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6D3" w:rsidRDefault="003E16D3">
      <w:pPr>
        <w:rPr>
          <w:rFonts w:eastAsia="仿宋_GB2312"/>
          <w:sz w:val="84"/>
        </w:rPr>
      </w:pPr>
      <w:bookmarkStart w:id="0" w:name="_GoBack"/>
      <w:bookmarkEnd w:id="0"/>
    </w:p>
    <w:p w:rsidR="003E16D3" w:rsidRDefault="00CD2DC8">
      <w:pPr>
        <w:ind w:right="105"/>
        <w:jc w:val="right"/>
        <w:rPr>
          <w:rFonts w:eastAsia="黑体"/>
          <w:b/>
          <w:spacing w:val="40"/>
          <w:w w:val="66"/>
          <w:sz w:val="60"/>
          <w:szCs w:val="60"/>
        </w:rPr>
      </w:pPr>
      <w:r>
        <w:rPr>
          <w:rFonts w:eastAsia="黑体" w:hint="eastAsia"/>
          <w:b/>
          <w:spacing w:val="40"/>
          <w:w w:val="66"/>
          <w:sz w:val="60"/>
          <w:szCs w:val="60"/>
        </w:rPr>
        <w:t xml:space="preserve">  </w:t>
      </w:r>
      <w:r>
        <w:rPr>
          <w:rFonts w:eastAsia="黑体" w:hint="eastAsia"/>
          <w:b/>
          <w:spacing w:val="40"/>
          <w:w w:val="66"/>
          <w:sz w:val="60"/>
          <w:szCs w:val="60"/>
        </w:rPr>
        <w:t>应急管理部天津消防研究所建筑材料及制品燃烧性能测试设备采购</w:t>
      </w:r>
      <w:r>
        <w:rPr>
          <w:rFonts w:eastAsia="黑体"/>
          <w:b/>
          <w:noProof/>
          <w:spacing w:val="40"/>
          <w:sz w:val="60"/>
          <w:szCs w:val="60"/>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347345</wp:posOffset>
                </wp:positionV>
                <wp:extent cx="467995" cy="0"/>
                <wp:effectExtent l="0" t="95250" r="825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000"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65pt;margin-top:27.35pt;height:0pt;width:36.85pt;z-index:251659264;mso-width-relative:page;mso-height-relative:page;" filled="f" stroked="t" coordsize="21600,21600" o:gfxdata="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chVAV1gAA&#10;AAgBAAAPAAAAAAAAAAEAIAAAACIAAABkcnMvZG93bnJldi54bWxQSwECFAAUAAAACACHTuJAi+fZ&#10;HecBAACrAwAADgAAAAAAAAABACAAAAAlAQAAZHJzL2Uyb0RvYy54bWxQSwUGAAAAAAYABgBZAQAA&#10;fgUAAAAA&#10;">
                <v:fill on="f" focussize="0,0"/>
                <v:stroke weight="15pt" color="#4B69B5" joinstyle="round"/>
                <v:imagedata o:title=""/>
                <o:lock v:ext="edit" aspectratio="f"/>
              </v:line>
            </w:pict>
          </mc:Fallback>
        </mc:AlternateContent>
      </w:r>
      <w:r>
        <w:rPr>
          <w:rFonts w:eastAsia="黑体" w:hint="eastAsia"/>
          <w:b/>
          <w:spacing w:val="40"/>
          <w:w w:val="66"/>
          <w:sz w:val="60"/>
          <w:szCs w:val="60"/>
        </w:rPr>
        <w:t>项目</w:t>
      </w:r>
    </w:p>
    <w:p w:rsidR="003E16D3" w:rsidRDefault="00CD2DC8">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rsidR="003E16D3" w:rsidRDefault="003E16D3">
      <w:pPr>
        <w:ind w:right="1025"/>
        <w:jc w:val="center"/>
        <w:rPr>
          <w:rFonts w:eastAsia="黑体"/>
          <w:b/>
          <w:spacing w:val="40"/>
          <w:w w:val="66"/>
          <w:sz w:val="60"/>
          <w:szCs w:val="60"/>
        </w:rPr>
      </w:pPr>
    </w:p>
    <w:p w:rsidR="003E16D3" w:rsidRDefault="00CD2DC8">
      <w:pPr>
        <w:jc w:val="center"/>
        <w:rPr>
          <w:rFonts w:eastAsia="黑体"/>
          <w:b/>
          <w:spacing w:val="40"/>
          <w:w w:val="66"/>
          <w:sz w:val="15"/>
          <w:szCs w:val="15"/>
        </w:rPr>
      </w:pPr>
      <w:r>
        <w:rPr>
          <w:rFonts w:eastAsia="黑体"/>
          <w:b/>
          <w:spacing w:val="40"/>
          <w:w w:val="66"/>
          <w:sz w:val="56"/>
          <w:szCs w:val="56"/>
        </w:rPr>
        <w:t xml:space="preserve">            </w:t>
      </w:r>
    </w:p>
    <w:p w:rsidR="003E16D3" w:rsidRDefault="00CD2DC8">
      <w:pPr>
        <w:jc w:val="center"/>
        <w:rPr>
          <w:rFonts w:eastAsia="黑体"/>
          <w:spacing w:val="40"/>
          <w:w w:val="66"/>
          <w:sz w:val="32"/>
          <w:szCs w:val="32"/>
        </w:rPr>
      </w:pPr>
      <w:r>
        <w:rPr>
          <w:rFonts w:eastAsia="黑体"/>
          <w:spacing w:val="40"/>
          <w:w w:val="66"/>
          <w:sz w:val="32"/>
          <w:szCs w:val="32"/>
        </w:rPr>
        <w:t>（项目编号：</w:t>
      </w:r>
      <w:r>
        <w:rPr>
          <w:rFonts w:eastAsia="黑体"/>
          <w:spacing w:val="40"/>
          <w:w w:val="66"/>
          <w:sz w:val="32"/>
          <w:szCs w:val="32"/>
        </w:rPr>
        <w:t>TGPC-202</w:t>
      </w:r>
      <w:r>
        <w:rPr>
          <w:rFonts w:eastAsia="黑体" w:hint="eastAsia"/>
          <w:spacing w:val="40"/>
          <w:w w:val="66"/>
          <w:sz w:val="32"/>
          <w:szCs w:val="32"/>
        </w:rPr>
        <w:t>6</w:t>
      </w:r>
      <w:r>
        <w:rPr>
          <w:rFonts w:eastAsia="黑体"/>
          <w:spacing w:val="40"/>
          <w:w w:val="66"/>
          <w:sz w:val="32"/>
          <w:szCs w:val="32"/>
        </w:rPr>
        <w:t>-A-0</w:t>
      </w:r>
      <w:r>
        <w:rPr>
          <w:rFonts w:eastAsia="黑体" w:hint="eastAsia"/>
          <w:spacing w:val="40"/>
          <w:w w:val="66"/>
          <w:sz w:val="32"/>
          <w:szCs w:val="32"/>
        </w:rPr>
        <w:t>069</w:t>
      </w:r>
      <w:r>
        <w:rPr>
          <w:rFonts w:eastAsia="黑体"/>
          <w:spacing w:val="40"/>
          <w:w w:val="66"/>
          <w:sz w:val="32"/>
          <w:szCs w:val="32"/>
        </w:rPr>
        <w:t>）</w:t>
      </w:r>
    </w:p>
    <w:p w:rsidR="003E16D3" w:rsidRDefault="003E16D3">
      <w:pPr>
        <w:rPr>
          <w:sz w:val="40"/>
        </w:rPr>
      </w:pPr>
    </w:p>
    <w:p w:rsidR="003E16D3" w:rsidRDefault="003E16D3">
      <w:pPr>
        <w:rPr>
          <w:sz w:val="36"/>
        </w:rPr>
      </w:pPr>
    </w:p>
    <w:p w:rsidR="003E16D3" w:rsidRDefault="003E16D3">
      <w:pPr>
        <w:rPr>
          <w:sz w:val="36"/>
        </w:rPr>
      </w:pPr>
    </w:p>
    <w:p w:rsidR="003E16D3" w:rsidRDefault="003E16D3">
      <w:pPr>
        <w:rPr>
          <w:sz w:val="36"/>
        </w:rPr>
      </w:pPr>
    </w:p>
    <w:p w:rsidR="003E16D3" w:rsidRDefault="003E16D3">
      <w:pPr>
        <w:rPr>
          <w:sz w:val="36"/>
        </w:rPr>
      </w:pPr>
    </w:p>
    <w:p w:rsidR="003E16D3" w:rsidRDefault="003E16D3">
      <w:pPr>
        <w:rPr>
          <w:sz w:val="36"/>
        </w:rPr>
      </w:pPr>
    </w:p>
    <w:p w:rsidR="003E16D3" w:rsidRDefault="003E16D3">
      <w:pPr>
        <w:rPr>
          <w:sz w:val="36"/>
        </w:rPr>
      </w:pPr>
    </w:p>
    <w:p w:rsidR="003E16D3" w:rsidRDefault="003E16D3">
      <w:pPr>
        <w:rPr>
          <w:sz w:val="36"/>
        </w:rPr>
      </w:pPr>
    </w:p>
    <w:p w:rsidR="003E16D3" w:rsidRDefault="003E16D3">
      <w:pPr>
        <w:rPr>
          <w:sz w:val="36"/>
        </w:rPr>
      </w:pPr>
    </w:p>
    <w:p w:rsidR="003E16D3" w:rsidRDefault="00CD2DC8" w:rsidP="00CD2DC8">
      <w:pPr>
        <w:ind w:firstLineChars="1493" w:firstLine="2884"/>
        <w:rPr>
          <w:rFonts w:eastAsia="黑体"/>
          <w:spacing w:val="20"/>
          <w:w w:val="66"/>
          <w:sz w:val="44"/>
          <w:szCs w:val="44"/>
        </w:rPr>
      </w:pPr>
      <w:r>
        <w:rPr>
          <w:noProof/>
        </w:rP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3E16D3" w:rsidRDefault="00CD2DC8">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6</w:t>
      </w:r>
      <w:r>
        <w:rPr>
          <w:rFonts w:eastAsia="仿宋_GB2312"/>
          <w:b/>
          <w:bCs/>
          <w:kern w:val="0"/>
          <w:sz w:val="44"/>
          <w:szCs w:val="44"/>
        </w:rPr>
        <w:t>.</w:t>
      </w:r>
      <w:r>
        <w:rPr>
          <w:rFonts w:eastAsia="仿宋_GB2312" w:hint="eastAsia"/>
          <w:b/>
          <w:bCs/>
          <w:kern w:val="0"/>
          <w:sz w:val="44"/>
          <w:szCs w:val="44"/>
        </w:rPr>
        <w:t>4</w:t>
      </w:r>
    </w:p>
    <w:p w:rsidR="003E16D3" w:rsidRDefault="003E16D3">
      <w:pPr>
        <w:widowControl/>
        <w:jc w:val="left"/>
        <w:rPr>
          <w:rFonts w:eastAsia="仿宋_GB2312"/>
          <w:b/>
          <w:bCs/>
          <w:color w:val="333399"/>
          <w:kern w:val="0"/>
          <w:sz w:val="44"/>
          <w:szCs w:val="44"/>
        </w:rPr>
      </w:pPr>
    </w:p>
    <w:p w:rsidR="003E16D3" w:rsidRDefault="003E16D3" w:rsidP="00CD2DC8">
      <w:pPr>
        <w:ind w:firstLineChars="100" w:firstLine="411"/>
        <w:jc w:val="center"/>
        <w:rPr>
          <w:b/>
          <w:spacing w:val="20"/>
          <w:w w:val="80"/>
          <w:sz w:val="48"/>
          <w:szCs w:val="48"/>
        </w:rPr>
        <w:sectPr w:rsidR="003E16D3">
          <w:headerReference w:type="default" r:id="rId10"/>
          <w:footerReference w:type="default" r:id="rId11"/>
          <w:pgSz w:w="11906" w:h="16838"/>
          <w:pgMar w:top="1440" w:right="1797" w:bottom="1440" w:left="1797" w:header="851" w:footer="992" w:gutter="0"/>
          <w:pgNumType w:start="1"/>
          <w:cols w:space="425"/>
          <w:docGrid w:type="linesAndChars" w:linePitch="285" w:charSpace="-3449"/>
        </w:sectPr>
      </w:pPr>
    </w:p>
    <w:p w:rsidR="003E16D3" w:rsidRDefault="00CD2DC8" w:rsidP="00CD2DC8">
      <w:pPr>
        <w:ind w:firstLineChars="100" w:firstLine="411"/>
        <w:jc w:val="center"/>
        <w:rPr>
          <w:b/>
          <w:spacing w:val="20"/>
          <w:w w:val="80"/>
          <w:sz w:val="48"/>
          <w:szCs w:val="48"/>
        </w:rPr>
      </w:pPr>
      <w:r>
        <w:rPr>
          <w:b/>
          <w:spacing w:val="20"/>
          <w:w w:val="80"/>
          <w:sz w:val="48"/>
          <w:szCs w:val="48"/>
        </w:rPr>
        <w:lastRenderedPageBreak/>
        <w:t>目</w:t>
      </w:r>
      <w:r>
        <w:rPr>
          <w:b/>
          <w:spacing w:val="20"/>
          <w:w w:val="80"/>
          <w:sz w:val="48"/>
          <w:szCs w:val="48"/>
        </w:rPr>
        <w:t xml:space="preserve">  </w:t>
      </w:r>
      <w:r>
        <w:rPr>
          <w:b/>
          <w:spacing w:val="20"/>
          <w:w w:val="80"/>
          <w:sz w:val="48"/>
          <w:szCs w:val="48"/>
        </w:rPr>
        <w:t>录</w:t>
      </w:r>
    </w:p>
    <w:p w:rsidR="003E16D3" w:rsidRDefault="00CD2DC8">
      <w:pPr>
        <w:spacing w:line="560" w:lineRule="exact"/>
        <w:ind w:rightChars="-73" w:right="-141"/>
        <w:rPr>
          <w:b/>
          <w:sz w:val="24"/>
        </w:rPr>
      </w:pPr>
      <w:r>
        <w:rPr>
          <w:b/>
          <w:sz w:val="24"/>
        </w:rPr>
        <w:t>第一部分</w:t>
      </w:r>
      <w:r>
        <w:rPr>
          <w:rFonts w:hint="eastAsia"/>
          <w:b/>
          <w:sz w:val="24"/>
        </w:rPr>
        <w:t xml:space="preserve"> </w:t>
      </w:r>
      <w:r>
        <w:rPr>
          <w:b/>
          <w:sz w:val="24"/>
        </w:rPr>
        <w:t xml:space="preserve"> </w:t>
      </w:r>
      <w:r>
        <w:rPr>
          <w:b/>
          <w:sz w:val="24"/>
        </w:rPr>
        <w:t>投标邀请函</w:t>
      </w:r>
    </w:p>
    <w:p w:rsidR="003E16D3" w:rsidRDefault="003E16D3">
      <w:pPr>
        <w:spacing w:line="560" w:lineRule="exact"/>
        <w:ind w:rightChars="-73" w:right="-141"/>
        <w:rPr>
          <w:b/>
          <w:sz w:val="24"/>
        </w:rPr>
      </w:pPr>
    </w:p>
    <w:p w:rsidR="003E16D3" w:rsidRDefault="00CD2DC8">
      <w:pPr>
        <w:spacing w:line="560" w:lineRule="exact"/>
        <w:ind w:rightChars="-73" w:right="-141"/>
        <w:rPr>
          <w:b/>
          <w:sz w:val="24"/>
        </w:rPr>
      </w:pPr>
      <w:r>
        <w:rPr>
          <w:b/>
          <w:sz w:val="24"/>
        </w:rPr>
        <w:t>第二部分</w:t>
      </w:r>
      <w:r>
        <w:rPr>
          <w:b/>
          <w:sz w:val="24"/>
        </w:rPr>
        <w:t xml:space="preserve"> </w:t>
      </w:r>
      <w:r>
        <w:rPr>
          <w:rFonts w:hint="eastAsia"/>
          <w:b/>
          <w:sz w:val="24"/>
        </w:rPr>
        <w:t xml:space="preserve"> </w:t>
      </w:r>
      <w:r>
        <w:rPr>
          <w:rFonts w:hint="eastAsia"/>
          <w:b/>
          <w:sz w:val="24"/>
        </w:rPr>
        <w:t>招标项目需求</w:t>
      </w:r>
    </w:p>
    <w:p w:rsidR="003E16D3" w:rsidRDefault="003E16D3">
      <w:pPr>
        <w:spacing w:line="560" w:lineRule="exact"/>
        <w:ind w:rightChars="-73" w:right="-141"/>
        <w:rPr>
          <w:b/>
          <w:sz w:val="24"/>
        </w:rPr>
      </w:pPr>
    </w:p>
    <w:p w:rsidR="003E16D3" w:rsidRDefault="00CD2DC8">
      <w:pPr>
        <w:spacing w:line="560" w:lineRule="exact"/>
        <w:ind w:rightChars="-73" w:right="-141"/>
        <w:rPr>
          <w:b/>
          <w:sz w:val="24"/>
        </w:rPr>
      </w:pPr>
      <w:r>
        <w:rPr>
          <w:b/>
          <w:sz w:val="24"/>
        </w:rPr>
        <w:t>第三部分</w:t>
      </w:r>
      <w:r>
        <w:rPr>
          <w:b/>
          <w:sz w:val="24"/>
        </w:rPr>
        <w:t xml:space="preserve"> </w:t>
      </w:r>
      <w:r>
        <w:rPr>
          <w:rFonts w:hint="eastAsia"/>
          <w:b/>
          <w:sz w:val="24"/>
        </w:rPr>
        <w:t xml:space="preserve"> </w:t>
      </w:r>
      <w:r>
        <w:rPr>
          <w:rFonts w:hint="eastAsia"/>
          <w:b/>
          <w:sz w:val="24"/>
        </w:rPr>
        <w:t>投标须知</w:t>
      </w:r>
    </w:p>
    <w:p w:rsidR="003E16D3" w:rsidRDefault="003E16D3">
      <w:pPr>
        <w:spacing w:line="560" w:lineRule="exact"/>
        <w:ind w:rightChars="-73" w:right="-141"/>
        <w:rPr>
          <w:sz w:val="24"/>
        </w:rPr>
      </w:pPr>
    </w:p>
    <w:p w:rsidR="003E16D3" w:rsidRDefault="00CD2DC8">
      <w:pPr>
        <w:spacing w:line="560" w:lineRule="exact"/>
        <w:rPr>
          <w:b/>
          <w:sz w:val="24"/>
        </w:rPr>
      </w:pPr>
      <w:r>
        <w:rPr>
          <w:b/>
          <w:sz w:val="24"/>
        </w:rPr>
        <w:t>第四部分</w:t>
      </w:r>
      <w:r>
        <w:rPr>
          <w:b/>
          <w:sz w:val="24"/>
        </w:rPr>
        <w:t xml:space="preserve"> </w:t>
      </w:r>
      <w:r>
        <w:rPr>
          <w:rFonts w:hint="eastAsia"/>
          <w:b/>
          <w:sz w:val="24"/>
        </w:rPr>
        <w:t xml:space="preserve"> </w:t>
      </w:r>
      <w:r>
        <w:rPr>
          <w:b/>
          <w:sz w:val="24"/>
        </w:rPr>
        <w:t>合同条款</w:t>
      </w:r>
    </w:p>
    <w:p w:rsidR="003E16D3" w:rsidRDefault="003E16D3">
      <w:pPr>
        <w:spacing w:line="560" w:lineRule="exact"/>
        <w:rPr>
          <w:sz w:val="24"/>
        </w:rPr>
      </w:pPr>
    </w:p>
    <w:p w:rsidR="003E16D3" w:rsidRDefault="00CD2DC8">
      <w:pPr>
        <w:spacing w:line="560" w:lineRule="exact"/>
        <w:rPr>
          <w:sz w:val="24"/>
        </w:rPr>
      </w:pPr>
      <w:r>
        <w:rPr>
          <w:b/>
          <w:sz w:val="24"/>
        </w:rPr>
        <w:t>第五部分</w:t>
      </w:r>
      <w:r>
        <w:rPr>
          <w:b/>
          <w:sz w:val="24"/>
        </w:rPr>
        <w:t xml:space="preserve"> </w:t>
      </w:r>
      <w:r>
        <w:rPr>
          <w:rFonts w:hint="eastAsia"/>
          <w:b/>
          <w:sz w:val="24"/>
        </w:rPr>
        <w:t xml:space="preserve"> </w:t>
      </w:r>
      <w:r>
        <w:rPr>
          <w:b/>
          <w:sz w:val="24"/>
        </w:rPr>
        <w:t>投标文件格式</w:t>
      </w:r>
    </w:p>
    <w:p w:rsidR="003E16D3" w:rsidRDefault="003E16D3">
      <w:pPr>
        <w:rPr>
          <w:sz w:val="24"/>
        </w:rPr>
      </w:pPr>
    </w:p>
    <w:p w:rsidR="003E16D3" w:rsidRDefault="003E16D3">
      <w:pPr>
        <w:rPr>
          <w:sz w:val="24"/>
        </w:rPr>
      </w:pPr>
    </w:p>
    <w:p w:rsidR="003E16D3" w:rsidRDefault="003E16D3">
      <w:pPr>
        <w:rPr>
          <w:sz w:val="24"/>
        </w:rPr>
      </w:pPr>
    </w:p>
    <w:p w:rsidR="003E16D3" w:rsidRDefault="003E16D3">
      <w:pPr>
        <w:rPr>
          <w:sz w:val="24"/>
        </w:rPr>
      </w:pPr>
    </w:p>
    <w:p w:rsidR="003E16D3" w:rsidRDefault="003E16D3">
      <w:pPr>
        <w:rPr>
          <w:sz w:val="24"/>
        </w:rPr>
      </w:pPr>
    </w:p>
    <w:p w:rsidR="003E16D3" w:rsidRDefault="003E16D3">
      <w:pPr>
        <w:rPr>
          <w:sz w:val="24"/>
        </w:rPr>
      </w:pPr>
    </w:p>
    <w:p w:rsidR="003E16D3" w:rsidRDefault="003E16D3">
      <w:pPr>
        <w:rPr>
          <w:b/>
        </w:rPr>
      </w:pPr>
    </w:p>
    <w:p w:rsidR="003E16D3" w:rsidRDefault="003E16D3">
      <w:pPr>
        <w:pStyle w:val="ab"/>
        <w:rPr>
          <w:rFonts w:ascii="Times New Roman" w:hAnsi="Times New Roman"/>
        </w:rPr>
        <w:sectPr w:rsidR="003E16D3">
          <w:footerReference w:type="default" r:id="rId12"/>
          <w:pgSz w:w="11906" w:h="16838"/>
          <w:pgMar w:top="1440" w:right="1797" w:bottom="1440" w:left="1797" w:header="851" w:footer="992" w:gutter="0"/>
          <w:pgNumType w:start="1"/>
          <w:cols w:space="425"/>
          <w:docGrid w:type="linesAndChars" w:linePitch="285" w:charSpace="-3449"/>
        </w:sectPr>
      </w:pPr>
      <w:bookmarkStart w:id="1" w:name="_Toc412903614"/>
    </w:p>
    <w:p w:rsidR="003E16D3" w:rsidRDefault="00CD2DC8">
      <w:pPr>
        <w:pStyle w:val="ab"/>
        <w:rPr>
          <w:rFonts w:ascii="Times New Roman" w:hAnsi="Times New Roman"/>
        </w:rPr>
      </w:pPr>
      <w:r>
        <w:rPr>
          <w:rFonts w:ascii="Times New Roman" w:hAnsi="Times New Roman"/>
        </w:rPr>
        <w:lastRenderedPageBreak/>
        <w:t>第一部分</w:t>
      </w:r>
      <w:r>
        <w:rPr>
          <w:rFonts w:ascii="Times New Roman" w:hAnsi="Times New Roman"/>
        </w:rPr>
        <w:t xml:space="preserve">  </w:t>
      </w:r>
      <w:r>
        <w:rPr>
          <w:rFonts w:ascii="Times New Roman" w:hAnsi="Times New Roman"/>
        </w:rPr>
        <w:t>投标邀请函</w:t>
      </w:r>
      <w:bookmarkEnd w:id="1"/>
    </w:p>
    <w:p w:rsidR="003E16D3" w:rsidRDefault="00CD2DC8">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color w:val="auto"/>
          <w:szCs w:val="32"/>
        </w:rPr>
        <w:t>受</w:t>
      </w:r>
      <w:r>
        <w:rPr>
          <w:rFonts w:ascii="Times New Roman" w:eastAsiaTheme="minorEastAsia" w:hAnsi="Times New Roman" w:cs="Times New Roman" w:hint="eastAsia"/>
          <w:color w:val="auto"/>
          <w:szCs w:val="32"/>
        </w:rPr>
        <w:t>应急管理部天津消防研究所</w:t>
      </w:r>
      <w:r>
        <w:rPr>
          <w:rFonts w:ascii="Times New Roman" w:eastAsiaTheme="minorEastAsia" w:hAnsi="Times New Roman" w:cs="Times New Roman"/>
          <w:color w:val="auto"/>
          <w:szCs w:val="32"/>
        </w:rPr>
        <w:t>委托，天津市政府采购中心对</w:t>
      </w:r>
      <w:r>
        <w:rPr>
          <w:rFonts w:ascii="Times New Roman" w:eastAsiaTheme="minorEastAsia" w:hAnsi="Times New Roman" w:cs="Times New Roman" w:hint="eastAsia"/>
          <w:color w:val="auto"/>
          <w:szCs w:val="32"/>
        </w:rPr>
        <w:t>应急管理部天津消防研究所建筑材料及制品燃烧性能测试设备采购项目</w:t>
      </w:r>
      <w:r>
        <w:rPr>
          <w:rFonts w:ascii="Times New Roman" w:eastAsiaTheme="minorEastAsia" w:hAnsi="Times New Roman" w:cs="Times New Roman"/>
          <w:color w:val="auto"/>
          <w:szCs w:val="32"/>
        </w:rPr>
        <w:t>实施采购。现欢迎合格的供应商参加投标。</w:t>
      </w:r>
    </w:p>
    <w:p w:rsidR="003E16D3" w:rsidRDefault="00CD2DC8">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Pr>
          <w:rFonts w:ascii="Times New Roman" w:eastAsiaTheme="minorEastAsia" w:hAnsi="Times New Roman" w:cs="Times New Roman" w:hint="eastAsia"/>
          <w:color w:val="auto"/>
          <w:szCs w:val="32"/>
        </w:rPr>
        <w:t>CA</w:t>
      </w:r>
      <w:r>
        <w:rPr>
          <w:rFonts w:ascii="Times New Roman" w:eastAsiaTheme="minorEastAsia" w:hAnsi="Times New Roman" w:cs="Times New Roman" w:hint="eastAsia"/>
          <w:color w:val="auto"/>
          <w:szCs w:val="32"/>
        </w:rPr>
        <w:t>数字证书（</w:t>
      </w:r>
      <w:r>
        <w:rPr>
          <w:rFonts w:ascii="Times New Roman" w:eastAsiaTheme="minorEastAsia" w:hAnsi="Times New Roman" w:cs="Times New Roman" w:hint="eastAsia"/>
          <w:color w:val="auto"/>
          <w:szCs w:val="32"/>
        </w:rPr>
        <w:t>USBKey</w:t>
      </w:r>
      <w:r>
        <w:rPr>
          <w:rFonts w:ascii="Times New Roman" w:eastAsiaTheme="minorEastAsia" w:hAnsi="Times New Roman" w:cs="Times New Roman" w:hint="eastAsia"/>
          <w:color w:val="auto"/>
          <w:szCs w:val="32"/>
        </w:rPr>
        <w:t>）和电子签章。投标人须按招标文件的规定在天津市政府采购中心招投标系统中提交网上应答并上传加盖投标人电子签章的电子投标文件（以通过天津公共资源电子签章客户端正确读取签章信息为准）。投标文件加盖</w:t>
      </w:r>
      <w:r>
        <w:rPr>
          <w:rFonts w:ascii="Times New Roman" w:eastAsiaTheme="minorEastAsia" w:hAnsi="Times New Roman" w:cs="Times New Roman" w:hint="eastAsia"/>
          <w:color w:val="auto"/>
          <w:szCs w:val="32"/>
        </w:rPr>
        <w:t>1</w:t>
      </w:r>
      <w:r>
        <w:rPr>
          <w:rFonts w:ascii="Times New Roman" w:eastAsiaTheme="minorEastAsia" w:hAnsi="Times New Roman" w:cs="Times New Roman" w:hint="eastAsia"/>
          <w:color w:val="auto"/>
          <w:szCs w:val="32"/>
        </w:rPr>
        <w:t>个有效电子签章即视同所有页均已盖章。</w:t>
      </w:r>
    </w:p>
    <w:p w:rsidR="003E16D3" w:rsidRDefault="00CD2DC8">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color w:val="auto"/>
          <w:szCs w:val="32"/>
        </w:rPr>
        <w:t>一、基本概况</w:t>
      </w:r>
    </w:p>
    <w:p w:rsidR="003E16D3" w:rsidRDefault="00CD2DC8">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color w:val="auto"/>
          <w:szCs w:val="32"/>
        </w:rPr>
        <w:t>（一）项目名称：</w:t>
      </w:r>
      <w:r>
        <w:rPr>
          <w:rFonts w:ascii="Times New Roman" w:eastAsiaTheme="minorEastAsia" w:hAnsi="Times New Roman" w:cs="Times New Roman" w:hint="eastAsia"/>
          <w:color w:val="auto"/>
          <w:szCs w:val="32"/>
        </w:rPr>
        <w:t>应急管理部天津消防研究所建筑材料及制品燃烧性能测试设备采购项目</w:t>
      </w:r>
    </w:p>
    <w:p w:rsidR="003E16D3" w:rsidRDefault="00CD2DC8">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color w:val="auto"/>
          <w:szCs w:val="32"/>
        </w:rPr>
        <w:t>（二）项目编号：</w:t>
      </w:r>
      <w:r>
        <w:rPr>
          <w:rFonts w:ascii="Times New Roman" w:eastAsiaTheme="minorEastAsia" w:hAnsi="Times New Roman" w:cs="Times New Roman"/>
          <w:color w:val="auto"/>
          <w:szCs w:val="32"/>
        </w:rPr>
        <w:t>TGPC-202</w:t>
      </w:r>
      <w:r>
        <w:rPr>
          <w:rFonts w:ascii="Times New Roman" w:eastAsiaTheme="minorEastAsia" w:hAnsi="Times New Roman" w:cs="Times New Roman" w:hint="eastAsia"/>
          <w:color w:val="auto"/>
          <w:szCs w:val="32"/>
        </w:rPr>
        <w:t>6</w:t>
      </w:r>
      <w:r>
        <w:rPr>
          <w:rFonts w:ascii="Times New Roman" w:eastAsiaTheme="minorEastAsia" w:hAnsi="Times New Roman" w:cs="Times New Roman"/>
          <w:color w:val="auto"/>
          <w:szCs w:val="32"/>
        </w:rPr>
        <w:t>-</w:t>
      </w:r>
      <w:r>
        <w:rPr>
          <w:rFonts w:ascii="Times New Roman" w:eastAsiaTheme="minorEastAsia" w:hAnsi="Times New Roman" w:cs="Times New Roman" w:hint="eastAsia"/>
          <w:color w:val="auto"/>
          <w:szCs w:val="32"/>
        </w:rPr>
        <w:t>A</w:t>
      </w:r>
      <w:r>
        <w:rPr>
          <w:rFonts w:ascii="Times New Roman" w:eastAsiaTheme="minorEastAsia" w:hAnsi="Times New Roman" w:cs="Times New Roman"/>
          <w:color w:val="auto"/>
          <w:szCs w:val="32"/>
        </w:rPr>
        <w:t>-0</w:t>
      </w:r>
      <w:r>
        <w:rPr>
          <w:rFonts w:ascii="Times New Roman" w:eastAsiaTheme="minorEastAsia" w:hAnsi="Times New Roman" w:cs="Times New Roman" w:hint="eastAsia"/>
          <w:color w:val="auto"/>
          <w:szCs w:val="32"/>
        </w:rPr>
        <w:t>069</w:t>
      </w:r>
    </w:p>
    <w:p w:rsidR="003E16D3" w:rsidRDefault="00CD2DC8">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hint="eastAsia"/>
          <w:color w:val="auto"/>
          <w:szCs w:val="32"/>
        </w:rPr>
        <w:t>（三）采购方式：公开招标</w:t>
      </w:r>
    </w:p>
    <w:p w:rsidR="003E16D3" w:rsidRDefault="00CD2DC8">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hint="eastAsia"/>
          <w:color w:val="auto"/>
          <w:szCs w:val="32"/>
        </w:rPr>
        <w:t>（四）项目属性：货物</w:t>
      </w:r>
    </w:p>
    <w:p w:rsidR="003E16D3" w:rsidRDefault="00CD2DC8">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hint="eastAsia"/>
          <w:color w:val="auto"/>
          <w:szCs w:val="32"/>
        </w:rPr>
        <w:t>（五）本项目不接受联合体参与。不接受联合体参与的，若有供应商组成联合体参与，视为无效投标。</w:t>
      </w:r>
    </w:p>
    <w:p w:rsidR="003E16D3" w:rsidRDefault="00CD2DC8">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hint="eastAsia"/>
          <w:color w:val="auto"/>
          <w:szCs w:val="32"/>
        </w:rPr>
        <w:t>（六）本文件售价：免费。</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w:t>
      </w:r>
      <w:r>
        <w:rPr>
          <w:rFonts w:ascii="Times New Roman" w:eastAsiaTheme="minorEastAsia" w:hAnsi="Times New Roman" w:cs="Times New Roman"/>
          <w:color w:val="auto"/>
          <w:szCs w:val="32"/>
        </w:rPr>
        <w:t>项目内容</w:t>
      </w:r>
    </w:p>
    <w:tbl>
      <w:tblPr>
        <w:tblStyle w:val="af"/>
        <w:tblW w:w="9206" w:type="dxa"/>
        <w:jc w:val="center"/>
        <w:tblLook w:val="04A0" w:firstRow="1" w:lastRow="0" w:firstColumn="1" w:lastColumn="0" w:noHBand="0" w:noVBand="1"/>
      </w:tblPr>
      <w:tblGrid>
        <w:gridCol w:w="734"/>
        <w:gridCol w:w="1586"/>
        <w:gridCol w:w="1815"/>
        <w:gridCol w:w="1947"/>
        <w:gridCol w:w="1735"/>
        <w:gridCol w:w="1389"/>
      </w:tblGrid>
      <w:tr w:rsidR="003E16D3">
        <w:trPr>
          <w:tblHeader/>
          <w:jc w:val="center"/>
        </w:trPr>
        <w:tc>
          <w:tcPr>
            <w:tcW w:w="734" w:type="dxa"/>
            <w:vAlign w:val="center"/>
          </w:tcPr>
          <w:p w:rsidR="003E16D3" w:rsidRDefault="00CD2DC8">
            <w:pPr>
              <w:pStyle w:val="Default"/>
              <w:snapToGrid w:val="0"/>
              <w:jc w:val="center"/>
              <w:rPr>
                <w:rFonts w:ascii="Times New Roman" w:eastAsiaTheme="minorEastAsia" w:hAnsi="Times New Roman" w:cs="Times New Roman"/>
                <w:color w:val="auto"/>
                <w:sz w:val="21"/>
                <w:szCs w:val="21"/>
              </w:rPr>
            </w:pPr>
            <w:r>
              <w:rPr>
                <w:rFonts w:ascii="Times New Roman" w:eastAsiaTheme="minorEastAsia" w:hAnsi="Times New Roman" w:cs="Times New Roman" w:hint="eastAsia"/>
                <w:color w:val="auto"/>
                <w:sz w:val="21"/>
                <w:szCs w:val="21"/>
              </w:rPr>
              <w:t>包号</w:t>
            </w:r>
          </w:p>
        </w:tc>
        <w:tc>
          <w:tcPr>
            <w:tcW w:w="1586" w:type="dxa"/>
            <w:vAlign w:val="center"/>
          </w:tcPr>
          <w:p w:rsidR="003E16D3" w:rsidRDefault="00CD2DC8">
            <w:pPr>
              <w:pStyle w:val="Default"/>
              <w:snapToGrid w:val="0"/>
              <w:jc w:val="center"/>
              <w:rPr>
                <w:rFonts w:ascii="Times New Roman" w:eastAsiaTheme="minorEastAsia" w:hAnsi="Times New Roman" w:cs="Times New Roman"/>
                <w:color w:val="auto"/>
                <w:sz w:val="21"/>
                <w:szCs w:val="21"/>
              </w:rPr>
            </w:pPr>
            <w:r>
              <w:rPr>
                <w:rFonts w:ascii="Times New Roman" w:eastAsiaTheme="minorEastAsia" w:hAnsi="Times New Roman" w:cs="Times New Roman" w:hint="eastAsia"/>
                <w:color w:val="auto"/>
                <w:sz w:val="21"/>
                <w:szCs w:val="21"/>
              </w:rPr>
              <w:t>包名称</w:t>
            </w:r>
          </w:p>
        </w:tc>
        <w:tc>
          <w:tcPr>
            <w:tcW w:w="1815" w:type="dxa"/>
            <w:vAlign w:val="center"/>
          </w:tcPr>
          <w:p w:rsidR="003E16D3" w:rsidRDefault="00CD2DC8">
            <w:pPr>
              <w:pStyle w:val="Default"/>
              <w:snapToGrid w:val="0"/>
              <w:jc w:val="center"/>
              <w:rPr>
                <w:rFonts w:ascii="Times New Roman" w:eastAsiaTheme="minorEastAsia" w:hAnsi="Times New Roman" w:cs="Times New Roman"/>
                <w:color w:val="auto"/>
                <w:sz w:val="21"/>
                <w:szCs w:val="21"/>
              </w:rPr>
            </w:pPr>
            <w:r>
              <w:rPr>
                <w:rFonts w:ascii="Times New Roman" w:eastAsiaTheme="minorEastAsia" w:hAnsi="Times New Roman" w:cs="Times New Roman" w:hint="eastAsia"/>
                <w:color w:val="auto"/>
                <w:sz w:val="21"/>
                <w:szCs w:val="21"/>
              </w:rPr>
              <w:t>包预算</w:t>
            </w:r>
          </w:p>
        </w:tc>
        <w:tc>
          <w:tcPr>
            <w:tcW w:w="1947" w:type="dxa"/>
            <w:vAlign w:val="center"/>
          </w:tcPr>
          <w:p w:rsidR="003E16D3" w:rsidRDefault="00CD2DC8">
            <w:pPr>
              <w:pStyle w:val="Default"/>
              <w:snapToGrid w:val="0"/>
              <w:jc w:val="center"/>
              <w:rPr>
                <w:rFonts w:ascii="Times New Roman" w:eastAsiaTheme="minorEastAsia" w:hAnsi="Times New Roman" w:cs="Times New Roman"/>
                <w:color w:val="auto"/>
                <w:sz w:val="21"/>
                <w:szCs w:val="21"/>
              </w:rPr>
            </w:pPr>
            <w:r>
              <w:rPr>
                <w:rFonts w:ascii="Times New Roman" w:eastAsiaTheme="minorEastAsia" w:hAnsi="Times New Roman" w:cs="Times New Roman" w:hint="eastAsia"/>
                <w:color w:val="auto"/>
                <w:sz w:val="21"/>
                <w:szCs w:val="21"/>
              </w:rPr>
              <w:t>包最高限价</w:t>
            </w:r>
          </w:p>
        </w:tc>
        <w:tc>
          <w:tcPr>
            <w:tcW w:w="1735" w:type="dxa"/>
            <w:vAlign w:val="center"/>
          </w:tcPr>
          <w:p w:rsidR="003E16D3" w:rsidRDefault="00CD2DC8">
            <w:pPr>
              <w:pStyle w:val="Default"/>
              <w:snapToGrid w:val="0"/>
              <w:jc w:val="center"/>
              <w:rPr>
                <w:rFonts w:ascii="Times New Roman" w:eastAsiaTheme="minorEastAsia" w:hAnsi="Times New Roman" w:cs="Times New Roman"/>
                <w:color w:val="auto"/>
                <w:sz w:val="21"/>
                <w:szCs w:val="21"/>
              </w:rPr>
            </w:pPr>
            <w:r>
              <w:rPr>
                <w:rFonts w:ascii="Times New Roman" w:eastAsiaTheme="minorEastAsia" w:hAnsi="Times New Roman" w:cs="Times New Roman" w:hint="eastAsia"/>
                <w:color w:val="auto"/>
                <w:sz w:val="21"/>
                <w:szCs w:val="21"/>
              </w:rPr>
              <w:t>合同履行期限</w:t>
            </w:r>
          </w:p>
        </w:tc>
        <w:tc>
          <w:tcPr>
            <w:tcW w:w="1389" w:type="dxa"/>
            <w:vAlign w:val="center"/>
          </w:tcPr>
          <w:p w:rsidR="003E16D3" w:rsidRDefault="00CD2DC8">
            <w:pPr>
              <w:pStyle w:val="Default"/>
              <w:snapToGrid w:val="0"/>
              <w:jc w:val="center"/>
              <w:rPr>
                <w:rFonts w:ascii="Times New Roman" w:eastAsiaTheme="minorEastAsia" w:hAnsi="Times New Roman" w:cs="Times New Roman"/>
                <w:color w:val="auto"/>
                <w:sz w:val="21"/>
                <w:szCs w:val="21"/>
              </w:rPr>
            </w:pPr>
            <w:r>
              <w:rPr>
                <w:rFonts w:ascii="Times New Roman" w:eastAsiaTheme="minorEastAsia" w:hAnsi="Times New Roman" w:cs="Times New Roman" w:hint="eastAsia"/>
                <w:color w:val="auto"/>
                <w:sz w:val="21"/>
                <w:szCs w:val="21"/>
              </w:rPr>
              <w:t>所属行业</w:t>
            </w:r>
          </w:p>
        </w:tc>
      </w:tr>
      <w:tr w:rsidR="003E16D3">
        <w:trPr>
          <w:jc w:val="center"/>
        </w:trPr>
        <w:tc>
          <w:tcPr>
            <w:tcW w:w="734" w:type="dxa"/>
            <w:vAlign w:val="center"/>
          </w:tcPr>
          <w:p w:rsidR="003E16D3" w:rsidRDefault="00CD2DC8">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1</w:t>
            </w:r>
          </w:p>
        </w:tc>
        <w:tc>
          <w:tcPr>
            <w:tcW w:w="1586" w:type="dxa"/>
            <w:vAlign w:val="center"/>
          </w:tcPr>
          <w:p w:rsidR="003E16D3" w:rsidRDefault="00CD2DC8">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建筑材料及制品燃烧性能测试设备</w:t>
            </w:r>
          </w:p>
        </w:tc>
        <w:tc>
          <w:tcPr>
            <w:tcW w:w="1815" w:type="dxa"/>
            <w:vAlign w:val="center"/>
          </w:tcPr>
          <w:p w:rsidR="003E16D3" w:rsidRDefault="00CD2DC8">
            <w:pPr>
              <w:pStyle w:val="Default"/>
              <w:snapToGrid w:val="0"/>
              <w:jc w:val="center"/>
              <w:rPr>
                <w:rFonts w:ascii="Times New Roman" w:eastAsia="宋体" w:hAnsi="Times New Roman" w:cs="Times New Roman"/>
                <w:color w:val="auto"/>
                <w:sz w:val="21"/>
                <w:szCs w:val="21"/>
              </w:rPr>
            </w:pPr>
            <w:r>
              <w:rPr>
                <w:rFonts w:ascii="Times New Roman" w:eastAsiaTheme="minorEastAsia" w:hAnsi="Times New Roman" w:cs="Times New Roman"/>
                <w:color w:val="auto"/>
                <w:sz w:val="21"/>
                <w:szCs w:val="21"/>
              </w:rPr>
              <w:t>914430</w:t>
            </w:r>
            <w:r>
              <w:rPr>
                <w:rFonts w:ascii="Times New Roman" w:eastAsiaTheme="minorEastAsia" w:hAnsi="Times New Roman" w:cs="Times New Roman" w:hint="eastAsia"/>
                <w:color w:val="auto"/>
                <w:sz w:val="21"/>
                <w:szCs w:val="21"/>
              </w:rPr>
              <w:t>元；其中泡沫塑料着火性试验设备（电焊火花法）</w:t>
            </w:r>
            <w:r>
              <w:rPr>
                <w:rFonts w:ascii="Times New Roman" w:eastAsiaTheme="minorEastAsia" w:hAnsi="Times New Roman" w:cs="Times New Roman" w:hint="eastAsia"/>
                <w:color w:val="auto"/>
                <w:sz w:val="21"/>
                <w:szCs w:val="21"/>
              </w:rPr>
              <w:t>117000</w:t>
            </w:r>
            <w:r>
              <w:rPr>
                <w:rFonts w:ascii="Times New Roman" w:eastAsiaTheme="minorEastAsia" w:hAnsi="Times New Roman" w:cs="Times New Roman" w:hint="eastAsia"/>
                <w:color w:val="auto"/>
                <w:sz w:val="21"/>
                <w:szCs w:val="21"/>
              </w:rPr>
              <w:t>元；光伏组件燃烧测试系统</w:t>
            </w:r>
            <w:r>
              <w:rPr>
                <w:rFonts w:ascii="Times New Roman" w:eastAsiaTheme="minorEastAsia" w:hAnsi="Times New Roman" w:cs="Times New Roman" w:hint="eastAsia"/>
                <w:color w:val="auto"/>
                <w:sz w:val="21"/>
                <w:szCs w:val="21"/>
              </w:rPr>
              <w:t>797430</w:t>
            </w:r>
            <w:r>
              <w:rPr>
                <w:rFonts w:ascii="Times New Roman" w:eastAsiaTheme="minorEastAsia" w:hAnsi="Times New Roman" w:cs="Times New Roman" w:hint="eastAsia"/>
                <w:color w:val="auto"/>
                <w:sz w:val="21"/>
                <w:szCs w:val="21"/>
              </w:rPr>
              <w:t>元</w:t>
            </w:r>
          </w:p>
        </w:tc>
        <w:tc>
          <w:tcPr>
            <w:tcW w:w="1947" w:type="dxa"/>
            <w:vAlign w:val="center"/>
          </w:tcPr>
          <w:p w:rsidR="003E16D3" w:rsidRDefault="00CD2DC8">
            <w:pPr>
              <w:pStyle w:val="Default"/>
              <w:snapToGrid w:val="0"/>
              <w:jc w:val="center"/>
              <w:rPr>
                <w:rFonts w:ascii="Times New Roman" w:eastAsia="宋体" w:hAnsi="Times New Roman" w:cs="Times New Roman"/>
                <w:color w:val="auto"/>
                <w:sz w:val="21"/>
                <w:szCs w:val="21"/>
              </w:rPr>
            </w:pPr>
            <w:r>
              <w:rPr>
                <w:rFonts w:ascii="Times New Roman" w:eastAsiaTheme="minorEastAsia" w:hAnsi="Times New Roman" w:cs="Times New Roman"/>
                <w:color w:val="auto"/>
                <w:sz w:val="21"/>
                <w:szCs w:val="21"/>
              </w:rPr>
              <w:t>914430</w:t>
            </w:r>
            <w:r>
              <w:rPr>
                <w:rFonts w:ascii="Times New Roman" w:eastAsiaTheme="minorEastAsia" w:hAnsi="Times New Roman" w:cs="Times New Roman" w:hint="eastAsia"/>
                <w:color w:val="auto"/>
                <w:sz w:val="21"/>
                <w:szCs w:val="21"/>
              </w:rPr>
              <w:t>元</w:t>
            </w:r>
          </w:p>
        </w:tc>
        <w:tc>
          <w:tcPr>
            <w:tcW w:w="1735" w:type="dxa"/>
            <w:vAlign w:val="center"/>
          </w:tcPr>
          <w:p w:rsidR="003E16D3" w:rsidRDefault="00CD2DC8">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签订合同之日起</w:t>
            </w:r>
            <w:r>
              <w:rPr>
                <w:rFonts w:ascii="Times New Roman" w:eastAsia="宋体" w:hAnsi="Times New Roman" w:cs="Times New Roman" w:hint="eastAsia"/>
                <w:color w:val="auto"/>
                <w:sz w:val="21"/>
                <w:szCs w:val="21"/>
              </w:rPr>
              <w:t>2</w:t>
            </w:r>
            <w:r>
              <w:rPr>
                <w:rFonts w:ascii="Times New Roman" w:eastAsia="宋体" w:hAnsi="Times New Roman" w:cs="Times New Roman" w:hint="eastAsia"/>
                <w:color w:val="auto"/>
                <w:sz w:val="21"/>
                <w:szCs w:val="21"/>
              </w:rPr>
              <w:t>个月内货到，货到之日起</w:t>
            </w:r>
            <w:r>
              <w:rPr>
                <w:rFonts w:ascii="Times New Roman" w:eastAsia="宋体" w:hAnsi="Times New Roman" w:cs="Times New Roman" w:hint="eastAsia"/>
                <w:color w:val="auto"/>
                <w:sz w:val="21"/>
                <w:szCs w:val="21"/>
              </w:rPr>
              <w:t>1</w:t>
            </w:r>
            <w:r>
              <w:rPr>
                <w:rFonts w:ascii="Times New Roman" w:eastAsia="宋体" w:hAnsi="Times New Roman" w:cs="Times New Roman" w:hint="eastAsia"/>
                <w:color w:val="auto"/>
                <w:sz w:val="21"/>
                <w:szCs w:val="21"/>
              </w:rPr>
              <w:t>个月内安装（施工）完成</w:t>
            </w:r>
          </w:p>
        </w:tc>
        <w:tc>
          <w:tcPr>
            <w:tcW w:w="1389" w:type="dxa"/>
            <w:vAlign w:val="center"/>
          </w:tcPr>
          <w:p w:rsidR="003E16D3" w:rsidRDefault="00CD2DC8">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工业</w:t>
            </w:r>
          </w:p>
        </w:tc>
      </w:tr>
    </w:tbl>
    <w:p w:rsidR="003E16D3" w:rsidRDefault="00CD2DC8">
      <w:pPr>
        <w:tabs>
          <w:tab w:val="left" w:pos="210"/>
        </w:tabs>
        <w:autoSpaceDE w:val="0"/>
        <w:autoSpaceDN w:val="0"/>
        <w:adjustRightInd w:val="0"/>
        <w:spacing w:line="360" w:lineRule="auto"/>
        <w:ind w:firstLineChars="200" w:firstLine="480"/>
        <w:outlineLvl w:val="0"/>
        <w:rPr>
          <w:sz w:val="24"/>
          <w:szCs w:val="24"/>
          <w:lang w:val="zh-CN"/>
        </w:rPr>
      </w:pPr>
      <w:r>
        <w:rPr>
          <w:sz w:val="24"/>
          <w:szCs w:val="24"/>
          <w:lang w:val="zh-CN"/>
        </w:rPr>
        <w:t>本项目</w:t>
      </w:r>
      <w:r>
        <w:rPr>
          <w:rFonts w:hint="eastAsia"/>
          <w:sz w:val="24"/>
          <w:szCs w:val="24"/>
          <w:lang w:val="zh-CN"/>
        </w:rPr>
        <w:t>不接受进口产品投标。</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注：每项产品的投标报价不得超出该项产品的预算，否则投标无效。</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w:t>
      </w:r>
      <w:r>
        <w:rPr>
          <w:rFonts w:ascii="Times New Roman" w:eastAsiaTheme="minorEastAsia" w:hAnsi="Times New Roman" w:cs="Times New Roman"/>
          <w:color w:val="auto"/>
          <w:szCs w:val="32"/>
        </w:rPr>
        <w:t>供应商资格要求（实质性要求）</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（一）</w:t>
      </w:r>
      <w:bookmarkStart w:id="2" w:name="_Toc412903615"/>
      <w:r>
        <w:rPr>
          <w:rFonts w:ascii="Times New Roman" w:eastAsia="宋体" w:hAnsi="Times New Roman" w:cs="Times New Roman" w:hint="eastAsia"/>
          <w:color w:val="auto"/>
        </w:rPr>
        <w:t>供应商应具备《中华人民共和国政府采购法》第二十二条第一款和《政府采购法实施条例》第十八条规定的条件，提供以下材料：</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1. </w:t>
      </w:r>
      <w:r>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、项目需要落实的政府采购政策</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（一）</w:t>
      </w:r>
      <w:bookmarkStart w:id="3" w:name="OLE_LINK7"/>
      <w:r>
        <w:rPr>
          <w:rFonts w:ascii="Times New Roman" w:eastAsia="宋体" w:hAnsi="Times New Roman" w:cs="Times New Roman" w:hint="eastAsia"/>
          <w:color w:val="auto"/>
        </w:rPr>
        <w:t>全部货物均由小微企业制造的，对符合规定的小微企业制造的产品报价给予</w:t>
      </w:r>
      <w:r>
        <w:rPr>
          <w:rFonts w:ascii="Times New Roman" w:eastAsia="宋体" w:hAnsi="Times New Roman" w:cs="Times New Roman" w:hint="eastAsia"/>
          <w:color w:val="auto"/>
        </w:rPr>
        <w:t>20%</w:t>
      </w:r>
      <w:r>
        <w:rPr>
          <w:rFonts w:ascii="Times New Roman" w:eastAsia="宋体" w:hAnsi="Times New Roman" w:cs="Times New Roman" w:hint="eastAsia"/>
          <w:color w:val="auto"/>
        </w:rPr>
        <w:t>的扣除。</w:t>
      </w:r>
      <w:bookmarkEnd w:id="3"/>
      <w:r>
        <w:rPr>
          <w:rFonts w:ascii="Times New Roman" w:eastAsia="宋体" w:hAnsi="Times New Roman" w:cs="Times New Roman" w:hint="eastAsia"/>
          <w:color w:val="auto"/>
        </w:rPr>
        <w:t>货物既有小微企业制造的货物，也有大中企业制造的货物，不享受此扶持政策。</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（二）根据财政部发布的《关于政府采购支持监狱企业发展有关问题的通知》规定，监狱企业视同小微企业。</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（四）涉及商品包装或快递包装的，按照《财政部办公厅、生态环境部办公厅、国家邮政局办公室关于印发</w:t>
      </w:r>
      <w:r>
        <w:rPr>
          <w:rFonts w:ascii="Times New Roman" w:eastAsia="宋体" w:hAnsi="Times New Roman" w:cs="Times New Roman"/>
          <w:color w:val="auto"/>
        </w:rPr>
        <w:t>&lt;</w:t>
      </w:r>
      <w:r>
        <w:rPr>
          <w:rFonts w:ascii="Times New Roman" w:eastAsia="宋体" w:hAnsi="Times New Roman" w:cs="Times New Roman"/>
          <w:color w:val="auto"/>
        </w:rPr>
        <w:t>商品包装政府采购需求标准（试行）</w:t>
      </w:r>
      <w:r>
        <w:rPr>
          <w:rFonts w:ascii="Times New Roman" w:eastAsia="宋体" w:hAnsi="Times New Roman" w:cs="Times New Roman"/>
          <w:color w:val="auto"/>
        </w:rPr>
        <w:t>&gt;</w:t>
      </w:r>
      <w:r>
        <w:rPr>
          <w:rFonts w:ascii="Times New Roman" w:eastAsia="宋体" w:hAnsi="Times New Roman" w:cs="Times New Roman"/>
          <w:color w:val="auto"/>
        </w:rPr>
        <w:t>、</w:t>
      </w:r>
      <w:r>
        <w:rPr>
          <w:rFonts w:ascii="Times New Roman" w:eastAsia="宋体" w:hAnsi="Times New Roman" w:cs="Times New Roman"/>
          <w:color w:val="auto"/>
        </w:rPr>
        <w:t>&lt;</w:t>
      </w:r>
      <w:r>
        <w:rPr>
          <w:rFonts w:ascii="Times New Roman" w:eastAsia="宋体" w:hAnsi="Times New Roman" w:cs="Times New Roman"/>
          <w:color w:val="auto"/>
        </w:rPr>
        <w:t>快递包装政府采购需求标准（试行）</w:t>
      </w:r>
      <w:r>
        <w:rPr>
          <w:rFonts w:ascii="Times New Roman" w:eastAsia="宋体" w:hAnsi="Times New Roman" w:cs="Times New Roman"/>
          <w:color w:val="auto"/>
        </w:rPr>
        <w:t>&gt;</w:t>
      </w:r>
      <w:r>
        <w:rPr>
          <w:rFonts w:ascii="Times New Roman" w:eastAsia="宋体" w:hAnsi="Times New Roman" w:cs="Times New Roman"/>
          <w:color w:val="auto"/>
        </w:rPr>
        <w:t>的通知》（财办库〔</w:t>
      </w:r>
      <w:r>
        <w:rPr>
          <w:rFonts w:ascii="Times New Roman" w:eastAsia="宋体" w:hAnsi="Times New Roman" w:cs="Times New Roman"/>
          <w:color w:val="auto"/>
        </w:rPr>
        <w:t>2020</w:t>
      </w:r>
      <w:r>
        <w:rPr>
          <w:rFonts w:ascii="Times New Roman" w:eastAsia="宋体" w:hAnsi="Times New Roman" w:cs="Times New Roman"/>
          <w:color w:val="auto"/>
        </w:rPr>
        <w:t>〕</w:t>
      </w:r>
      <w:r>
        <w:rPr>
          <w:rFonts w:ascii="Times New Roman" w:eastAsia="宋体" w:hAnsi="Times New Roman" w:cs="Times New Roman"/>
          <w:color w:val="auto"/>
        </w:rPr>
        <w:t>123</w:t>
      </w:r>
      <w:r>
        <w:rPr>
          <w:rFonts w:ascii="Times New Roman" w:eastAsia="宋体" w:hAnsi="Times New Roman" w:cs="Times New Roman"/>
          <w:color w:val="auto"/>
        </w:rPr>
        <w:t>号）要求执行。</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（五）按照《财政部关于在政府采购活动中查询及使用信用记录有关问题的通知》（财库〔</w:t>
      </w:r>
      <w:r>
        <w:rPr>
          <w:rFonts w:ascii="Times New Roman" w:eastAsia="宋体" w:hAnsi="Times New Roman" w:cs="Times New Roman"/>
          <w:color w:val="auto"/>
        </w:rPr>
        <w:t>2016</w:t>
      </w:r>
      <w:r>
        <w:rPr>
          <w:rFonts w:ascii="Times New Roman" w:eastAsia="宋体" w:hAnsi="Times New Roman" w:cs="Times New Roman"/>
          <w:color w:val="auto"/>
        </w:rPr>
        <w:t>〕</w:t>
      </w:r>
      <w:r>
        <w:rPr>
          <w:rFonts w:ascii="Times New Roman" w:eastAsia="宋体" w:hAnsi="Times New Roman" w:cs="Times New Roman"/>
          <w:color w:val="auto"/>
        </w:rPr>
        <w:t>125</w:t>
      </w:r>
      <w:r>
        <w:rPr>
          <w:rFonts w:ascii="Times New Roman" w:eastAsia="宋体" w:hAnsi="Times New Roman" w:cs="Times New Roman"/>
          <w:color w:val="auto"/>
        </w:rPr>
        <w:t>号）的要求，根据开标当日解密截止时间</w:t>
      </w:r>
      <w:r>
        <w:rPr>
          <w:rFonts w:ascii="Times New Roman" w:eastAsia="宋体" w:hAnsi="Times New Roman" w:cs="Times New Roman"/>
          <w:color w:val="auto"/>
        </w:rPr>
        <w:t>“</w:t>
      </w:r>
      <w:r>
        <w:rPr>
          <w:rFonts w:ascii="Times New Roman" w:eastAsia="宋体" w:hAnsi="Times New Roman" w:cs="Times New Roman"/>
          <w:color w:val="auto"/>
        </w:rPr>
        <w:t>信用中国</w:t>
      </w:r>
      <w:r>
        <w:rPr>
          <w:rFonts w:ascii="Times New Roman" w:eastAsia="宋体" w:hAnsi="Times New Roman" w:cs="Times New Roman"/>
          <w:color w:val="auto"/>
        </w:rPr>
        <w:t>”</w:t>
      </w:r>
      <w:r>
        <w:rPr>
          <w:rFonts w:ascii="Times New Roman" w:eastAsia="宋体" w:hAnsi="Times New Roman" w:cs="Times New Roman"/>
          <w:color w:val="auto"/>
        </w:rPr>
        <w:t>网站（</w:t>
      </w:r>
      <w:r>
        <w:rPr>
          <w:rFonts w:ascii="Times New Roman" w:eastAsia="宋体" w:hAnsi="Times New Roman" w:cs="Times New Roman"/>
          <w:color w:val="auto"/>
        </w:rPr>
        <w:t>www.creditchina.gov.cn</w:t>
      </w:r>
      <w:r>
        <w:rPr>
          <w:rFonts w:ascii="Times New Roman" w:eastAsia="宋体" w:hAnsi="Times New Roman" w:cs="Times New Roman"/>
          <w:color w:val="auto"/>
        </w:rPr>
        <w:t>）、中国政府采购网（</w:t>
      </w:r>
      <w:r>
        <w:rPr>
          <w:rFonts w:ascii="Times New Roman" w:eastAsia="宋体" w:hAnsi="Times New Roman" w:cs="Times New Roman"/>
          <w:color w:val="auto"/>
        </w:rPr>
        <w:t>www.ccgp.gov.cn</w:t>
      </w:r>
      <w:r>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（六）</w:t>
      </w:r>
      <w:bookmarkStart w:id="4" w:name="OLE_LINK3"/>
      <w:bookmarkStart w:id="5" w:name="OLE_LINK2"/>
      <w:bookmarkStart w:id="6" w:name="OLE_LINK1"/>
      <w:r>
        <w:rPr>
          <w:rFonts w:ascii="Times New Roman" w:eastAsia="宋体" w:hAnsi="Times New Roman" w:cs="Times New Roman"/>
          <w:color w:val="auto"/>
        </w:rPr>
        <w:t>按照《关于调整优化节能产品、环境标志产品政府采购执行机制的通知》（财库〔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9</w:t>
      </w:r>
      <w:r>
        <w:rPr>
          <w:rFonts w:ascii="Times New Roman" w:eastAsia="宋体" w:hAnsi="Times New Roman" w:cs="Times New Roman"/>
          <w:color w:val="auto"/>
        </w:rPr>
        <w:t>号）、《关于印发环境标志产品政府采购品目清单的通知》</w:t>
      </w:r>
      <w:bookmarkStart w:id="7" w:name="OLE_LINK5"/>
      <w:bookmarkStart w:id="8" w:name="OLE_LINK4"/>
      <w:r>
        <w:rPr>
          <w:rFonts w:ascii="Times New Roman" w:eastAsia="宋体" w:hAnsi="Times New Roman" w:cs="Times New Roman"/>
          <w:color w:val="auto"/>
        </w:rPr>
        <w:t>（财库〔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18</w:t>
      </w:r>
      <w:r>
        <w:rPr>
          <w:rFonts w:ascii="Times New Roman" w:eastAsia="宋体" w:hAnsi="Times New Roman" w:cs="Times New Roman"/>
          <w:color w:val="auto"/>
        </w:rPr>
        <w:t>号）</w:t>
      </w:r>
      <w:bookmarkEnd w:id="7"/>
      <w:bookmarkEnd w:id="8"/>
      <w:r>
        <w:rPr>
          <w:rFonts w:ascii="Times New Roman" w:eastAsia="宋体" w:hAnsi="Times New Roman" w:cs="Times New Roman"/>
          <w:color w:val="auto"/>
        </w:rPr>
        <w:t>、《关于印发节能产品政府采购品目清单的通知》（财库〔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19</w:t>
      </w:r>
      <w:r>
        <w:rPr>
          <w:rFonts w:ascii="Times New Roman" w:eastAsia="宋体" w:hAnsi="Times New Roman" w:cs="Times New Roman"/>
          <w:color w:val="auto"/>
        </w:rPr>
        <w:t>号）、《市场监管总局关于发布参与实施政府采购节能产品、环境标志产品认证机构名录的公告》（</w:t>
      </w:r>
      <w:r>
        <w:rPr>
          <w:rFonts w:ascii="Times New Roman" w:eastAsia="宋体" w:hAnsi="Times New Roman" w:cs="Times New Roman"/>
          <w:color w:val="auto"/>
        </w:rPr>
        <w:t>2019</w:t>
      </w:r>
      <w:r>
        <w:rPr>
          <w:rFonts w:ascii="Times New Roman" w:eastAsia="宋体" w:hAnsi="Times New Roman" w:cs="Times New Roman"/>
          <w:color w:val="auto"/>
        </w:rPr>
        <w:t>年第</w:t>
      </w:r>
      <w:r>
        <w:rPr>
          <w:rFonts w:ascii="Times New Roman" w:eastAsia="宋体" w:hAnsi="Times New Roman" w:cs="Times New Roman"/>
          <w:color w:val="auto"/>
        </w:rPr>
        <w:t>16</w:t>
      </w:r>
      <w:r>
        <w:rPr>
          <w:rFonts w:ascii="Times New Roman" w:eastAsia="宋体" w:hAnsi="Times New Roman" w:cs="Times New Roman"/>
          <w:color w:val="auto"/>
        </w:rPr>
        <w:t>号）等文件要求，对政府采购节能、环境标志品目清单内的产品实施优先采购和强制采购的评标方法。</w:t>
      </w:r>
      <w:bookmarkEnd w:id="4"/>
      <w:bookmarkEnd w:id="5"/>
      <w:bookmarkEnd w:id="6"/>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（七）既有本国产品又有非本国产品参与竞争的，对本国产品的报价给予</w:t>
      </w:r>
      <w:r>
        <w:rPr>
          <w:rFonts w:ascii="Times New Roman" w:eastAsia="宋体" w:hAnsi="Times New Roman" w:cs="Times New Roman" w:hint="eastAsia"/>
          <w:color w:val="auto"/>
        </w:rPr>
        <w:t>20%</w:t>
      </w:r>
      <w:r>
        <w:rPr>
          <w:rFonts w:ascii="Times New Roman" w:eastAsia="宋体" w:hAnsi="Times New Roman" w:cs="Times New Roman" w:hint="eastAsia"/>
          <w:color w:val="auto"/>
        </w:rPr>
        <w:t>的价格扣除。当采购项目或者采购包中含有多种产品，供应商为该采购项目或者采购包提供的符合本国产品标准的产品成本之和占该供应商提供的全部产品成本之和的比例达到</w:t>
      </w:r>
      <w:r>
        <w:rPr>
          <w:rFonts w:ascii="Times New Roman" w:eastAsia="宋体" w:hAnsi="Times New Roman" w:cs="Times New Roman" w:hint="eastAsia"/>
          <w:color w:val="auto"/>
        </w:rPr>
        <w:t>80%</w:t>
      </w:r>
      <w:r>
        <w:rPr>
          <w:rFonts w:ascii="Times New Roman" w:eastAsia="宋体" w:hAnsi="Times New Roman" w:cs="Times New Roman" w:hint="eastAsia"/>
          <w:color w:val="auto"/>
        </w:rPr>
        <w:t>以上时，对该供应商提供的全部产品的总报价给予</w:t>
      </w:r>
      <w:r>
        <w:rPr>
          <w:rFonts w:ascii="Times New Roman" w:eastAsia="宋体" w:hAnsi="Times New Roman" w:cs="Times New Roman" w:hint="eastAsia"/>
          <w:color w:val="auto"/>
        </w:rPr>
        <w:t>20%</w:t>
      </w:r>
      <w:r>
        <w:rPr>
          <w:rFonts w:ascii="Times New Roman" w:eastAsia="宋体" w:hAnsi="Times New Roman" w:cs="Times New Roman" w:hint="eastAsia"/>
          <w:color w:val="auto"/>
        </w:rPr>
        <w:t>的价格扣除。</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（八）根据《关于推动解决政府采购异常低价问题的通知》（财库〔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号）的要求，当供应商报价出现以下情形之一时，评标委员会应当启动对该供应商的异常低价审查程序：</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全部通过符合性审查供应商报价平均值×</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通过符合性审查的次低供应商报价×</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最高限价×</w:t>
      </w:r>
      <w:r>
        <w:rPr>
          <w:rFonts w:ascii="Times New Roman" w:eastAsia="宋体" w:hAnsi="Times New Roman" w:cs="Times New Roman" w:hint="eastAsia"/>
          <w:color w:val="auto"/>
        </w:rPr>
        <w:t>45%</w:t>
      </w:r>
      <w:r>
        <w:rPr>
          <w:rFonts w:ascii="Times New Roman" w:eastAsia="宋体" w:hAnsi="Times New Roman" w:cs="Times New Roman" w:hint="eastAsia"/>
          <w:color w:val="auto"/>
        </w:rPr>
        <w:t>；</w:t>
      </w:r>
    </w:p>
    <w:p w:rsidR="003E16D3" w:rsidRDefault="00CD2DC8">
      <w:pPr>
        <w:pStyle w:val="Default"/>
        <w:spacing w:line="360" w:lineRule="auto"/>
        <w:ind w:firstLineChars="200" w:firstLine="480"/>
        <w:rPr>
          <w:rFonts w:ascii="Times New Roman" w:eastAsia="宋体" w:hAnsi="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评标委员会基于专业判断，认为供应商报价过低，有可能影响产品质量或者不能诚信履约的其他情形。</w:t>
      </w:r>
    </w:p>
    <w:p w:rsidR="003E16D3" w:rsidRDefault="00CD2DC8">
      <w:pPr>
        <w:pStyle w:val="Default"/>
        <w:spacing w:line="360" w:lineRule="auto"/>
        <w:ind w:firstLineChars="200" w:firstLine="480"/>
        <w:rPr>
          <w:rFonts w:ascii="Times New Roman" w:eastAsia="宋体" w:hAnsi="Times New Roman"/>
          <w:color w:val="auto"/>
        </w:rPr>
      </w:pPr>
      <w:r>
        <w:rPr>
          <w:rFonts w:ascii="Times New Roman" w:eastAsia="宋体" w:hAnsi="Times New Roman" w:hint="eastAsia"/>
          <w:color w:val="auto"/>
        </w:rPr>
        <w:t>五、参与本项目的步骤、时间与方式</w:t>
      </w:r>
    </w:p>
    <w:p w:rsidR="003E16D3" w:rsidRDefault="00CD2DC8">
      <w:pPr>
        <w:pStyle w:val="Default"/>
        <w:spacing w:line="360" w:lineRule="auto"/>
        <w:ind w:firstLineChars="200" w:firstLine="480"/>
        <w:rPr>
          <w:rFonts w:ascii="Times New Roman" w:eastAsia="宋体" w:hAnsi="Times New Roman"/>
          <w:color w:val="auto"/>
        </w:rPr>
      </w:pPr>
      <w:r>
        <w:rPr>
          <w:rFonts w:ascii="Times New Roman" w:eastAsia="宋体" w:hAnsi="Times New Roman" w:hint="eastAsia"/>
          <w:color w:val="auto"/>
        </w:rPr>
        <w:t>（一）</w:t>
      </w:r>
      <w:r>
        <w:rPr>
          <w:rFonts w:ascii="Times New Roman" w:eastAsiaTheme="minorEastAsia" w:hAnsi="Times New Roman" w:cs="Times New Roman" w:hint="eastAsia"/>
          <w:color w:val="auto"/>
          <w:szCs w:val="32"/>
        </w:rPr>
        <w:t>参与本项目的时间要求</w:t>
      </w:r>
    </w:p>
    <w:tbl>
      <w:tblPr>
        <w:tblStyle w:val="af"/>
        <w:tblW w:w="9606" w:type="dxa"/>
        <w:jc w:val="center"/>
        <w:tblLook w:val="04A0" w:firstRow="1" w:lastRow="0" w:firstColumn="1" w:lastColumn="0" w:noHBand="0" w:noVBand="1"/>
      </w:tblPr>
      <w:tblGrid>
        <w:gridCol w:w="779"/>
        <w:gridCol w:w="1856"/>
        <w:gridCol w:w="1976"/>
        <w:gridCol w:w="2127"/>
        <w:gridCol w:w="2868"/>
      </w:tblGrid>
      <w:tr w:rsidR="003E16D3">
        <w:trPr>
          <w:tblHeader/>
          <w:jc w:val="center"/>
        </w:trPr>
        <w:tc>
          <w:tcPr>
            <w:tcW w:w="779" w:type="dxa"/>
            <w:vAlign w:val="center"/>
          </w:tcPr>
          <w:p w:rsidR="003E16D3" w:rsidRDefault="00CD2DC8">
            <w:pPr>
              <w:pStyle w:val="Default"/>
              <w:snapToGrid w:val="0"/>
              <w:jc w:val="center"/>
              <w:rPr>
                <w:rFonts w:ascii="Times New Roman" w:eastAsiaTheme="minorEastAsia" w:hAnsi="Times New Roman" w:cs="Times New Roman"/>
                <w:color w:val="auto"/>
                <w:sz w:val="21"/>
                <w:szCs w:val="21"/>
              </w:rPr>
            </w:pPr>
            <w:r>
              <w:rPr>
                <w:rFonts w:ascii="Times New Roman" w:eastAsiaTheme="minorEastAsia" w:hAnsi="Times New Roman" w:cs="Times New Roman" w:hint="eastAsia"/>
                <w:color w:val="auto"/>
                <w:sz w:val="21"/>
                <w:szCs w:val="21"/>
              </w:rPr>
              <w:t>序号</w:t>
            </w:r>
          </w:p>
        </w:tc>
        <w:tc>
          <w:tcPr>
            <w:tcW w:w="1856" w:type="dxa"/>
            <w:vAlign w:val="center"/>
          </w:tcPr>
          <w:p w:rsidR="003E16D3" w:rsidRDefault="00CD2DC8">
            <w:pPr>
              <w:pStyle w:val="Default"/>
              <w:snapToGrid w:val="0"/>
              <w:jc w:val="center"/>
              <w:rPr>
                <w:rFonts w:ascii="Times New Roman" w:eastAsiaTheme="minorEastAsia" w:hAnsi="Times New Roman" w:cs="Times New Roman"/>
                <w:color w:val="auto"/>
                <w:sz w:val="21"/>
                <w:szCs w:val="21"/>
              </w:rPr>
            </w:pPr>
            <w:r>
              <w:rPr>
                <w:rFonts w:ascii="Times New Roman" w:eastAsiaTheme="minorEastAsia" w:hAnsi="Times New Roman" w:cs="Times New Roman" w:hint="eastAsia"/>
                <w:color w:val="auto"/>
                <w:sz w:val="21"/>
                <w:szCs w:val="21"/>
              </w:rPr>
              <w:t>步骤名称</w:t>
            </w:r>
          </w:p>
        </w:tc>
        <w:tc>
          <w:tcPr>
            <w:tcW w:w="1976" w:type="dxa"/>
            <w:vAlign w:val="center"/>
          </w:tcPr>
          <w:p w:rsidR="003E16D3" w:rsidRDefault="00CD2DC8">
            <w:pPr>
              <w:pStyle w:val="Default"/>
              <w:snapToGrid w:val="0"/>
              <w:jc w:val="center"/>
              <w:rPr>
                <w:rFonts w:ascii="Times New Roman" w:eastAsiaTheme="minorEastAsia" w:hAnsi="Times New Roman" w:cs="Times New Roman"/>
                <w:color w:val="auto"/>
                <w:sz w:val="21"/>
                <w:szCs w:val="21"/>
              </w:rPr>
            </w:pPr>
            <w:r>
              <w:rPr>
                <w:rFonts w:ascii="Times New Roman" w:eastAsiaTheme="minorEastAsia" w:hAnsi="Times New Roman" w:cs="Times New Roman" w:hint="eastAsia"/>
                <w:color w:val="auto"/>
                <w:sz w:val="21"/>
                <w:szCs w:val="21"/>
              </w:rPr>
              <w:t>开始时间</w:t>
            </w:r>
          </w:p>
        </w:tc>
        <w:tc>
          <w:tcPr>
            <w:tcW w:w="2127" w:type="dxa"/>
            <w:vAlign w:val="center"/>
          </w:tcPr>
          <w:p w:rsidR="003E16D3" w:rsidRDefault="00CD2DC8">
            <w:pPr>
              <w:pStyle w:val="Default"/>
              <w:snapToGrid w:val="0"/>
              <w:jc w:val="center"/>
              <w:rPr>
                <w:rFonts w:ascii="Times New Roman" w:eastAsiaTheme="minorEastAsia" w:hAnsi="Times New Roman" w:cs="Times New Roman"/>
                <w:color w:val="auto"/>
                <w:sz w:val="21"/>
                <w:szCs w:val="21"/>
              </w:rPr>
            </w:pPr>
            <w:r>
              <w:rPr>
                <w:rFonts w:ascii="Times New Roman" w:eastAsiaTheme="minorEastAsia" w:hAnsi="Times New Roman" w:cs="Times New Roman" w:hint="eastAsia"/>
                <w:color w:val="auto"/>
                <w:sz w:val="21"/>
                <w:szCs w:val="21"/>
              </w:rPr>
              <w:t>截止时间</w:t>
            </w:r>
          </w:p>
        </w:tc>
        <w:tc>
          <w:tcPr>
            <w:tcW w:w="2868" w:type="dxa"/>
            <w:vAlign w:val="center"/>
          </w:tcPr>
          <w:p w:rsidR="003E16D3" w:rsidRDefault="00CD2DC8">
            <w:pPr>
              <w:pStyle w:val="Default"/>
              <w:snapToGrid w:val="0"/>
              <w:jc w:val="center"/>
              <w:rPr>
                <w:rFonts w:ascii="Times New Roman" w:eastAsiaTheme="minorEastAsia" w:hAnsi="Times New Roman" w:cs="Times New Roman"/>
                <w:color w:val="auto"/>
                <w:sz w:val="21"/>
                <w:szCs w:val="21"/>
              </w:rPr>
            </w:pPr>
            <w:r>
              <w:rPr>
                <w:rFonts w:ascii="Times New Roman" w:eastAsiaTheme="minorEastAsia" w:hAnsi="Times New Roman" w:cs="Times New Roman" w:hint="eastAsia"/>
                <w:color w:val="auto"/>
                <w:sz w:val="21"/>
                <w:szCs w:val="21"/>
              </w:rPr>
              <w:t>备注</w:t>
            </w:r>
          </w:p>
        </w:tc>
      </w:tr>
      <w:tr w:rsidR="003E16D3">
        <w:trPr>
          <w:jc w:val="center"/>
        </w:trPr>
        <w:tc>
          <w:tcPr>
            <w:tcW w:w="779" w:type="dxa"/>
            <w:vAlign w:val="center"/>
          </w:tcPr>
          <w:p w:rsidR="003E16D3" w:rsidRDefault="00CD2DC8">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1</w:t>
            </w:r>
          </w:p>
        </w:tc>
        <w:tc>
          <w:tcPr>
            <w:tcW w:w="1856" w:type="dxa"/>
            <w:vAlign w:val="center"/>
          </w:tcPr>
          <w:p w:rsidR="003E16D3" w:rsidRDefault="00CD2DC8">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获取招标文件</w:t>
            </w:r>
          </w:p>
        </w:tc>
        <w:tc>
          <w:tcPr>
            <w:tcW w:w="1976" w:type="dxa"/>
            <w:vAlign w:val="center"/>
          </w:tcPr>
          <w:p w:rsidR="003E16D3" w:rsidRDefault="00CD2DC8">
            <w:pPr>
              <w:pStyle w:val="Default"/>
              <w:snapToGrid w:val="0"/>
              <w:jc w:val="center"/>
              <w:rPr>
                <w:rFonts w:ascii="Times New Roman" w:eastAsia="宋体" w:hAnsi="Times New Roman"/>
                <w:color w:val="auto"/>
                <w:sz w:val="21"/>
                <w:szCs w:val="21"/>
              </w:rPr>
            </w:pPr>
            <w:r>
              <w:rPr>
                <w:rFonts w:ascii="Times New Roman" w:eastAsia="宋体" w:hAnsi="Times New Roman"/>
                <w:color w:val="auto"/>
                <w:sz w:val="21"/>
                <w:szCs w:val="21"/>
              </w:rPr>
              <w:t>2026</w:t>
            </w:r>
            <w:r>
              <w:rPr>
                <w:rFonts w:ascii="Times New Roman" w:eastAsia="宋体" w:hAnsi="Times New Roman"/>
                <w:color w:val="auto"/>
                <w:sz w:val="21"/>
                <w:szCs w:val="21"/>
              </w:rPr>
              <w:t>年</w:t>
            </w:r>
            <w:r>
              <w:rPr>
                <w:rFonts w:ascii="Times New Roman" w:eastAsia="宋体" w:hAnsi="Times New Roman" w:hint="eastAsia"/>
                <w:color w:val="auto"/>
                <w:sz w:val="21"/>
                <w:szCs w:val="21"/>
              </w:rPr>
              <w:t>4</w:t>
            </w:r>
            <w:r>
              <w:rPr>
                <w:rFonts w:ascii="Times New Roman" w:eastAsia="宋体" w:hAnsi="Times New Roman"/>
                <w:color w:val="auto"/>
                <w:sz w:val="21"/>
                <w:szCs w:val="21"/>
              </w:rPr>
              <w:t>月</w:t>
            </w:r>
            <w:r>
              <w:rPr>
                <w:rFonts w:ascii="Times New Roman" w:eastAsia="宋体" w:hAnsi="Times New Roman" w:hint="eastAsia"/>
                <w:color w:val="auto"/>
                <w:sz w:val="21"/>
                <w:szCs w:val="21"/>
              </w:rPr>
              <w:t>29</w:t>
            </w:r>
            <w:r>
              <w:rPr>
                <w:rFonts w:ascii="Times New Roman" w:eastAsia="宋体" w:hAnsi="Times New Roman"/>
                <w:color w:val="auto"/>
                <w:sz w:val="21"/>
                <w:szCs w:val="21"/>
              </w:rPr>
              <w:t>日</w:t>
            </w:r>
          </w:p>
        </w:tc>
        <w:tc>
          <w:tcPr>
            <w:tcW w:w="2127" w:type="dxa"/>
            <w:vAlign w:val="center"/>
          </w:tcPr>
          <w:p w:rsidR="003E16D3" w:rsidRDefault="00CD2DC8">
            <w:pPr>
              <w:pStyle w:val="Default"/>
              <w:snapToGrid w:val="0"/>
              <w:jc w:val="center"/>
              <w:rPr>
                <w:rFonts w:ascii="Times New Roman" w:eastAsia="宋体" w:hAnsi="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Pr>
                <w:rFonts w:ascii="Times New Roman" w:eastAsia="宋体" w:hAnsi="Times New Roman" w:cs="Times New Roman" w:hint="eastAsia"/>
                <w:color w:val="auto"/>
                <w:sz w:val="21"/>
                <w:szCs w:val="21"/>
              </w:rPr>
              <w:t>5</w:t>
            </w:r>
            <w:r>
              <w:rPr>
                <w:rFonts w:ascii="Times New Roman" w:eastAsia="宋体" w:hAnsi="Times New Roman" w:cs="Times New Roman"/>
                <w:color w:val="auto"/>
                <w:sz w:val="21"/>
                <w:szCs w:val="21"/>
              </w:rPr>
              <w:t>月</w:t>
            </w:r>
            <w:r>
              <w:rPr>
                <w:rFonts w:ascii="Times New Roman" w:eastAsia="宋体" w:hAnsi="Times New Roman" w:cs="Times New Roman" w:hint="eastAsia"/>
                <w:color w:val="auto"/>
                <w:sz w:val="21"/>
                <w:szCs w:val="21"/>
              </w:rPr>
              <w:t>9</w:t>
            </w:r>
            <w:r>
              <w:rPr>
                <w:rFonts w:ascii="Times New Roman" w:eastAsia="宋体" w:hAnsi="Times New Roman" w:cs="Times New Roman"/>
                <w:color w:val="auto"/>
                <w:sz w:val="21"/>
                <w:szCs w:val="21"/>
              </w:rPr>
              <w:t>日</w:t>
            </w:r>
          </w:p>
        </w:tc>
        <w:tc>
          <w:tcPr>
            <w:tcW w:w="2868" w:type="dxa"/>
            <w:vAlign w:val="center"/>
          </w:tcPr>
          <w:p w:rsidR="003E16D3" w:rsidRDefault="00CD2DC8">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每日</w:t>
            </w:r>
            <w:r>
              <w:rPr>
                <w:rFonts w:ascii="Times New Roman" w:eastAsia="宋体" w:hAnsi="Times New Roman" w:cs="Times New Roman"/>
                <w:color w:val="auto"/>
                <w:sz w:val="21"/>
                <w:szCs w:val="21"/>
              </w:rPr>
              <w:t>9:00</w:t>
            </w:r>
            <w:r>
              <w:rPr>
                <w:rFonts w:ascii="Times New Roman" w:eastAsia="宋体" w:hAnsi="Times New Roman" w:cs="Times New Roman"/>
                <w:color w:val="auto"/>
                <w:sz w:val="21"/>
                <w:szCs w:val="21"/>
              </w:rPr>
              <w:t>至</w:t>
            </w:r>
            <w:r>
              <w:rPr>
                <w:rFonts w:ascii="Times New Roman" w:eastAsia="宋体" w:hAnsi="Times New Roman" w:cs="Times New Roman"/>
                <w:color w:val="auto"/>
                <w:sz w:val="21"/>
                <w:szCs w:val="21"/>
              </w:rPr>
              <w:t>17:00</w:t>
            </w:r>
            <w:r>
              <w:rPr>
                <w:rFonts w:ascii="Times New Roman" w:eastAsia="宋体" w:hAnsi="Times New Roman" w:cs="Times New Roman"/>
                <w:color w:val="auto"/>
                <w:sz w:val="21"/>
                <w:szCs w:val="21"/>
              </w:rPr>
              <w:t>（北京时间，法定节假日除外）。</w:t>
            </w:r>
          </w:p>
          <w:p w:rsidR="003E16D3" w:rsidRDefault="00CD2DC8">
            <w:pPr>
              <w:pStyle w:val="Default"/>
              <w:snapToGrid w:val="0"/>
              <w:jc w:val="both"/>
              <w:rPr>
                <w:rFonts w:ascii="Times New Roman" w:eastAsia="宋体" w:hAnsi="Times New Roman"/>
                <w:color w:val="auto"/>
                <w:sz w:val="21"/>
                <w:szCs w:val="21"/>
              </w:rPr>
            </w:pPr>
            <w:r>
              <w:rPr>
                <w:rFonts w:ascii="Times New Roman" w:eastAsia="宋体" w:hAnsi="Times New Roman" w:cs="Times New Roman" w:hint="eastAsia"/>
                <w:color w:val="auto"/>
                <w:sz w:val="21"/>
                <w:szCs w:val="21"/>
              </w:rPr>
              <w:t>未按时获取招标文件的，不能参与本项目</w:t>
            </w:r>
          </w:p>
        </w:tc>
      </w:tr>
      <w:tr w:rsidR="003E16D3">
        <w:trPr>
          <w:jc w:val="center"/>
        </w:trPr>
        <w:tc>
          <w:tcPr>
            <w:tcW w:w="779" w:type="dxa"/>
            <w:vAlign w:val="center"/>
          </w:tcPr>
          <w:p w:rsidR="003E16D3" w:rsidRDefault="00CD2DC8">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w:t>
            </w:r>
          </w:p>
        </w:tc>
        <w:tc>
          <w:tcPr>
            <w:tcW w:w="1856" w:type="dxa"/>
            <w:vAlign w:val="center"/>
          </w:tcPr>
          <w:p w:rsidR="003E16D3" w:rsidRDefault="00CD2DC8">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网上应答（上传电子投标文件）</w:t>
            </w:r>
          </w:p>
        </w:tc>
        <w:tc>
          <w:tcPr>
            <w:tcW w:w="1976" w:type="dxa"/>
            <w:vAlign w:val="center"/>
          </w:tcPr>
          <w:p w:rsidR="003E16D3" w:rsidRDefault="00CD2DC8">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Pr>
                <w:rFonts w:ascii="Times New Roman" w:eastAsia="宋体" w:hAnsi="Times New Roman" w:hint="eastAsia"/>
                <w:color w:val="auto"/>
                <w:sz w:val="21"/>
                <w:szCs w:val="21"/>
              </w:rPr>
              <w:t>4</w:t>
            </w:r>
            <w:r>
              <w:rPr>
                <w:rFonts w:ascii="Times New Roman" w:eastAsia="宋体" w:hAnsi="Times New Roman" w:hint="eastAsia"/>
                <w:color w:val="auto"/>
                <w:sz w:val="21"/>
                <w:szCs w:val="21"/>
              </w:rPr>
              <w:t>月</w:t>
            </w:r>
            <w:r>
              <w:rPr>
                <w:rFonts w:ascii="Times New Roman" w:eastAsia="宋体" w:hAnsi="Times New Roman" w:hint="eastAsia"/>
                <w:color w:val="auto"/>
                <w:sz w:val="21"/>
                <w:szCs w:val="21"/>
              </w:rPr>
              <w:t>29</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9:00</w:t>
            </w:r>
          </w:p>
        </w:tc>
        <w:tc>
          <w:tcPr>
            <w:tcW w:w="2127" w:type="dxa"/>
            <w:vAlign w:val="center"/>
          </w:tcPr>
          <w:p w:rsidR="003E16D3" w:rsidRDefault="00CD2DC8">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Pr>
                <w:rFonts w:ascii="Times New Roman" w:eastAsia="宋体" w:hAnsi="Times New Roman" w:hint="eastAsia"/>
                <w:color w:val="auto"/>
                <w:sz w:val="21"/>
                <w:szCs w:val="21"/>
              </w:rPr>
              <w:t>5</w:t>
            </w:r>
            <w:r>
              <w:rPr>
                <w:rFonts w:ascii="Times New Roman" w:eastAsia="宋体" w:hAnsi="Times New Roman" w:hint="eastAsia"/>
                <w:color w:val="auto"/>
                <w:sz w:val="21"/>
                <w:szCs w:val="21"/>
              </w:rPr>
              <w:t>月</w:t>
            </w:r>
            <w:r>
              <w:rPr>
                <w:rFonts w:ascii="Times New Roman" w:eastAsia="宋体" w:hAnsi="Times New Roman" w:hint="eastAsia"/>
                <w:color w:val="auto"/>
                <w:sz w:val="21"/>
                <w:szCs w:val="21"/>
              </w:rPr>
              <w:t>20</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8:30</w:t>
            </w:r>
          </w:p>
        </w:tc>
        <w:tc>
          <w:tcPr>
            <w:tcW w:w="2868" w:type="dxa"/>
            <w:vAlign w:val="center"/>
          </w:tcPr>
          <w:p w:rsidR="003E16D3" w:rsidRDefault="00CD2DC8">
            <w:pPr>
              <w:pStyle w:val="Default"/>
              <w:snapToGrid w:val="0"/>
              <w:jc w:val="both"/>
              <w:rPr>
                <w:rFonts w:ascii="Times New Roman" w:eastAsia="宋体" w:hAnsi="Times New Roman"/>
                <w:color w:val="auto"/>
                <w:sz w:val="21"/>
                <w:szCs w:val="21"/>
              </w:rPr>
            </w:pPr>
            <w:r>
              <w:rPr>
                <w:rFonts w:ascii="Times New Roman" w:eastAsia="宋体" w:hAnsi="Times New Roman" w:hint="eastAsia"/>
                <w:color w:val="auto"/>
                <w:sz w:val="21"/>
                <w:szCs w:val="21"/>
              </w:rPr>
              <w:t>未按时完成网上应答或未按时上传电子投标文件的，视为无效投标。</w:t>
            </w:r>
          </w:p>
        </w:tc>
      </w:tr>
      <w:tr w:rsidR="003E16D3">
        <w:trPr>
          <w:jc w:val="center"/>
        </w:trPr>
        <w:tc>
          <w:tcPr>
            <w:tcW w:w="779" w:type="dxa"/>
            <w:vAlign w:val="center"/>
          </w:tcPr>
          <w:p w:rsidR="003E16D3" w:rsidRDefault="00CD2DC8">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3</w:t>
            </w:r>
          </w:p>
        </w:tc>
        <w:tc>
          <w:tcPr>
            <w:tcW w:w="1856" w:type="dxa"/>
            <w:vAlign w:val="center"/>
          </w:tcPr>
          <w:p w:rsidR="003E16D3" w:rsidRDefault="00CD2DC8">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开标解密</w:t>
            </w:r>
          </w:p>
        </w:tc>
        <w:tc>
          <w:tcPr>
            <w:tcW w:w="1976" w:type="dxa"/>
            <w:vAlign w:val="center"/>
          </w:tcPr>
          <w:p w:rsidR="003E16D3" w:rsidRDefault="00CD2DC8">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Pr>
                <w:rFonts w:ascii="Times New Roman" w:eastAsia="宋体" w:hAnsi="Times New Roman" w:hint="eastAsia"/>
                <w:color w:val="auto"/>
                <w:sz w:val="21"/>
                <w:szCs w:val="21"/>
              </w:rPr>
              <w:t>5</w:t>
            </w:r>
            <w:r>
              <w:rPr>
                <w:rFonts w:ascii="Times New Roman" w:eastAsia="宋体" w:hAnsi="Times New Roman" w:hint="eastAsia"/>
                <w:color w:val="auto"/>
                <w:sz w:val="21"/>
                <w:szCs w:val="21"/>
              </w:rPr>
              <w:t>月</w:t>
            </w:r>
            <w:r>
              <w:rPr>
                <w:rFonts w:ascii="Times New Roman" w:eastAsia="宋体" w:hAnsi="Times New Roman" w:hint="eastAsia"/>
                <w:color w:val="auto"/>
                <w:sz w:val="21"/>
                <w:szCs w:val="21"/>
              </w:rPr>
              <w:t>20</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8:30</w:t>
            </w:r>
          </w:p>
        </w:tc>
        <w:tc>
          <w:tcPr>
            <w:tcW w:w="2127" w:type="dxa"/>
            <w:vAlign w:val="center"/>
          </w:tcPr>
          <w:p w:rsidR="003E16D3" w:rsidRDefault="00CD2DC8">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Pr>
                <w:rFonts w:ascii="Times New Roman" w:eastAsia="宋体" w:hAnsi="Times New Roman" w:hint="eastAsia"/>
                <w:color w:val="auto"/>
                <w:sz w:val="21"/>
                <w:szCs w:val="21"/>
              </w:rPr>
              <w:t>5</w:t>
            </w:r>
            <w:r>
              <w:rPr>
                <w:rFonts w:ascii="Times New Roman" w:eastAsia="宋体" w:hAnsi="Times New Roman" w:hint="eastAsia"/>
                <w:color w:val="auto"/>
                <w:sz w:val="21"/>
                <w:szCs w:val="21"/>
              </w:rPr>
              <w:t>月</w:t>
            </w:r>
            <w:r>
              <w:rPr>
                <w:rFonts w:ascii="Times New Roman" w:eastAsia="宋体" w:hAnsi="Times New Roman" w:hint="eastAsia"/>
                <w:color w:val="auto"/>
                <w:sz w:val="21"/>
                <w:szCs w:val="21"/>
              </w:rPr>
              <w:t>20</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9:30</w:t>
            </w:r>
          </w:p>
        </w:tc>
        <w:tc>
          <w:tcPr>
            <w:tcW w:w="2868" w:type="dxa"/>
            <w:vAlign w:val="center"/>
          </w:tcPr>
          <w:p w:rsidR="003E16D3" w:rsidRDefault="00CD2DC8">
            <w:pPr>
              <w:pStyle w:val="Default"/>
              <w:snapToGrid w:val="0"/>
              <w:jc w:val="both"/>
              <w:rPr>
                <w:rFonts w:ascii="Times New Roman" w:eastAsia="宋体" w:hAnsi="Times New Roman"/>
                <w:color w:val="auto"/>
                <w:sz w:val="21"/>
                <w:szCs w:val="21"/>
              </w:rPr>
            </w:pPr>
            <w:r>
              <w:rPr>
                <w:rFonts w:ascii="Times New Roman" w:eastAsia="宋体" w:hAnsi="Times New Roman" w:hint="eastAsia"/>
                <w:color w:val="auto"/>
                <w:sz w:val="21"/>
                <w:szCs w:val="21"/>
              </w:rPr>
              <w:t>未按时完成开标解密的，视为无效投标。</w:t>
            </w:r>
          </w:p>
        </w:tc>
      </w:tr>
      <w:tr w:rsidR="003E16D3">
        <w:trPr>
          <w:jc w:val="center"/>
        </w:trPr>
        <w:tc>
          <w:tcPr>
            <w:tcW w:w="779" w:type="dxa"/>
            <w:vAlign w:val="center"/>
          </w:tcPr>
          <w:p w:rsidR="003E16D3" w:rsidRDefault="00CD2DC8">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4</w:t>
            </w:r>
          </w:p>
        </w:tc>
        <w:tc>
          <w:tcPr>
            <w:tcW w:w="1856" w:type="dxa"/>
            <w:vAlign w:val="center"/>
          </w:tcPr>
          <w:p w:rsidR="003E16D3" w:rsidRDefault="00CD2DC8">
            <w:pPr>
              <w:pStyle w:val="Default"/>
              <w:snapToGrid w:val="0"/>
              <w:jc w:val="center"/>
              <w:rPr>
                <w:rFonts w:ascii="Times New Roman" w:eastAsia="宋体" w:hAnsi="Times New Roman"/>
                <w:color w:val="auto"/>
                <w:sz w:val="21"/>
                <w:szCs w:val="21"/>
              </w:rPr>
            </w:pPr>
            <w:r>
              <w:rPr>
                <w:rFonts w:ascii="Times New Roman" w:eastAsia="宋体" w:hAnsi="Times New Roman"/>
                <w:color w:val="auto"/>
                <w:sz w:val="21"/>
                <w:szCs w:val="21"/>
              </w:rPr>
              <w:t>网上开标公示</w:t>
            </w:r>
          </w:p>
        </w:tc>
        <w:tc>
          <w:tcPr>
            <w:tcW w:w="1976" w:type="dxa"/>
            <w:vAlign w:val="center"/>
          </w:tcPr>
          <w:p w:rsidR="003E16D3" w:rsidRDefault="00CD2DC8">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Pr>
                <w:rFonts w:ascii="Times New Roman" w:eastAsia="宋体" w:hAnsi="Times New Roman" w:hint="eastAsia"/>
                <w:color w:val="auto"/>
                <w:sz w:val="21"/>
                <w:szCs w:val="21"/>
              </w:rPr>
              <w:t>5</w:t>
            </w:r>
            <w:r>
              <w:rPr>
                <w:rFonts w:ascii="Times New Roman" w:eastAsia="宋体" w:hAnsi="Times New Roman" w:hint="eastAsia"/>
                <w:color w:val="auto"/>
                <w:sz w:val="21"/>
                <w:szCs w:val="21"/>
              </w:rPr>
              <w:t>月</w:t>
            </w:r>
            <w:r>
              <w:rPr>
                <w:rFonts w:ascii="Times New Roman" w:eastAsia="宋体" w:hAnsi="Times New Roman" w:hint="eastAsia"/>
                <w:color w:val="auto"/>
                <w:sz w:val="21"/>
                <w:szCs w:val="21"/>
              </w:rPr>
              <w:t>20</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9:30</w:t>
            </w:r>
          </w:p>
        </w:tc>
        <w:tc>
          <w:tcPr>
            <w:tcW w:w="2127" w:type="dxa"/>
            <w:vAlign w:val="center"/>
          </w:tcPr>
          <w:p w:rsidR="003E16D3" w:rsidRDefault="00CD2DC8">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Pr>
                <w:rFonts w:ascii="Times New Roman" w:eastAsia="宋体" w:hAnsi="Times New Roman" w:hint="eastAsia"/>
                <w:color w:val="auto"/>
                <w:sz w:val="21"/>
                <w:szCs w:val="21"/>
              </w:rPr>
              <w:t>5</w:t>
            </w:r>
            <w:r>
              <w:rPr>
                <w:rFonts w:ascii="Times New Roman" w:eastAsia="宋体" w:hAnsi="Times New Roman" w:hint="eastAsia"/>
                <w:color w:val="auto"/>
                <w:sz w:val="21"/>
                <w:szCs w:val="21"/>
              </w:rPr>
              <w:t>月</w:t>
            </w:r>
            <w:r>
              <w:rPr>
                <w:rFonts w:ascii="Times New Roman" w:eastAsia="宋体" w:hAnsi="Times New Roman" w:hint="eastAsia"/>
                <w:color w:val="auto"/>
                <w:sz w:val="21"/>
                <w:szCs w:val="21"/>
              </w:rPr>
              <w:t>20</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12:00</w:t>
            </w:r>
          </w:p>
        </w:tc>
        <w:tc>
          <w:tcPr>
            <w:tcW w:w="2868" w:type="dxa"/>
            <w:vAlign w:val="center"/>
          </w:tcPr>
          <w:p w:rsidR="003E16D3" w:rsidRDefault="003E16D3">
            <w:pPr>
              <w:pStyle w:val="Default"/>
              <w:snapToGrid w:val="0"/>
              <w:jc w:val="both"/>
              <w:rPr>
                <w:rFonts w:ascii="Times New Roman" w:eastAsia="宋体" w:hAnsi="Times New Roman"/>
                <w:color w:val="auto"/>
                <w:sz w:val="21"/>
                <w:szCs w:val="21"/>
              </w:rPr>
            </w:pPr>
          </w:p>
        </w:tc>
      </w:tr>
    </w:tbl>
    <w:p w:rsidR="003E16D3" w:rsidRDefault="00CD2DC8">
      <w:pPr>
        <w:pStyle w:val="Default"/>
        <w:spacing w:line="360" w:lineRule="auto"/>
        <w:ind w:firstLineChars="200" w:firstLine="480"/>
        <w:rPr>
          <w:rFonts w:ascii="Times New Roman" w:eastAsia="宋体" w:hAnsi="Times New Roman"/>
          <w:color w:val="auto"/>
        </w:rPr>
      </w:pPr>
      <w:r>
        <w:rPr>
          <w:rFonts w:ascii="Times New Roman" w:eastAsia="宋体" w:hAnsi="Times New Roman" w:hint="eastAsia"/>
          <w:color w:val="auto"/>
        </w:rPr>
        <w:t>（二）参与本项目的方式要求</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）首页点击“用户注册维护”，填写相关内容。天津市政府采购中心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color w:val="auto"/>
        </w:rPr>
        <w:t>24538167</w:t>
      </w:r>
      <w:r>
        <w:rPr>
          <w:rFonts w:ascii="Times New Roman" w:eastAsia="宋体" w:hAnsi="Times New Roman" w:hint="eastAsia"/>
          <w:color w:val="auto"/>
        </w:rPr>
        <w:t>。</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）及电子签章制章的流程。</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color w:val="auto"/>
        </w:rPr>
        <w:t>022-24538</w:t>
      </w:r>
      <w:r>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color w:val="auto"/>
        </w:rPr>
        <w:t>获取招标文件的方式</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采用</w:t>
      </w:r>
      <w:r>
        <w:rPr>
          <w:rFonts w:ascii="Times New Roman" w:eastAsia="宋体" w:hAnsi="Times New Roman" w:cs="Times New Roman"/>
          <w:color w:val="auto"/>
        </w:rPr>
        <w:t>网上获取电子</w:t>
      </w:r>
      <w:r>
        <w:rPr>
          <w:rFonts w:ascii="Times New Roman" w:eastAsia="宋体" w:hAnsi="Times New Roman" w:cs="Times New Roman" w:hint="eastAsia"/>
          <w:color w:val="auto"/>
        </w:rPr>
        <w:t>招标</w:t>
      </w:r>
      <w:r>
        <w:rPr>
          <w:rFonts w:ascii="Times New Roman" w:eastAsia="宋体" w:hAnsi="Times New Roman" w:cs="Times New Roman"/>
          <w:color w:val="auto"/>
        </w:rPr>
        <w:t>文件的方式，供应商应于规定的时间内使用天津数字认证有限公司发出的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3" w:history="1">
        <w:r>
          <w:rPr>
            <w:rStyle w:val="af2"/>
            <w:rFonts w:ascii="Times New Roman" w:eastAsia="宋体" w:hAnsi="Times New Roman" w:cs="Times New Roman" w:hint="eastAsia"/>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下载招标文件。</w:t>
      </w:r>
    </w:p>
    <w:p w:rsidR="003E16D3" w:rsidRDefault="00CD2DC8">
      <w:pPr>
        <w:pStyle w:val="Default"/>
        <w:spacing w:line="360" w:lineRule="auto"/>
        <w:ind w:firstLineChars="200" w:firstLine="480"/>
        <w:jc w:val="both"/>
        <w:rPr>
          <w:rFonts w:ascii="Times New Roman" w:eastAsia="宋体" w:hAnsi="Times New Roman"/>
          <w:color w:val="auto"/>
        </w:rPr>
      </w:pPr>
      <w:r>
        <w:rPr>
          <w:rFonts w:ascii="Times New Roman" w:eastAsia="宋体" w:hAnsi="Times New Roman" w:hint="eastAsia"/>
          <w:color w:val="auto"/>
        </w:rPr>
        <w:t xml:space="preserve">3. </w:t>
      </w:r>
      <w:r>
        <w:rPr>
          <w:rFonts w:ascii="Times New Roman" w:eastAsia="宋体" w:hAnsi="Times New Roman" w:hint="eastAsia"/>
          <w:color w:val="auto"/>
        </w:rPr>
        <w:t>网上应答（上传电子投标文件）方式</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采用网上电子投标方式，投标人</w:t>
      </w:r>
      <w:r>
        <w:rPr>
          <w:rFonts w:ascii="Times New Roman" w:eastAsia="宋体" w:hAnsi="Times New Roman" w:cs="Times New Roman" w:hint="eastAsia"/>
          <w:color w:val="auto"/>
        </w:rPr>
        <w:t>应</w:t>
      </w:r>
      <w:r>
        <w:rPr>
          <w:rFonts w:ascii="Times New Roman" w:eastAsia="宋体" w:hAnsi="Times New Roman" w:cs="Times New Roman"/>
          <w:color w:val="auto"/>
        </w:rPr>
        <w:t>于</w:t>
      </w:r>
      <w:r>
        <w:rPr>
          <w:rFonts w:ascii="Times New Roman" w:eastAsia="宋体" w:hAnsi="Times New Roman" w:cs="Times New Roman" w:hint="eastAsia"/>
          <w:color w:val="auto"/>
        </w:rPr>
        <w:t>规定</w:t>
      </w:r>
      <w:r>
        <w:rPr>
          <w:rFonts w:ascii="Times New Roman" w:eastAsia="宋体" w:hAnsi="Times New Roman" w:cs="Times New Roman"/>
          <w:color w:val="auto"/>
        </w:rPr>
        <w:t>的时间</w:t>
      </w:r>
      <w:r>
        <w:rPr>
          <w:rFonts w:ascii="Times New Roman" w:eastAsia="宋体" w:hAnsi="Times New Roman" w:cs="Times New Roman" w:hint="eastAsia"/>
          <w:color w:val="auto"/>
        </w:rPr>
        <w:t>内</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 xml:space="preserve"> </w:t>
      </w:r>
      <w:r>
        <w:rPr>
          <w:rFonts w:ascii="Times New Roman" w:eastAsia="宋体" w:hAnsi="Times New Roman" w:cs="Times New Roman"/>
          <w:color w:val="auto"/>
        </w:rPr>
        <w:t>进行网上应答</w:t>
      </w:r>
      <w:r>
        <w:rPr>
          <w:rFonts w:ascii="Times New Roman" w:eastAsia="宋体" w:hAnsi="Times New Roman" w:cs="Times New Roman" w:hint="eastAsia"/>
          <w:color w:val="auto"/>
        </w:rPr>
        <w:t>及提交，并上传加盖投标人电子签章的电子投标文件（以通过天津公共资源电子签章客户端正确读取签章信息为准），否则视为无效投标。</w:t>
      </w:r>
    </w:p>
    <w:p w:rsidR="003E16D3" w:rsidRDefault="00CD2DC8">
      <w:pPr>
        <w:pStyle w:val="Default"/>
        <w:spacing w:line="360" w:lineRule="auto"/>
        <w:ind w:firstLineChars="200" w:firstLine="480"/>
        <w:rPr>
          <w:rFonts w:ascii="Times New Roman" w:eastAsia="宋体" w:hAnsi="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3E16D3" w:rsidRDefault="00CD2DC8">
      <w:pPr>
        <w:pStyle w:val="Default"/>
        <w:spacing w:line="360" w:lineRule="auto"/>
        <w:ind w:firstLineChars="200" w:firstLine="480"/>
        <w:rPr>
          <w:rFonts w:ascii="Times New Roman" w:eastAsia="宋体" w:hAnsi="Times New Roman"/>
          <w:color w:val="auto"/>
        </w:rPr>
      </w:pPr>
      <w:r>
        <w:rPr>
          <w:rFonts w:ascii="Times New Roman" w:eastAsia="宋体" w:hAnsi="Times New Roman" w:hint="eastAsia"/>
          <w:color w:val="auto"/>
        </w:rPr>
        <w:t xml:space="preserve">4. </w:t>
      </w:r>
      <w:r>
        <w:rPr>
          <w:rFonts w:ascii="Times New Roman" w:eastAsia="宋体" w:hAnsi="Times New Roman" w:hint="eastAsia"/>
          <w:color w:val="auto"/>
        </w:rPr>
        <w:t>开标解密方式</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采用网上开标解密方式，投标人</w:t>
      </w:r>
      <w:r>
        <w:rPr>
          <w:rFonts w:ascii="Times New Roman" w:eastAsia="宋体" w:hAnsi="Times New Roman" w:cs="Times New Roman" w:hint="eastAsia"/>
          <w:color w:val="auto"/>
        </w:rPr>
        <w:t>应</w:t>
      </w:r>
      <w:r>
        <w:rPr>
          <w:rFonts w:ascii="Times New Roman" w:eastAsia="宋体" w:hAnsi="Times New Roman" w:cs="Times New Roman"/>
          <w:color w:val="auto"/>
        </w:rPr>
        <w:t>于</w:t>
      </w:r>
      <w:r>
        <w:rPr>
          <w:rFonts w:ascii="Times New Roman" w:eastAsia="宋体" w:hAnsi="Times New Roman" w:cs="Times New Roman" w:hint="eastAsia"/>
          <w:color w:val="auto"/>
        </w:rPr>
        <w:t>规定的时间</w:t>
      </w:r>
      <w:r>
        <w:rPr>
          <w:rFonts w:ascii="Times New Roman" w:eastAsia="宋体" w:hAnsi="Times New Roman" w:cs="Times New Roman"/>
          <w:color w:val="auto"/>
        </w:rPr>
        <w:t>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完成开标解密</w:t>
      </w:r>
      <w:r>
        <w:rPr>
          <w:rFonts w:ascii="Times New Roman" w:eastAsia="宋体" w:hAnsi="Times New Roman" w:cs="Times New Roman" w:hint="eastAsia"/>
          <w:color w:val="auto"/>
        </w:rPr>
        <w:t>，否则视为无效投标。</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color w:val="auto"/>
        </w:rPr>
        <w:t>网上开标公示方式</w:t>
      </w:r>
    </w:p>
    <w:p w:rsidR="003E16D3" w:rsidRDefault="00CD2DC8">
      <w:pPr>
        <w:pStyle w:val="Default"/>
        <w:spacing w:line="360" w:lineRule="auto"/>
        <w:ind w:firstLineChars="200" w:firstLine="480"/>
        <w:rPr>
          <w:rFonts w:ascii="Times New Roman" w:eastAsia="宋体" w:hAnsi="Times New Roman"/>
          <w:color w:val="auto"/>
        </w:rPr>
      </w:pPr>
      <w:r>
        <w:rPr>
          <w:rFonts w:ascii="Times New Roman" w:eastAsia="宋体" w:hAnsi="Times New Roman" w:cs="Times New Roman" w:hint="eastAsia"/>
          <w:color w:val="auto"/>
        </w:rPr>
        <w:t>投标人可在规定时间内使用天津数字认证有限公司发出的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“市级集采机构入口”自行查看开标信息。</w:t>
      </w:r>
    </w:p>
    <w:p w:rsidR="003E16D3" w:rsidRDefault="00CD2DC8">
      <w:pPr>
        <w:pStyle w:val="Default"/>
        <w:spacing w:line="360" w:lineRule="auto"/>
        <w:ind w:firstLineChars="200" w:firstLine="480"/>
        <w:rPr>
          <w:rFonts w:ascii="Times New Roman" w:eastAsia="宋体" w:hAnsi="Times New Roman"/>
          <w:color w:val="auto"/>
        </w:rPr>
      </w:pPr>
      <w:r>
        <w:rPr>
          <w:rFonts w:ascii="Times New Roman" w:eastAsia="宋体" w:hAnsi="Times New Roman" w:hint="eastAsia"/>
          <w:color w:val="auto"/>
        </w:rPr>
        <w:t>供应商应按以上步骤顺序、时间及方式要求参与本项目，否则视为不参与本项目。</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六、现场考察、标前答疑会</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本项目不组织现场考察</w:t>
      </w:r>
      <w:r>
        <w:rPr>
          <w:rFonts w:ascii="Times New Roman" w:eastAsia="宋体" w:hAnsi="Times New Roman" w:cs="Times New Roman"/>
          <w:color w:val="auto"/>
        </w:rPr>
        <w:t>。</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本项目不组织标前答疑会</w:t>
      </w:r>
      <w:r>
        <w:rPr>
          <w:rFonts w:ascii="Times New Roman" w:eastAsia="宋体" w:hAnsi="Times New Roman" w:cs="Times New Roman"/>
          <w:color w:val="auto"/>
        </w:rPr>
        <w:t>。</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七、采购代理机构</w:t>
      </w:r>
      <w:r>
        <w:rPr>
          <w:rFonts w:ascii="Times New Roman" w:eastAsia="宋体" w:hAnsi="Times New Roman" w:cs="Times New Roman" w:hint="eastAsia"/>
          <w:color w:val="auto"/>
        </w:rPr>
        <w:t>信息</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w:t>
      </w:r>
      <w:r>
        <w:rPr>
          <w:rFonts w:ascii="Times New Roman" w:eastAsia="宋体" w:hAnsi="Times New Roman" w:cs="Times New Roman" w:hint="eastAsia"/>
          <w:color w:val="auto"/>
        </w:rPr>
        <w:t>采购代理机构名称：天津市政府采购中心</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w:t>
      </w:r>
      <w:r>
        <w:rPr>
          <w:rFonts w:ascii="Times New Roman" w:eastAsia="宋体" w:hAnsi="Times New Roman" w:cs="Times New Roman" w:hint="eastAsia"/>
          <w:color w:val="auto"/>
        </w:rPr>
        <w:t>（邮编</w:t>
      </w:r>
      <w:r>
        <w:rPr>
          <w:rFonts w:ascii="Times New Roman" w:eastAsia="宋体" w:hAnsi="Times New Roman" w:cs="Times New Roman"/>
          <w:color w:val="auto"/>
        </w:rPr>
        <w:t>：</w:t>
      </w:r>
      <w:r>
        <w:rPr>
          <w:rFonts w:ascii="Times New Roman" w:eastAsia="宋体" w:hAnsi="Times New Roman" w:cs="Times New Roman"/>
          <w:color w:val="auto"/>
        </w:rPr>
        <w:t>300161</w:t>
      </w:r>
      <w:r>
        <w:rPr>
          <w:rFonts w:ascii="Times New Roman" w:eastAsia="宋体" w:hAnsi="Times New Roman" w:cs="Times New Roman" w:hint="eastAsia"/>
          <w:color w:val="auto"/>
        </w:rPr>
        <w:t>）</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联系人：范志刚</w:t>
      </w:r>
      <w:r>
        <w:rPr>
          <w:rFonts w:ascii="Times New Roman" w:eastAsia="宋体" w:hAnsi="Times New Roman" w:cs="Times New Roman" w:hint="eastAsia"/>
          <w:color w:val="auto"/>
        </w:rPr>
        <w:t>、</w:t>
      </w:r>
      <w:r>
        <w:rPr>
          <w:rFonts w:ascii="Times New Roman" w:eastAsia="宋体" w:hAnsi="Times New Roman" w:cs="Times New Roman"/>
          <w:color w:val="auto"/>
        </w:rPr>
        <w:t>傅耀</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网址：</w:t>
      </w:r>
      <w:r>
        <w:rPr>
          <w:rFonts w:ascii="Times New Roman" w:eastAsia="宋体" w:hAnsi="Times New Roman" w:cs="Times New Roman"/>
          <w:color w:val="auto"/>
        </w:rPr>
        <w:t>http://tjgpc.zwfwb.tj.gov.cn</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对外办公时间：</w:t>
      </w:r>
      <w:r>
        <w:rPr>
          <w:rFonts w:ascii="Times New Roman" w:eastAsia="宋体" w:hAnsi="Times New Roman" w:cs="Times New Roman" w:hint="eastAsia"/>
          <w:color w:val="auto"/>
        </w:rPr>
        <w:t>法定</w:t>
      </w:r>
      <w:r>
        <w:rPr>
          <w:rFonts w:ascii="Times New Roman" w:eastAsia="宋体" w:hAnsi="Times New Roman" w:cs="Times New Roman"/>
          <w:color w:val="auto"/>
        </w:rPr>
        <w:t>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7</w:t>
      </w:r>
      <w:r>
        <w:rPr>
          <w:rFonts w:ascii="Times New Roman" w:eastAsia="宋体" w:hAnsi="Times New Roman" w:cs="Times New Roman"/>
          <w:color w:val="auto"/>
        </w:rPr>
        <w:t>:00</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（六）咨询服务电话</w:t>
      </w:r>
      <w:r>
        <w:rPr>
          <w:rFonts w:ascii="Times New Roman" w:eastAsia="宋体" w:hAnsi="Times New Roman" w:cs="Times New Roman"/>
          <w:color w:val="auto"/>
        </w:rPr>
        <w:t>：</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供应商注册咨询</w:t>
      </w:r>
      <w:r>
        <w:rPr>
          <w:rFonts w:ascii="Times New Roman" w:eastAsia="宋体" w:hAnsi="Times New Roman" w:cs="Times New Roman" w:hint="eastAsia"/>
          <w:color w:val="auto"/>
        </w:rPr>
        <w:t>：</w:t>
      </w:r>
      <w:r>
        <w:rPr>
          <w:rFonts w:ascii="Times New Roman" w:eastAsia="宋体" w:hAnsi="Times New Roman" w:cs="Times New Roman"/>
          <w:color w:val="auto"/>
        </w:rPr>
        <w:t>022-24538167</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Pr>
          <w:rFonts w:ascii="Times New Roman" w:eastAsia="宋体" w:hAnsi="Times New Roman" w:cs="Times New Roman" w:hint="eastAsia"/>
          <w:color w:val="auto"/>
        </w:rPr>
        <w:t>8318</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Pr>
          <w:rFonts w:ascii="Times New Roman" w:eastAsia="宋体" w:hAnsi="Times New Roman" w:cs="Times New Roman"/>
          <w:color w:val="auto"/>
        </w:rPr>
        <w:t>解密操作咨询：</w:t>
      </w:r>
      <w:r>
        <w:rPr>
          <w:rFonts w:ascii="Times New Roman" w:eastAsia="宋体" w:hAnsi="Times New Roman" w:cs="Times New Roman"/>
          <w:color w:val="auto"/>
        </w:rPr>
        <w:t>022-24538309</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八</w:t>
      </w:r>
      <w:r>
        <w:rPr>
          <w:rFonts w:ascii="Times New Roman" w:eastAsia="宋体" w:hAnsi="Times New Roman" w:cs="Times New Roman"/>
          <w:color w:val="auto"/>
        </w:rPr>
        <w:t>、采购人</w:t>
      </w:r>
      <w:r>
        <w:rPr>
          <w:rFonts w:ascii="Times New Roman" w:eastAsia="宋体" w:hAnsi="Times New Roman" w:cs="Times New Roman" w:hint="eastAsia"/>
          <w:color w:val="auto"/>
        </w:rPr>
        <w:t>信息</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hint="eastAsia"/>
          <w:color w:val="auto"/>
        </w:rPr>
        <w:t>应急管理部天津消防研究所</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（二）采购人地址：</w:t>
      </w:r>
      <w:r>
        <w:rPr>
          <w:rFonts w:ascii="Times New Roman" w:eastAsia="宋体" w:hAnsi="Times New Roman" w:cs="Times New Roman" w:hint="eastAsia"/>
          <w:color w:val="auto"/>
        </w:rPr>
        <w:t>天津市南开区卫津南路</w:t>
      </w:r>
      <w:r>
        <w:rPr>
          <w:rFonts w:ascii="Times New Roman" w:eastAsia="宋体" w:hAnsi="Times New Roman" w:cs="Times New Roman" w:hint="eastAsia"/>
          <w:color w:val="auto"/>
        </w:rPr>
        <w:t>110</w:t>
      </w:r>
      <w:r>
        <w:rPr>
          <w:rFonts w:ascii="Times New Roman" w:eastAsia="宋体" w:hAnsi="Times New Roman" w:cs="Times New Roman" w:hint="eastAsia"/>
          <w:color w:val="auto"/>
        </w:rPr>
        <w:t>号</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（三）采购人联系人：</w:t>
      </w:r>
      <w:r>
        <w:rPr>
          <w:rFonts w:ascii="Times New Roman" w:eastAsia="宋体" w:hAnsi="Times New Roman" w:cs="Times New Roman" w:hint="eastAsia"/>
          <w:color w:val="auto"/>
        </w:rPr>
        <w:t>纪健雄</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r>
        <w:rPr>
          <w:rFonts w:ascii="Times New Roman" w:eastAsia="宋体" w:hAnsi="Times New Roman" w:cs="Times New Roman"/>
          <w:color w:val="auto"/>
        </w:rPr>
        <w:t>022-23381107</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九</w:t>
      </w:r>
      <w:r>
        <w:rPr>
          <w:rFonts w:ascii="Times New Roman" w:eastAsia="宋体" w:hAnsi="Times New Roman" w:cs="Times New Roman"/>
          <w:color w:val="auto"/>
        </w:rPr>
        <w:t>、质疑方式</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供应商认为采购文件、采购过程和采购结果使自己的权益受到损害的，可以在知道或者应知其权益受到损害之日起七个工作日内，按照本项目采购文件第三部分《投标须知》“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采购人质疑受理：</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联系部门：应急管理部天津消防研究所</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联系地址：天津市南开区卫津南路</w:t>
      </w:r>
      <w:r>
        <w:rPr>
          <w:rFonts w:ascii="Times New Roman" w:eastAsia="宋体" w:hAnsi="Times New Roman" w:cs="Times New Roman" w:hint="eastAsia"/>
          <w:color w:val="auto"/>
        </w:rPr>
        <w:t>110</w:t>
      </w:r>
      <w:r>
        <w:rPr>
          <w:rFonts w:ascii="Times New Roman" w:eastAsia="宋体" w:hAnsi="Times New Roman" w:cs="Times New Roman" w:hint="eastAsia"/>
          <w:color w:val="auto"/>
        </w:rPr>
        <w:t>号</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联</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系</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人：王萌萌</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联系方式：</w:t>
      </w:r>
      <w:r>
        <w:rPr>
          <w:rFonts w:ascii="Times New Roman" w:eastAsia="宋体" w:hAnsi="Times New Roman" w:cs="Times New Roman"/>
          <w:color w:val="auto"/>
        </w:rPr>
        <w:t>022-23916078</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十、公告期限</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招标公告的公告期限为</w:t>
      </w:r>
      <w:r>
        <w:rPr>
          <w:rFonts w:ascii="Times New Roman" w:eastAsia="宋体" w:hAnsi="Times New Roman" w:cs="Times New Roman"/>
          <w:color w:val="auto"/>
        </w:rPr>
        <w:t>5</w:t>
      </w:r>
      <w:r>
        <w:rPr>
          <w:rFonts w:ascii="Times New Roman" w:eastAsia="宋体" w:hAnsi="Times New Roman" w:cs="Times New Roman"/>
          <w:color w:val="auto"/>
        </w:rPr>
        <w:t>个工作日。</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一</w:t>
      </w:r>
      <w:r>
        <w:rPr>
          <w:rFonts w:ascii="Times New Roman" w:eastAsia="宋体" w:hAnsi="Times New Roman" w:cs="Times New Roman"/>
          <w:color w:val="auto"/>
        </w:rPr>
        <w:t>、招标代理服务费</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本项目按以下比例向中标供应商收取招标代理服务费</w:t>
      </w:r>
      <w:r>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3E16D3">
        <w:trPr>
          <w:trHeight w:val="440"/>
          <w:tblHeader/>
          <w:jc w:val="center"/>
        </w:trPr>
        <w:tc>
          <w:tcPr>
            <w:tcW w:w="3656" w:type="dxa"/>
            <w:vAlign w:val="center"/>
          </w:tcPr>
          <w:p w:rsidR="003E16D3" w:rsidRDefault="00CD2DC8">
            <w:pPr>
              <w:tabs>
                <w:tab w:val="left" w:pos="750"/>
                <w:tab w:val="left" w:pos="840"/>
              </w:tabs>
              <w:adjustRightInd w:val="0"/>
              <w:snapToGrid w:val="0"/>
              <w:jc w:val="center"/>
              <w:rPr>
                <w:sz w:val="24"/>
              </w:rPr>
            </w:pPr>
            <w:r>
              <w:rPr>
                <w:sz w:val="24"/>
              </w:rPr>
              <w:t>中标金额</w:t>
            </w:r>
            <w:r>
              <w:rPr>
                <w:rFonts w:hint="eastAsia"/>
                <w:sz w:val="24"/>
              </w:rPr>
              <w:t>（万元）</w:t>
            </w:r>
          </w:p>
        </w:tc>
        <w:tc>
          <w:tcPr>
            <w:tcW w:w="3657" w:type="dxa"/>
            <w:vAlign w:val="center"/>
          </w:tcPr>
          <w:p w:rsidR="003E16D3" w:rsidRDefault="00CD2DC8">
            <w:pPr>
              <w:tabs>
                <w:tab w:val="left" w:pos="750"/>
                <w:tab w:val="left" w:pos="840"/>
              </w:tabs>
              <w:adjustRightInd w:val="0"/>
              <w:snapToGrid w:val="0"/>
              <w:jc w:val="center"/>
              <w:rPr>
                <w:sz w:val="24"/>
              </w:rPr>
            </w:pPr>
            <w:r>
              <w:rPr>
                <w:sz w:val="24"/>
              </w:rPr>
              <w:t>费率</w:t>
            </w:r>
          </w:p>
        </w:tc>
      </w:tr>
      <w:tr w:rsidR="003E16D3">
        <w:trPr>
          <w:trHeight w:val="440"/>
          <w:jc w:val="center"/>
        </w:trPr>
        <w:tc>
          <w:tcPr>
            <w:tcW w:w="3656" w:type="dxa"/>
            <w:vAlign w:val="center"/>
          </w:tcPr>
          <w:p w:rsidR="003E16D3" w:rsidRDefault="00CD2DC8">
            <w:pPr>
              <w:tabs>
                <w:tab w:val="left" w:pos="750"/>
                <w:tab w:val="left" w:pos="840"/>
              </w:tabs>
              <w:adjustRightInd w:val="0"/>
              <w:snapToGrid w:val="0"/>
              <w:jc w:val="center"/>
              <w:rPr>
                <w:sz w:val="24"/>
              </w:rPr>
            </w:pPr>
            <w:r>
              <w:rPr>
                <w:sz w:val="24"/>
              </w:rPr>
              <w:t>100</w:t>
            </w:r>
            <w:r>
              <w:rPr>
                <w:sz w:val="24"/>
              </w:rPr>
              <w:t>以下</w:t>
            </w:r>
          </w:p>
        </w:tc>
        <w:tc>
          <w:tcPr>
            <w:tcW w:w="3657" w:type="dxa"/>
            <w:vAlign w:val="center"/>
          </w:tcPr>
          <w:p w:rsidR="003E16D3" w:rsidRDefault="00CD2DC8">
            <w:pPr>
              <w:tabs>
                <w:tab w:val="left" w:pos="750"/>
                <w:tab w:val="left" w:pos="840"/>
              </w:tabs>
              <w:adjustRightInd w:val="0"/>
              <w:snapToGrid w:val="0"/>
              <w:jc w:val="center"/>
              <w:rPr>
                <w:sz w:val="24"/>
              </w:rPr>
            </w:pPr>
            <w:r>
              <w:rPr>
                <w:sz w:val="24"/>
              </w:rPr>
              <w:t>1.</w:t>
            </w:r>
            <w:r>
              <w:rPr>
                <w:rFonts w:hint="eastAsia"/>
                <w:sz w:val="24"/>
              </w:rPr>
              <w:t>0</w:t>
            </w:r>
            <w:r>
              <w:rPr>
                <w:sz w:val="24"/>
              </w:rPr>
              <w:t>%</w:t>
            </w:r>
          </w:p>
        </w:tc>
      </w:tr>
      <w:tr w:rsidR="003E16D3">
        <w:trPr>
          <w:trHeight w:val="440"/>
          <w:jc w:val="center"/>
        </w:trPr>
        <w:tc>
          <w:tcPr>
            <w:tcW w:w="3656" w:type="dxa"/>
            <w:vAlign w:val="center"/>
          </w:tcPr>
          <w:p w:rsidR="003E16D3" w:rsidRDefault="00CD2DC8">
            <w:pPr>
              <w:tabs>
                <w:tab w:val="left" w:pos="750"/>
                <w:tab w:val="left" w:pos="840"/>
              </w:tabs>
              <w:adjustRightInd w:val="0"/>
              <w:snapToGrid w:val="0"/>
              <w:jc w:val="center"/>
              <w:rPr>
                <w:sz w:val="24"/>
              </w:rPr>
            </w:pPr>
            <w:r>
              <w:rPr>
                <w:sz w:val="24"/>
              </w:rPr>
              <w:t>100-500</w:t>
            </w:r>
          </w:p>
        </w:tc>
        <w:tc>
          <w:tcPr>
            <w:tcW w:w="3657" w:type="dxa"/>
            <w:vAlign w:val="center"/>
          </w:tcPr>
          <w:p w:rsidR="003E16D3" w:rsidRDefault="00CD2DC8">
            <w:pPr>
              <w:tabs>
                <w:tab w:val="left" w:pos="750"/>
                <w:tab w:val="left" w:pos="840"/>
              </w:tabs>
              <w:adjustRightInd w:val="0"/>
              <w:snapToGrid w:val="0"/>
              <w:jc w:val="center"/>
              <w:rPr>
                <w:sz w:val="24"/>
              </w:rPr>
            </w:pPr>
            <w:r>
              <w:rPr>
                <w:rFonts w:hint="eastAsia"/>
                <w:sz w:val="24"/>
              </w:rPr>
              <w:t>0</w:t>
            </w:r>
            <w:r>
              <w:rPr>
                <w:sz w:val="24"/>
              </w:rPr>
              <w:t>.</w:t>
            </w:r>
            <w:r>
              <w:rPr>
                <w:rFonts w:hint="eastAsia"/>
                <w:sz w:val="24"/>
              </w:rPr>
              <w:t>8</w:t>
            </w:r>
            <w:r>
              <w:rPr>
                <w:sz w:val="24"/>
              </w:rPr>
              <w:t>%</w:t>
            </w:r>
          </w:p>
        </w:tc>
      </w:tr>
      <w:tr w:rsidR="003E16D3">
        <w:trPr>
          <w:trHeight w:val="440"/>
          <w:jc w:val="center"/>
        </w:trPr>
        <w:tc>
          <w:tcPr>
            <w:tcW w:w="3656" w:type="dxa"/>
            <w:vAlign w:val="center"/>
          </w:tcPr>
          <w:p w:rsidR="003E16D3" w:rsidRDefault="00CD2DC8">
            <w:pPr>
              <w:tabs>
                <w:tab w:val="left" w:pos="750"/>
                <w:tab w:val="left" w:pos="840"/>
              </w:tabs>
              <w:adjustRightInd w:val="0"/>
              <w:snapToGrid w:val="0"/>
              <w:jc w:val="center"/>
              <w:rPr>
                <w:sz w:val="24"/>
              </w:rPr>
            </w:pPr>
            <w:r>
              <w:rPr>
                <w:sz w:val="24"/>
              </w:rPr>
              <w:t>500-1000</w:t>
            </w:r>
          </w:p>
        </w:tc>
        <w:tc>
          <w:tcPr>
            <w:tcW w:w="3657" w:type="dxa"/>
            <w:vAlign w:val="center"/>
          </w:tcPr>
          <w:p w:rsidR="003E16D3" w:rsidRDefault="00CD2DC8">
            <w:pPr>
              <w:tabs>
                <w:tab w:val="left" w:pos="750"/>
                <w:tab w:val="left" w:pos="840"/>
              </w:tabs>
              <w:adjustRightInd w:val="0"/>
              <w:snapToGrid w:val="0"/>
              <w:jc w:val="center"/>
              <w:rPr>
                <w:sz w:val="24"/>
              </w:rPr>
            </w:pPr>
            <w:r>
              <w:rPr>
                <w:sz w:val="24"/>
              </w:rPr>
              <w:t>0.</w:t>
            </w:r>
            <w:r>
              <w:rPr>
                <w:rFonts w:hint="eastAsia"/>
                <w:sz w:val="24"/>
              </w:rPr>
              <w:t>65</w:t>
            </w:r>
            <w:r>
              <w:rPr>
                <w:sz w:val="24"/>
              </w:rPr>
              <w:t>%</w:t>
            </w:r>
          </w:p>
        </w:tc>
      </w:tr>
      <w:tr w:rsidR="003E16D3">
        <w:trPr>
          <w:trHeight w:val="440"/>
          <w:jc w:val="center"/>
        </w:trPr>
        <w:tc>
          <w:tcPr>
            <w:tcW w:w="3656" w:type="dxa"/>
            <w:vAlign w:val="center"/>
          </w:tcPr>
          <w:p w:rsidR="003E16D3" w:rsidRDefault="00CD2DC8">
            <w:pPr>
              <w:tabs>
                <w:tab w:val="left" w:pos="750"/>
                <w:tab w:val="left" w:pos="840"/>
              </w:tabs>
              <w:adjustRightInd w:val="0"/>
              <w:snapToGrid w:val="0"/>
              <w:jc w:val="center"/>
              <w:rPr>
                <w:sz w:val="24"/>
              </w:rPr>
            </w:pPr>
            <w:r>
              <w:rPr>
                <w:sz w:val="24"/>
              </w:rPr>
              <w:t>1000</w:t>
            </w:r>
            <w:r>
              <w:rPr>
                <w:rFonts w:hint="eastAsia"/>
                <w:sz w:val="24"/>
              </w:rPr>
              <w:t>-5000</w:t>
            </w:r>
          </w:p>
        </w:tc>
        <w:tc>
          <w:tcPr>
            <w:tcW w:w="3657" w:type="dxa"/>
            <w:vAlign w:val="center"/>
          </w:tcPr>
          <w:p w:rsidR="003E16D3" w:rsidRDefault="00CD2DC8">
            <w:pPr>
              <w:tabs>
                <w:tab w:val="left" w:pos="750"/>
                <w:tab w:val="left" w:pos="840"/>
              </w:tabs>
              <w:adjustRightInd w:val="0"/>
              <w:snapToGrid w:val="0"/>
              <w:jc w:val="center"/>
              <w:rPr>
                <w:sz w:val="24"/>
              </w:rPr>
            </w:pPr>
            <w:r>
              <w:rPr>
                <w:sz w:val="24"/>
              </w:rPr>
              <w:t>0.5%</w:t>
            </w:r>
          </w:p>
        </w:tc>
      </w:tr>
      <w:tr w:rsidR="003E16D3">
        <w:trPr>
          <w:trHeight w:val="440"/>
          <w:jc w:val="center"/>
        </w:trPr>
        <w:tc>
          <w:tcPr>
            <w:tcW w:w="3656" w:type="dxa"/>
            <w:vAlign w:val="center"/>
          </w:tcPr>
          <w:p w:rsidR="003E16D3" w:rsidRDefault="00CD2DC8">
            <w:pPr>
              <w:tabs>
                <w:tab w:val="left" w:pos="750"/>
                <w:tab w:val="left" w:pos="840"/>
              </w:tabs>
              <w:adjustRightInd w:val="0"/>
              <w:snapToGrid w:val="0"/>
              <w:jc w:val="center"/>
              <w:rPr>
                <w:sz w:val="24"/>
              </w:rPr>
            </w:pPr>
            <w:r>
              <w:rPr>
                <w:rFonts w:hint="eastAsia"/>
                <w:sz w:val="24"/>
              </w:rPr>
              <w:t>5000-10000</w:t>
            </w:r>
          </w:p>
        </w:tc>
        <w:tc>
          <w:tcPr>
            <w:tcW w:w="3657" w:type="dxa"/>
            <w:vAlign w:val="center"/>
          </w:tcPr>
          <w:p w:rsidR="003E16D3" w:rsidRDefault="00CD2DC8">
            <w:pPr>
              <w:tabs>
                <w:tab w:val="left" w:pos="750"/>
                <w:tab w:val="left" w:pos="840"/>
              </w:tabs>
              <w:adjustRightInd w:val="0"/>
              <w:snapToGrid w:val="0"/>
              <w:jc w:val="center"/>
              <w:rPr>
                <w:sz w:val="24"/>
              </w:rPr>
            </w:pPr>
            <w:r>
              <w:rPr>
                <w:sz w:val="24"/>
              </w:rPr>
              <w:t>0.25%</w:t>
            </w:r>
          </w:p>
        </w:tc>
      </w:tr>
      <w:tr w:rsidR="003E16D3">
        <w:trPr>
          <w:trHeight w:val="440"/>
          <w:jc w:val="center"/>
        </w:trPr>
        <w:tc>
          <w:tcPr>
            <w:tcW w:w="3656" w:type="dxa"/>
            <w:vAlign w:val="center"/>
          </w:tcPr>
          <w:p w:rsidR="003E16D3" w:rsidRDefault="00CD2DC8">
            <w:pPr>
              <w:tabs>
                <w:tab w:val="left" w:pos="750"/>
                <w:tab w:val="left" w:pos="840"/>
              </w:tabs>
              <w:adjustRightInd w:val="0"/>
              <w:snapToGrid w:val="0"/>
              <w:jc w:val="center"/>
              <w:rPr>
                <w:sz w:val="24"/>
              </w:rPr>
            </w:pPr>
            <w:r>
              <w:rPr>
                <w:rFonts w:hint="eastAsia"/>
                <w:sz w:val="24"/>
              </w:rPr>
              <w:t>10000-100000</w:t>
            </w:r>
          </w:p>
        </w:tc>
        <w:tc>
          <w:tcPr>
            <w:tcW w:w="3657" w:type="dxa"/>
            <w:vAlign w:val="center"/>
          </w:tcPr>
          <w:p w:rsidR="003E16D3" w:rsidRDefault="00CD2DC8">
            <w:pPr>
              <w:tabs>
                <w:tab w:val="left" w:pos="750"/>
                <w:tab w:val="left" w:pos="840"/>
              </w:tabs>
              <w:adjustRightInd w:val="0"/>
              <w:snapToGrid w:val="0"/>
              <w:jc w:val="center"/>
              <w:rPr>
                <w:sz w:val="24"/>
              </w:rPr>
            </w:pPr>
            <w:r>
              <w:rPr>
                <w:sz w:val="24"/>
              </w:rPr>
              <w:t>0.05%</w:t>
            </w:r>
          </w:p>
        </w:tc>
      </w:tr>
    </w:tbl>
    <w:p w:rsidR="003E16D3" w:rsidRDefault="00CD2DC8">
      <w:pPr>
        <w:tabs>
          <w:tab w:val="left" w:pos="700"/>
        </w:tabs>
        <w:autoSpaceDE w:val="0"/>
        <w:autoSpaceDN w:val="0"/>
        <w:adjustRightInd w:val="0"/>
        <w:spacing w:line="360" w:lineRule="auto"/>
        <w:ind w:firstLineChars="200" w:firstLine="480"/>
        <w:rPr>
          <w:sz w:val="24"/>
          <w:lang w:val="zh-CN"/>
        </w:rPr>
      </w:pPr>
      <w:r>
        <w:rPr>
          <w:sz w:val="24"/>
          <w:lang w:val="zh-CN"/>
        </w:rPr>
        <w:t>服务费按差额定率累进法计算</w:t>
      </w:r>
      <w:r>
        <w:rPr>
          <w:rFonts w:hint="eastAsia"/>
          <w:sz w:val="24"/>
          <w:lang w:val="zh-CN"/>
        </w:rPr>
        <w:t>，向下取整，精确到元。</w:t>
      </w:r>
      <w:r>
        <w:rPr>
          <w:sz w:val="24"/>
          <w:lang w:val="zh-CN"/>
        </w:rPr>
        <w:t>例如</w:t>
      </w:r>
      <w:r>
        <w:rPr>
          <w:sz w:val="24"/>
        </w:rPr>
        <w:t>中标</w:t>
      </w:r>
      <w:r>
        <w:rPr>
          <w:sz w:val="24"/>
          <w:lang w:val="zh-CN"/>
        </w:rPr>
        <w:t>金额为</w:t>
      </w:r>
      <w:r>
        <w:rPr>
          <w:sz w:val="24"/>
          <w:lang w:val="zh-CN"/>
        </w:rPr>
        <w:t>680</w:t>
      </w:r>
      <w:r>
        <w:rPr>
          <w:rFonts w:hint="eastAsia"/>
          <w:sz w:val="24"/>
          <w:lang w:val="zh-CN"/>
        </w:rPr>
        <w:t>5000</w:t>
      </w:r>
      <w:r>
        <w:rPr>
          <w:sz w:val="24"/>
          <w:lang w:val="zh-CN"/>
        </w:rPr>
        <w:t>元，服务费</w:t>
      </w:r>
      <w:r>
        <w:rPr>
          <w:rFonts w:hint="eastAsia"/>
          <w:sz w:val="24"/>
          <w:lang w:val="zh-CN"/>
        </w:rPr>
        <w:t>=</w:t>
      </w:r>
      <w:r>
        <w:rPr>
          <w:sz w:val="24"/>
          <w:lang w:val="zh-CN"/>
        </w:rPr>
        <w:t>100</w:t>
      </w:r>
      <w:r>
        <w:rPr>
          <w:rFonts w:hint="eastAsia"/>
          <w:sz w:val="24"/>
          <w:lang w:val="zh-CN"/>
        </w:rPr>
        <w:t>0000</w:t>
      </w:r>
      <w:r>
        <w:rPr>
          <w:sz w:val="24"/>
          <w:lang w:val="zh-CN"/>
        </w:rPr>
        <w:t>×1%+</w:t>
      </w:r>
      <w:r>
        <w:rPr>
          <w:rFonts w:hint="eastAsia"/>
          <w:sz w:val="24"/>
          <w:lang w:val="zh-CN"/>
        </w:rPr>
        <w:t>（</w:t>
      </w:r>
      <w:r>
        <w:rPr>
          <w:sz w:val="24"/>
          <w:lang w:val="zh-CN"/>
        </w:rPr>
        <w:t>500</w:t>
      </w:r>
      <w:r>
        <w:rPr>
          <w:rFonts w:hint="eastAsia"/>
          <w:sz w:val="24"/>
          <w:lang w:val="zh-CN"/>
        </w:rPr>
        <w:t>0000</w:t>
      </w:r>
      <w:r>
        <w:rPr>
          <w:sz w:val="24"/>
          <w:lang w:val="zh-CN"/>
        </w:rPr>
        <w:t>-100</w:t>
      </w:r>
      <w:r>
        <w:rPr>
          <w:rFonts w:hint="eastAsia"/>
          <w:sz w:val="24"/>
          <w:lang w:val="zh-CN"/>
        </w:rPr>
        <w:t>0000</w:t>
      </w:r>
      <w:r>
        <w:rPr>
          <w:rFonts w:hint="eastAsia"/>
          <w:sz w:val="24"/>
          <w:lang w:val="zh-CN"/>
        </w:rPr>
        <w:t>）</w:t>
      </w:r>
      <w:r>
        <w:rPr>
          <w:sz w:val="24"/>
          <w:lang w:val="zh-CN"/>
        </w:rPr>
        <w:t>×</w:t>
      </w:r>
      <w:r>
        <w:rPr>
          <w:rFonts w:hint="eastAsia"/>
          <w:sz w:val="24"/>
          <w:lang w:val="zh-CN"/>
        </w:rPr>
        <w:t>0.8</w:t>
      </w:r>
      <w:r>
        <w:rPr>
          <w:sz w:val="24"/>
          <w:lang w:val="zh-CN"/>
        </w:rPr>
        <w:t>%+</w:t>
      </w:r>
      <w:r>
        <w:rPr>
          <w:rFonts w:hint="eastAsia"/>
          <w:sz w:val="24"/>
          <w:lang w:val="zh-CN"/>
        </w:rPr>
        <w:t>（</w:t>
      </w:r>
      <w:r>
        <w:rPr>
          <w:sz w:val="24"/>
          <w:lang w:val="zh-CN"/>
        </w:rPr>
        <w:t>680</w:t>
      </w:r>
      <w:r>
        <w:rPr>
          <w:rFonts w:hint="eastAsia"/>
          <w:sz w:val="24"/>
          <w:lang w:val="zh-CN"/>
        </w:rPr>
        <w:t>5000</w:t>
      </w:r>
      <w:r>
        <w:rPr>
          <w:sz w:val="24"/>
          <w:lang w:val="zh-CN"/>
        </w:rPr>
        <w:t>-500</w:t>
      </w:r>
      <w:r>
        <w:rPr>
          <w:rFonts w:hint="eastAsia"/>
          <w:sz w:val="24"/>
          <w:lang w:val="zh-CN"/>
        </w:rPr>
        <w:t>0000</w:t>
      </w:r>
      <w:r>
        <w:rPr>
          <w:rFonts w:hint="eastAsia"/>
          <w:sz w:val="24"/>
          <w:lang w:val="zh-CN"/>
        </w:rPr>
        <w:t>）</w:t>
      </w:r>
      <w:r>
        <w:rPr>
          <w:sz w:val="24"/>
          <w:lang w:val="zh-CN"/>
        </w:rPr>
        <w:t>×0.</w:t>
      </w:r>
      <w:r>
        <w:rPr>
          <w:rFonts w:hint="eastAsia"/>
          <w:sz w:val="24"/>
          <w:lang w:val="zh-CN"/>
        </w:rPr>
        <w:t>65</w:t>
      </w:r>
      <w:r>
        <w:rPr>
          <w:sz w:val="24"/>
          <w:lang w:val="zh-CN"/>
        </w:rPr>
        <w:t>%=</w:t>
      </w:r>
      <w:r>
        <w:rPr>
          <w:rFonts w:hint="eastAsia"/>
          <w:sz w:val="24"/>
          <w:lang w:val="zh-CN"/>
        </w:rPr>
        <w:t>53732.5</w:t>
      </w:r>
      <w:r>
        <w:rPr>
          <w:sz w:val="24"/>
          <w:lang w:val="zh-CN"/>
        </w:rPr>
        <w:t>元，服务费</w:t>
      </w:r>
      <w:r>
        <w:rPr>
          <w:rFonts w:hint="eastAsia"/>
          <w:sz w:val="24"/>
          <w:lang w:val="zh-CN"/>
        </w:rPr>
        <w:t>缴纳</w:t>
      </w:r>
      <w:r>
        <w:rPr>
          <w:rFonts w:hint="eastAsia"/>
          <w:sz w:val="24"/>
          <w:lang w:val="zh-CN"/>
        </w:rPr>
        <w:t>53732</w:t>
      </w:r>
      <w:r>
        <w:rPr>
          <w:rFonts w:hint="eastAsia"/>
          <w:sz w:val="24"/>
          <w:lang w:val="zh-CN"/>
        </w:rPr>
        <w:t>元。</w:t>
      </w:r>
      <w:r>
        <w:rPr>
          <w:sz w:val="24"/>
          <w:lang w:val="zh-CN"/>
        </w:rPr>
        <w:t>其中中标金额以《中标通知书》为准。</w:t>
      </w:r>
    </w:p>
    <w:p w:rsidR="003E16D3" w:rsidRDefault="00CD2DC8">
      <w:pPr>
        <w:tabs>
          <w:tab w:val="left" w:pos="700"/>
        </w:tabs>
        <w:autoSpaceDE w:val="0"/>
        <w:autoSpaceDN w:val="0"/>
        <w:adjustRightInd w:val="0"/>
        <w:spacing w:line="360" w:lineRule="auto"/>
        <w:ind w:firstLineChars="200" w:firstLine="480"/>
        <w:rPr>
          <w:sz w:val="24"/>
          <w:szCs w:val="24"/>
          <w:lang w:val="zh-CN"/>
        </w:rPr>
      </w:pPr>
      <w:r>
        <w:rPr>
          <w:rFonts w:hint="eastAsia"/>
          <w:sz w:val="24"/>
          <w:szCs w:val="24"/>
        </w:rPr>
        <w:t>中标供应商应于中标公告发布之日起</w:t>
      </w:r>
      <w:r>
        <w:rPr>
          <w:rFonts w:hint="eastAsia"/>
          <w:sz w:val="24"/>
          <w:szCs w:val="24"/>
        </w:rPr>
        <w:t>5</w:t>
      </w:r>
      <w:r>
        <w:rPr>
          <w:rFonts w:hint="eastAsia"/>
          <w:sz w:val="24"/>
          <w:szCs w:val="24"/>
        </w:rPr>
        <w:t>个工作日内缴纳</w:t>
      </w:r>
      <w:r>
        <w:rPr>
          <w:rFonts w:hint="eastAsia"/>
          <w:sz w:val="24"/>
          <w:szCs w:val="24"/>
          <w:lang w:val="zh-CN"/>
        </w:rPr>
        <w:t>招标代理服务费，缴费单位名称须与投标单位名称一致，缴费时请注明项目编号及中标包号。</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名</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称：天津市公共资源交易中心</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开户行及账号：中国建设银行股份有限公司天津明华支行</w:t>
      </w:r>
      <w:r>
        <w:rPr>
          <w:rFonts w:ascii="Times New Roman" w:eastAsia="宋体" w:hAnsi="Times New Roman" w:cs="Times New Roman" w:hint="eastAsia"/>
          <w:color w:val="auto"/>
        </w:rPr>
        <w:t xml:space="preserve"> </w:t>
      </w:r>
    </w:p>
    <w:p w:rsidR="003E16D3" w:rsidRDefault="00CD2DC8" w:rsidP="00CD2DC8">
      <w:pPr>
        <w:pStyle w:val="Default"/>
        <w:spacing w:line="360" w:lineRule="auto"/>
        <w:ind w:firstLineChars="897" w:firstLine="2153"/>
        <w:rPr>
          <w:rFonts w:ascii="Times New Roman" w:eastAsia="宋体" w:hAnsi="Times New Roman" w:cs="Times New Roman"/>
          <w:color w:val="auto"/>
        </w:rPr>
      </w:pPr>
      <w:r>
        <w:rPr>
          <w:rFonts w:ascii="Times New Roman" w:eastAsia="宋体" w:hAnsi="Times New Roman" w:cs="Times New Roman"/>
          <w:color w:val="auto"/>
        </w:rPr>
        <w:t>1205 0162 4900 0000 0675</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银行联行号：</w:t>
      </w:r>
      <w:r>
        <w:rPr>
          <w:rFonts w:ascii="Times New Roman" w:eastAsia="宋体" w:hAnsi="Times New Roman" w:cs="Times New Roman" w:hint="eastAsia"/>
          <w:color w:val="auto"/>
        </w:rPr>
        <w:t>105110039436</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纳税人识别号：</w:t>
      </w:r>
      <w:r>
        <w:rPr>
          <w:rFonts w:ascii="Times New Roman" w:eastAsia="宋体" w:hAnsi="Times New Roman" w:cs="Times New Roman" w:hint="eastAsia"/>
          <w:color w:val="auto"/>
        </w:rPr>
        <w:t>1212 0000 MB1E 44809C</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地址：天津市河东区红星路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缴费及申请开票系统：</w:t>
      </w:r>
      <w:r>
        <w:rPr>
          <w:rFonts w:ascii="Times New Roman" w:eastAsia="宋体" w:hAnsi="Times New Roman" w:cs="Times New Roman" w:hint="eastAsia"/>
          <w:color w:val="auto"/>
        </w:rPr>
        <w:t>http://pay.tjggzy.cn/</w:t>
      </w:r>
    </w:p>
    <w:p w:rsidR="003E16D3" w:rsidRDefault="00CD2DC8">
      <w:pPr>
        <w:pStyle w:val="Default"/>
        <w:spacing w:line="360" w:lineRule="auto"/>
        <w:ind w:firstLineChars="200" w:firstLine="480"/>
        <w:jc w:val="both"/>
        <w:rPr>
          <w:rFonts w:ascii="Times New Roman" w:eastAsia="宋体" w:hAnsi="Times New Roman" w:cs="Times New Roman"/>
          <w:color w:val="auto"/>
          <w:kern w:val="2"/>
          <w:lang w:val="zh-CN"/>
        </w:rPr>
      </w:pPr>
      <w:r>
        <w:rPr>
          <w:rFonts w:ascii="Times New Roman" w:eastAsia="宋体" w:hAnsi="Times New Roman" w:cs="Times New Roman" w:hint="eastAsia"/>
          <w:color w:val="auto"/>
          <w:kern w:val="2"/>
          <w:lang w:val="zh-CN"/>
        </w:rPr>
        <w:t>缴费及开票咨询电话：</w:t>
      </w:r>
      <w:r>
        <w:rPr>
          <w:rFonts w:ascii="Times New Roman" w:eastAsia="宋体" w:hAnsi="Times New Roman" w:cs="Times New Roman" w:hint="eastAsia"/>
          <w:color w:val="auto"/>
          <w:kern w:val="2"/>
          <w:lang w:val="zh-CN"/>
        </w:rPr>
        <w:t>022-24532012</w:t>
      </w:r>
    </w:p>
    <w:p w:rsidR="003E16D3" w:rsidRDefault="003E16D3">
      <w:pPr>
        <w:pStyle w:val="Default"/>
        <w:spacing w:line="360" w:lineRule="auto"/>
        <w:jc w:val="both"/>
        <w:rPr>
          <w:rFonts w:ascii="Times New Roman" w:eastAsia="宋体" w:hAnsi="Times New Roman" w:cs="Times New Roman"/>
          <w:color w:val="auto"/>
        </w:rPr>
      </w:pPr>
    </w:p>
    <w:p w:rsidR="003E16D3" w:rsidRDefault="00CD2DC8">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4</w:t>
      </w:r>
      <w:r>
        <w:rPr>
          <w:rFonts w:ascii="Times New Roman" w:eastAsia="宋体" w:hAnsi="Times New Roman" w:cs="Times New Roman"/>
          <w:color w:val="auto"/>
        </w:rPr>
        <w:t>月</w:t>
      </w:r>
      <w:r>
        <w:rPr>
          <w:rFonts w:ascii="Times New Roman" w:eastAsia="宋体" w:hAnsi="Times New Roman" w:cs="Times New Roman" w:hint="eastAsia"/>
          <w:color w:val="auto"/>
        </w:rPr>
        <w:t>29</w:t>
      </w:r>
      <w:r>
        <w:rPr>
          <w:rFonts w:ascii="Times New Roman" w:eastAsia="宋体" w:hAnsi="Times New Roman" w:cs="Times New Roman"/>
          <w:color w:val="auto"/>
        </w:rPr>
        <w:t>日</w:t>
      </w:r>
    </w:p>
    <w:p w:rsidR="003E16D3" w:rsidRDefault="003E16D3">
      <w:pPr>
        <w:pStyle w:val="Default"/>
        <w:spacing w:line="360" w:lineRule="auto"/>
        <w:ind w:right="892"/>
        <w:rPr>
          <w:rFonts w:ascii="Times New Roman" w:eastAsia="宋体" w:hAnsi="Times New Roman" w:cs="Times New Roman"/>
          <w:color w:val="auto"/>
        </w:rPr>
      </w:pPr>
    </w:p>
    <w:p w:rsidR="003E16D3" w:rsidRDefault="003E16D3">
      <w:pPr>
        <w:widowControl/>
        <w:jc w:val="left"/>
        <w:rPr>
          <w:kern w:val="0"/>
          <w:sz w:val="24"/>
          <w:szCs w:val="24"/>
        </w:rPr>
      </w:pPr>
    </w:p>
    <w:p w:rsidR="003E16D3" w:rsidRDefault="00CD2DC8">
      <w:pPr>
        <w:pStyle w:val="ab"/>
        <w:rPr>
          <w:rFonts w:ascii="Times New Roman" w:hAnsi="Times New Roman"/>
        </w:rPr>
      </w:pPr>
      <w:r>
        <w:rPr>
          <w:rFonts w:ascii="Times New Roman" w:hAnsi="Times New Roman"/>
        </w:rPr>
        <w:t>第</w:t>
      </w:r>
      <w:r>
        <w:rPr>
          <w:rFonts w:ascii="Times New Roman" w:hAnsi="Times New Roman" w:hint="eastAsia"/>
        </w:rPr>
        <w:t>二</w:t>
      </w:r>
      <w:r>
        <w:rPr>
          <w:rFonts w:ascii="Times New Roman" w:hAnsi="Times New Roman"/>
        </w:rPr>
        <w:t>部分</w:t>
      </w:r>
      <w:r>
        <w:rPr>
          <w:rFonts w:ascii="Times New Roman" w:hAnsi="Times New Roman"/>
        </w:rPr>
        <w:t xml:space="preserve">  </w:t>
      </w:r>
      <w:r>
        <w:rPr>
          <w:rFonts w:ascii="Times New Roman" w:hAnsi="Times New Roman"/>
        </w:rPr>
        <w:t>招标项目</w:t>
      </w:r>
      <w:bookmarkEnd w:id="2"/>
      <w:r>
        <w:rPr>
          <w:rFonts w:ascii="Times New Roman" w:hAnsi="Times New Roman" w:hint="eastAsia"/>
        </w:rPr>
        <w:t>需求</w:t>
      </w:r>
    </w:p>
    <w:p w:rsidR="003E16D3" w:rsidRDefault="00CD2DC8">
      <w:pPr>
        <w:autoSpaceDE w:val="0"/>
        <w:autoSpaceDN w:val="0"/>
        <w:adjustRightInd w:val="0"/>
        <w:spacing w:line="360" w:lineRule="auto"/>
        <w:ind w:firstLineChars="200" w:firstLine="480"/>
        <w:rPr>
          <w:sz w:val="24"/>
        </w:rPr>
      </w:pPr>
      <w:r>
        <w:rPr>
          <w:rFonts w:hint="eastAsia"/>
          <w:sz w:val="24"/>
        </w:rPr>
        <w:t>加注“★”号条款为不允许偏离的实质性要求，经评标委员会判定任意一条加注“★”号的条款出现偏离，视为无效投标。</w:t>
      </w:r>
    </w:p>
    <w:p w:rsidR="003E16D3" w:rsidRDefault="00CD2DC8">
      <w:pPr>
        <w:spacing w:line="360" w:lineRule="auto"/>
        <w:ind w:firstLineChars="200" w:firstLine="480"/>
        <w:outlineLvl w:val="0"/>
        <w:rPr>
          <w:sz w:val="24"/>
        </w:rPr>
      </w:pPr>
      <w:r>
        <w:rPr>
          <w:rFonts w:hint="eastAsia"/>
          <w:sz w:val="24"/>
        </w:rPr>
        <w:t>一、项目背景</w:t>
      </w:r>
    </w:p>
    <w:p w:rsidR="003E16D3" w:rsidRDefault="00CD2DC8">
      <w:pPr>
        <w:spacing w:line="360" w:lineRule="auto"/>
        <w:ind w:firstLineChars="200" w:firstLine="480"/>
        <w:rPr>
          <w:sz w:val="24"/>
        </w:rPr>
      </w:pPr>
      <w:r>
        <w:rPr>
          <w:rFonts w:hint="eastAsia"/>
          <w:sz w:val="24"/>
        </w:rPr>
        <w:t>本项目为</w:t>
      </w:r>
      <w:r>
        <w:rPr>
          <w:rFonts w:hint="eastAsia"/>
          <w:sz w:val="24"/>
        </w:rPr>
        <w:t>GB 8624-2025</w:t>
      </w:r>
      <w:r>
        <w:rPr>
          <w:rFonts w:hint="eastAsia"/>
          <w:sz w:val="24"/>
        </w:rPr>
        <w:t>《建筑材料及制品燃烧性能分级》标准新增部分测试设备采购项目，包括泡沫塑料着火性试验设备（电焊火花法）和光伏组件燃烧测试系统。</w:t>
      </w:r>
    </w:p>
    <w:p w:rsidR="003E16D3" w:rsidRDefault="00CD2DC8">
      <w:pPr>
        <w:spacing w:line="360" w:lineRule="auto"/>
        <w:ind w:firstLineChars="200" w:firstLine="480"/>
        <w:rPr>
          <w:sz w:val="24"/>
        </w:rPr>
      </w:pPr>
      <w:r>
        <w:rPr>
          <w:rFonts w:hint="eastAsia"/>
          <w:sz w:val="24"/>
        </w:rPr>
        <w:t>泡沫塑料着火性试验设备（电焊火花法），是采用电焊火花冲击水平放置的硬质泡沫塑料和软质泡沫塑料着火性能测试设备，是</w:t>
      </w:r>
      <w:r>
        <w:rPr>
          <w:rFonts w:hint="eastAsia"/>
          <w:sz w:val="24"/>
        </w:rPr>
        <w:t>GB8624-2025</w:t>
      </w:r>
      <w:r>
        <w:rPr>
          <w:rFonts w:hint="eastAsia"/>
          <w:sz w:val="24"/>
        </w:rPr>
        <w:t>中评价建筑保温材料及制品分级判据的必要试验设备。该设备符合</w:t>
      </w:r>
      <w:r>
        <w:rPr>
          <w:rFonts w:hint="eastAsia"/>
          <w:sz w:val="24"/>
        </w:rPr>
        <w:t>GB/T40237-2021</w:t>
      </w:r>
      <w:r>
        <w:rPr>
          <w:rFonts w:hint="eastAsia"/>
          <w:sz w:val="24"/>
        </w:rPr>
        <w:t>中规定的设备要求，根据金属在焊接过程中容易产生飞溅的特性，通过电焊机产生连续的电焊火花，控制电焊火花的发生强度并保持连续稳定，将其作为点火源持续冲击暴露在可控区域的试样，观察试样的对火反应，从而判断材料在电焊火花作用下的着火性能。该装置包括燃烧箱、电焊点火系统、基座、样品支架和托盘。</w:t>
      </w:r>
    </w:p>
    <w:p w:rsidR="003E16D3" w:rsidRDefault="00CD2DC8">
      <w:pPr>
        <w:spacing w:line="360" w:lineRule="auto"/>
        <w:ind w:firstLineChars="200" w:firstLine="480"/>
        <w:outlineLvl w:val="0"/>
        <w:rPr>
          <w:sz w:val="24"/>
        </w:rPr>
      </w:pPr>
      <w:r>
        <w:rPr>
          <w:rFonts w:hint="eastAsia"/>
          <w:sz w:val="24"/>
        </w:rPr>
        <w:t>光伏组件燃烧测试系统是一种专门用于评估屋顶光伏组件防火性能的关键设备。通过模拟真实的火源和环境条件（如风速），采用间歇施火试验、火焰蔓延试验、燃木试验、飞火试验测试光伏组件防火性能。该系统包括基板、不燃板、气体燃烧器、风管、紊流片、挡板和风管延长板，能够满足气体燃烧器火源校准的设备包括丙烷燃气站、汽化炉、燃气管路等。光伏组件燃烧法测试系统承载基板的框架还应满足</w:t>
      </w:r>
      <w:r>
        <w:rPr>
          <w:rFonts w:hint="eastAsia"/>
          <w:sz w:val="24"/>
        </w:rPr>
        <w:t>GB/T30735-2014</w:t>
      </w:r>
      <w:r>
        <w:rPr>
          <w:rFonts w:hint="eastAsia"/>
          <w:sz w:val="24"/>
        </w:rPr>
        <w:t>《屋顶及屋顶覆盖制品外部对火反应试验方法》中试验方法</w:t>
      </w:r>
      <w:r>
        <w:rPr>
          <w:rFonts w:hint="eastAsia"/>
          <w:sz w:val="24"/>
        </w:rPr>
        <w:t>A</w:t>
      </w:r>
      <w:r>
        <w:rPr>
          <w:rFonts w:hint="eastAsia"/>
          <w:sz w:val="24"/>
        </w:rPr>
        <w:t>试样支架的要求。</w:t>
      </w:r>
    </w:p>
    <w:p w:rsidR="003E16D3" w:rsidRDefault="00CD2DC8">
      <w:pPr>
        <w:autoSpaceDE w:val="0"/>
        <w:autoSpaceDN w:val="0"/>
        <w:spacing w:line="360" w:lineRule="auto"/>
        <w:ind w:firstLineChars="200" w:firstLine="480"/>
        <w:rPr>
          <w:bCs/>
          <w:sz w:val="24"/>
        </w:rPr>
      </w:pPr>
      <w:r>
        <w:rPr>
          <w:rFonts w:hint="eastAsia"/>
          <w:color w:val="000000"/>
          <w:sz w:val="24"/>
        </w:rPr>
        <w:t>二</w:t>
      </w:r>
      <w:r>
        <w:rPr>
          <w:bCs/>
          <w:color w:val="000000"/>
          <w:sz w:val="24"/>
        </w:rPr>
        <w:t>、</w:t>
      </w:r>
      <w:r>
        <w:rPr>
          <w:rFonts w:eastAsiaTheme="minorEastAsia"/>
          <w:kern w:val="0"/>
          <w:sz w:val="24"/>
          <w:szCs w:val="32"/>
        </w:rPr>
        <w:t>技术要求</w:t>
      </w:r>
    </w:p>
    <w:p w:rsidR="003E16D3" w:rsidRDefault="00CD2DC8">
      <w:pPr>
        <w:spacing w:line="360" w:lineRule="auto"/>
        <w:ind w:firstLineChars="200" w:firstLine="480"/>
        <w:outlineLvl w:val="0"/>
        <w:rPr>
          <w:sz w:val="24"/>
        </w:rPr>
      </w:pPr>
      <w:r>
        <w:rPr>
          <w:rFonts w:hint="eastAsia"/>
          <w:sz w:val="24"/>
        </w:rPr>
        <w:t>★（一）投标人须承诺所投产品和服务符合相关强制性规定。验收时采购人有权要求投标人出具所投产品、服务符合上述规定的证明文件。</w:t>
      </w:r>
    </w:p>
    <w:p w:rsidR="003E16D3" w:rsidRDefault="00CD2DC8">
      <w:pPr>
        <w:spacing w:line="360" w:lineRule="auto"/>
        <w:ind w:firstLineChars="200" w:firstLine="480"/>
        <w:outlineLvl w:val="0"/>
        <w:rPr>
          <w:sz w:val="24"/>
        </w:rPr>
      </w:pPr>
      <w:r>
        <w:rPr>
          <w:rFonts w:hint="eastAsia"/>
          <w:sz w:val="24"/>
        </w:rPr>
        <w:t>（二）采购清单</w:t>
      </w:r>
    </w:p>
    <w:p w:rsidR="003E16D3" w:rsidRDefault="00CD2DC8">
      <w:pPr>
        <w:pStyle w:val="Default"/>
        <w:spacing w:line="360" w:lineRule="auto"/>
        <w:ind w:firstLineChars="200" w:firstLine="480"/>
        <w:jc w:val="both"/>
        <w:rPr>
          <w:rFonts w:ascii="Times New Roman" w:eastAsia="宋体" w:hAnsi="Times New Roman" w:cs="Times New Roman"/>
          <w:color w:val="FF0000"/>
        </w:rPr>
      </w:pPr>
      <w:r>
        <w:rPr>
          <w:rFonts w:ascii="Times New Roman" w:eastAsia="宋体" w:hAnsi="Times New Roman" w:cs="Times New Roman" w:hint="eastAsia"/>
          <w:color w:val="auto"/>
        </w:rPr>
        <w:t>第一包：</w:t>
      </w:r>
      <w:r>
        <w:rPr>
          <w:rFonts w:eastAsiaTheme="minorEastAsia" w:hint="eastAsia"/>
          <w:color w:val="auto"/>
          <w:szCs w:val="32"/>
        </w:rPr>
        <w:t>技术参数</w:t>
      </w:r>
    </w:p>
    <w:tbl>
      <w:tblPr>
        <w:tblW w:w="55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1364"/>
        <w:gridCol w:w="845"/>
        <w:gridCol w:w="876"/>
        <w:gridCol w:w="5458"/>
      </w:tblGrid>
      <w:tr w:rsidR="003E16D3">
        <w:trPr>
          <w:tblHeader/>
          <w:jc w:val="center"/>
        </w:trPr>
        <w:tc>
          <w:tcPr>
            <w:tcW w:w="448" w:type="pct"/>
            <w:tcBorders>
              <w:top w:val="single" w:sz="4" w:space="0" w:color="auto"/>
              <w:left w:val="single" w:sz="4" w:space="0" w:color="auto"/>
              <w:bottom w:val="single" w:sz="4" w:space="0" w:color="auto"/>
              <w:right w:val="single" w:sz="4" w:space="0" w:color="auto"/>
            </w:tcBorders>
            <w:vAlign w:val="center"/>
          </w:tcPr>
          <w:p w:rsidR="003E16D3" w:rsidRDefault="00CD2DC8">
            <w:pPr>
              <w:widowControl/>
              <w:jc w:val="center"/>
              <w:rPr>
                <w:rFonts w:eastAsiaTheme="minorEastAsia"/>
                <w:kern w:val="0"/>
                <w:sz w:val="24"/>
                <w:szCs w:val="32"/>
              </w:rPr>
            </w:pPr>
            <w:r>
              <w:rPr>
                <w:rFonts w:eastAsiaTheme="minorEastAsia" w:hint="eastAsia"/>
                <w:kern w:val="0"/>
                <w:sz w:val="24"/>
                <w:szCs w:val="32"/>
              </w:rPr>
              <w:t>序号</w:t>
            </w:r>
          </w:p>
        </w:tc>
        <w:tc>
          <w:tcPr>
            <w:tcW w:w="727" w:type="pct"/>
            <w:tcBorders>
              <w:top w:val="single" w:sz="4" w:space="0" w:color="auto"/>
              <w:left w:val="single" w:sz="4" w:space="0" w:color="auto"/>
              <w:bottom w:val="single" w:sz="4" w:space="0" w:color="auto"/>
              <w:right w:val="single" w:sz="4" w:space="0" w:color="auto"/>
            </w:tcBorders>
            <w:vAlign w:val="center"/>
          </w:tcPr>
          <w:p w:rsidR="003E16D3" w:rsidRDefault="00CD2DC8">
            <w:pPr>
              <w:widowControl/>
              <w:jc w:val="center"/>
              <w:rPr>
                <w:rFonts w:eastAsiaTheme="minorEastAsia"/>
                <w:kern w:val="0"/>
                <w:sz w:val="24"/>
                <w:szCs w:val="32"/>
              </w:rPr>
            </w:pPr>
            <w:r>
              <w:rPr>
                <w:rFonts w:eastAsiaTheme="minorEastAsia" w:hint="eastAsia"/>
                <w:kern w:val="0"/>
                <w:sz w:val="24"/>
                <w:szCs w:val="32"/>
              </w:rPr>
              <w:t>标的名称</w:t>
            </w:r>
          </w:p>
        </w:tc>
        <w:tc>
          <w:tcPr>
            <w:tcW w:w="450" w:type="pct"/>
            <w:tcBorders>
              <w:top w:val="single" w:sz="4" w:space="0" w:color="auto"/>
              <w:left w:val="single" w:sz="4" w:space="0" w:color="auto"/>
              <w:bottom w:val="single" w:sz="4" w:space="0" w:color="auto"/>
              <w:right w:val="single" w:sz="4" w:space="0" w:color="auto"/>
            </w:tcBorders>
            <w:vAlign w:val="center"/>
          </w:tcPr>
          <w:p w:rsidR="003E16D3" w:rsidRDefault="00CD2DC8">
            <w:pPr>
              <w:widowControl/>
              <w:jc w:val="center"/>
              <w:rPr>
                <w:rFonts w:eastAsiaTheme="minorEastAsia"/>
                <w:kern w:val="0"/>
                <w:sz w:val="24"/>
                <w:szCs w:val="32"/>
              </w:rPr>
            </w:pPr>
            <w:r>
              <w:rPr>
                <w:rFonts w:eastAsiaTheme="minorEastAsia" w:hint="eastAsia"/>
                <w:kern w:val="0"/>
                <w:sz w:val="24"/>
                <w:szCs w:val="32"/>
              </w:rPr>
              <w:t>数量</w:t>
            </w:r>
          </w:p>
        </w:tc>
        <w:tc>
          <w:tcPr>
            <w:tcW w:w="467" w:type="pct"/>
            <w:tcBorders>
              <w:top w:val="single" w:sz="4" w:space="0" w:color="auto"/>
              <w:left w:val="single" w:sz="4" w:space="0" w:color="auto"/>
              <w:bottom w:val="single" w:sz="4" w:space="0" w:color="auto"/>
              <w:right w:val="single" w:sz="4" w:space="0" w:color="auto"/>
            </w:tcBorders>
            <w:vAlign w:val="center"/>
          </w:tcPr>
          <w:p w:rsidR="003E16D3" w:rsidRDefault="00CD2DC8">
            <w:pPr>
              <w:widowControl/>
              <w:jc w:val="center"/>
              <w:rPr>
                <w:rFonts w:eastAsiaTheme="minorEastAsia"/>
                <w:kern w:val="0"/>
                <w:sz w:val="24"/>
                <w:szCs w:val="32"/>
              </w:rPr>
            </w:pPr>
            <w:r>
              <w:rPr>
                <w:rFonts w:eastAsiaTheme="minorEastAsia" w:hint="eastAsia"/>
                <w:kern w:val="0"/>
                <w:sz w:val="24"/>
                <w:szCs w:val="32"/>
              </w:rPr>
              <w:t>单位</w:t>
            </w:r>
          </w:p>
        </w:tc>
        <w:tc>
          <w:tcPr>
            <w:tcW w:w="2908" w:type="pct"/>
            <w:tcBorders>
              <w:top w:val="single" w:sz="4" w:space="0" w:color="auto"/>
              <w:left w:val="single" w:sz="4" w:space="0" w:color="auto"/>
              <w:bottom w:val="single" w:sz="4" w:space="0" w:color="auto"/>
              <w:right w:val="single" w:sz="4" w:space="0" w:color="auto"/>
            </w:tcBorders>
            <w:vAlign w:val="center"/>
          </w:tcPr>
          <w:p w:rsidR="003E16D3" w:rsidRDefault="00CD2DC8">
            <w:pPr>
              <w:widowControl/>
              <w:jc w:val="center"/>
              <w:rPr>
                <w:rFonts w:eastAsiaTheme="minorEastAsia"/>
                <w:kern w:val="0"/>
                <w:sz w:val="24"/>
                <w:szCs w:val="32"/>
              </w:rPr>
            </w:pPr>
            <w:r>
              <w:rPr>
                <w:rFonts w:eastAsiaTheme="minorEastAsia" w:hint="eastAsia"/>
                <w:kern w:val="0"/>
                <w:sz w:val="24"/>
                <w:szCs w:val="32"/>
              </w:rPr>
              <w:t>需求条款</w:t>
            </w:r>
          </w:p>
        </w:tc>
      </w:tr>
      <w:tr w:rsidR="003E16D3">
        <w:trPr>
          <w:jc w:val="center"/>
        </w:trPr>
        <w:tc>
          <w:tcPr>
            <w:tcW w:w="448" w:type="pct"/>
            <w:tcBorders>
              <w:top w:val="single" w:sz="4" w:space="0" w:color="auto"/>
              <w:left w:val="single" w:sz="4" w:space="0" w:color="auto"/>
              <w:bottom w:val="single" w:sz="4" w:space="0" w:color="auto"/>
              <w:right w:val="single" w:sz="4" w:space="0" w:color="auto"/>
            </w:tcBorders>
            <w:vAlign w:val="center"/>
          </w:tcPr>
          <w:p w:rsidR="003E16D3" w:rsidRDefault="00CD2DC8">
            <w:pPr>
              <w:widowControl/>
              <w:jc w:val="center"/>
              <w:rPr>
                <w:rFonts w:cs="宋体"/>
                <w:color w:val="000000"/>
                <w:kern w:val="0"/>
                <w:sz w:val="24"/>
                <w:szCs w:val="21"/>
              </w:rPr>
            </w:pPr>
            <w:r>
              <w:rPr>
                <w:rFonts w:cs="宋体" w:hint="eastAsia"/>
                <w:color w:val="000000"/>
                <w:kern w:val="0"/>
                <w:sz w:val="24"/>
                <w:szCs w:val="21"/>
              </w:rPr>
              <w:t>1</w:t>
            </w:r>
          </w:p>
        </w:tc>
        <w:tc>
          <w:tcPr>
            <w:tcW w:w="727" w:type="pct"/>
            <w:tcBorders>
              <w:top w:val="single" w:sz="4" w:space="0" w:color="auto"/>
              <w:left w:val="single" w:sz="4" w:space="0" w:color="auto"/>
              <w:bottom w:val="single" w:sz="4" w:space="0" w:color="auto"/>
              <w:right w:val="single" w:sz="4" w:space="0" w:color="auto"/>
            </w:tcBorders>
            <w:vAlign w:val="center"/>
          </w:tcPr>
          <w:p w:rsidR="003E16D3" w:rsidRDefault="00CD2DC8">
            <w:pPr>
              <w:widowControl/>
              <w:jc w:val="center"/>
              <w:rPr>
                <w:rFonts w:cs="宋体"/>
                <w:color w:val="000000"/>
                <w:kern w:val="0"/>
                <w:sz w:val="24"/>
                <w:szCs w:val="21"/>
              </w:rPr>
            </w:pPr>
            <w:r>
              <w:rPr>
                <w:rFonts w:ascii="宋体" w:hAnsi="宋体" w:hint="eastAsia"/>
                <w:sz w:val="24"/>
              </w:rPr>
              <w:t>泡沫塑料着火性试验设备（电焊火花法）</w:t>
            </w:r>
          </w:p>
        </w:tc>
        <w:tc>
          <w:tcPr>
            <w:tcW w:w="450" w:type="pct"/>
            <w:tcBorders>
              <w:top w:val="single" w:sz="4" w:space="0" w:color="auto"/>
              <w:left w:val="single" w:sz="4" w:space="0" w:color="auto"/>
              <w:bottom w:val="single" w:sz="4" w:space="0" w:color="auto"/>
              <w:right w:val="single" w:sz="4" w:space="0" w:color="auto"/>
            </w:tcBorders>
            <w:vAlign w:val="center"/>
          </w:tcPr>
          <w:p w:rsidR="003E16D3" w:rsidRDefault="00CD2DC8">
            <w:pPr>
              <w:jc w:val="center"/>
              <w:rPr>
                <w:rFonts w:cs="宋体"/>
                <w:color w:val="000000"/>
                <w:kern w:val="0"/>
                <w:sz w:val="24"/>
                <w:szCs w:val="21"/>
              </w:rPr>
            </w:pPr>
            <w:r>
              <w:rPr>
                <w:rFonts w:cs="宋体" w:hint="eastAsia"/>
                <w:color w:val="000000"/>
                <w:kern w:val="0"/>
                <w:sz w:val="24"/>
                <w:szCs w:val="21"/>
              </w:rPr>
              <w:t>1</w:t>
            </w:r>
          </w:p>
        </w:tc>
        <w:tc>
          <w:tcPr>
            <w:tcW w:w="467" w:type="pct"/>
            <w:tcBorders>
              <w:top w:val="single" w:sz="4" w:space="0" w:color="auto"/>
              <w:left w:val="single" w:sz="4" w:space="0" w:color="auto"/>
              <w:bottom w:val="single" w:sz="4" w:space="0" w:color="auto"/>
              <w:right w:val="single" w:sz="4" w:space="0" w:color="auto"/>
            </w:tcBorders>
            <w:vAlign w:val="center"/>
          </w:tcPr>
          <w:p w:rsidR="003E16D3" w:rsidRDefault="00CD2DC8">
            <w:pPr>
              <w:jc w:val="center"/>
              <w:rPr>
                <w:sz w:val="24"/>
                <w:szCs w:val="21"/>
              </w:rPr>
            </w:pPr>
            <w:r>
              <w:rPr>
                <w:rFonts w:hint="eastAsia"/>
                <w:sz w:val="24"/>
                <w:szCs w:val="21"/>
              </w:rPr>
              <w:t>台</w:t>
            </w:r>
          </w:p>
        </w:tc>
        <w:tc>
          <w:tcPr>
            <w:tcW w:w="2908" w:type="pct"/>
            <w:tcBorders>
              <w:top w:val="single" w:sz="4" w:space="0" w:color="auto"/>
              <w:left w:val="single" w:sz="4" w:space="0" w:color="auto"/>
              <w:bottom w:val="single" w:sz="4" w:space="0" w:color="auto"/>
              <w:right w:val="single" w:sz="4" w:space="0" w:color="auto"/>
            </w:tcBorders>
            <w:vAlign w:val="center"/>
          </w:tcPr>
          <w:p w:rsidR="003E16D3" w:rsidRDefault="00CD2DC8">
            <w:pPr>
              <w:rPr>
                <w:sz w:val="24"/>
                <w:szCs w:val="21"/>
              </w:rPr>
            </w:pPr>
            <w:r>
              <w:rPr>
                <w:rFonts w:hint="eastAsia"/>
                <w:bCs/>
                <w:sz w:val="24"/>
              </w:rPr>
              <w:t>●</w:t>
            </w:r>
            <w:r>
              <w:rPr>
                <w:rFonts w:hint="eastAsia"/>
                <w:sz w:val="24"/>
                <w:szCs w:val="21"/>
              </w:rPr>
              <w:t>1</w:t>
            </w:r>
            <w:r>
              <w:rPr>
                <w:rFonts w:hint="eastAsia"/>
                <w:sz w:val="24"/>
                <w:szCs w:val="21"/>
              </w:rPr>
              <w:t>、燃烧箱</w:t>
            </w:r>
            <w:r>
              <w:rPr>
                <w:rFonts w:hint="eastAsia"/>
                <w:sz w:val="24"/>
                <w:szCs w:val="21"/>
              </w:rPr>
              <w:t xml:space="preserve"> 1</w:t>
            </w:r>
            <w:r>
              <w:rPr>
                <w:rFonts w:hint="eastAsia"/>
                <w:sz w:val="24"/>
                <w:szCs w:val="21"/>
              </w:rPr>
              <w:t>个</w:t>
            </w:r>
          </w:p>
          <w:p w:rsidR="003E16D3" w:rsidRDefault="00CD2DC8">
            <w:pPr>
              <w:rPr>
                <w:sz w:val="24"/>
                <w:szCs w:val="21"/>
              </w:rPr>
            </w:pPr>
            <w:r>
              <w:rPr>
                <w:rFonts w:hint="eastAsia"/>
                <w:sz w:val="24"/>
                <w:szCs w:val="21"/>
              </w:rPr>
              <w:t>1</w:t>
            </w:r>
            <w:r>
              <w:rPr>
                <w:rFonts w:hint="eastAsia"/>
                <w:sz w:val="24"/>
                <w:szCs w:val="21"/>
              </w:rPr>
              <w:t>）采用不锈钢板材制作，前部安装有</w:t>
            </w:r>
            <w:r>
              <w:rPr>
                <w:rFonts w:hint="eastAsia"/>
                <w:sz w:val="24"/>
                <w:szCs w:val="21"/>
              </w:rPr>
              <w:t>570mm</w:t>
            </w:r>
            <w:r>
              <w:rPr>
                <w:rFonts w:hint="eastAsia"/>
                <w:sz w:val="24"/>
                <w:szCs w:val="21"/>
              </w:rPr>
              <w:t>×</w:t>
            </w:r>
            <w:r>
              <w:rPr>
                <w:rFonts w:hint="eastAsia"/>
                <w:sz w:val="24"/>
                <w:szCs w:val="21"/>
              </w:rPr>
              <w:t>970mm</w:t>
            </w:r>
            <w:r>
              <w:rPr>
                <w:rFonts w:hint="eastAsia"/>
                <w:sz w:val="24"/>
                <w:szCs w:val="21"/>
              </w:rPr>
              <w:t>大小的耐热玻璃窗，以便于从箱体的正面进行试验操作和观察；</w:t>
            </w:r>
          </w:p>
          <w:p w:rsidR="003E16D3" w:rsidRDefault="00CD2DC8">
            <w:pPr>
              <w:rPr>
                <w:sz w:val="24"/>
                <w:szCs w:val="21"/>
              </w:rPr>
            </w:pPr>
            <w:r>
              <w:rPr>
                <w:rFonts w:hint="eastAsia"/>
                <w:sz w:val="24"/>
                <w:szCs w:val="21"/>
              </w:rPr>
              <w:t>2</w:t>
            </w:r>
            <w:r>
              <w:rPr>
                <w:rFonts w:hint="eastAsia"/>
                <w:sz w:val="24"/>
                <w:szCs w:val="21"/>
              </w:rPr>
              <w:t>）内部空间大小为</w:t>
            </w:r>
            <w:r>
              <w:rPr>
                <w:rFonts w:hint="eastAsia"/>
                <w:sz w:val="24"/>
                <w:szCs w:val="21"/>
              </w:rPr>
              <w:t>800mm</w:t>
            </w:r>
            <w:r>
              <w:rPr>
                <w:rFonts w:hint="eastAsia"/>
                <w:sz w:val="24"/>
                <w:szCs w:val="21"/>
              </w:rPr>
              <w:t>×</w:t>
            </w:r>
            <w:r>
              <w:rPr>
                <w:rFonts w:hint="eastAsia"/>
                <w:sz w:val="24"/>
                <w:szCs w:val="21"/>
              </w:rPr>
              <w:t>800mm</w:t>
            </w:r>
            <w:r>
              <w:rPr>
                <w:rFonts w:hint="eastAsia"/>
                <w:sz w:val="24"/>
                <w:szCs w:val="21"/>
              </w:rPr>
              <w:t>×</w:t>
            </w:r>
            <w:r>
              <w:rPr>
                <w:rFonts w:hint="eastAsia"/>
                <w:sz w:val="24"/>
                <w:szCs w:val="21"/>
              </w:rPr>
              <w:t>1000mm</w:t>
            </w:r>
            <w:r>
              <w:rPr>
                <w:rFonts w:hint="eastAsia"/>
                <w:sz w:val="24"/>
                <w:szCs w:val="21"/>
              </w:rPr>
              <w:t>；</w:t>
            </w:r>
          </w:p>
          <w:p w:rsidR="003E16D3" w:rsidRDefault="00CD2DC8">
            <w:pPr>
              <w:rPr>
                <w:sz w:val="24"/>
                <w:szCs w:val="21"/>
              </w:rPr>
            </w:pPr>
            <w:r>
              <w:rPr>
                <w:rFonts w:hint="eastAsia"/>
                <w:sz w:val="24"/>
                <w:szCs w:val="21"/>
              </w:rPr>
              <w:t>3</w:t>
            </w:r>
            <w:r>
              <w:rPr>
                <w:rFonts w:hint="eastAsia"/>
                <w:sz w:val="24"/>
                <w:szCs w:val="21"/>
              </w:rPr>
              <w:t>）固定在尺寸为</w:t>
            </w:r>
            <w:r>
              <w:rPr>
                <w:rFonts w:hint="eastAsia"/>
                <w:sz w:val="24"/>
                <w:szCs w:val="21"/>
              </w:rPr>
              <w:t>880mm</w:t>
            </w:r>
            <w:r>
              <w:rPr>
                <w:rFonts w:hint="eastAsia"/>
                <w:sz w:val="24"/>
                <w:szCs w:val="21"/>
              </w:rPr>
              <w:t>×</w:t>
            </w:r>
            <w:r>
              <w:rPr>
                <w:rFonts w:hint="eastAsia"/>
                <w:sz w:val="24"/>
                <w:szCs w:val="21"/>
              </w:rPr>
              <w:t>880mm</w:t>
            </w:r>
            <w:r>
              <w:rPr>
                <w:rFonts w:hint="eastAsia"/>
                <w:sz w:val="24"/>
                <w:szCs w:val="21"/>
              </w:rPr>
              <w:t>×</w:t>
            </w:r>
            <w:r>
              <w:rPr>
                <w:rFonts w:hint="eastAsia"/>
                <w:sz w:val="24"/>
                <w:szCs w:val="21"/>
              </w:rPr>
              <w:t>50mm</w:t>
            </w:r>
            <w:r>
              <w:rPr>
                <w:rFonts w:hint="eastAsia"/>
                <w:sz w:val="24"/>
                <w:szCs w:val="21"/>
              </w:rPr>
              <w:t>的基座上，基座上设有控制器；</w:t>
            </w:r>
          </w:p>
          <w:p w:rsidR="003E16D3" w:rsidRDefault="00CD2DC8">
            <w:pPr>
              <w:rPr>
                <w:sz w:val="24"/>
                <w:szCs w:val="21"/>
              </w:rPr>
            </w:pPr>
            <w:r>
              <w:rPr>
                <w:rFonts w:hint="eastAsia"/>
                <w:sz w:val="24"/>
                <w:szCs w:val="21"/>
              </w:rPr>
              <w:t>4</w:t>
            </w:r>
            <w:r>
              <w:rPr>
                <w:rFonts w:hint="eastAsia"/>
                <w:sz w:val="24"/>
                <w:szCs w:val="21"/>
              </w:rPr>
              <w:t>）能通过箱体底部的开口进行自然通风，通风口共</w:t>
            </w:r>
            <w:r>
              <w:rPr>
                <w:rFonts w:hint="eastAsia"/>
                <w:sz w:val="24"/>
                <w:szCs w:val="21"/>
              </w:rPr>
              <w:t>3</w:t>
            </w:r>
            <w:r>
              <w:rPr>
                <w:rFonts w:hint="eastAsia"/>
                <w:sz w:val="24"/>
                <w:szCs w:val="21"/>
              </w:rPr>
              <w:t>个，开口尺寸均为</w:t>
            </w:r>
            <w:r>
              <w:rPr>
                <w:rFonts w:hint="eastAsia"/>
                <w:sz w:val="24"/>
                <w:szCs w:val="21"/>
              </w:rPr>
              <w:t>25mm</w:t>
            </w:r>
            <w:r>
              <w:rPr>
                <w:rFonts w:hint="eastAsia"/>
                <w:sz w:val="24"/>
                <w:szCs w:val="21"/>
              </w:rPr>
              <w:t>×</w:t>
            </w:r>
            <w:r>
              <w:rPr>
                <w:rFonts w:hint="eastAsia"/>
                <w:sz w:val="24"/>
                <w:szCs w:val="21"/>
              </w:rPr>
              <w:t>430mm</w:t>
            </w:r>
            <w:r>
              <w:rPr>
                <w:rFonts w:hint="eastAsia"/>
                <w:sz w:val="24"/>
                <w:szCs w:val="21"/>
              </w:rPr>
              <w:t>；</w:t>
            </w:r>
          </w:p>
          <w:p w:rsidR="003E16D3" w:rsidRDefault="00CD2DC8">
            <w:pPr>
              <w:rPr>
                <w:sz w:val="24"/>
                <w:szCs w:val="21"/>
              </w:rPr>
            </w:pPr>
            <w:r>
              <w:rPr>
                <w:rFonts w:hint="eastAsia"/>
                <w:sz w:val="24"/>
                <w:szCs w:val="21"/>
              </w:rPr>
              <w:t>5</w:t>
            </w:r>
            <w:r>
              <w:rPr>
                <w:rFonts w:hint="eastAsia"/>
                <w:sz w:val="24"/>
                <w:szCs w:val="21"/>
              </w:rPr>
              <w:t>）顶部设有直径为</w:t>
            </w:r>
            <w:r>
              <w:rPr>
                <w:rFonts w:hint="eastAsia"/>
                <w:sz w:val="24"/>
                <w:szCs w:val="21"/>
              </w:rPr>
              <w:t>250mm</w:t>
            </w:r>
            <w:r>
              <w:rPr>
                <w:rFonts w:hint="eastAsia"/>
                <w:sz w:val="24"/>
                <w:szCs w:val="21"/>
              </w:rPr>
              <w:t>的排烟孔，排除燃烧产生的烟气。</w:t>
            </w:r>
          </w:p>
          <w:p w:rsidR="003E16D3" w:rsidRDefault="00CD2DC8">
            <w:pPr>
              <w:rPr>
                <w:sz w:val="24"/>
                <w:szCs w:val="21"/>
              </w:rPr>
            </w:pPr>
            <w:r>
              <w:rPr>
                <w:rFonts w:hint="eastAsia"/>
                <w:sz w:val="24"/>
                <w:szCs w:val="21"/>
              </w:rPr>
              <w:t>2</w:t>
            </w:r>
            <w:r>
              <w:rPr>
                <w:rFonts w:hint="eastAsia"/>
                <w:sz w:val="24"/>
                <w:szCs w:val="21"/>
              </w:rPr>
              <w:t>、电焊点火系统</w:t>
            </w:r>
            <w:r>
              <w:rPr>
                <w:rFonts w:hint="eastAsia"/>
                <w:sz w:val="24"/>
                <w:szCs w:val="21"/>
              </w:rPr>
              <w:t xml:space="preserve">  1</w:t>
            </w:r>
            <w:r>
              <w:rPr>
                <w:rFonts w:hint="eastAsia"/>
                <w:sz w:val="24"/>
                <w:szCs w:val="21"/>
              </w:rPr>
              <w:t>套</w:t>
            </w:r>
          </w:p>
          <w:p w:rsidR="003E16D3" w:rsidRDefault="00CD2DC8">
            <w:pPr>
              <w:rPr>
                <w:sz w:val="24"/>
                <w:szCs w:val="21"/>
              </w:rPr>
            </w:pPr>
            <w:r>
              <w:rPr>
                <w:rFonts w:hint="eastAsia"/>
                <w:sz w:val="24"/>
                <w:szCs w:val="21"/>
              </w:rPr>
              <w:t>1</w:t>
            </w:r>
            <w:r>
              <w:rPr>
                <w:rFonts w:hint="eastAsia"/>
                <w:sz w:val="24"/>
                <w:szCs w:val="21"/>
              </w:rPr>
              <w:t>）包括二氧化碳保护焊机、焊丝、焊枪、低碳钢板以及微电机，其中二氧化碳保护焊机位于燃烧箱一侧，放置于小型不锈钢箱体内，不锈钢箱体与燃烧箱焊接为一体。</w:t>
            </w:r>
          </w:p>
          <w:p w:rsidR="003E16D3" w:rsidRDefault="00CD2DC8">
            <w:pPr>
              <w:rPr>
                <w:sz w:val="24"/>
                <w:szCs w:val="21"/>
              </w:rPr>
            </w:pPr>
            <w:r>
              <w:rPr>
                <w:rFonts w:hint="eastAsia"/>
                <w:sz w:val="24"/>
                <w:szCs w:val="21"/>
              </w:rPr>
              <w:t>★</w:t>
            </w:r>
            <w:r>
              <w:rPr>
                <w:rFonts w:hint="eastAsia"/>
                <w:sz w:val="24"/>
                <w:szCs w:val="21"/>
              </w:rPr>
              <w:t>2</w:t>
            </w:r>
            <w:r>
              <w:rPr>
                <w:rFonts w:hint="eastAsia"/>
                <w:sz w:val="24"/>
                <w:szCs w:val="21"/>
              </w:rPr>
              <w:t>）二氧化碳保护焊机包括焊接电源和送丝机构。焊接电源设有电弧电压调节旋钮和焊接电流调节旋钮。通过调节电弧电压和焊接电流使焊机处于正常工作状态；送丝机构位于焊接电源上部，可将焊丝盘中的焊丝送到焊枪出口处，并调节焊丝的送丝速度；</w:t>
            </w:r>
          </w:p>
          <w:p w:rsidR="003E16D3" w:rsidRDefault="00CD2DC8">
            <w:pPr>
              <w:rPr>
                <w:sz w:val="24"/>
                <w:szCs w:val="21"/>
              </w:rPr>
            </w:pPr>
            <w:r>
              <w:rPr>
                <w:rFonts w:hint="eastAsia"/>
                <w:sz w:val="24"/>
                <w:szCs w:val="21"/>
              </w:rPr>
              <w:t>3</w:t>
            </w:r>
            <w:r>
              <w:rPr>
                <w:rFonts w:hint="eastAsia"/>
                <w:sz w:val="24"/>
                <w:szCs w:val="21"/>
              </w:rPr>
              <w:t>）焊丝：直径为</w:t>
            </w:r>
            <w:r>
              <w:rPr>
                <w:rFonts w:hint="eastAsia"/>
                <w:sz w:val="24"/>
                <w:szCs w:val="21"/>
              </w:rPr>
              <w:t>1.0 mm</w:t>
            </w:r>
            <w:r>
              <w:rPr>
                <w:rFonts w:hint="eastAsia"/>
                <w:sz w:val="24"/>
                <w:szCs w:val="21"/>
              </w:rPr>
              <w:t>的</w:t>
            </w:r>
            <w:r>
              <w:rPr>
                <w:rFonts w:hint="eastAsia"/>
                <w:sz w:val="24"/>
                <w:szCs w:val="21"/>
              </w:rPr>
              <w:t>ER50</w:t>
            </w:r>
            <w:r>
              <w:rPr>
                <w:rFonts w:hint="eastAsia"/>
                <w:sz w:val="24"/>
                <w:szCs w:val="21"/>
              </w:rPr>
              <w:t>型轧制类碳钢焊丝，焊丝材质及性能应符合标准</w:t>
            </w:r>
            <w:r>
              <w:rPr>
                <w:rFonts w:hint="eastAsia"/>
                <w:sz w:val="24"/>
                <w:szCs w:val="21"/>
              </w:rPr>
              <w:t>GB/T 8110</w:t>
            </w:r>
            <w:r>
              <w:rPr>
                <w:rFonts w:hint="eastAsia"/>
                <w:sz w:val="24"/>
                <w:szCs w:val="21"/>
              </w:rPr>
              <w:t>的要求；</w:t>
            </w:r>
          </w:p>
          <w:p w:rsidR="003E16D3" w:rsidRDefault="00CD2DC8">
            <w:pPr>
              <w:rPr>
                <w:sz w:val="24"/>
                <w:szCs w:val="21"/>
              </w:rPr>
            </w:pPr>
            <w:r>
              <w:rPr>
                <w:rFonts w:hint="eastAsia"/>
                <w:sz w:val="24"/>
                <w:szCs w:val="21"/>
              </w:rPr>
              <w:t>4</w:t>
            </w:r>
            <w:r>
              <w:rPr>
                <w:rFonts w:hint="eastAsia"/>
                <w:sz w:val="24"/>
                <w:szCs w:val="21"/>
              </w:rPr>
              <w:t>）焊枪与焊接电源的正极相连，穿过箱体侧壁开孔置于燃烧箱上部，能够调节焊丝的伸出长度，焊丝的伸出长度通常为焊丝直径的</w:t>
            </w:r>
            <w:r>
              <w:rPr>
                <w:rFonts w:hint="eastAsia"/>
                <w:sz w:val="24"/>
                <w:szCs w:val="21"/>
              </w:rPr>
              <w:t>10</w:t>
            </w:r>
            <w:r>
              <w:rPr>
                <w:rFonts w:hint="eastAsia"/>
                <w:sz w:val="24"/>
                <w:szCs w:val="21"/>
              </w:rPr>
              <w:t>倍左右。焊枪利用二氧化碳保护焊机高电流、高电压产生的热量聚集在焊枪终端来熔化焊丝。</w:t>
            </w:r>
          </w:p>
          <w:p w:rsidR="003E16D3" w:rsidRDefault="00CD2DC8">
            <w:pPr>
              <w:rPr>
                <w:sz w:val="24"/>
                <w:szCs w:val="21"/>
              </w:rPr>
            </w:pPr>
            <w:r>
              <w:rPr>
                <w:rFonts w:hint="eastAsia"/>
                <w:sz w:val="24"/>
                <w:szCs w:val="21"/>
              </w:rPr>
              <w:t>5</w:t>
            </w:r>
            <w:r>
              <w:rPr>
                <w:rFonts w:hint="eastAsia"/>
                <w:sz w:val="24"/>
                <w:szCs w:val="21"/>
              </w:rPr>
              <w:t>）低碳钢板作为基材模拟被焊工件与焊接电源的负极相连；位于焊枪正上方，尺寸为</w:t>
            </w:r>
            <w:r>
              <w:rPr>
                <w:rFonts w:hint="eastAsia"/>
                <w:sz w:val="24"/>
                <w:szCs w:val="21"/>
              </w:rPr>
              <w:t>250 mm</w:t>
            </w:r>
            <w:r>
              <w:rPr>
                <w:rFonts w:hint="eastAsia"/>
                <w:sz w:val="24"/>
                <w:szCs w:val="21"/>
              </w:rPr>
              <w:t>×</w:t>
            </w:r>
            <w:r>
              <w:rPr>
                <w:rFonts w:hint="eastAsia"/>
                <w:sz w:val="24"/>
                <w:szCs w:val="21"/>
              </w:rPr>
              <w:t>150 mm</w:t>
            </w:r>
            <w:r>
              <w:rPr>
                <w:rFonts w:hint="eastAsia"/>
                <w:sz w:val="24"/>
                <w:szCs w:val="21"/>
              </w:rPr>
              <w:t>×</w:t>
            </w:r>
            <w:r>
              <w:rPr>
                <w:rFonts w:hint="eastAsia"/>
                <w:sz w:val="24"/>
                <w:szCs w:val="21"/>
              </w:rPr>
              <w:t>10 mm</w:t>
            </w:r>
            <w:r>
              <w:rPr>
                <w:rFonts w:hint="eastAsia"/>
                <w:sz w:val="24"/>
                <w:szCs w:val="21"/>
              </w:rPr>
              <w:t>；通过四角的螺丝孔固定在微电机金属夹上，微电机带动低碳钢板运动。试验过程中，低碳钢板相对焊枪匀速移动；</w:t>
            </w:r>
          </w:p>
          <w:p w:rsidR="003E16D3" w:rsidRDefault="00CD2DC8">
            <w:pPr>
              <w:rPr>
                <w:sz w:val="24"/>
                <w:szCs w:val="21"/>
              </w:rPr>
            </w:pPr>
            <w:r>
              <w:rPr>
                <w:rFonts w:hint="eastAsia"/>
                <w:sz w:val="24"/>
                <w:szCs w:val="21"/>
              </w:rPr>
              <w:t>★</w:t>
            </w:r>
            <w:r>
              <w:rPr>
                <w:rFonts w:hint="eastAsia"/>
                <w:sz w:val="24"/>
                <w:szCs w:val="21"/>
              </w:rPr>
              <w:t>6</w:t>
            </w:r>
            <w:r>
              <w:rPr>
                <w:rFonts w:hint="eastAsia"/>
                <w:sz w:val="24"/>
                <w:szCs w:val="21"/>
              </w:rPr>
              <w:t>）微电机有两个，分别控制低碳钢板左右运动，前后运动：一个微电机带动低碳钢板从左端运行到右端，另一个微电机带动其换行，使低碳钢板从右端运行回到左端，再换行并逐行运行；焊丝在低碳钢板上形成的运行轨迹符合</w:t>
            </w:r>
            <w:r>
              <w:rPr>
                <w:rFonts w:hint="eastAsia"/>
                <w:sz w:val="24"/>
                <w:szCs w:val="21"/>
              </w:rPr>
              <w:t>GB/T 40237-2021</w:t>
            </w:r>
            <w:r>
              <w:rPr>
                <w:rFonts w:hint="eastAsia"/>
                <w:sz w:val="24"/>
                <w:szCs w:val="21"/>
              </w:rPr>
              <w:t>中图</w:t>
            </w:r>
            <w:r>
              <w:rPr>
                <w:rFonts w:hint="eastAsia"/>
                <w:sz w:val="24"/>
                <w:szCs w:val="21"/>
              </w:rPr>
              <w:t>2</w:t>
            </w:r>
            <w:r>
              <w:rPr>
                <w:rFonts w:hint="eastAsia"/>
                <w:sz w:val="24"/>
                <w:szCs w:val="21"/>
              </w:rPr>
              <w:t>；运行过程中，焊丝与低碳钢板始终保持</w:t>
            </w:r>
            <w:r>
              <w:rPr>
                <w:rFonts w:hint="eastAsia"/>
                <w:sz w:val="24"/>
                <w:szCs w:val="21"/>
              </w:rPr>
              <w:t>10 mm</w:t>
            </w:r>
            <w:r>
              <w:rPr>
                <w:rFonts w:hint="eastAsia"/>
                <w:sz w:val="24"/>
                <w:szCs w:val="21"/>
              </w:rPr>
              <w:t>～</w:t>
            </w:r>
            <w:r>
              <w:rPr>
                <w:rFonts w:hint="eastAsia"/>
                <w:sz w:val="24"/>
                <w:szCs w:val="21"/>
              </w:rPr>
              <w:t>15 mm</w:t>
            </w:r>
            <w:r>
              <w:rPr>
                <w:rFonts w:hint="eastAsia"/>
                <w:sz w:val="24"/>
                <w:szCs w:val="21"/>
              </w:rPr>
              <w:t>的距离，确保产生的电焊火花颗粒均匀且没有大颗粒焊丝熔融滴落。</w:t>
            </w:r>
          </w:p>
          <w:p w:rsidR="003E16D3" w:rsidRDefault="00CD2DC8">
            <w:pPr>
              <w:rPr>
                <w:sz w:val="24"/>
                <w:szCs w:val="21"/>
              </w:rPr>
            </w:pPr>
            <w:r>
              <w:rPr>
                <w:rFonts w:hint="eastAsia"/>
                <w:sz w:val="24"/>
                <w:szCs w:val="21"/>
              </w:rPr>
              <w:t>3</w:t>
            </w:r>
            <w:r>
              <w:rPr>
                <w:rFonts w:hint="eastAsia"/>
                <w:sz w:val="24"/>
                <w:szCs w:val="21"/>
              </w:rPr>
              <w:t>、基座</w:t>
            </w:r>
            <w:r>
              <w:rPr>
                <w:rFonts w:hint="eastAsia"/>
                <w:sz w:val="24"/>
                <w:szCs w:val="21"/>
              </w:rPr>
              <w:t xml:space="preserve">  1</w:t>
            </w:r>
            <w:r>
              <w:rPr>
                <w:rFonts w:hint="eastAsia"/>
                <w:sz w:val="24"/>
                <w:szCs w:val="21"/>
              </w:rPr>
              <w:t>套</w:t>
            </w:r>
          </w:p>
          <w:p w:rsidR="003E16D3" w:rsidRDefault="00CD2DC8">
            <w:pPr>
              <w:rPr>
                <w:sz w:val="24"/>
                <w:szCs w:val="21"/>
              </w:rPr>
            </w:pPr>
            <w:r>
              <w:rPr>
                <w:rFonts w:hint="eastAsia"/>
                <w:sz w:val="24"/>
                <w:szCs w:val="21"/>
              </w:rPr>
              <w:t>包括电源开关、试验开关、微电机速度调节旋钮和计时装置：</w:t>
            </w:r>
          </w:p>
          <w:p w:rsidR="003E16D3" w:rsidRDefault="00CD2DC8">
            <w:pPr>
              <w:rPr>
                <w:sz w:val="24"/>
                <w:szCs w:val="21"/>
              </w:rPr>
            </w:pPr>
            <w:r>
              <w:rPr>
                <w:rFonts w:hint="eastAsia"/>
                <w:sz w:val="24"/>
                <w:szCs w:val="21"/>
              </w:rPr>
              <w:t>1</w:t>
            </w:r>
            <w:r>
              <w:rPr>
                <w:rFonts w:hint="eastAsia"/>
                <w:sz w:val="24"/>
                <w:szCs w:val="21"/>
              </w:rPr>
              <w:t>）电源开关为试验装置的总电源，试验开关控制试验的开始和结束；</w:t>
            </w:r>
          </w:p>
          <w:p w:rsidR="003E16D3" w:rsidRDefault="00CD2DC8">
            <w:pPr>
              <w:rPr>
                <w:sz w:val="24"/>
                <w:szCs w:val="21"/>
              </w:rPr>
            </w:pPr>
            <w:r>
              <w:rPr>
                <w:rFonts w:hint="eastAsia"/>
                <w:sz w:val="24"/>
                <w:szCs w:val="21"/>
              </w:rPr>
              <w:t>2</w:t>
            </w:r>
            <w:r>
              <w:rPr>
                <w:rFonts w:hint="eastAsia"/>
                <w:sz w:val="24"/>
                <w:szCs w:val="21"/>
              </w:rPr>
              <w:t>）微电机速度调节旋钮用来设置微电机的转速，控制低碳钢板的运行；</w:t>
            </w:r>
          </w:p>
          <w:p w:rsidR="003E16D3" w:rsidRDefault="00CD2DC8">
            <w:pPr>
              <w:rPr>
                <w:sz w:val="24"/>
                <w:szCs w:val="21"/>
              </w:rPr>
            </w:pPr>
            <w:r>
              <w:rPr>
                <w:rFonts w:hint="eastAsia"/>
                <w:sz w:val="24"/>
                <w:szCs w:val="21"/>
              </w:rPr>
              <w:t>3</w:t>
            </w:r>
            <w:r>
              <w:rPr>
                <w:rFonts w:hint="eastAsia"/>
                <w:sz w:val="24"/>
                <w:szCs w:val="21"/>
              </w:rPr>
              <w:t>）计时装置能持续记录试验时间，显示到秒，精度为</w:t>
            </w:r>
            <w:r>
              <w:rPr>
                <w:rFonts w:hint="eastAsia"/>
                <w:sz w:val="24"/>
                <w:szCs w:val="21"/>
              </w:rPr>
              <w:t>1s</w:t>
            </w:r>
            <w:r>
              <w:rPr>
                <w:rFonts w:hint="eastAsia"/>
                <w:sz w:val="24"/>
                <w:szCs w:val="21"/>
              </w:rPr>
              <w:t>。</w:t>
            </w:r>
          </w:p>
          <w:p w:rsidR="003E16D3" w:rsidRDefault="00CD2DC8">
            <w:pPr>
              <w:rPr>
                <w:sz w:val="24"/>
                <w:szCs w:val="21"/>
              </w:rPr>
            </w:pPr>
            <w:r>
              <w:rPr>
                <w:rFonts w:hint="eastAsia"/>
                <w:bCs/>
                <w:sz w:val="24"/>
              </w:rPr>
              <w:t>●</w:t>
            </w:r>
            <w:r>
              <w:rPr>
                <w:rFonts w:hint="eastAsia"/>
                <w:sz w:val="24"/>
                <w:szCs w:val="21"/>
              </w:rPr>
              <w:t>4</w:t>
            </w:r>
            <w:r>
              <w:rPr>
                <w:rFonts w:hint="eastAsia"/>
                <w:sz w:val="24"/>
                <w:szCs w:val="21"/>
              </w:rPr>
              <w:t>、样品支架</w:t>
            </w:r>
            <w:r>
              <w:rPr>
                <w:rFonts w:hint="eastAsia"/>
                <w:sz w:val="24"/>
                <w:szCs w:val="21"/>
              </w:rPr>
              <w:t xml:space="preserve">  1</w:t>
            </w:r>
            <w:r>
              <w:rPr>
                <w:rFonts w:hint="eastAsia"/>
                <w:sz w:val="24"/>
                <w:szCs w:val="21"/>
              </w:rPr>
              <w:t>个</w:t>
            </w:r>
          </w:p>
          <w:p w:rsidR="003E16D3" w:rsidRDefault="00CD2DC8">
            <w:pPr>
              <w:rPr>
                <w:sz w:val="24"/>
                <w:szCs w:val="21"/>
              </w:rPr>
            </w:pPr>
            <w:r>
              <w:rPr>
                <w:rFonts w:hint="eastAsia"/>
                <w:sz w:val="24"/>
                <w:szCs w:val="21"/>
              </w:rPr>
              <w:t>1</w:t>
            </w:r>
            <w:r>
              <w:rPr>
                <w:rFonts w:hint="eastAsia"/>
                <w:sz w:val="24"/>
                <w:szCs w:val="21"/>
              </w:rPr>
              <w:t>）为正方形不锈钢框槽，尺寸为</w:t>
            </w:r>
            <w:r>
              <w:rPr>
                <w:rFonts w:hint="eastAsia"/>
                <w:sz w:val="24"/>
                <w:szCs w:val="21"/>
              </w:rPr>
              <w:t>610mm</w:t>
            </w:r>
            <w:r>
              <w:rPr>
                <w:rFonts w:hint="eastAsia"/>
                <w:sz w:val="24"/>
                <w:szCs w:val="21"/>
              </w:rPr>
              <w:t>×</w:t>
            </w:r>
            <w:r>
              <w:rPr>
                <w:rFonts w:hint="eastAsia"/>
                <w:sz w:val="24"/>
                <w:szCs w:val="21"/>
              </w:rPr>
              <w:t>610mm</w:t>
            </w:r>
            <w:r>
              <w:rPr>
                <w:rFonts w:hint="eastAsia"/>
                <w:sz w:val="24"/>
                <w:szCs w:val="21"/>
              </w:rPr>
              <w:t>，钢丝格网位于不锈钢框槽内，并由</w:t>
            </w:r>
            <w:r>
              <w:rPr>
                <w:rFonts w:hint="eastAsia"/>
                <w:sz w:val="24"/>
                <w:szCs w:val="21"/>
              </w:rPr>
              <w:t>6mm</w:t>
            </w:r>
            <w:r>
              <w:rPr>
                <w:rFonts w:hint="eastAsia"/>
                <w:sz w:val="24"/>
                <w:szCs w:val="21"/>
              </w:rPr>
              <w:t>×</w:t>
            </w:r>
            <w:r>
              <w:rPr>
                <w:rFonts w:hint="eastAsia"/>
                <w:sz w:val="24"/>
                <w:szCs w:val="21"/>
              </w:rPr>
              <w:t>6mm</w:t>
            </w:r>
            <w:r>
              <w:rPr>
                <w:rFonts w:hint="eastAsia"/>
                <w:sz w:val="24"/>
                <w:szCs w:val="21"/>
              </w:rPr>
              <w:t>×</w:t>
            </w:r>
            <w:r>
              <w:rPr>
                <w:rFonts w:hint="eastAsia"/>
                <w:sz w:val="24"/>
                <w:szCs w:val="21"/>
              </w:rPr>
              <w:t>0.9mm</w:t>
            </w:r>
            <w:r>
              <w:rPr>
                <w:rFonts w:hint="eastAsia"/>
                <w:sz w:val="24"/>
                <w:szCs w:val="21"/>
              </w:rPr>
              <w:t>的不锈钢网格构成。</w:t>
            </w:r>
          </w:p>
          <w:p w:rsidR="003E16D3" w:rsidRDefault="00CD2DC8">
            <w:pPr>
              <w:rPr>
                <w:sz w:val="24"/>
                <w:szCs w:val="21"/>
              </w:rPr>
            </w:pPr>
            <w:r>
              <w:rPr>
                <w:rFonts w:hint="eastAsia"/>
                <w:sz w:val="24"/>
                <w:szCs w:val="21"/>
              </w:rPr>
              <w:t>2</w:t>
            </w:r>
            <w:r>
              <w:rPr>
                <w:rFonts w:hint="eastAsia"/>
                <w:sz w:val="24"/>
                <w:szCs w:val="21"/>
              </w:rPr>
              <w:t>）位于基座上方并与燃烧箱各边等距离。样品支架通过固定于燃烧箱右边的一根钢杆手柄支撑，通过手柄上的旋钮可调节上下距离，确保低碳钢板下表面与试样上表面保持（</w:t>
            </w:r>
            <w:r>
              <w:rPr>
                <w:rFonts w:hint="eastAsia"/>
                <w:sz w:val="24"/>
                <w:szCs w:val="21"/>
              </w:rPr>
              <w:t>600</w:t>
            </w:r>
            <w:r>
              <w:rPr>
                <w:rFonts w:hint="eastAsia"/>
                <w:sz w:val="24"/>
                <w:szCs w:val="21"/>
              </w:rPr>
              <w:t>±</w:t>
            </w:r>
            <w:r>
              <w:rPr>
                <w:rFonts w:hint="eastAsia"/>
                <w:sz w:val="24"/>
                <w:szCs w:val="21"/>
              </w:rPr>
              <w:t>50</w:t>
            </w:r>
            <w:r>
              <w:rPr>
                <w:rFonts w:hint="eastAsia"/>
                <w:sz w:val="24"/>
                <w:szCs w:val="21"/>
              </w:rPr>
              <w:t>）</w:t>
            </w:r>
            <w:r>
              <w:rPr>
                <w:rFonts w:hint="eastAsia"/>
                <w:sz w:val="24"/>
                <w:szCs w:val="21"/>
              </w:rPr>
              <w:t>mm</w:t>
            </w:r>
            <w:r>
              <w:rPr>
                <w:rFonts w:hint="eastAsia"/>
                <w:sz w:val="24"/>
                <w:szCs w:val="21"/>
              </w:rPr>
              <w:t>间距。</w:t>
            </w:r>
          </w:p>
          <w:p w:rsidR="003E16D3" w:rsidRDefault="00CD2DC8">
            <w:pPr>
              <w:rPr>
                <w:sz w:val="24"/>
                <w:szCs w:val="21"/>
              </w:rPr>
            </w:pPr>
            <w:r>
              <w:rPr>
                <w:rFonts w:hint="eastAsia"/>
                <w:bCs/>
                <w:sz w:val="24"/>
              </w:rPr>
              <w:t>●</w:t>
            </w:r>
            <w:r>
              <w:rPr>
                <w:rFonts w:hint="eastAsia"/>
                <w:sz w:val="24"/>
                <w:szCs w:val="21"/>
              </w:rPr>
              <w:t>5</w:t>
            </w:r>
            <w:r>
              <w:rPr>
                <w:rFonts w:hint="eastAsia"/>
                <w:sz w:val="24"/>
                <w:szCs w:val="21"/>
              </w:rPr>
              <w:t>、托盘</w:t>
            </w:r>
            <w:r>
              <w:rPr>
                <w:rFonts w:hint="eastAsia"/>
                <w:sz w:val="24"/>
                <w:szCs w:val="21"/>
              </w:rPr>
              <w:t xml:space="preserve">  1</w:t>
            </w:r>
            <w:r>
              <w:rPr>
                <w:rFonts w:hint="eastAsia"/>
                <w:sz w:val="24"/>
                <w:szCs w:val="21"/>
              </w:rPr>
              <w:t>个</w:t>
            </w:r>
          </w:p>
          <w:p w:rsidR="003E16D3" w:rsidRDefault="00CD2DC8">
            <w:pPr>
              <w:rPr>
                <w:sz w:val="24"/>
                <w:szCs w:val="21"/>
              </w:rPr>
            </w:pPr>
            <w:r>
              <w:rPr>
                <w:rFonts w:hint="eastAsia"/>
                <w:sz w:val="24"/>
                <w:szCs w:val="21"/>
              </w:rPr>
              <w:t>1</w:t>
            </w:r>
            <w:r>
              <w:rPr>
                <w:rFonts w:hint="eastAsia"/>
                <w:sz w:val="24"/>
                <w:szCs w:val="21"/>
              </w:rPr>
              <w:t>）为不锈钢收集盘，呈锥形，位于样品支架的正下方，用于收集试验期间产生的滴落物；</w:t>
            </w:r>
          </w:p>
          <w:p w:rsidR="003E16D3" w:rsidRDefault="00CD2DC8">
            <w:pPr>
              <w:rPr>
                <w:sz w:val="24"/>
                <w:szCs w:val="21"/>
              </w:rPr>
            </w:pPr>
            <w:r>
              <w:rPr>
                <w:rFonts w:hint="eastAsia"/>
                <w:sz w:val="24"/>
                <w:szCs w:val="21"/>
              </w:rPr>
              <w:t>2</w:t>
            </w:r>
            <w:r>
              <w:rPr>
                <w:rFonts w:hint="eastAsia"/>
                <w:sz w:val="24"/>
                <w:szCs w:val="21"/>
              </w:rPr>
              <w:t>）托盘内放置有脱脂棉，脱脂棉面积为</w:t>
            </w:r>
            <w:r>
              <w:rPr>
                <w:rFonts w:hint="eastAsia"/>
                <w:sz w:val="24"/>
                <w:szCs w:val="21"/>
              </w:rPr>
              <w:t>550mm</w:t>
            </w:r>
            <w:r>
              <w:rPr>
                <w:rFonts w:hint="eastAsia"/>
                <w:sz w:val="24"/>
                <w:szCs w:val="21"/>
              </w:rPr>
              <w:t>×</w:t>
            </w:r>
            <w:r>
              <w:rPr>
                <w:rFonts w:hint="eastAsia"/>
                <w:sz w:val="24"/>
                <w:szCs w:val="21"/>
              </w:rPr>
              <w:t>550mm</w:t>
            </w:r>
            <w:r>
              <w:rPr>
                <w:rFonts w:hint="eastAsia"/>
                <w:sz w:val="24"/>
                <w:szCs w:val="21"/>
              </w:rPr>
              <w:t>（脱脂棉为耗材）</w:t>
            </w:r>
          </w:p>
        </w:tc>
      </w:tr>
      <w:tr w:rsidR="003E16D3">
        <w:trPr>
          <w:jc w:val="center"/>
        </w:trPr>
        <w:tc>
          <w:tcPr>
            <w:tcW w:w="448" w:type="pct"/>
            <w:tcBorders>
              <w:top w:val="single" w:sz="4" w:space="0" w:color="auto"/>
              <w:left w:val="single" w:sz="4" w:space="0" w:color="auto"/>
              <w:bottom w:val="single" w:sz="4" w:space="0" w:color="auto"/>
              <w:right w:val="single" w:sz="4" w:space="0" w:color="auto"/>
            </w:tcBorders>
            <w:vAlign w:val="center"/>
          </w:tcPr>
          <w:p w:rsidR="003E16D3" w:rsidRDefault="00CD2DC8">
            <w:pPr>
              <w:widowControl/>
              <w:jc w:val="center"/>
              <w:rPr>
                <w:rFonts w:cs="宋体"/>
                <w:color w:val="000000"/>
                <w:kern w:val="0"/>
                <w:sz w:val="24"/>
                <w:szCs w:val="21"/>
              </w:rPr>
            </w:pPr>
            <w:r>
              <w:rPr>
                <w:rFonts w:cs="宋体" w:hint="eastAsia"/>
                <w:color w:val="000000"/>
                <w:kern w:val="0"/>
                <w:sz w:val="24"/>
                <w:szCs w:val="21"/>
              </w:rPr>
              <w:t>2</w:t>
            </w:r>
          </w:p>
        </w:tc>
        <w:tc>
          <w:tcPr>
            <w:tcW w:w="727" w:type="pct"/>
            <w:tcBorders>
              <w:top w:val="single" w:sz="4" w:space="0" w:color="auto"/>
              <w:left w:val="single" w:sz="4" w:space="0" w:color="auto"/>
              <w:bottom w:val="single" w:sz="4" w:space="0" w:color="auto"/>
              <w:right w:val="single" w:sz="4" w:space="0" w:color="auto"/>
            </w:tcBorders>
            <w:vAlign w:val="center"/>
          </w:tcPr>
          <w:p w:rsidR="003E16D3" w:rsidRDefault="00CD2DC8">
            <w:pPr>
              <w:widowControl/>
              <w:jc w:val="center"/>
              <w:rPr>
                <w:rFonts w:cs="宋体"/>
                <w:color w:val="000000"/>
                <w:kern w:val="0"/>
                <w:sz w:val="24"/>
                <w:szCs w:val="21"/>
              </w:rPr>
            </w:pPr>
            <w:r>
              <w:rPr>
                <w:rFonts w:hint="eastAsia"/>
                <w:b/>
              </w:rPr>
              <w:t>▲</w:t>
            </w:r>
            <w:r>
              <w:rPr>
                <w:rFonts w:cs="宋体" w:hint="eastAsia"/>
                <w:color w:val="000000"/>
                <w:kern w:val="0"/>
                <w:sz w:val="24"/>
                <w:szCs w:val="21"/>
              </w:rPr>
              <w:t>光伏组件燃烧测试系统</w:t>
            </w:r>
          </w:p>
        </w:tc>
        <w:tc>
          <w:tcPr>
            <w:tcW w:w="450" w:type="pct"/>
            <w:tcBorders>
              <w:top w:val="single" w:sz="4" w:space="0" w:color="auto"/>
              <w:left w:val="single" w:sz="4" w:space="0" w:color="auto"/>
              <w:bottom w:val="single" w:sz="4" w:space="0" w:color="auto"/>
              <w:right w:val="single" w:sz="4" w:space="0" w:color="auto"/>
            </w:tcBorders>
            <w:vAlign w:val="center"/>
          </w:tcPr>
          <w:p w:rsidR="003E16D3" w:rsidRDefault="00CD2DC8">
            <w:pPr>
              <w:jc w:val="center"/>
              <w:rPr>
                <w:rFonts w:cs="宋体"/>
                <w:color w:val="000000"/>
                <w:kern w:val="0"/>
                <w:sz w:val="24"/>
                <w:szCs w:val="21"/>
              </w:rPr>
            </w:pPr>
            <w:r>
              <w:rPr>
                <w:rFonts w:cs="宋体" w:hint="eastAsia"/>
                <w:color w:val="000000"/>
                <w:kern w:val="0"/>
                <w:sz w:val="24"/>
                <w:szCs w:val="21"/>
              </w:rPr>
              <w:t>1</w:t>
            </w:r>
          </w:p>
        </w:tc>
        <w:tc>
          <w:tcPr>
            <w:tcW w:w="467" w:type="pct"/>
            <w:tcBorders>
              <w:top w:val="single" w:sz="4" w:space="0" w:color="auto"/>
              <w:left w:val="single" w:sz="4" w:space="0" w:color="auto"/>
              <w:bottom w:val="single" w:sz="4" w:space="0" w:color="auto"/>
              <w:right w:val="single" w:sz="4" w:space="0" w:color="auto"/>
            </w:tcBorders>
            <w:vAlign w:val="center"/>
          </w:tcPr>
          <w:p w:rsidR="003E16D3" w:rsidRDefault="00CD2DC8">
            <w:pPr>
              <w:jc w:val="center"/>
              <w:rPr>
                <w:sz w:val="24"/>
                <w:szCs w:val="21"/>
              </w:rPr>
            </w:pPr>
            <w:r>
              <w:rPr>
                <w:sz w:val="24"/>
                <w:szCs w:val="21"/>
              </w:rPr>
              <w:t>套</w:t>
            </w:r>
          </w:p>
        </w:tc>
        <w:tc>
          <w:tcPr>
            <w:tcW w:w="2908" w:type="pct"/>
            <w:tcBorders>
              <w:top w:val="single" w:sz="4" w:space="0" w:color="auto"/>
              <w:left w:val="single" w:sz="4" w:space="0" w:color="auto"/>
              <w:bottom w:val="single" w:sz="4" w:space="0" w:color="auto"/>
              <w:right w:val="single" w:sz="4" w:space="0" w:color="auto"/>
            </w:tcBorders>
            <w:vAlign w:val="center"/>
          </w:tcPr>
          <w:p w:rsidR="003E16D3" w:rsidRDefault="00CD2DC8">
            <w:pPr>
              <w:rPr>
                <w:sz w:val="24"/>
                <w:szCs w:val="21"/>
              </w:rPr>
            </w:pPr>
            <w:r>
              <w:rPr>
                <w:rFonts w:hint="eastAsia"/>
                <w:bCs/>
                <w:sz w:val="24"/>
              </w:rPr>
              <w:t>●</w:t>
            </w:r>
            <w:r>
              <w:rPr>
                <w:rFonts w:hint="eastAsia"/>
                <w:sz w:val="24"/>
                <w:szCs w:val="21"/>
              </w:rPr>
              <w:t>1</w:t>
            </w:r>
            <w:r>
              <w:rPr>
                <w:rFonts w:hint="eastAsia"/>
                <w:sz w:val="24"/>
                <w:szCs w:val="21"/>
              </w:rPr>
              <w:t>、基板</w:t>
            </w:r>
            <w:r>
              <w:rPr>
                <w:rFonts w:hint="eastAsia"/>
                <w:sz w:val="24"/>
                <w:szCs w:val="21"/>
              </w:rPr>
              <w:t xml:space="preserve">  1</w:t>
            </w:r>
            <w:r>
              <w:rPr>
                <w:rFonts w:hint="eastAsia"/>
                <w:sz w:val="24"/>
                <w:szCs w:val="21"/>
              </w:rPr>
              <w:t>个</w:t>
            </w:r>
          </w:p>
          <w:p w:rsidR="003E16D3" w:rsidRDefault="00CD2DC8">
            <w:pPr>
              <w:rPr>
                <w:sz w:val="24"/>
                <w:szCs w:val="21"/>
              </w:rPr>
            </w:pPr>
            <w:r>
              <w:rPr>
                <w:rFonts w:hint="eastAsia"/>
                <w:sz w:val="24"/>
                <w:szCs w:val="21"/>
              </w:rPr>
              <w:t>用于承载试验样品，放置于倾斜角度可调的框架上：</w:t>
            </w:r>
          </w:p>
          <w:p w:rsidR="003E16D3" w:rsidRDefault="00CD2DC8">
            <w:pPr>
              <w:jc w:val="center"/>
              <w:rPr>
                <w:sz w:val="24"/>
                <w:szCs w:val="21"/>
              </w:rPr>
            </w:pPr>
            <w:r>
              <w:rPr>
                <w:rFonts w:hint="eastAsia"/>
                <w:sz w:val="24"/>
                <w:szCs w:val="21"/>
              </w:rPr>
              <w:t>a</w:t>
            </w:r>
            <w:r>
              <w:rPr>
                <w:rFonts w:hint="eastAsia"/>
                <w:sz w:val="24"/>
                <w:szCs w:val="21"/>
              </w:rPr>
              <w:t>）框架为耐腐蚀钢结构，尺寸为</w:t>
            </w:r>
            <w:r>
              <w:rPr>
                <w:rFonts w:hint="eastAsia"/>
                <w:sz w:val="24"/>
                <w:szCs w:val="21"/>
              </w:rPr>
              <w:t>1020mm</w:t>
            </w:r>
            <w:r>
              <w:rPr>
                <w:rFonts w:hint="eastAsia"/>
                <w:sz w:val="24"/>
                <w:szCs w:val="21"/>
              </w:rPr>
              <w:t>×</w:t>
            </w:r>
            <w:r>
              <w:rPr>
                <w:rFonts w:hint="eastAsia"/>
                <w:sz w:val="24"/>
                <w:szCs w:val="21"/>
              </w:rPr>
              <w:t>1000mm</w:t>
            </w:r>
            <w:r>
              <w:rPr>
                <w:rFonts w:hint="eastAsia"/>
                <w:sz w:val="24"/>
                <w:szCs w:val="21"/>
              </w:rPr>
              <w:t>×</w:t>
            </w:r>
            <w:r>
              <w:rPr>
                <w:rFonts w:hint="eastAsia"/>
                <w:sz w:val="24"/>
                <w:szCs w:val="21"/>
              </w:rPr>
              <w:t>1473mm</w:t>
            </w:r>
            <w:r>
              <w:rPr>
                <w:rFonts w:hint="eastAsia"/>
                <w:sz w:val="24"/>
                <w:szCs w:val="21"/>
              </w:rPr>
              <w:t>。框架具有可调测试角度，倾斜角度采用</w:t>
            </w:r>
            <w:r>
              <w:rPr>
                <w:rFonts w:hint="eastAsia"/>
                <w:sz w:val="24"/>
                <w:szCs w:val="21"/>
              </w:rPr>
              <w:t>127mm/300mm</w:t>
            </w:r>
            <w:r>
              <w:rPr>
                <w:rFonts w:hint="eastAsia"/>
                <w:sz w:val="24"/>
                <w:szCs w:val="21"/>
              </w:rPr>
              <w:t>（约为</w:t>
            </w:r>
            <w:r>
              <w:rPr>
                <w:rFonts w:hint="eastAsia"/>
                <w:sz w:val="24"/>
                <w:szCs w:val="21"/>
              </w:rPr>
              <w:t>23</w:t>
            </w:r>
            <w:r>
              <w:rPr>
                <w:rFonts w:hint="eastAsia"/>
                <w:sz w:val="24"/>
                <w:szCs w:val="21"/>
              </w:rPr>
              <w:t>°），允许其他倾斜度；</w:t>
            </w:r>
          </w:p>
          <w:p w:rsidR="003E16D3" w:rsidRDefault="00CD2DC8">
            <w:pPr>
              <w:rPr>
                <w:sz w:val="24"/>
                <w:szCs w:val="21"/>
              </w:rPr>
            </w:pPr>
            <w:r>
              <w:rPr>
                <w:rFonts w:hint="eastAsia"/>
                <w:sz w:val="24"/>
                <w:szCs w:val="21"/>
              </w:rPr>
              <w:t>b</w:t>
            </w:r>
            <w:r>
              <w:rPr>
                <w:rFonts w:hint="eastAsia"/>
                <w:sz w:val="24"/>
                <w:szCs w:val="21"/>
              </w:rPr>
              <w:t>）倾斜度同时可满足</w:t>
            </w:r>
            <w:r>
              <w:rPr>
                <w:rFonts w:hint="eastAsia"/>
                <w:sz w:val="24"/>
                <w:szCs w:val="21"/>
              </w:rPr>
              <w:t>GB/T30735-2014</w:t>
            </w:r>
            <w:r>
              <w:rPr>
                <w:rFonts w:hint="eastAsia"/>
                <w:sz w:val="24"/>
                <w:szCs w:val="21"/>
              </w:rPr>
              <w:t>《屋顶及屋顶覆盖制品外部对火反应试验方法》中试验方法</w:t>
            </w:r>
            <w:r>
              <w:rPr>
                <w:rFonts w:hint="eastAsia"/>
                <w:sz w:val="24"/>
                <w:szCs w:val="21"/>
              </w:rPr>
              <w:t>A</w:t>
            </w:r>
            <w:r>
              <w:rPr>
                <w:rFonts w:hint="eastAsia"/>
                <w:sz w:val="24"/>
                <w:szCs w:val="21"/>
              </w:rPr>
              <w:t>的要求，可调节至</w:t>
            </w:r>
            <w:r>
              <w:rPr>
                <w:rFonts w:hint="eastAsia"/>
                <w:sz w:val="24"/>
                <w:szCs w:val="21"/>
              </w:rPr>
              <w:t>15</w:t>
            </w:r>
            <w:r>
              <w:rPr>
                <w:rFonts w:hint="eastAsia"/>
                <w:sz w:val="24"/>
                <w:szCs w:val="21"/>
              </w:rPr>
              <w:t>°坡度及</w:t>
            </w:r>
            <w:r>
              <w:rPr>
                <w:rFonts w:hint="eastAsia"/>
                <w:sz w:val="24"/>
                <w:szCs w:val="21"/>
              </w:rPr>
              <w:t>45</w:t>
            </w:r>
            <w:r>
              <w:rPr>
                <w:rFonts w:hint="eastAsia"/>
                <w:sz w:val="24"/>
                <w:szCs w:val="21"/>
              </w:rPr>
              <w:t>°坡度；</w:t>
            </w:r>
          </w:p>
          <w:p w:rsidR="003E16D3" w:rsidRDefault="00CD2DC8">
            <w:pPr>
              <w:rPr>
                <w:sz w:val="24"/>
                <w:szCs w:val="21"/>
              </w:rPr>
            </w:pPr>
            <w:r>
              <w:rPr>
                <w:rFonts w:hint="eastAsia"/>
                <w:sz w:val="24"/>
                <w:szCs w:val="21"/>
              </w:rPr>
              <w:t>c</w:t>
            </w:r>
            <w:r>
              <w:rPr>
                <w:rFonts w:hint="eastAsia"/>
                <w:sz w:val="24"/>
                <w:szCs w:val="21"/>
              </w:rPr>
              <w:t>）框架可支撑外形尺寸为长</w:t>
            </w:r>
            <w:r>
              <w:rPr>
                <w:rFonts w:hint="eastAsia"/>
                <w:sz w:val="24"/>
                <w:szCs w:val="21"/>
              </w:rPr>
              <w:t>1320mm</w:t>
            </w:r>
            <w:r>
              <w:rPr>
                <w:rFonts w:hint="eastAsia"/>
                <w:sz w:val="24"/>
                <w:szCs w:val="21"/>
              </w:rPr>
              <w:t>、</w:t>
            </w:r>
            <w:r>
              <w:rPr>
                <w:rFonts w:hint="eastAsia"/>
                <w:sz w:val="24"/>
                <w:szCs w:val="21"/>
              </w:rPr>
              <w:t>2400mm</w:t>
            </w:r>
            <w:r>
              <w:rPr>
                <w:rFonts w:hint="eastAsia"/>
                <w:sz w:val="24"/>
                <w:szCs w:val="21"/>
              </w:rPr>
              <w:t>、</w:t>
            </w:r>
            <w:r>
              <w:rPr>
                <w:rFonts w:hint="eastAsia"/>
                <w:sz w:val="24"/>
                <w:szCs w:val="21"/>
              </w:rPr>
              <w:t>2700mm</w:t>
            </w:r>
            <w:r>
              <w:rPr>
                <w:rFonts w:hint="eastAsia"/>
                <w:sz w:val="24"/>
                <w:szCs w:val="21"/>
              </w:rPr>
              <w:t>、</w:t>
            </w:r>
            <w:r>
              <w:rPr>
                <w:rFonts w:hint="eastAsia"/>
                <w:sz w:val="24"/>
                <w:szCs w:val="21"/>
              </w:rPr>
              <w:t>3900mm</w:t>
            </w:r>
            <w:r>
              <w:rPr>
                <w:rFonts w:hint="eastAsia"/>
                <w:sz w:val="24"/>
                <w:szCs w:val="21"/>
              </w:rPr>
              <w:t>宽度为</w:t>
            </w:r>
            <w:r>
              <w:rPr>
                <w:rFonts w:hint="eastAsia"/>
                <w:sz w:val="24"/>
                <w:szCs w:val="21"/>
              </w:rPr>
              <w:t>1020mm</w:t>
            </w:r>
            <w:r>
              <w:rPr>
                <w:rFonts w:hint="eastAsia"/>
                <w:sz w:val="24"/>
                <w:szCs w:val="21"/>
              </w:rPr>
              <w:t>的可燃基板和不燃基板；</w:t>
            </w:r>
          </w:p>
          <w:p w:rsidR="003E16D3" w:rsidRDefault="00CD2DC8">
            <w:pPr>
              <w:rPr>
                <w:sz w:val="24"/>
                <w:szCs w:val="21"/>
              </w:rPr>
            </w:pPr>
            <w:r>
              <w:rPr>
                <w:rFonts w:hint="eastAsia"/>
                <w:sz w:val="24"/>
                <w:szCs w:val="21"/>
              </w:rPr>
              <w:t>d</w:t>
            </w:r>
            <w:r>
              <w:rPr>
                <w:rFonts w:hint="eastAsia"/>
                <w:sz w:val="24"/>
                <w:szCs w:val="21"/>
              </w:rPr>
              <w:t>）框架距地高度可调，放置样品后，通过调节框架高度使样品与地面距地</w:t>
            </w:r>
            <w:r>
              <w:rPr>
                <w:rFonts w:hint="eastAsia"/>
                <w:sz w:val="24"/>
                <w:szCs w:val="21"/>
              </w:rPr>
              <w:t>1 m</w:t>
            </w:r>
            <w:r>
              <w:rPr>
                <w:rFonts w:hint="eastAsia"/>
                <w:sz w:val="24"/>
                <w:szCs w:val="21"/>
              </w:rPr>
              <w:t>。</w:t>
            </w:r>
          </w:p>
          <w:p w:rsidR="003E16D3" w:rsidRDefault="00CD2DC8">
            <w:pPr>
              <w:rPr>
                <w:sz w:val="24"/>
                <w:szCs w:val="21"/>
              </w:rPr>
            </w:pPr>
            <w:r>
              <w:rPr>
                <w:rFonts w:hint="eastAsia"/>
                <w:sz w:val="24"/>
                <w:szCs w:val="21"/>
              </w:rPr>
              <w:t>2</w:t>
            </w:r>
            <w:r>
              <w:rPr>
                <w:rFonts w:hint="eastAsia"/>
                <w:sz w:val="24"/>
                <w:szCs w:val="21"/>
              </w:rPr>
              <w:t>、不燃板</w:t>
            </w:r>
            <w:r>
              <w:rPr>
                <w:rFonts w:hint="eastAsia"/>
                <w:sz w:val="24"/>
                <w:szCs w:val="21"/>
              </w:rPr>
              <w:t xml:space="preserve">  1</w:t>
            </w:r>
            <w:r>
              <w:rPr>
                <w:rFonts w:hint="eastAsia"/>
                <w:sz w:val="24"/>
                <w:szCs w:val="21"/>
              </w:rPr>
              <w:t>个</w:t>
            </w:r>
          </w:p>
          <w:p w:rsidR="003E16D3" w:rsidRDefault="00CD2DC8">
            <w:pPr>
              <w:rPr>
                <w:sz w:val="24"/>
                <w:szCs w:val="21"/>
              </w:rPr>
            </w:pPr>
            <w:r>
              <w:rPr>
                <w:rFonts w:hint="eastAsia"/>
                <w:sz w:val="24"/>
                <w:szCs w:val="21"/>
              </w:rPr>
              <w:t>安装于框架前端的不燃构件，模拟实际屋面系统中的屋檐和檐口结构，将火焰从燃烧器延展至试样。</w:t>
            </w:r>
          </w:p>
          <w:p w:rsidR="003E16D3" w:rsidRDefault="00CD2DC8">
            <w:pPr>
              <w:rPr>
                <w:sz w:val="24"/>
                <w:szCs w:val="21"/>
              </w:rPr>
            </w:pPr>
            <w:r>
              <w:rPr>
                <w:rFonts w:hint="eastAsia"/>
                <w:sz w:val="24"/>
                <w:szCs w:val="21"/>
              </w:rPr>
              <w:t>3</w:t>
            </w:r>
            <w:r>
              <w:rPr>
                <w:rFonts w:hint="eastAsia"/>
                <w:sz w:val="24"/>
                <w:szCs w:val="21"/>
              </w:rPr>
              <w:t>、气体燃烧器</w:t>
            </w:r>
            <w:r>
              <w:rPr>
                <w:rFonts w:hint="eastAsia"/>
                <w:sz w:val="24"/>
                <w:szCs w:val="21"/>
              </w:rPr>
              <w:t xml:space="preserve">  1</w:t>
            </w:r>
            <w:r>
              <w:rPr>
                <w:rFonts w:hint="eastAsia"/>
                <w:sz w:val="24"/>
                <w:szCs w:val="21"/>
              </w:rPr>
              <w:t>个</w:t>
            </w:r>
          </w:p>
          <w:p w:rsidR="003E16D3" w:rsidRDefault="00CD2DC8">
            <w:pPr>
              <w:jc w:val="center"/>
              <w:rPr>
                <w:sz w:val="24"/>
                <w:szCs w:val="21"/>
              </w:rPr>
            </w:pPr>
            <w:r>
              <w:rPr>
                <w:rFonts w:hint="eastAsia"/>
                <w:sz w:val="24"/>
                <w:szCs w:val="21"/>
              </w:rPr>
              <w:t>用于间歇施火试验、火焰蔓延试验和飞火试验：</w:t>
            </w:r>
          </w:p>
          <w:p w:rsidR="003E16D3" w:rsidRDefault="00CD2DC8">
            <w:pPr>
              <w:jc w:val="center"/>
              <w:rPr>
                <w:sz w:val="24"/>
                <w:szCs w:val="21"/>
              </w:rPr>
            </w:pPr>
            <w:r>
              <w:rPr>
                <w:rFonts w:hint="eastAsia"/>
                <w:sz w:val="24"/>
                <w:szCs w:val="21"/>
              </w:rPr>
              <w:t>a</w:t>
            </w:r>
            <w:r>
              <w:rPr>
                <w:rFonts w:hint="eastAsia"/>
                <w:sz w:val="24"/>
                <w:szCs w:val="21"/>
              </w:rPr>
              <w:t>）主体为一根长度</w:t>
            </w:r>
            <w:r>
              <w:rPr>
                <w:rFonts w:hint="eastAsia"/>
                <w:sz w:val="24"/>
                <w:szCs w:val="21"/>
              </w:rPr>
              <w:t>1120mm</w:t>
            </w:r>
            <w:r>
              <w:rPr>
                <w:rFonts w:hint="eastAsia"/>
                <w:sz w:val="24"/>
                <w:szCs w:val="21"/>
              </w:rPr>
              <w:t>，外径</w:t>
            </w:r>
            <w:r>
              <w:rPr>
                <w:rFonts w:hint="eastAsia"/>
                <w:sz w:val="24"/>
                <w:szCs w:val="21"/>
              </w:rPr>
              <w:t>60.3mm</w:t>
            </w:r>
            <w:r>
              <w:rPr>
                <w:rFonts w:hint="eastAsia"/>
                <w:sz w:val="24"/>
                <w:szCs w:val="21"/>
              </w:rPr>
              <w:t>的管道；</w:t>
            </w:r>
          </w:p>
          <w:p w:rsidR="003E16D3" w:rsidRDefault="00CD2DC8">
            <w:pPr>
              <w:rPr>
                <w:sz w:val="24"/>
                <w:szCs w:val="21"/>
              </w:rPr>
            </w:pPr>
            <w:r>
              <w:rPr>
                <w:rFonts w:hint="eastAsia"/>
                <w:sz w:val="24"/>
                <w:szCs w:val="21"/>
              </w:rPr>
              <w:t>b</w:t>
            </w:r>
            <w:r>
              <w:rPr>
                <w:rFonts w:hint="eastAsia"/>
                <w:sz w:val="24"/>
                <w:szCs w:val="21"/>
              </w:rPr>
              <w:t>）管道朝向基板的一侧开设一条宽度为</w:t>
            </w:r>
            <w:r>
              <w:rPr>
                <w:rFonts w:hint="eastAsia"/>
                <w:sz w:val="24"/>
                <w:szCs w:val="21"/>
              </w:rPr>
              <w:t>12.7mm</w:t>
            </w:r>
            <w:r>
              <w:rPr>
                <w:rFonts w:hint="eastAsia"/>
                <w:sz w:val="24"/>
                <w:szCs w:val="21"/>
              </w:rPr>
              <w:t>、长度为</w:t>
            </w:r>
            <w:r>
              <w:rPr>
                <w:rFonts w:hint="eastAsia"/>
                <w:sz w:val="24"/>
                <w:szCs w:val="21"/>
              </w:rPr>
              <w:t>910mm</w:t>
            </w:r>
            <w:r>
              <w:rPr>
                <w:rFonts w:hint="eastAsia"/>
                <w:sz w:val="24"/>
                <w:szCs w:val="21"/>
              </w:rPr>
              <w:t>的狭缝；</w:t>
            </w:r>
          </w:p>
          <w:p w:rsidR="003E16D3" w:rsidRDefault="00CD2DC8">
            <w:pPr>
              <w:rPr>
                <w:sz w:val="24"/>
                <w:szCs w:val="21"/>
              </w:rPr>
            </w:pPr>
            <w:r>
              <w:rPr>
                <w:rFonts w:hint="eastAsia"/>
                <w:sz w:val="24"/>
                <w:szCs w:val="21"/>
              </w:rPr>
              <w:t>c</w:t>
            </w:r>
            <w:r>
              <w:rPr>
                <w:rFonts w:hint="eastAsia"/>
                <w:sz w:val="24"/>
                <w:szCs w:val="21"/>
              </w:rPr>
              <w:t>）燃烧器末端通过一根直径为</w:t>
            </w:r>
            <w:r>
              <w:rPr>
                <w:rFonts w:hint="eastAsia"/>
                <w:sz w:val="24"/>
                <w:szCs w:val="21"/>
              </w:rPr>
              <w:t>33.4mm</w:t>
            </w:r>
            <w:r>
              <w:rPr>
                <w:rFonts w:hint="eastAsia"/>
                <w:sz w:val="24"/>
                <w:szCs w:val="21"/>
              </w:rPr>
              <w:t>的供气管道连接至具有稳定压力的气源；</w:t>
            </w:r>
          </w:p>
          <w:p w:rsidR="003E16D3" w:rsidRDefault="00CD2DC8">
            <w:pPr>
              <w:rPr>
                <w:sz w:val="24"/>
                <w:szCs w:val="21"/>
              </w:rPr>
            </w:pPr>
            <w:r>
              <w:rPr>
                <w:rFonts w:hint="eastAsia"/>
                <w:sz w:val="24"/>
                <w:szCs w:val="21"/>
              </w:rPr>
              <w:t>★</w:t>
            </w:r>
            <w:r>
              <w:rPr>
                <w:rFonts w:hint="eastAsia"/>
                <w:sz w:val="24"/>
                <w:szCs w:val="21"/>
              </w:rPr>
              <w:t>d</w:t>
            </w:r>
            <w:r>
              <w:rPr>
                <w:rFonts w:hint="eastAsia"/>
                <w:sz w:val="24"/>
                <w:szCs w:val="21"/>
              </w:rPr>
              <w:t>）流量可调，火焰温度控制在（</w:t>
            </w:r>
            <w:r>
              <w:rPr>
                <w:rFonts w:hint="eastAsia"/>
                <w:sz w:val="24"/>
                <w:szCs w:val="21"/>
              </w:rPr>
              <w:t>760</w:t>
            </w:r>
            <w:r>
              <w:rPr>
                <w:rFonts w:hint="eastAsia"/>
                <w:sz w:val="24"/>
                <w:szCs w:val="21"/>
              </w:rPr>
              <w:t>±</w:t>
            </w:r>
            <w:r>
              <w:rPr>
                <w:rFonts w:hint="eastAsia"/>
                <w:sz w:val="24"/>
                <w:szCs w:val="21"/>
              </w:rPr>
              <w:t>28</w:t>
            </w:r>
            <w:r>
              <w:rPr>
                <w:rFonts w:hint="eastAsia"/>
                <w:sz w:val="24"/>
                <w:szCs w:val="21"/>
              </w:rPr>
              <w:t>）℃，持续施加</w:t>
            </w:r>
            <w:r>
              <w:rPr>
                <w:rFonts w:hint="eastAsia"/>
                <w:sz w:val="24"/>
                <w:szCs w:val="21"/>
              </w:rPr>
              <w:t>10min</w:t>
            </w:r>
            <w:r>
              <w:rPr>
                <w:rFonts w:hint="eastAsia"/>
                <w:sz w:val="24"/>
                <w:szCs w:val="21"/>
              </w:rPr>
              <w:t>（</w:t>
            </w:r>
            <w:r>
              <w:rPr>
                <w:rFonts w:hint="eastAsia"/>
                <w:sz w:val="24"/>
                <w:szCs w:val="21"/>
              </w:rPr>
              <w:t>A</w:t>
            </w:r>
            <w:r>
              <w:rPr>
                <w:rFonts w:hint="eastAsia"/>
                <w:sz w:val="24"/>
                <w:szCs w:val="21"/>
              </w:rPr>
              <w:t>级和</w:t>
            </w:r>
            <w:r>
              <w:rPr>
                <w:rFonts w:hint="eastAsia"/>
                <w:sz w:val="24"/>
                <w:szCs w:val="21"/>
              </w:rPr>
              <w:t>B</w:t>
            </w:r>
            <w:r>
              <w:rPr>
                <w:rFonts w:hint="eastAsia"/>
                <w:sz w:val="24"/>
                <w:szCs w:val="21"/>
              </w:rPr>
              <w:t>级）、（</w:t>
            </w:r>
            <w:r>
              <w:rPr>
                <w:rFonts w:hint="eastAsia"/>
                <w:sz w:val="24"/>
                <w:szCs w:val="21"/>
              </w:rPr>
              <w:t>704</w:t>
            </w:r>
            <w:r>
              <w:rPr>
                <w:rFonts w:hint="eastAsia"/>
                <w:sz w:val="24"/>
                <w:szCs w:val="21"/>
              </w:rPr>
              <w:t>±</w:t>
            </w:r>
            <w:r>
              <w:rPr>
                <w:rFonts w:hint="eastAsia"/>
                <w:sz w:val="24"/>
                <w:szCs w:val="21"/>
              </w:rPr>
              <w:t>28</w:t>
            </w:r>
            <w:r>
              <w:rPr>
                <w:rFonts w:hint="eastAsia"/>
                <w:sz w:val="24"/>
                <w:szCs w:val="21"/>
              </w:rPr>
              <w:t>）℃（</w:t>
            </w:r>
            <w:r>
              <w:rPr>
                <w:rFonts w:hint="eastAsia"/>
                <w:sz w:val="24"/>
                <w:szCs w:val="21"/>
              </w:rPr>
              <w:t>C</w:t>
            </w:r>
            <w:r>
              <w:rPr>
                <w:rFonts w:hint="eastAsia"/>
                <w:sz w:val="24"/>
                <w:szCs w:val="21"/>
              </w:rPr>
              <w:t>级）持续施加</w:t>
            </w:r>
            <w:r>
              <w:rPr>
                <w:rFonts w:hint="eastAsia"/>
                <w:sz w:val="24"/>
                <w:szCs w:val="21"/>
              </w:rPr>
              <w:t>4min</w:t>
            </w:r>
            <w:r>
              <w:rPr>
                <w:rFonts w:hint="eastAsia"/>
                <w:sz w:val="24"/>
                <w:szCs w:val="21"/>
              </w:rPr>
              <w:t>；火焰温度的测量使用</w:t>
            </w:r>
            <w:r>
              <w:rPr>
                <w:rFonts w:hint="eastAsia"/>
                <w:sz w:val="24"/>
                <w:szCs w:val="21"/>
              </w:rPr>
              <w:t>K</w:t>
            </w:r>
            <w:r>
              <w:rPr>
                <w:rFonts w:hint="eastAsia"/>
                <w:sz w:val="24"/>
                <w:szCs w:val="21"/>
              </w:rPr>
              <w:t>型热电偶，测量点位于基板低端中心朝向火源方向</w:t>
            </w:r>
            <w:r>
              <w:rPr>
                <w:rFonts w:hint="eastAsia"/>
                <w:sz w:val="24"/>
                <w:szCs w:val="21"/>
              </w:rPr>
              <w:t>12.7mm</w:t>
            </w:r>
            <w:r>
              <w:rPr>
                <w:rFonts w:hint="eastAsia"/>
                <w:sz w:val="24"/>
                <w:szCs w:val="21"/>
              </w:rPr>
              <w:t>处、基板上方</w:t>
            </w:r>
            <w:r>
              <w:rPr>
                <w:rFonts w:hint="eastAsia"/>
                <w:sz w:val="24"/>
                <w:szCs w:val="21"/>
              </w:rPr>
              <w:t>25.4mm</w:t>
            </w:r>
            <w:r>
              <w:rPr>
                <w:rFonts w:hint="eastAsia"/>
                <w:sz w:val="24"/>
                <w:szCs w:val="21"/>
              </w:rPr>
              <w:t>的位置。以</w:t>
            </w:r>
            <w:r>
              <w:rPr>
                <w:rFonts w:hint="eastAsia"/>
                <w:sz w:val="24"/>
                <w:szCs w:val="21"/>
              </w:rPr>
              <w:t>10s</w:t>
            </w:r>
            <w:r>
              <w:rPr>
                <w:rFonts w:hint="eastAsia"/>
                <w:sz w:val="24"/>
                <w:szCs w:val="21"/>
              </w:rPr>
              <w:t>一次的频率记录温度，持续记录</w:t>
            </w:r>
            <w:r>
              <w:rPr>
                <w:rFonts w:hint="eastAsia"/>
                <w:sz w:val="24"/>
                <w:szCs w:val="21"/>
              </w:rPr>
              <w:t>120s</w:t>
            </w:r>
            <w:r>
              <w:rPr>
                <w:rFonts w:hint="eastAsia"/>
                <w:sz w:val="24"/>
                <w:szCs w:val="21"/>
              </w:rPr>
              <w:t>，能够计算温度平均值。</w:t>
            </w:r>
          </w:p>
          <w:p w:rsidR="003E16D3" w:rsidRDefault="00CD2DC8">
            <w:pPr>
              <w:rPr>
                <w:sz w:val="24"/>
                <w:szCs w:val="21"/>
              </w:rPr>
            </w:pPr>
            <w:r>
              <w:rPr>
                <w:rFonts w:hint="eastAsia"/>
                <w:sz w:val="24"/>
                <w:szCs w:val="21"/>
              </w:rPr>
              <w:t>4</w:t>
            </w:r>
            <w:r>
              <w:rPr>
                <w:rFonts w:hint="eastAsia"/>
                <w:sz w:val="24"/>
                <w:szCs w:val="21"/>
              </w:rPr>
              <w:t>、风管</w:t>
            </w:r>
            <w:r>
              <w:rPr>
                <w:rFonts w:hint="eastAsia"/>
                <w:sz w:val="24"/>
                <w:szCs w:val="21"/>
              </w:rPr>
              <w:t xml:space="preserve">  1</w:t>
            </w:r>
            <w:r>
              <w:rPr>
                <w:rFonts w:hint="eastAsia"/>
                <w:sz w:val="24"/>
                <w:szCs w:val="21"/>
              </w:rPr>
              <w:t>个</w:t>
            </w:r>
          </w:p>
          <w:p w:rsidR="003E16D3" w:rsidRDefault="00CD2DC8">
            <w:pPr>
              <w:rPr>
                <w:sz w:val="24"/>
                <w:szCs w:val="21"/>
              </w:rPr>
            </w:pPr>
            <w:r>
              <w:rPr>
                <w:rFonts w:hint="eastAsia"/>
                <w:sz w:val="24"/>
                <w:szCs w:val="21"/>
              </w:rPr>
              <w:t>风机应通过风管向试验区域输送气流以提供规定风速，风机吸入的空气应为室外空气；</w:t>
            </w:r>
          </w:p>
          <w:p w:rsidR="003E16D3" w:rsidRDefault="00CD2DC8">
            <w:pPr>
              <w:rPr>
                <w:sz w:val="24"/>
                <w:szCs w:val="21"/>
              </w:rPr>
            </w:pPr>
            <w:r>
              <w:rPr>
                <w:rFonts w:hint="eastAsia"/>
                <w:sz w:val="24"/>
                <w:szCs w:val="21"/>
              </w:rPr>
              <w:t>a</w:t>
            </w:r>
            <w:r>
              <w:rPr>
                <w:rFonts w:hint="eastAsia"/>
                <w:sz w:val="24"/>
                <w:szCs w:val="21"/>
              </w:rPr>
              <w:t>）风道材质为不锈钢，防腐蚀并耐高温，尺寸为</w:t>
            </w:r>
            <w:r>
              <w:rPr>
                <w:rFonts w:hint="eastAsia"/>
                <w:sz w:val="24"/>
                <w:szCs w:val="21"/>
              </w:rPr>
              <w:t>2130mm</w:t>
            </w:r>
            <w:r>
              <w:rPr>
                <w:rFonts w:hint="eastAsia"/>
                <w:sz w:val="24"/>
                <w:szCs w:val="21"/>
              </w:rPr>
              <w:t>×</w:t>
            </w:r>
            <w:r>
              <w:rPr>
                <w:rFonts w:hint="eastAsia"/>
                <w:sz w:val="24"/>
                <w:szCs w:val="21"/>
              </w:rPr>
              <w:t>762mm</w:t>
            </w:r>
            <w:r>
              <w:rPr>
                <w:rFonts w:hint="eastAsia"/>
                <w:sz w:val="24"/>
                <w:szCs w:val="21"/>
              </w:rPr>
              <w:t>×</w:t>
            </w:r>
            <w:r>
              <w:rPr>
                <w:rFonts w:hint="eastAsia"/>
                <w:sz w:val="24"/>
                <w:szCs w:val="21"/>
              </w:rPr>
              <w:t>3000mm</w:t>
            </w:r>
            <w:r>
              <w:rPr>
                <w:rFonts w:hint="eastAsia"/>
                <w:sz w:val="24"/>
                <w:szCs w:val="21"/>
              </w:rPr>
              <w:t>；</w:t>
            </w:r>
          </w:p>
          <w:p w:rsidR="003E16D3" w:rsidRDefault="00CD2DC8">
            <w:pPr>
              <w:rPr>
                <w:sz w:val="24"/>
                <w:szCs w:val="21"/>
              </w:rPr>
            </w:pPr>
            <w:r>
              <w:rPr>
                <w:rFonts w:hint="eastAsia"/>
                <w:sz w:val="24"/>
                <w:szCs w:val="21"/>
              </w:rPr>
              <w:t>★</w:t>
            </w:r>
            <w:r>
              <w:rPr>
                <w:rFonts w:hint="eastAsia"/>
                <w:sz w:val="24"/>
                <w:szCs w:val="21"/>
              </w:rPr>
              <w:t>b</w:t>
            </w:r>
            <w:r>
              <w:rPr>
                <w:rFonts w:hint="eastAsia"/>
                <w:sz w:val="24"/>
                <w:szCs w:val="21"/>
              </w:rPr>
              <w:t>）在标准规定的测量位置气体流速稳定保持在（</w:t>
            </w:r>
            <w:r>
              <w:rPr>
                <w:rFonts w:hint="eastAsia"/>
                <w:sz w:val="24"/>
                <w:szCs w:val="21"/>
              </w:rPr>
              <w:t>5.3</w:t>
            </w:r>
            <w:r>
              <w:rPr>
                <w:rFonts w:hint="eastAsia"/>
                <w:sz w:val="24"/>
                <w:szCs w:val="21"/>
              </w:rPr>
              <w:t>±</w:t>
            </w:r>
            <w:r>
              <w:rPr>
                <w:rFonts w:hint="eastAsia"/>
                <w:sz w:val="24"/>
                <w:szCs w:val="21"/>
              </w:rPr>
              <w:t>0.2</w:t>
            </w:r>
            <w:r>
              <w:rPr>
                <w:rFonts w:hint="eastAsia"/>
                <w:sz w:val="24"/>
                <w:szCs w:val="21"/>
              </w:rPr>
              <w:t>）</w:t>
            </w:r>
            <w:r>
              <w:rPr>
                <w:rFonts w:hint="eastAsia"/>
                <w:sz w:val="24"/>
                <w:szCs w:val="21"/>
              </w:rPr>
              <w:t>m/s</w:t>
            </w:r>
            <w:r>
              <w:rPr>
                <w:rFonts w:hint="eastAsia"/>
                <w:sz w:val="24"/>
                <w:szCs w:val="21"/>
              </w:rPr>
              <w:t>，配有风速监测系统，为达到标准要求稳定的风速，风道内安装滤网、导向叶等结构；</w:t>
            </w:r>
          </w:p>
          <w:p w:rsidR="003E16D3" w:rsidRDefault="00CD2DC8">
            <w:pPr>
              <w:rPr>
                <w:sz w:val="24"/>
                <w:szCs w:val="21"/>
              </w:rPr>
            </w:pPr>
            <w:r>
              <w:rPr>
                <w:rFonts w:hint="eastAsia"/>
                <w:sz w:val="24"/>
                <w:szCs w:val="21"/>
              </w:rPr>
              <w:t>★</w:t>
            </w:r>
            <w:r>
              <w:rPr>
                <w:rFonts w:hint="eastAsia"/>
                <w:sz w:val="24"/>
                <w:szCs w:val="21"/>
              </w:rPr>
              <w:t>c</w:t>
            </w:r>
            <w:r>
              <w:rPr>
                <w:rFonts w:hint="eastAsia"/>
                <w:sz w:val="24"/>
                <w:szCs w:val="21"/>
              </w:rPr>
              <w:t>）配备满足要求的变频风机，可自动调节风速，流量不小于</w:t>
            </w:r>
            <w:r>
              <w:rPr>
                <w:rFonts w:hint="eastAsia"/>
                <w:sz w:val="24"/>
                <w:szCs w:val="21"/>
              </w:rPr>
              <w:t>800m</w:t>
            </w:r>
            <w:r>
              <w:rPr>
                <w:rFonts w:hint="eastAsia"/>
                <w:sz w:val="24"/>
                <w:szCs w:val="21"/>
                <w:vertAlign w:val="superscript"/>
              </w:rPr>
              <w:t>3</w:t>
            </w:r>
            <w:r>
              <w:rPr>
                <w:rFonts w:hint="eastAsia"/>
                <w:sz w:val="24"/>
                <w:szCs w:val="21"/>
              </w:rPr>
              <w:t>/min</w:t>
            </w:r>
            <w:r>
              <w:rPr>
                <w:rFonts w:hint="eastAsia"/>
                <w:sz w:val="24"/>
                <w:szCs w:val="21"/>
              </w:rPr>
              <w:t>；</w:t>
            </w:r>
          </w:p>
          <w:p w:rsidR="003E16D3" w:rsidRDefault="00CD2DC8">
            <w:pPr>
              <w:rPr>
                <w:sz w:val="24"/>
                <w:szCs w:val="21"/>
              </w:rPr>
            </w:pPr>
            <w:r>
              <w:rPr>
                <w:rFonts w:hint="eastAsia"/>
                <w:sz w:val="24"/>
                <w:szCs w:val="21"/>
              </w:rPr>
              <w:t>5</w:t>
            </w:r>
            <w:r>
              <w:rPr>
                <w:rFonts w:hint="eastAsia"/>
                <w:sz w:val="24"/>
                <w:szCs w:val="21"/>
              </w:rPr>
              <w:t>、紊流片</w:t>
            </w:r>
            <w:r>
              <w:rPr>
                <w:rFonts w:hint="eastAsia"/>
                <w:sz w:val="24"/>
                <w:szCs w:val="21"/>
              </w:rPr>
              <w:t xml:space="preserve">  1</w:t>
            </w:r>
            <w:r>
              <w:rPr>
                <w:rFonts w:hint="eastAsia"/>
                <w:sz w:val="24"/>
                <w:szCs w:val="21"/>
              </w:rPr>
              <w:t>组</w:t>
            </w:r>
          </w:p>
          <w:p w:rsidR="003E16D3" w:rsidRDefault="00CD2DC8">
            <w:pPr>
              <w:rPr>
                <w:sz w:val="24"/>
                <w:szCs w:val="21"/>
              </w:rPr>
            </w:pPr>
            <w:r>
              <w:rPr>
                <w:rFonts w:hint="eastAsia"/>
                <w:sz w:val="24"/>
                <w:szCs w:val="21"/>
              </w:rPr>
              <w:t>安装在风管内可调节气流的装置，用于稳定风速并提高气体均匀性，减少紊流，材质为不锈钢；</w:t>
            </w:r>
          </w:p>
          <w:p w:rsidR="003E16D3" w:rsidRDefault="00CD2DC8">
            <w:pPr>
              <w:rPr>
                <w:sz w:val="24"/>
                <w:szCs w:val="21"/>
              </w:rPr>
            </w:pPr>
            <w:r>
              <w:rPr>
                <w:rFonts w:hint="eastAsia"/>
                <w:sz w:val="24"/>
                <w:szCs w:val="21"/>
              </w:rPr>
              <w:t>6</w:t>
            </w:r>
            <w:r>
              <w:rPr>
                <w:rFonts w:hint="eastAsia"/>
                <w:sz w:val="24"/>
                <w:szCs w:val="21"/>
              </w:rPr>
              <w:t>、挡板</w:t>
            </w:r>
            <w:r>
              <w:rPr>
                <w:rFonts w:hint="eastAsia"/>
                <w:sz w:val="24"/>
                <w:szCs w:val="21"/>
              </w:rPr>
              <w:t xml:space="preserve">  1</w:t>
            </w:r>
            <w:r>
              <w:rPr>
                <w:rFonts w:hint="eastAsia"/>
                <w:sz w:val="24"/>
                <w:szCs w:val="21"/>
              </w:rPr>
              <w:t>个</w:t>
            </w:r>
          </w:p>
          <w:p w:rsidR="003E16D3" w:rsidRDefault="00CD2DC8">
            <w:pPr>
              <w:rPr>
                <w:sz w:val="24"/>
                <w:szCs w:val="21"/>
              </w:rPr>
            </w:pPr>
            <w:r>
              <w:rPr>
                <w:rFonts w:hint="eastAsia"/>
                <w:sz w:val="24"/>
                <w:szCs w:val="21"/>
              </w:rPr>
              <w:t>安装于基板末端的防护构件，用于防止火焰向基板底部蔓延</w:t>
            </w:r>
          </w:p>
          <w:p w:rsidR="003E16D3" w:rsidRDefault="00CD2DC8">
            <w:pPr>
              <w:rPr>
                <w:sz w:val="24"/>
                <w:szCs w:val="21"/>
              </w:rPr>
            </w:pPr>
            <w:r>
              <w:rPr>
                <w:rFonts w:hint="eastAsia"/>
                <w:sz w:val="24"/>
                <w:szCs w:val="21"/>
              </w:rPr>
              <w:t>7</w:t>
            </w:r>
            <w:r>
              <w:rPr>
                <w:rFonts w:hint="eastAsia"/>
                <w:sz w:val="24"/>
                <w:szCs w:val="21"/>
              </w:rPr>
              <w:t>、风管延长板</w:t>
            </w:r>
            <w:r>
              <w:rPr>
                <w:rFonts w:hint="eastAsia"/>
                <w:sz w:val="24"/>
                <w:szCs w:val="21"/>
              </w:rPr>
              <w:t xml:space="preserve">  1</w:t>
            </w:r>
            <w:r>
              <w:rPr>
                <w:rFonts w:hint="eastAsia"/>
                <w:sz w:val="24"/>
                <w:szCs w:val="21"/>
              </w:rPr>
              <w:t>个</w:t>
            </w:r>
          </w:p>
          <w:p w:rsidR="003E16D3" w:rsidRDefault="00CD2DC8">
            <w:pPr>
              <w:rPr>
                <w:sz w:val="24"/>
                <w:szCs w:val="21"/>
              </w:rPr>
            </w:pPr>
            <w:r>
              <w:rPr>
                <w:rFonts w:hint="eastAsia"/>
                <w:sz w:val="24"/>
                <w:szCs w:val="21"/>
              </w:rPr>
              <w:t>与风管底面和侧面连接的不燃板材，其功能与不燃板一致，用于模拟屋檐及檐口结构（不适用于燃木试验）</w:t>
            </w:r>
          </w:p>
          <w:p w:rsidR="003E16D3" w:rsidRDefault="00CD2DC8">
            <w:pPr>
              <w:rPr>
                <w:sz w:val="24"/>
                <w:szCs w:val="21"/>
              </w:rPr>
            </w:pPr>
            <w:r>
              <w:rPr>
                <w:rFonts w:hint="eastAsia"/>
                <w:bCs/>
                <w:sz w:val="24"/>
              </w:rPr>
              <w:t>●</w:t>
            </w:r>
            <w:r>
              <w:rPr>
                <w:rFonts w:hint="eastAsia"/>
                <w:sz w:val="24"/>
                <w:szCs w:val="21"/>
              </w:rPr>
              <w:t>8</w:t>
            </w:r>
            <w:r>
              <w:rPr>
                <w:rFonts w:hint="eastAsia"/>
                <w:sz w:val="24"/>
                <w:szCs w:val="21"/>
              </w:rPr>
              <w:t>、丙烷燃气站、汽化炉、燃气管路</w:t>
            </w:r>
            <w:r>
              <w:rPr>
                <w:rFonts w:hint="eastAsia"/>
                <w:sz w:val="24"/>
                <w:szCs w:val="21"/>
              </w:rPr>
              <w:t xml:space="preserve">  1</w:t>
            </w:r>
            <w:r>
              <w:rPr>
                <w:rFonts w:hint="eastAsia"/>
                <w:sz w:val="24"/>
                <w:szCs w:val="21"/>
              </w:rPr>
              <w:t>套</w:t>
            </w:r>
          </w:p>
          <w:p w:rsidR="003E16D3" w:rsidRDefault="00CD2DC8">
            <w:pPr>
              <w:rPr>
                <w:sz w:val="24"/>
                <w:szCs w:val="21"/>
              </w:rPr>
            </w:pPr>
            <w:r>
              <w:rPr>
                <w:rFonts w:hint="eastAsia"/>
                <w:sz w:val="24"/>
                <w:szCs w:val="21"/>
              </w:rPr>
              <w:t>遵循</w:t>
            </w:r>
            <w:r>
              <w:rPr>
                <w:rFonts w:hint="eastAsia"/>
                <w:sz w:val="24"/>
                <w:szCs w:val="21"/>
              </w:rPr>
              <w:t>GB55009-2021</w:t>
            </w:r>
            <w:r>
              <w:rPr>
                <w:rFonts w:hint="eastAsia"/>
                <w:sz w:val="24"/>
                <w:szCs w:val="21"/>
              </w:rPr>
              <w:t>《燃气工程项目规范》的通用要求，通过燃气供应系统达到气体燃烧器所需丙烷流量：</w:t>
            </w:r>
          </w:p>
          <w:p w:rsidR="003E16D3" w:rsidRDefault="00CD2DC8">
            <w:pPr>
              <w:rPr>
                <w:sz w:val="24"/>
                <w:szCs w:val="21"/>
              </w:rPr>
            </w:pPr>
            <w:r>
              <w:rPr>
                <w:rFonts w:hint="eastAsia"/>
                <w:sz w:val="24"/>
                <w:szCs w:val="21"/>
              </w:rPr>
              <w:t>a</w:t>
            </w:r>
            <w:r>
              <w:rPr>
                <w:rFonts w:hint="eastAsia"/>
                <w:sz w:val="24"/>
                <w:szCs w:val="21"/>
              </w:rPr>
              <w:t>）采用瓶组供气，瓶组间的总出气管道上设置紧急事故自动切断阀，设置减压装置，房间内应安装可燃气体浓度报警装置；</w:t>
            </w:r>
          </w:p>
          <w:p w:rsidR="003E16D3" w:rsidRDefault="00CD2DC8">
            <w:pPr>
              <w:rPr>
                <w:sz w:val="24"/>
                <w:szCs w:val="21"/>
              </w:rPr>
            </w:pPr>
            <w:r>
              <w:rPr>
                <w:rFonts w:hint="eastAsia"/>
                <w:sz w:val="24"/>
                <w:szCs w:val="21"/>
              </w:rPr>
              <w:t>b</w:t>
            </w:r>
            <w:r>
              <w:rPr>
                <w:rFonts w:hint="eastAsia"/>
                <w:sz w:val="24"/>
                <w:szCs w:val="21"/>
              </w:rPr>
              <w:t>）汽化炉采用电热式，设置有安全阀与压力监测表；</w:t>
            </w:r>
          </w:p>
          <w:p w:rsidR="003E16D3" w:rsidRDefault="00CD2DC8">
            <w:pPr>
              <w:rPr>
                <w:sz w:val="24"/>
                <w:szCs w:val="21"/>
              </w:rPr>
            </w:pPr>
            <w:r>
              <w:rPr>
                <w:rFonts w:hint="eastAsia"/>
                <w:sz w:val="24"/>
                <w:szCs w:val="21"/>
              </w:rPr>
              <w:t>c</w:t>
            </w:r>
            <w:r>
              <w:rPr>
                <w:rFonts w:hint="eastAsia"/>
                <w:sz w:val="24"/>
                <w:szCs w:val="21"/>
              </w:rPr>
              <w:t>）燃气管路确保密封性和可靠性，设置必要的安全控制装置、阻火器等。</w:t>
            </w:r>
          </w:p>
          <w:p w:rsidR="003E16D3" w:rsidRDefault="00CD2DC8">
            <w:pPr>
              <w:rPr>
                <w:sz w:val="24"/>
                <w:szCs w:val="21"/>
              </w:rPr>
            </w:pPr>
            <w:r>
              <w:rPr>
                <w:rFonts w:hint="eastAsia"/>
                <w:bCs/>
                <w:sz w:val="24"/>
              </w:rPr>
              <w:t>●</w:t>
            </w:r>
            <w:r>
              <w:rPr>
                <w:rFonts w:hint="eastAsia"/>
                <w:sz w:val="24"/>
                <w:szCs w:val="21"/>
              </w:rPr>
              <w:t>9</w:t>
            </w:r>
            <w:r>
              <w:rPr>
                <w:rFonts w:hint="eastAsia"/>
                <w:sz w:val="24"/>
                <w:szCs w:val="21"/>
              </w:rPr>
              <w:t>、电气控制和采集装置</w:t>
            </w:r>
            <w:r>
              <w:rPr>
                <w:rFonts w:hint="eastAsia"/>
                <w:sz w:val="24"/>
                <w:szCs w:val="21"/>
              </w:rPr>
              <w:t xml:space="preserve">  1</w:t>
            </w:r>
            <w:r>
              <w:rPr>
                <w:rFonts w:hint="eastAsia"/>
                <w:sz w:val="24"/>
                <w:szCs w:val="21"/>
              </w:rPr>
              <w:t>套</w:t>
            </w:r>
          </w:p>
          <w:p w:rsidR="003E16D3" w:rsidRDefault="00CD2DC8">
            <w:pPr>
              <w:rPr>
                <w:bCs/>
                <w:sz w:val="24"/>
              </w:rPr>
            </w:pPr>
            <w:r>
              <w:rPr>
                <w:rFonts w:hint="eastAsia"/>
                <w:sz w:val="24"/>
                <w:szCs w:val="21"/>
              </w:rPr>
              <w:t>有自动点火系统，具有数据采集软件，测试软件可显示燃气流量、校准温度、风速等。</w:t>
            </w:r>
          </w:p>
        </w:tc>
      </w:tr>
    </w:tbl>
    <w:p w:rsidR="003E16D3" w:rsidRDefault="00CD2DC8">
      <w:pPr>
        <w:spacing w:line="360" w:lineRule="auto"/>
        <w:ind w:firstLineChars="200" w:firstLine="480"/>
        <w:outlineLvl w:val="0"/>
        <w:rPr>
          <w:sz w:val="24"/>
        </w:rPr>
      </w:pPr>
      <w:r>
        <w:rPr>
          <w:rFonts w:hint="eastAsia"/>
          <w:sz w:val="24"/>
        </w:rPr>
        <w:t>注：</w:t>
      </w:r>
    </w:p>
    <w:p w:rsidR="003E16D3" w:rsidRDefault="00CD2DC8">
      <w:pPr>
        <w:spacing w:line="360" w:lineRule="auto"/>
        <w:ind w:firstLineChars="200" w:firstLine="480"/>
        <w:outlineLvl w:val="0"/>
        <w:rPr>
          <w:sz w:val="24"/>
        </w:rPr>
      </w:pPr>
      <w:r>
        <w:rPr>
          <w:rFonts w:hint="eastAsia"/>
          <w:sz w:val="24"/>
        </w:rPr>
        <w:t>加注“▲”号的产品为核心产品（如未明确核心产品，则视为全部产品均为核心产品），任意一种核心产品为同一品牌时，按照第三部分第</w:t>
      </w:r>
      <w:r>
        <w:rPr>
          <w:rFonts w:hint="eastAsia"/>
          <w:sz w:val="24"/>
        </w:rPr>
        <w:t>32.4</w:t>
      </w:r>
      <w:r>
        <w:rPr>
          <w:rFonts w:hint="eastAsia"/>
          <w:sz w:val="24"/>
        </w:rPr>
        <w:t>条款执行。</w:t>
      </w:r>
    </w:p>
    <w:p w:rsidR="003E16D3" w:rsidRDefault="00CD2DC8">
      <w:pPr>
        <w:spacing w:line="360" w:lineRule="auto"/>
        <w:ind w:firstLineChars="200" w:firstLine="480"/>
        <w:outlineLvl w:val="0"/>
        <w:rPr>
          <w:sz w:val="24"/>
        </w:rPr>
      </w:pPr>
      <w:r>
        <w:rPr>
          <w:rFonts w:hint="eastAsia"/>
          <w:sz w:val="24"/>
        </w:rPr>
        <w:t>加注“■”号的产品属于现行节能产品政府采购强制采购的产品，投标人只能选择符合按照《关于调整优化节能产品、环境标志产品政府采购执行机制的通知》（财库〔</w:t>
      </w:r>
      <w:r>
        <w:rPr>
          <w:rFonts w:hint="eastAsia"/>
          <w:sz w:val="24"/>
        </w:rPr>
        <w:t>2019</w:t>
      </w:r>
      <w:r>
        <w:rPr>
          <w:rFonts w:hint="eastAsia"/>
          <w:sz w:val="24"/>
        </w:rPr>
        <w:t>〕</w:t>
      </w:r>
      <w:r>
        <w:rPr>
          <w:rFonts w:hint="eastAsia"/>
          <w:sz w:val="24"/>
        </w:rPr>
        <w:t>9</w:t>
      </w:r>
      <w:r>
        <w:rPr>
          <w:rFonts w:hint="eastAsia"/>
          <w:sz w:val="24"/>
        </w:rPr>
        <w:t>号）、《关于印发环境标志产品政府采购品目清单的通知》（财库〔</w:t>
      </w:r>
      <w:r>
        <w:rPr>
          <w:rFonts w:hint="eastAsia"/>
          <w:sz w:val="24"/>
        </w:rPr>
        <w:t>2019</w:t>
      </w:r>
      <w:r>
        <w:rPr>
          <w:rFonts w:hint="eastAsia"/>
          <w:sz w:val="24"/>
        </w:rPr>
        <w:t>〕</w:t>
      </w:r>
      <w:r>
        <w:rPr>
          <w:rFonts w:hint="eastAsia"/>
          <w:sz w:val="24"/>
        </w:rPr>
        <w:t>18</w:t>
      </w:r>
      <w:r>
        <w:rPr>
          <w:rFonts w:hint="eastAsia"/>
          <w:sz w:val="24"/>
        </w:rPr>
        <w:t>号）、《关于印发节能产品政府采购品目清单的通知》（财库〔</w:t>
      </w:r>
      <w:r>
        <w:rPr>
          <w:rFonts w:hint="eastAsia"/>
          <w:sz w:val="24"/>
        </w:rPr>
        <w:t>2019</w:t>
      </w:r>
      <w:r>
        <w:rPr>
          <w:rFonts w:hint="eastAsia"/>
          <w:sz w:val="24"/>
        </w:rPr>
        <w:t>〕</w:t>
      </w:r>
      <w:r>
        <w:rPr>
          <w:rFonts w:hint="eastAsia"/>
          <w:sz w:val="24"/>
        </w:rPr>
        <w:t>19</w:t>
      </w:r>
      <w:r>
        <w:rPr>
          <w:rFonts w:hint="eastAsia"/>
          <w:sz w:val="24"/>
        </w:rPr>
        <w:t>号）、《市场监管总局关于发布参与实施政府采购节能产品、环境标志产品认证机构名录的公告》（</w:t>
      </w:r>
      <w:r>
        <w:rPr>
          <w:rFonts w:hint="eastAsia"/>
          <w:sz w:val="24"/>
        </w:rPr>
        <w:t>2019</w:t>
      </w:r>
      <w:r>
        <w:rPr>
          <w:rFonts w:hint="eastAsia"/>
          <w:sz w:val="24"/>
        </w:rPr>
        <w:t>年第</w:t>
      </w:r>
      <w:r>
        <w:rPr>
          <w:rFonts w:hint="eastAsia"/>
          <w:sz w:val="24"/>
        </w:rPr>
        <w:t>16</w:t>
      </w:r>
      <w:r>
        <w:rPr>
          <w:rFonts w:hint="eastAsia"/>
          <w:sz w:val="24"/>
        </w:rPr>
        <w:t>号）等文件要求的强制采购的节能产品进行投标，并提供相关认证证书扫描件，否则不予认定。未加注“■”号的产品均不属于节能产品政府采购强制采购的产品。如供应商对此有异议，请按照招标文件第三部分《投标须知》“</w:t>
      </w:r>
      <w:r>
        <w:rPr>
          <w:rFonts w:hint="eastAsia"/>
          <w:sz w:val="24"/>
        </w:rPr>
        <w:t xml:space="preserve">8. </w:t>
      </w:r>
      <w:r>
        <w:rPr>
          <w:rFonts w:hint="eastAsia"/>
          <w:sz w:val="24"/>
        </w:rPr>
        <w:t>询问与质疑”的相关规定，以书面形式向采购人提出质疑，否则视为认同招标文件中关于节能产品政府采购强制采购产品范围的划定。</w:t>
      </w:r>
    </w:p>
    <w:p w:rsidR="003E16D3" w:rsidRDefault="00CD2DC8">
      <w:pPr>
        <w:spacing w:line="360" w:lineRule="auto"/>
        <w:ind w:firstLineChars="200" w:firstLine="480"/>
        <w:outlineLvl w:val="0"/>
        <w:rPr>
          <w:sz w:val="24"/>
        </w:rPr>
      </w:pPr>
      <w:r>
        <w:rPr>
          <w:rFonts w:hint="eastAsia"/>
          <w:sz w:val="24"/>
        </w:rPr>
        <w:t>若招标文件提供了图纸或图片，仅供参考，文字表述与图纸或图片不一致时，以文字表述为准。</w:t>
      </w:r>
    </w:p>
    <w:p w:rsidR="003E16D3" w:rsidRDefault="00CD2DC8">
      <w:pPr>
        <w:tabs>
          <w:tab w:val="left" w:pos="210"/>
        </w:tabs>
        <w:autoSpaceDE w:val="0"/>
        <w:autoSpaceDN w:val="0"/>
        <w:adjustRightInd w:val="0"/>
        <w:spacing w:line="360" w:lineRule="auto"/>
        <w:ind w:firstLineChars="200" w:firstLine="480"/>
        <w:outlineLvl w:val="0"/>
        <w:rPr>
          <w:color w:val="000000"/>
          <w:sz w:val="24"/>
          <w:szCs w:val="24"/>
        </w:rPr>
      </w:pPr>
      <w:r>
        <w:rPr>
          <w:rFonts w:hint="eastAsia"/>
          <w:color w:val="000000"/>
          <w:sz w:val="24"/>
          <w:szCs w:val="24"/>
        </w:rPr>
        <w:t>三</w:t>
      </w:r>
      <w:r>
        <w:rPr>
          <w:color w:val="000000"/>
          <w:sz w:val="24"/>
          <w:szCs w:val="24"/>
        </w:rPr>
        <w:t>、</w:t>
      </w:r>
      <w:r>
        <w:rPr>
          <w:rFonts w:hint="eastAsia"/>
          <w:sz w:val="24"/>
          <w:szCs w:val="24"/>
        </w:rPr>
        <w:t>商务要求</w:t>
      </w:r>
    </w:p>
    <w:p w:rsidR="003E16D3" w:rsidRDefault="00CD2DC8">
      <w:pPr>
        <w:autoSpaceDE w:val="0"/>
        <w:autoSpaceDN w:val="0"/>
        <w:adjustRightInd w:val="0"/>
        <w:spacing w:line="360" w:lineRule="auto"/>
        <w:ind w:firstLineChars="200" w:firstLine="480"/>
        <w:rPr>
          <w:color w:val="000000"/>
          <w:sz w:val="24"/>
        </w:rPr>
      </w:pPr>
      <w:r>
        <w:rPr>
          <w:rFonts w:hint="eastAsia"/>
          <w:color w:val="000000"/>
          <w:sz w:val="24"/>
          <w:szCs w:val="24"/>
        </w:rPr>
        <w:t>★</w:t>
      </w:r>
      <w:r>
        <w:rPr>
          <w:rFonts w:hint="eastAsia"/>
          <w:color w:val="000000"/>
          <w:sz w:val="24"/>
        </w:rPr>
        <w:t>（一）报价要求</w:t>
      </w:r>
    </w:p>
    <w:p w:rsidR="003E16D3" w:rsidRDefault="00CD2DC8">
      <w:pPr>
        <w:autoSpaceDE w:val="0"/>
        <w:autoSpaceDN w:val="0"/>
        <w:adjustRightInd w:val="0"/>
        <w:spacing w:line="360" w:lineRule="auto"/>
        <w:ind w:firstLineChars="200" w:firstLine="480"/>
        <w:rPr>
          <w:color w:val="000000"/>
          <w:sz w:val="24"/>
        </w:rPr>
      </w:pPr>
      <w:r>
        <w:rPr>
          <w:rFonts w:hint="eastAsia"/>
          <w:color w:val="000000"/>
          <w:sz w:val="24"/>
        </w:rPr>
        <w:t xml:space="preserve">1. </w:t>
      </w:r>
      <w:r>
        <w:rPr>
          <w:rFonts w:hint="eastAsia"/>
          <w:color w:val="000000"/>
          <w:sz w:val="24"/>
        </w:rPr>
        <w:t>投标报价以人民币填列。</w:t>
      </w:r>
    </w:p>
    <w:p w:rsidR="003E16D3" w:rsidRDefault="00CD2DC8">
      <w:pPr>
        <w:autoSpaceDE w:val="0"/>
        <w:autoSpaceDN w:val="0"/>
        <w:adjustRightInd w:val="0"/>
        <w:spacing w:line="360" w:lineRule="auto"/>
        <w:ind w:firstLineChars="200" w:firstLine="480"/>
        <w:rPr>
          <w:color w:val="000000"/>
          <w:sz w:val="24"/>
        </w:rPr>
      </w:pPr>
      <w:r>
        <w:rPr>
          <w:rFonts w:hint="eastAsia"/>
          <w:color w:val="000000"/>
          <w:sz w:val="24"/>
        </w:rPr>
        <w:t xml:space="preserve">2. </w:t>
      </w:r>
      <w:r>
        <w:rPr>
          <w:rFonts w:hint="eastAsia"/>
          <w:color w:val="000000"/>
          <w:sz w:val="24"/>
        </w:rPr>
        <w:t>投标人的报价应包括：设备主机及附件货款、运输费、运输保险费、装卸费、安装调试费及利润税金等为完成招标文件规定的全部要求所需的一切费用。投标人所报价格为货到现场安装调试完成的最终优惠价格。</w:t>
      </w:r>
    </w:p>
    <w:p w:rsidR="003E16D3" w:rsidRDefault="00CD2DC8">
      <w:pPr>
        <w:autoSpaceDE w:val="0"/>
        <w:autoSpaceDN w:val="0"/>
        <w:adjustRightInd w:val="0"/>
        <w:spacing w:line="360" w:lineRule="auto"/>
        <w:ind w:firstLineChars="200" w:firstLine="480"/>
        <w:rPr>
          <w:color w:val="000000"/>
          <w:sz w:val="24"/>
        </w:rPr>
      </w:pPr>
      <w:r>
        <w:rPr>
          <w:rFonts w:hint="eastAsia"/>
          <w:color w:val="000000"/>
          <w:sz w:val="24"/>
        </w:rPr>
        <w:t xml:space="preserve">3. </w:t>
      </w:r>
      <w:r>
        <w:rPr>
          <w:rFonts w:hint="eastAsia"/>
          <w:color w:val="000000"/>
          <w:sz w:val="24"/>
        </w:rPr>
        <w:t>验收及相关费用由投标人负责。</w:t>
      </w:r>
    </w:p>
    <w:p w:rsidR="003E16D3" w:rsidRDefault="00CD2DC8">
      <w:pPr>
        <w:spacing w:line="360" w:lineRule="auto"/>
        <w:ind w:firstLineChars="200" w:firstLine="480"/>
        <w:outlineLvl w:val="0"/>
        <w:rPr>
          <w:sz w:val="24"/>
        </w:rPr>
      </w:pPr>
      <w:r>
        <w:rPr>
          <w:rFonts w:hint="eastAsia"/>
          <w:sz w:val="24"/>
        </w:rPr>
        <w:t>（二）服务要求</w:t>
      </w:r>
    </w:p>
    <w:p w:rsidR="003E16D3" w:rsidRDefault="00CD2DC8">
      <w:pPr>
        <w:spacing w:line="360" w:lineRule="auto"/>
        <w:ind w:firstLineChars="200" w:firstLine="480"/>
        <w:outlineLvl w:val="0"/>
        <w:rPr>
          <w:sz w:val="24"/>
        </w:rPr>
      </w:pPr>
      <w:r>
        <w:rPr>
          <w:rFonts w:hint="eastAsia"/>
          <w:sz w:val="24"/>
        </w:rPr>
        <w:t xml:space="preserve">1. </w:t>
      </w:r>
      <w:r>
        <w:rPr>
          <w:rFonts w:hint="eastAsia"/>
          <w:sz w:val="24"/>
        </w:rPr>
        <w:t>提供所投产品</w:t>
      </w:r>
      <w:r>
        <w:rPr>
          <w:rFonts w:hint="eastAsia"/>
          <w:sz w:val="24"/>
        </w:rPr>
        <w:t>1</w:t>
      </w:r>
      <w:r>
        <w:rPr>
          <w:rFonts w:hint="eastAsia"/>
          <w:sz w:val="24"/>
        </w:rPr>
        <w:t>年的免费上门保修，终身维修。</w:t>
      </w:r>
    </w:p>
    <w:p w:rsidR="003E16D3" w:rsidRDefault="00CD2DC8">
      <w:pPr>
        <w:spacing w:line="360" w:lineRule="auto"/>
        <w:ind w:firstLineChars="200" w:firstLine="480"/>
        <w:outlineLvl w:val="0"/>
        <w:rPr>
          <w:sz w:val="24"/>
        </w:rPr>
      </w:pPr>
      <w:r>
        <w:rPr>
          <w:rFonts w:hint="eastAsia"/>
          <w:sz w:val="24"/>
        </w:rPr>
        <w:t xml:space="preserve">2. </w:t>
      </w:r>
      <w:r>
        <w:rPr>
          <w:rFonts w:hint="eastAsia"/>
          <w:sz w:val="24"/>
        </w:rPr>
        <w:t>保修期内免费更换零配件，</w:t>
      </w:r>
      <w:r>
        <w:rPr>
          <w:rFonts w:hint="eastAsia"/>
          <w:sz w:val="24"/>
        </w:rPr>
        <w:t>7</w:t>
      </w:r>
      <w:r>
        <w:rPr>
          <w:rFonts w:hint="eastAsia"/>
          <w:sz w:val="24"/>
        </w:rPr>
        <w:t>×</w:t>
      </w:r>
      <w:r>
        <w:rPr>
          <w:rFonts w:hint="eastAsia"/>
          <w:sz w:val="24"/>
        </w:rPr>
        <w:t>24</w:t>
      </w:r>
      <w:r>
        <w:rPr>
          <w:rFonts w:hint="eastAsia"/>
          <w:sz w:val="24"/>
        </w:rPr>
        <w:t>小时技术响应，</w:t>
      </w:r>
      <w:r>
        <w:rPr>
          <w:rFonts w:hint="eastAsia"/>
          <w:sz w:val="24"/>
        </w:rPr>
        <w:t>48</w:t>
      </w:r>
      <w:r>
        <w:rPr>
          <w:rFonts w:hint="eastAsia"/>
          <w:sz w:val="24"/>
        </w:rPr>
        <w:t>小时内维修工程师到达维修现场。保修期自验收合格之日起计算。</w:t>
      </w:r>
    </w:p>
    <w:p w:rsidR="003E16D3" w:rsidRDefault="00CD2DC8">
      <w:pPr>
        <w:spacing w:line="360" w:lineRule="auto"/>
        <w:ind w:firstLineChars="200" w:firstLine="480"/>
        <w:outlineLvl w:val="0"/>
        <w:rPr>
          <w:sz w:val="24"/>
        </w:rPr>
      </w:pPr>
      <w:r>
        <w:rPr>
          <w:rFonts w:hint="eastAsia"/>
          <w:sz w:val="24"/>
        </w:rPr>
        <w:t xml:space="preserve">3. </w:t>
      </w:r>
      <w:r>
        <w:rPr>
          <w:rFonts w:hint="eastAsia"/>
          <w:sz w:val="24"/>
        </w:rPr>
        <w:t>提供所投产品制造商服务机构情况，包括地址、联系方式及技术人员数量等。</w:t>
      </w:r>
    </w:p>
    <w:p w:rsidR="003E16D3" w:rsidRDefault="00CD2DC8">
      <w:pPr>
        <w:spacing w:line="360" w:lineRule="auto"/>
        <w:ind w:firstLineChars="200" w:firstLine="480"/>
        <w:outlineLvl w:val="0"/>
        <w:rPr>
          <w:sz w:val="24"/>
        </w:rPr>
      </w:pPr>
      <w:r>
        <w:rPr>
          <w:rFonts w:hint="eastAsia"/>
          <w:sz w:val="24"/>
        </w:rPr>
        <w:t xml:space="preserve">4. </w:t>
      </w:r>
      <w:r>
        <w:rPr>
          <w:rFonts w:hint="eastAsia"/>
          <w:sz w:val="24"/>
        </w:rPr>
        <w:t>提供原厂标准的易耗品、消耗材料价格清单及折扣率，保修期后设备维修的价格清单及折扣率。</w:t>
      </w:r>
    </w:p>
    <w:p w:rsidR="003E16D3" w:rsidRDefault="00CD2DC8">
      <w:pPr>
        <w:spacing w:line="360" w:lineRule="auto"/>
        <w:ind w:firstLineChars="200" w:firstLine="480"/>
        <w:outlineLvl w:val="0"/>
        <w:rPr>
          <w:sz w:val="24"/>
        </w:rPr>
      </w:pPr>
      <w:r>
        <w:rPr>
          <w:rFonts w:hint="eastAsia"/>
          <w:sz w:val="24"/>
        </w:rPr>
        <w:t xml:space="preserve">5. </w:t>
      </w:r>
      <w:r>
        <w:rPr>
          <w:rFonts w:hint="eastAsia"/>
          <w:sz w:val="24"/>
        </w:rPr>
        <w:t>提供现场技术培训。</w:t>
      </w:r>
    </w:p>
    <w:p w:rsidR="003E16D3" w:rsidRDefault="00CD2DC8">
      <w:pPr>
        <w:autoSpaceDE w:val="0"/>
        <w:autoSpaceDN w:val="0"/>
        <w:adjustRightInd w:val="0"/>
        <w:spacing w:line="360" w:lineRule="auto"/>
        <w:ind w:firstLineChars="200" w:firstLine="480"/>
        <w:rPr>
          <w:color w:val="000000"/>
          <w:sz w:val="24"/>
        </w:rPr>
      </w:pPr>
      <w:r>
        <w:rPr>
          <w:rFonts w:hint="eastAsia"/>
          <w:color w:val="000000"/>
          <w:sz w:val="24"/>
          <w:szCs w:val="24"/>
        </w:rPr>
        <w:t>★</w:t>
      </w:r>
      <w:r>
        <w:rPr>
          <w:rFonts w:hint="eastAsia"/>
          <w:color w:val="000000"/>
          <w:sz w:val="24"/>
        </w:rPr>
        <w:t>（三）交货要求</w:t>
      </w:r>
    </w:p>
    <w:p w:rsidR="003E16D3" w:rsidRDefault="00CD2DC8">
      <w:pPr>
        <w:autoSpaceDE w:val="0"/>
        <w:autoSpaceDN w:val="0"/>
        <w:adjustRightInd w:val="0"/>
        <w:spacing w:line="360" w:lineRule="auto"/>
        <w:ind w:firstLineChars="200" w:firstLine="480"/>
        <w:rPr>
          <w:color w:val="000000"/>
          <w:sz w:val="24"/>
        </w:rPr>
      </w:pPr>
      <w:r>
        <w:rPr>
          <w:rFonts w:hint="eastAsia"/>
          <w:color w:val="000000"/>
          <w:sz w:val="24"/>
        </w:rPr>
        <w:t xml:space="preserve">1. </w:t>
      </w:r>
      <w:r>
        <w:rPr>
          <w:rFonts w:hint="eastAsia"/>
          <w:color w:val="000000"/>
          <w:sz w:val="24"/>
        </w:rPr>
        <w:t>交货期：</w:t>
      </w:r>
    </w:p>
    <w:p w:rsidR="003E16D3" w:rsidRDefault="00CD2DC8">
      <w:pPr>
        <w:spacing w:line="360" w:lineRule="auto"/>
        <w:ind w:firstLineChars="200" w:firstLine="480"/>
        <w:outlineLvl w:val="0"/>
        <w:rPr>
          <w:sz w:val="24"/>
        </w:rPr>
      </w:pPr>
      <w:r>
        <w:rPr>
          <w:rFonts w:hint="eastAsia"/>
          <w:sz w:val="24"/>
        </w:rPr>
        <w:t>货到：签订合同之日起</w:t>
      </w:r>
      <w:r>
        <w:rPr>
          <w:rFonts w:hint="eastAsia"/>
          <w:sz w:val="24"/>
        </w:rPr>
        <w:t>2</w:t>
      </w:r>
      <w:r>
        <w:rPr>
          <w:rFonts w:hint="eastAsia"/>
          <w:sz w:val="24"/>
        </w:rPr>
        <w:t>个月内（特殊情况以合同为准）。</w:t>
      </w:r>
    </w:p>
    <w:p w:rsidR="003E16D3" w:rsidRDefault="00CD2DC8">
      <w:pPr>
        <w:spacing w:line="360" w:lineRule="auto"/>
        <w:ind w:firstLineChars="200" w:firstLine="480"/>
        <w:outlineLvl w:val="0"/>
        <w:rPr>
          <w:sz w:val="24"/>
        </w:rPr>
      </w:pPr>
      <w:r>
        <w:rPr>
          <w:rFonts w:hint="eastAsia"/>
          <w:sz w:val="24"/>
        </w:rPr>
        <w:t>安装（施工）完成：货到之日起</w:t>
      </w:r>
      <w:r>
        <w:rPr>
          <w:rFonts w:hint="eastAsia"/>
          <w:sz w:val="24"/>
        </w:rPr>
        <w:t>1</w:t>
      </w:r>
      <w:r>
        <w:rPr>
          <w:rFonts w:hint="eastAsia"/>
          <w:sz w:val="24"/>
        </w:rPr>
        <w:t>个月内（特殊情况以合同为准）。</w:t>
      </w:r>
    </w:p>
    <w:p w:rsidR="003E16D3" w:rsidRDefault="00CD2DC8">
      <w:pPr>
        <w:autoSpaceDE w:val="0"/>
        <w:autoSpaceDN w:val="0"/>
        <w:adjustRightInd w:val="0"/>
        <w:spacing w:line="360" w:lineRule="auto"/>
        <w:ind w:firstLineChars="200" w:firstLine="480"/>
        <w:rPr>
          <w:color w:val="000000"/>
          <w:sz w:val="24"/>
        </w:rPr>
      </w:pPr>
      <w:r>
        <w:rPr>
          <w:rFonts w:hint="eastAsia"/>
          <w:sz w:val="24"/>
        </w:rPr>
        <w:t xml:space="preserve">2. </w:t>
      </w:r>
      <w:r>
        <w:rPr>
          <w:rFonts w:hint="eastAsia"/>
          <w:sz w:val="24"/>
        </w:rPr>
        <w:t>交货地点：天津市西青区津涞公路富兴路</w:t>
      </w:r>
      <w:r>
        <w:rPr>
          <w:rFonts w:hint="eastAsia"/>
          <w:sz w:val="24"/>
        </w:rPr>
        <w:t>2</w:t>
      </w:r>
      <w:r>
        <w:rPr>
          <w:rFonts w:hint="eastAsia"/>
          <w:sz w:val="24"/>
        </w:rPr>
        <w:t>号（特殊情况以合同为准）。</w:t>
      </w:r>
    </w:p>
    <w:p w:rsidR="003E16D3" w:rsidRDefault="00CD2DC8">
      <w:pPr>
        <w:autoSpaceDE w:val="0"/>
        <w:autoSpaceDN w:val="0"/>
        <w:adjustRightInd w:val="0"/>
        <w:spacing w:line="360" w:lineRule="auto"/>
        <w:ind w:firstLineChars="200" w:firstLine="480"/>
        <w:rPr>
          <w:color w:val="000000"/>
          <w:sz w:val="24"/>
        </w:rPr>
      </w:pPr>
      <w:r>
        <w:rPr>
          <w:rFonts w:hint="eastAsia"/>
          <w:color w:val="000000"/>
          <w:sz w:val="24"/>
        </w:rPr>
        <w:t xml:space="preserve">3. </w:t>
      </w:r>
      <w:r>
        <w:rPr>
          <w:rFonts w:hint="eastAsia"/>
          <w:color w:val="000000"/>
          <w:sz w:val="24"/>
        </w:rPr>
        <w:t>提供制造商完整的随机资料，包括完整的使用和维修手册等。</w:t>
      </w:r>
    </w:p>
    <w:p w:rsidR="003E16D3" w:rsidRDefault="00CD2DC8">
      <w:pPr>
        <w:autoSpaceDE w:val="0"/>
        <w:autoSpaceDN w:val="0"/>
        <w:adjustRightInd w:val="0"/>
        <w:spacing w:line="360" w:lineRule="auto"/>
        <w:ind w:firstLineChars="200" w:firstLine="480"/>
        <w:rPr>
          <w:color w:val="000000"/>
          <w:sz w:val="24"/>
        </w:rPr>
      </w:pPr>
      <w:r>
        <w:rPr>
          <w:rFonts w:hint="eastAsia"/>
          <w:color w:val="000000"/>
          <w:sz w:val="24"/>
        </w:rPr>
        <w:t xml:space="preserve">4. </w:t>
      </w:r>
      <w:r>
        <w:rPr>
          <w:rFonts w:hint="eastAsia"/>
          <w:color w:val="000000"/>
          <w:sz w:val="24"/>
        </w:rPr>
        <w:t>特别要求：交货时要求投标人就所投产品提供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rsidR="003E16D3" w:rsidRDefault="00CD2DC8">
      <w:pPr>
        <w:autoSpaceDE w:val="0"/>
        <w:autoSpaceDN w:val="0"/>
        <w:adjustRightInd w:val="0"/>
        <w:spacing w:line="360" w:lineRule="auto"/>
        <w:ind w:firstLineChars="200" w:firstLine="480"/>
        <w:rPr>
          <w:color w:val="000000"/>
          <w:sz w:val="24"/>
        </w:rPr>
      </w:pPr>
      <w:r>
        <w:rPr>
          <w:rFonts w:hint="eastAsia"/>
          <w:color w:val="000000"/>
          <w:sz w:val="24"/>
          <w:szCs w:val="24"/>
        </w:rPr>
        <w:t>★</w:t>
      </w:r>
      <w:r>
        <w:rPr>
          <w:rFonts w:hint="eastAsia"/>
          <w:color w:val="000000"/>
          <w:sz w:val="24"/>
        </w:rPr>
        <w:t>（四）付款方式</w:t>
      </w:r>
    </w:p>
    <w:p w:rsidR="003E16D3" w:rsidRDefault="00CD2DC8">
      <w:pPr>
        <w:autoSpaceDE w:val="0"/>
        <w:autoSpaceDN w:val="0"/>
        <w:adjustRightInd w:val="0"/>
        <w:spacing w:line="360" w:lineRule="auto"/>
        <w:ind w:firstLineChars="200" w:firstLine="480"/>
        <w:rPr>
          <w:color w:val="FF0000"/>
          <w:sz w:val="24"/>
        </w:rPr>
      </w:pPr>
      <w:r>
        <w:rPr>
          <w:rFonts w:hint="eastAsia"/>
          <w:sz w:val="24"/>
        </w:rPr>
        <w:t>签订合同之日起</w:t>
      </w:r>
      <w:r>
        <w:rPr>
          <w:rFonts w:hint="eastAsia"/>
          <w:sz w:val="24"/>
        </w:rPr>
        <w:t>1</w:t>
      </w:r>
      <w:r>
        <w:rPr>
          <w:rFonts w:hint="eastAsia"/>
          <w:sz w:val="24"/>
        </w:rPr>
        <w:t>个月内支付合同总额的</w:t>
      </w:r>
      <w:r>
        <w:rPr>
          <w:rFonts w:hint="eastAsia"/>
          <w:sz w:val="24"/>
        </w:rPr>
        <w:t>30%</w:t>
      </w:r>
      <w:r>
        <w:rPr>
          <w:rFonts w:hint="eastAsia"/>
          <w:sz w:val="24"/>
        </w:rPr>
        <w:t>，货到安装调试完成验收合格经结算审计结束之日起</w:t>
      </w:r>
      <w:r>
        <w:rPr>
          <w:rFonts w:hint="eastAsia"/>
          <w:sz w:val="24"/>
        </w:rPr>
        <w:t>60</w:t>
      </w:r>
      <w:r>
        <w:rPr>
          <w:rFonts w:hint="eastAsia"/>
          <w:sz w:val="24"/>
        </w:rPr>
        <w:t>日内支付至审定金额的</w:t>
      </w:r>
      <w:r>
        <w:rPr>
          <w:rFonts w:hint="eastAsia"/>
          <w:sz w:val="24"/>
        </w:rPr>
        <w:t>100%</w:t>
      </w:r>
      <w:r>
        <w:rPr>
          <w:rFonts w:hint="eastAsia"/>
          <w:sz w:val="24"/>
        </w:rPr>
        <w:t>（特殊情况以合同为准）。</w:t>
      </w:r>
    </w:p>
    <w:p w:rsidR="003E16D3" w:rsidRDefault="00CD2DC8">
      <w:pPr>
        <w:autoSpaceDE w:val="0"/>
        <w:autoSpaceDN w:val="0"/>
        <w:adjustRightInd w:val="0"/>
        <w:spacing w:line="360" w:lineRule="auto"/>
        <w:ind w:firstLineChars="200" w:firstLine="480"/>
        <w:rPr>
          <w:color w:val="000000"/>
          <w:sz w:val="24"/>
        </w:rPr>
      </w:pPr>
      <w:r>
        <w:rPr>
          <w:rFonts w:hint="eastAsia"/>
          <w:color w:val="000000"/>
          <w:sz w:val="24"/>
          <w:szCs w:val="24"/>
        </w:rPr>
        <w:t>★</w:t>
      </w:r>
      <w:r>
        <w:rPr>
          <w:rFonts w:hint="eastAsia"/>
          <w:color w:val="000000"/>
          <w:sz w:val="24"/>
        </w:rPr>
        <w:t>（五）投标保证金和履约保证金</w:t>
      </w:r>
    </w:p>
    <w:p w:rsidR="003E16D3" w:rsidRDefault="00CD2DC8">
      <w:pPr>
        <w:autoSpaceDE w:val="0"/>
        <w:autoSpaceDN w:val="0"/>
        <w:adjustRightInd w:val="0"/>
        <w:spacing w:line="360" w:lineRule="auto"/>
        <w:ind w:firstLineChars="200" w:firstLine="480"/>
        <w:rPr>
          <w:color w:val="000000"/>
          <w:sz w:val="24"/>
        </w:rPr>
      </w:pPr>
      <w:r>
        <w:rPr>
          <w:rFonts w:hint="eastAsia"/>
          <w:color w:val="000000"/>
          <w:sz w:val="24"/>
        </w:rPr>
        <w:t>本项目不收取投标保证金和履约保证金。</w:t>
      </w:r>
    </w:p>
    <w:p w:rsidR="003E16D3" w:rsidRDefault="00CD2DC8">
      <w:pPr>
        <w:autoSpaceDE w:val="0"/>
        <w:autoSpaceDN w:val="0"/>
        <w:adjustRightInd w:val="0"/>
        <w:spacing w:line="360" w:lineRule="auto"/>
        <w:ind w:firstLineChars="200" w:firstLine="480"/>
        <w:rPr>
          <w:color w:val="000000"/>
          <w:sz w:val="24"/>
        </w:rPr>
      </w:pPr>
      <w:r>
        <w:rPr>
          <w:rFonts w:hint="eastAsia"/>
          <w:color w:val="000000"/>
          <w:sz w:val="24"/>
          <w:szCs w:val="24"/>
        </w:rPr>
        <w:t>★</w:t>
      </w:r>
      <w:r>
        <w:rPr>
          <w:rFonts w:hint="eastAsia"/>
          <w:color w:val="000000"/>
          <w:sz w:val="24"/>
        </w:rPr>
        <w:t>（六）验收方法及标准</w:t>
      </w:r>
    </w:p>
    <w:p w:rsidR="003E16D3" w:rsidRDefault="00CD2DC8">
      <w:pPr>
        <w:autoSpaceDE w:val="0"/>
        <w:autoSpaceDN w:val="0"/>
        <w:adjustRightInd w:val="0"/>
        <w:spacing w:line="360" w:lineRule="auto"/>
        <w:ind w:firstLineChars="200" w:firstLine="480"/>
        <w:rPr>
          <w:color w:val="000000"/>
          <w:sz w:val="24"/>
        </w:rPr>
      </w:pPr>
      <w:r>
        <w:rPr>
          <w:rFonts w:hint="eastAsia"/>
          <w:color w:val="000000"/>
          <w:sz w:val="24"/>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验收书的参考资料一并存档。验收结束后，应当出具验收书，列明各项标准的验收情况及项目总体评价，由验收双方共同签署。</w:t>
      </w:r>
    </w:p>
    <w:p w:rsidR="003E16D3" w:rsidRDefault="00CD2DC8">
      <w:pPr>
        <w:spacing w:line="360" w:lineRule="auto"/>
        <w:ind w:firstLineChars="200" w:firstLine="480"/>
        <w:outlineLvl w:val="0"/>
        <w:rPr>
          <w:rFonts w:eastAsiaTheme="minorEastAsia"/>
          <w:kern w:val="0"/>
          <w:sz w:val="24"/>
          <w:szCs w:val="32"/>
        </w:rPr>
      </w:pPr>
      <w:r>
        <w:rPr>
          <w:rFonts w:hint="eastAsia"/>
          <w:sz w:val="24"/>
        </w:rPr>
        <w:t>四、</w:t>
      </w:r>
      <w:r>
        <w:rPr>
          <w:rFonts w:eastAsiaTheme="minorEastAsia" w:hint="eastAsia"/>
          <w:kern w:val="0"/>
          <w:sz w:val="24"/>
          <w:szCs w:val="32"/>
        </w:rPr>
        <w:t>评分因素及评标标准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03"/>
        <w:gridCol w:w="7139"/>
        <w:gridCol w:w="1010"/>
      </w:tblGrid>
      <w:tr w:rsidR="003E16D3">
        <w:trPr>
          <w:jc w:val="center"/>
        </w:trPr>
        <w:tc>
          <w:tcPr>
            <w:tcW w:w="9250" w:type="dxa"/>
            <w:gridSpan w:val="3"/>
            <w:shd w:val="clear" w:color="auto" w:fill="auto"/>
            <w:vAlign w:val="center"/>
          </w:tcPr>
          <w:p w:rsidR="003E16D3" w:rsidRDefault="00CD2DC8">
            <w:pPr>
              <w:widowControl/>
              <w:snapToGrid w:val="0"/>
              <w:jc w:val="center"/>
              <w:rPr>
                <w:rFonts w:eastAsiaTheme="minorEastAsia"/>
                <w:kern w:val="0"/>
                <w:sz w:val="24"/>
                <w:szCs w:val="32"/>
              </w:rPr>
            </w:pPr>
            <w:r>
              <w:rPr>
                <w:rFonts w:eastAsiaTheme="minorEastAsia"/>
                <w:kern w:val="0"/>
                <w:sz w:val="24"/>
                <w:szCs w:val="32"/>
              </w:rPr>
              <w:t>第一部分</w:t>
            </w:r>
            <w:r>
              <w:rPr>
                <w:rFonts w:eastAsiaTheme="minorEastAsia" w:hint="eastAsia"/>
                <w:kern w:val="0"/>
                <w:sz w:val="24"/>
                <w:szCs w:val="32"/>
              </w:rPr>
              <w:t xml:space="preserve"> </w:t>
            </w:r>
            <w:r>
              <w:rPr>
                <w:rFonts w:eastAsiaTheme="minorEastAsia" w:hint="eastAsia"/>
                <w:kern w:val="0"/>
                <w:sz w:val="24"/>
                <w:szCs w:val="32"/>
              </w:rPr>
              <w:t>价格（</w:t>
            </w:r>
            <w:r>
              <w:rPr>
                <w:rFonts w:eastAsiaTheme="minorEastAsia" w:hint="eastAsia"/>
                <w:kern w:val="0"/>
                <w:sz w:val="24"/>
                <w:szCs w:val="32"/>
              </w:rPr>
              <w:t>30</w:t>
            </w:r>
            <w:r>
              <w:rPr>
                <w:rFonts w:eastAsiaTheme="minorEastAsia" w:hint="eastAsia"/>
                <w:kern w:val="0"/>
                <w:sz w:val="24"/>
                <w:szCs w:val="32"/>
              </w:rPr>
              <w:t>分）</w:t>
            </w:r>
          </w:p>
        </w:tc>
        <w:tc>
          <w:tcPr>
            <w:tcW w:w="1010" w:type="dxa"/>
            <w:shd w:val="clear" w:color="auto" w:fill="auto"/>
            <w:vAlign w:val="center"/>
          </w:tcPr>
          <w:p w:rsidR="003E16D3" w:rsidRDefault="00CD2DC8">
            <w:pPr>
              <w:widowControl/>
              <w:snapToGrid w:val="0"/>
              <w:jc w:val="center"/>
              <w:rPr>
                <w:rFonts w:eastAsiaTheme="minorEastAsia"/>
                <w:kern w:val="0"/>
                <w:sz w:val="24"/>
                <w:szCs w:val="32"/>
              </w:rPr>
            </w:pPr>
            <w:r>
              <w:rPr>
                <w:rFonts w:eastAsiaTheme="minorEastAsia"/>
                <w:kern w:val="0"/>
                <w:sz w:val="24"/>
                <w:szCs w:val="32"/>
              </w:rPr>
              <w:t>分值</w:t>
            </w:r>
          </w:p>
        </w:tc>
      </w:tr>
      <w:tr w:rsidR="003E16D3">
        <w:trPr>
          <w:jc w:val="center"/>
        </w:trPr>
        <w:tc>
          <w:tcPr>
            <w:tcW w:w="508" w:type="dxa"/>
            <w:shd w:val="clear" w:color="auto" w:fill="auto"/>
            <w:noWrap/>
            <w:vAlign w:val="center"/>
          </w:tcPr>
          <w:p w:rsidR="003E16D3" w:rsidRDefault="00CD2DC8">
            <w:pPr>
              <w:widowControl/>
              <w:snapToGrid w:val="0"/>
              <w:jc w:val="center"/>
              <w:rPr>
                <w:kern w:val="0"/>
                <w:sz w:val="24"/>
                <w:szCs w:val="24"/>
              </w:rPr>
            </w:pPr>
            <w:r>
              <w:rPr>
                <w:rFonts w:hint="eastAsia"/>
                <w:kern w:val="0"/>
                <w:sz w:val="24"/>
                <w:szCs w:val="24"/>
              </w:rPr>
              <w:t>1</w:t>
            </w:r>
          </w:p>
        </w:tc>
        <w:tc>
          <w:tcPr>
            <w:tcW w:w="1603" w:type="dxa"/>
            <w:shd w:val="clear" w:color="auto" w:fill="auto"/>
            <w:vAlign w:val="center"/>
          </w:tcPr>
          <w:p w:rsidR="003E16D3" w:rsidRDefault="00CD2DC8">
            <w:pPr>
              <w:widowControl/>
              <w:snapToGrid w:val="0"/>
              <w:jc w:val="center"/>
              <w:rPr>
                <w:kern w:val="0"/>
                <w:sz w:val="24"/>
                <w:szCs w:val="24"/>
              </w:rPr>
            </w:pPr>
            <w:r>
              <w:rPr>
                <w:rFonts w:hint="eastAsia"/>
                <w:kern w:val="0"/>
                <w:sz w:val="24"/>
                <w:szCs w:val="24"/>
              </w:rPr>
              <w:t>价格</w:t>
            </w:r>
          </w:p>
        </w:tc>
        <w:tc>
          <w:tcPr>
            <w:tcW w:w="7139" w:type="dxa"/>
            <w:shd w:val="clear" w:color="auto" w:fill="auto"/>
            <w:vAlign w:val="center"/>
          </w:tcPr>
          <w:p w:rsidR="003E16D3" w:rsidRDefault="00CD2DC8">
            <w:pPr>
              <w:widowControl/>
              <w:snapToGrid w:val="0"/>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）投标报价超过采购预算的，投标无效，未超过采购预算的投标报价按以下公式进行计算</w:t>
            </w:r>
          </w:p>
          <w:p w:rsidR="003E16D3" w:rsidRDefault="00CD2DC8">
            <w:pPr>
              <w:widowControl/>
              <w:snapToGrid w:val="0"/>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）投标报价得分</w:t>
            </w:r>
            <w:r>
              <w:rPr>
                <w:rFonts w:hint="eastAsia"/>
                <w:kern w:val="0"/>
                <w:sz w:val="24"/>
                <w:szCs w:val="24"/>
              </w:rPr>
              <w:t>=</w:t>
            </w:r>
            <w:r>
              <w:rPr>
                <w:rFonts w:hint="eastAsia"/>
                <w:kern w:val="0"/>
                <w:sz w:val="24"/>
                <w:szCs w:val="24"/>
              </w:rPr>
              <w:t>（评标基准价</w:t>
            </w:r>
            <w:r>
              <w:rPr>
                <w:rFonts w:hint="eastAsia"/>
                <w:kern w:val="0"/>
                <w:sz w:val="24"/>
                <w:szCs w:val="24"/>
              </w:rPr>
              <w:t>/</w:t>
            </w:r>
            <w:r>
              <w:rPr>
                <w:rFonts w:hint="eastAsia"/>
                <w:kern w:val="0"/>
                <w:sz w:val="24"/>
                <w:szCs w:val="24"/>
              </w:rPr>
              <w:t>投标报价）×</w:t>
            </w:r>
            <w:r>
              <w:rPr>
                <w:rFonts w:hint="eastAsia"/>
                <w:kern w:val="0"/>
                <w:sz w:val="24"/>
                <w:szCs w:val="24"/>
              </w:rPr>
              <w:t>30</w:t>
            </w:r>
          </w:p>
          <w:p w:rsidR="003E16D3" w:rsidRDefault="00CD2DC8">
            <w:pPr>
              <w:widowControl/>
              <w:snapToGrid w:val="0"/>
              <w:rPr>
                <w:kern w:val="0"/>
                <w:sz w:val="24"/>
                <w:szCs w:val="24"/>
              </w:rPr>
            </w:pPr>
            <w:r>
              <w:rPr>
                <w:rFonts w:hint="eastAsia"/>
                <w:kern w:val="0"/>
                <w:sz w:val="24"/>
                <w:szCs w:val="24"/>
              </w:rPr>
              <w:t>注：满足本文件要求且投标报价最低的投标报价为评标基准价</w:t>
            </w:r>
          </w:p>
        </w:tc>
        <w:tc>
          <w:tcPr>
            <w:tcW w:w="1010" w:type="dxa"/>
            <w:shd w:val="clear" w:color="auto" w:fill="auto"/>
            <w:vAlign w:val="center"/>
          </w:tcPr>
          <w:p w:rsidR="003E16D3" w:rsidRDefault="00CD2DC8">
            <w:pPr>
              <w:widowControl/>
              <w:snapToGrid w:val="0"/>
              <w:jc w:val="center"/>
              <w:rPr>
                <w:kern w:val="0"/>
                <w:sz w:val="24"/>
                <w:szCs w:val="24"/>
              </w:rPr>
            </w:pPr>
            <w:r>
              <w:rPr>
                <w:rFonts w:hint="eastAsia"/>
                <w:kern w:val="0"/>
                <w:sz w:val="24"/>
                <w:szCs w:val="24"/>
              </w:rPr>
              <w:t>30</w:t>
            </w:r>
          </w:p>
        </w:tc>
      </w:tr>
      <w:tr w:rsidR="003E16D3">
        <w:trPr>
          <w:jc w:val="center"/>
        </w:trPr>
        <w:tc>
          <w:tcPr>
            <w:tcW w:w="9250" w:type="dxa"/>
            <w:gridSpan w:val="3"/>
            <w:shd w:val="clear" w:color="auto" w:fill="auto"/>
            <w:noWrap/>
            <w:vAlign w:val="center"/>
          </w:tcPr>
          <w:p w:rsidR="003E16D3" w:rsidRDefault="00CD2DC8">
            <w:pPr>
              <w:widowControl/>
              <w:snapToGrid w:val="0"/>
              <w:jc w:val="center"/>
              <w:rPr>
                <w:rFonts w:eastAsiaTheme="minorEastAsia"/>
                <w:kern w:val="0"/>
                <w:sz w:val="24"/>
                <w:szCs w:val="32"/>
              </w:rPr>
            </w:pPr>
            <w:r>
              <w:rPr>
                <w:rFonts w:eastAsiaTheme="minorEastAsia"/>
                <w:kern w:val="0"/>
                <w:sz w:val="24"/>
                <w:szCs w:val="32"/>
              </w:rPr>
              <w:t>第</w:t>
            </w:r>
            <w:r>
              <w:rPr>
                <w:rFonts w:eastAsiaTheme="minorEastAsia" w:hint="eastAsia"/>
                <w:kern w:val="0"/>
                <w:sz w:val="24"/>
                <w:szCs w:val="32"/>
              </w:rPr>
              <w:t>二</w:t>
            </w:r>
            <w:r>
              <w:rPr>
                <w:rFonts w:eastAsiaTheme="minorEastAsia"/>
                <w:kern w:val="0"/>
                <w:sz w:val="24"/>
                <w:szCs w:val="32"/>
              </w:rPr>
              <w:t>部分</w:t>
            </w:r>
            <w:r>
              <w:rPr>
                <w:rFonts w:eastAsiaTheme="minorEastAsia"/>
                <w:kern w:val="0"/>
                <w:sz w:val="24"/>
                <w:szCs w:val="32"/>
              </w:rPr>
              <w:t xml:space="preserve"> </w:t>
            </w:r>
            <w:r>
              <w:rPr>
                <w:rFonts w:eastAsiaTheme="minorEastAsia" w:hint="eastAsia"/>
                <w:kern w:val="0"/>
                <w:sz w:val="24"/>
                <w:szCs w:val="32"/>
              </w:rPr>
              <w:t>客观分</w:t>
            </w:r>
            <w:r>
              <w:rPr>
                <w:rFonts w:eastAsiaTheme="minorEastAsia"/>
                <w:kern w:val="0"/>
                <w:sz w:val="24"/>
                <w:szCs w:val="32"/>
              </w:rPr>
              <w:t>（</w:t>
            </w:r>
            <w:r>
              <w:rPr>
                <w:rFonts w:eastAsiaTheme="minorEastAsia" w:hint="eastAsia"/>
                <w:kern w:val="0"/>
                <w:sz w:val="24"/>
                <w:szCs w:val="32"/>
              </w:rPr>
              <w:t>36</w:t>
            </w:r>
            <w:r>
              <w:rPr>
                <w:rFonts w:eastAsiaTheme="minorEastAsia"/>
                <w:kern w:val="0"/>
                <w:sz w:val="24"/>
                <w:szCs w:val="32"/>
              </w:rPr>
              <w:t>分）</w:t>
            </w:r>
          </w:p>
        </w:tc>
        <w:tc>
          <w:tcPr>
            <w:tcW w:w="1010" w:type="dxa"/>
            <w:shd w:val="clear" w:color="auto" w:fill="auto"/>
            <w:vAlign w:val="center"/>
          </w:tcPr>
          <w:p w:rsidR="003E16D3" w:rsidRDefault="00CD2DC8">
            <w:pPr>
              <w:widowControl/>
              <w:snapToGrid w:val="0"/>
              <w:jc w:val="center"/>
              <w:rPr>
                <w:rFonts w:eastAsiaTheme="minorEastAsia"/>
                <w:kern w:val="0"/>
                <w:sz w:val="24"/>
                <w:szCs w:val="32"/>
              </w:rPr>
            </w:pPr>
            <w:r>
              <w:rPr>
                <w:rFonts w:eastAsiaTheme="minorEastAsia" w:hint="eastAsia"/>
                <w:kern w:val="0"/>
                <w:sz w:val="24"/>
                <w:szCs w:val="32"/>
              </w:rPr>
              <w:t>分值</w:t>
            </w:r>
          </w:p>
        </w:tc>
      </w:tr>
      <w:tr w:rsidR="003E16D3">
        <w:trPr>
          <w:trHeight w:val="239"/>
          <w:jc w:val="center"/>
        </w:trPr>
        <w:tc>
          <w:tcPr>
            <w:tcW w:w="508" w:type="dxa"/>
            <w:shd w:val="clear" w:color="auto" w:fill="auto"/>
            <w:noWrap/>
            <w:vAlign w:val="center"/>
          </w:tcPr>
          <w:p w:rsidR="003E16D3" w:rsidRDefault="00CD2DC8">
            <w:pPr>
              <w:widowControl/>
              <w:snapToGrid w:val="0"/>
              <w:jc w:val="center"/>
              <w:rPr>
                <w:kern w:val="0"/>
                <w:sz w:val="24"/>
                <w:szCs w:val="24"/>
              </w:rPr>
            </w:pPr>
            <w:bookmarkStart w:id="9" w:name="_Hlk230076887"/>
            <w:r>
              <w:rPr>
                <w:rFonts w:hint="eastAsia"/>
                <w:kern w:val="0"/>
                <w:sz w:val="24"/>
                <w:szCs w:val="24"/>
              </w:rPr>
              <w:t>1</w:t>
            </w:r>
          </w:p>
        </w:tc>
        <w:tc>
          <w:tcPr>
            <w:tcW w:w="1603" w:type="dxa"/>
            <w:shd w:val="clear" w:color="auto" w:fill="auto"/>
            <w:vAlign w:val="center"/>
          </w:tcPr>
          <w:p w:rsidR="003E16D3" w:rsidRDefault="00CD2DC8">
            <w:pPr>
              <w:widowControl/>
              <w:snapToGrid w:val="0"/>
              <w:jc w:val="center"/>
              <w:rPr>
                <w:kern w:val="0"/>
                <w:sz w:val="24"/>
                <w:szCs w:val="24"/>
              </w:rPr>
            </w:pPr>
            <w:r>
              <w:rPr>
                <w:rFonts w:hint="eastAsia"/>
                <w:kern w:val="0"/>
                <w:sz w:val="24"/>
                <w:szCs w:val="24"/>
              </w:rPr>
              <w:t>产品认证评价</w:t>
            </w:r>
          </w:p>
        </w:tc>
        <w:tc>
          <w:tcPr>
            <w:tcW w:w="7139" w:type="dxa"/>
            <w:shd w:val="clear" w:color="auto" w:fill="auto"/>
            <w:vAlign w:val="center"/>
          </w:tcPr>
          <w:p w:rsidR="003E16D3" w:rsidRDefault="00CD2DC8">
            <w:pPr>
              <w:snapToGrid w:val="0"/>
              <w:rPr>
                <w:bCs/>
                <w:sz w:val="24"/>
              </w:rPr>
            </w:pPr>
            <w:r>
              <w:rPr>
                <w:rFonts w:hint="eastAsia"/>
                <w:bCs/>
                <w:sz w:val="24"/>
              </w:rPr>
              <w:t>提供与所投产品相关的知识产权证书扫描件。每个合格的证书得</w:t>
            </w:r>
            <w:r>
              <w:rPr>
                <w:rFonts w:hint="eastAsia"/>
                <w:bCs/>
                <w:sz w:val="24"/>
              </w:rPr>
              <w:t>1</w:t>
            </w:r>
            <w:r>
              <w:rPr>
                <w:rFonts w:hint="eastAsia"/>
                <w:bCs/>
                <w:sz w:val="24"/>
              </w:rPr>
              <w:t>分，最多</w:t>
            </w:r>
            <w:r>
              <w:rPr>
                <w:rFonts w:hint="eastAsia"/>
                <w:bCs/>
                <w:sz w:val="24"/>
              </w:rPr>
              <w:t>3</w:t>
            </w:r>
            <w:r>
              <w:rPr>
                <w:rFonts w:hint="eastAsia"/>
                <w:bCs/>
                <w:sz w:val="24"/>
              </w:rPr>
              <w:t>分。</w:t>
            </w:r>
          </w:p>
        </w:tc>
        <w:tc>
          <w:tcPr>
            <w:tcW w:w="1010" w:type="dxa"/>
            <w:shd w:val="clear" w:color="auto" w:fill="auto"/>
            <w:vAlign w:val="center"/>
          </w:tcPr>
          <w:p w:rsidR="003E16D3" w:rsidRDefault="00CD2DC8">
            <w:pPr>
              <w:widowControl/>
              <w:snapToGrid w:val="0"/>
              <w:jc w:val="center"/>
              <w:rPr>
                <w:kern w:val="0"/>
                <w:sz w:val="24"/>
                <w:szCs w:val="24"/>
              </w:rPr>
            </w:pPr>
            <w:r>
              <w:rPr>
                <w:rFonts w:hint="eastAsia"/>
                <w:kern w:val="0"/>
                <w:sz w:val="24"/>
                <w:szCs w:val="24"/>
              </w:rPr>
              <w:t>3</w:t>
            </w:r>
          </w:p>
        </w:tc>
      </w:tr>
      <w:tr w:rsidR="003E16D3">
        <w:trPr>
          <w:jc w:val="center"/>
        </w:trPr>
        <w:tc>
          <w:tcPr>
            <w:tcW w:w="508" w:type="dxa"/>
            <w:shd w:val="clear" w:color="auto" w:fill="auto"/>
            <w:noWrap/>
            <w:vAlign w:val="center"/>
          </w:tcPr>
          <w:p w:rsidR="003E16D3" w:rsidRDefault="00CD2DC8">
            <w:pPr>
              <w:widowControl/>
              <w:snapToGrid w:val="0"/>
              <w:jc w:val="center"/>
              <w:rPr>
                <w:kern w:val="0"/>
                <w:sz w:val="24"/>
                <w:szCs w:val="24"/>
              </w:rPr>
            </w:pPr>
            <w:bookmarkStart w:id="10" w:name="_Hlk230076903"/>
            <w:bookmarkEnd w:id="9"/>
            <w:r>
              <w:rPr>
                <w:rFonts w:hint="eastAsia"/>
                <w:kern w:val="0"/>
                <w:sz w:val="24"/>
                <w:szCs w:val="24"/>
              </w:rPr>
              <w:t>2</w:t>
            </w:r>
          </w:p>
        </w:tc>
        <w:tc>
          <w:tcPr>
            <w:tcW w:w="1603" w:type="dxa"/>
            <w:shd w:val="clear" w:color="auto" w:fill="auto"/>
            <w:vAlign w:val="center"/>
          </w:tcPr>
          <w:p w:rsidR="003E16D3" w:rsidRDefault="00CD2DC8">
            <w:pPr>
              <w:widowControl/>
              <w:snapToGrid w:val="0"/>
              <w:jc w:val="center"/>
              <w:rPr>
                <w:bCs/>
                <w:sz w:val="24"/>
              </w:rPr>
            </w:pPr>
            <w:r>
              <w:rPr>
                <w:rFonts w:hint="eastAsia"/>
                <w:bCs/>
                <w:sz w:val="24"/>
              </w:rPr>
              <w:t>保修时间评价</w:t>
            </w:r>
          </w:p>
        </w:tc>
        <w:tc>
          <w:tcPr>
            <w:tcW w:w="7139" w:type="dxa"/>
            <w:shd w:val="clear" w:color="auto" w:fill="auto"/>
            <w:vAlign w:val="center"/>
          </w:tcPr>
          <w:p w:rsidR="003E16D3" w:rsidRDefault="00CD2DC8">
            <w:pPr>
              <w:snapToGrid w:val="0"/>
              <w:rPr>
                <w:bCs/>
                <w:sz w:val="24"/>
              </w:rPr>
            </w:pPr>
            <w:r>
              <w:rPr>
                <w:rFonts w:hint="eastAsia"/>
                <w:bCs/>
                <w:sz w:val="24"/>
              </w:rPr>
              <w:t>满足本文件要求的基础上所投全部产品每增加</w:t>
            </w:r>
            <w:r>
              <w:rPr>
                <w:rFonts w:hint="eastAsia"/>
                <w:bCs/>
                <w:sz w:val="24"/>
              </w:rPr>
              <w:t>1</w:t>
            </w:r>
            <w:r>
              <w:rPr>
                <w:rFonts w:hint="eastAsia"/>
                <w:bCs/>
                <w:sz w:val="24"/>
              </w:rPr>
              <w:t>年保修得</w:t>
            </w:r>
            <w:r>
              <w:rPr>
                <w:rFonts w:hint="eastAsia"/>
                <w:bCs/>
                <w:sz w:val="24"/>
              </w:rPr>
              <w:t>1</w:t>
            </w:r>
            <w:r>
              <w:rPr>
                <w:rFonts w:hint="eastAsia"/>
                <w:bCs/>
                <w:sz w:val="24"/>
              </w:rPr>
              <w:t>分，最多</w:t>
            </w:r>
            <w:r>
              <w:rPr>
                <w:rFonts w:hint="eastAsia"/>
                <w:bCs/>
                <w:sz w:val="24"/>
              </w:rPr>
              <w:t>3</w:t>
            </w:r>
            <w:r>
              <w:rPr>
                <w:rFonts w:hint="eastAsia"/>
                <w:bCs/>
                <w:sz w:val="24"/>
              </w:rPr>
              <w:t>分</w:t>
            </w:r>
          </w:p>
        </w:tc>
        <w:tc>
          <w:tcPr>
            <w:tcW w:w="1010" w:type="dxa"/>
            <w:shd w:val="clear" w:color="auto" w:fill="auto"/>
            <w:vAlign w:val="center"/>
          </w:tcPr>
          <w:p w:rsidR="003E16D3" w:rsidRDefault="00CD2DC8">
            <w:pPr>
              <w:widowControl/>
              <w:snapToGrid w:val="0"/>
              <w:jc w:val="center"/>
              <w:rPr>
                <w:kern w:val="0"/>
                <w:sz w:val="24"/>
                <w:szCs w:val="24"/>
              </w:rPr>
            </w:pPr>
            <w:r>
              <w:rPr>
                <w:rFonts w:hint="eastAsia"/>
                <w:kern w:val="0"/>
                <w:sz w:val="24"/>
                <w:szCs w:val="24"/>
              </w:rPr>
              <w:t>3</w:t>
            </w:r>
          </w:p>
        </w:tc>
      </w:tr>
      <w:tr w:rsidR="003E16D3">
        <w:trPr>
          <w:jc w:val="center"/>
        </w:trPr>
        <w:tc>
          <w:tcPr>
            <w:tcW w:w="508" w:type="dxa"/>
            <w:shd w:val="clear" w:color="auto" w:fill="auto"/>
            <w:noWrap/>
            <w:vAlign w:val="center"/>
          </w:tcPr>
          <w:p w:rsidR="003E16D3" w:rsidRDefault="00CD2DC8">
            <w:pPr>
              <w:widowControl/>
              <w:snapToGrid w:val="0"/>
              <w:jc w:val="center"/>
              <w:rPr>
                <w:kern w:val="0"/>
                <w:sz w:val="24"/>
                <w:szCs w:val="24"/>
              </w:rPr>
            </w:pPr>
            <w:bookmarkStart w:id="11" w:name="_Hlk230076917"/>
            <w:bookmarkEnd w:id="10"/>
            <w:r>
              <w:rPr>
                <w:rFonts w:hint="eastAsia"/>
                <w:kern w:val="0"/>
                <w:sz w:val="24"/>
                <w:szCs w:val="24"/>
              </w:rPr>
              <w:t>3</w:t>
            </w:r>
          </w:p>
        </w:tc>
        <w:tc>
          <w:tcPr>
            <w:tcW w:w="1603" w:type="dxa"/>
            <w:shd w:val="clear" w:color="auto" w:fill="auto"/>
            <w:vAlign w:val="center"/>
          </w:tcPr>
          <w:p w:rsidR="003E16D3" w:rsidRDefault="00CD2DC8">
            <w:pPr>
              <w:widowControl/>
              <w:snapToGrid w:val="0"/>
              <w:jc w:val="center"/>
              <w:rPr>
                <w:kern w:val="0"/>
                <w:sz w:val="24"/>
                <w:szCs w:val="24"/>
              </w:rPr>
            </w:pPr>
            <w:r>
              <w:rPr>
                <w:rFonts w:hint="eastAsia"/>
                <w:kern w:val="0"/>
                <w:sz w:val="24"/>
                <w:szCs w:val="24"/>
              </w:rPr>
              <w:t>投标人业绩评价</w:t>
            </w:r>
          </w:p>
        </w:tc>
        <w:tc>
          <w:tcPr>
            <w:tcW w:w="7139" w:type="dxa"/>
            <w:shd w:val="clear" w:color="auto" w:fill="auto"/>
            <w:vAlign w:val="center"/>
          </w:tcPr>
          <w:p w:rsidR="003E16D3" w:rsidRDefault="00CD2DC8">
            <w:pPr>
              <w:widowControl/>
              <w:snapToGrid w:val="0"/>
              <w:rPr>
                <w:bCs/>
                <w:sz w:val="24"/>
              </w:rPr>
            </w:pPr>
            <w:r>
              <w:rPr>
                <w:bCs/>
                <w:sz w:val="24"/>
              </w:rPr>
              <w:t>完全按照以下要求提供</w:t>
            </w:r>
            <w:r>
              <w:rPr>
                <w:rFonts w:hint="eastAsia"/>
                <w:bCs/>
                <w:sz w:val="24"/>
              </w:rPr>
              <w:t>投标人</w:t>
            </w:r>
            <w:r>
              <w:rPr>
                <w:bCs/>
                <w:sz w:val="24"/>
              </w:rPr>
              <w:t>曾实施的与所投</w:t>
            </w:r>
            <w:r>
              <w:rPr>
                <w:rFonts w:hint="eastAsia"/>
                <w:bCs/>
                <w:sz w:val="24"/>
              </w:rPr>
              <w:t>核</w:t>
            </w:r>
            <w:r>
              <w:rPr>
                <w:bCs/>
                <w:sz w:val="24"/>
              </w:rPr>
              <w:t>心产品</w:t>
            </w:r>
            <w:r>
              <w:rPr>
                <w:rFonts w:hint="eastAsia"/>
                <w:bCs/>
                <w:sz w:val="24"/>
              </w:rPr>
              <w:t>同品牌同型号业绩</w:t>
            </w:r>
            <w:r>
              <w:rPr>
                <w:bCs/>
                <w:sz w:val="24"/>
              </w:rPr>
              <w:t>，</w:t>
            </w:r>
            <w:r>
              <w:rPr>
                <w:rFonts w:hint="eastAsia"/>
                <w:bCs/>
                <w:sz w:val="24"/>
              </w:rPr>
              <w:t>提供的证明材料均不得遮挡涂黑</w:t>
            </w:r>
            <w:r>
              <w:rPr>
                <w:bCs/>
                <w:sz w:val="24"/>
              </w:rPr>
              <w:t>，否则不予认定加分。</w:t>
            </w:r>
          </w:p>
          <w:p w:rsidR="003E16D3" w:rsidRDefault="00CD2DC8">
            <w:pPr>
              <w:widowControl/>
              <w:snapToGrid w:val="0"/>
              <w:rPr>
                <w:bCs/>
                <w:sz w:val="24"/>
              </w:rPr>
            </w:pPr>
            <w:r>
              <w:rPr>
                <w:rFonts w:hint="eastAsia"/>
                <w:sz w:val="24"/>
              </w:rPr>
              <w:t>A</w:t>
            </w:r>
            <w:r>
              <w:rPr>
                <w:rFonts w:hint="eastAsia"/>
                <w:sz w:val="24"/>
              </w:rPr>
              <w:t>、合同原件扫描件。</w:t>
            </w:r>
            <w:r>
              <w:rPr>
                <w:bCs/>
                <w:sz w:val="24"/>
              </w:rPr>
              <w:t>包括买卖双方名称及盖章、合同清单</w:t>
            </w:r>
            <w:r>
              <w:rPr>
                <w:rFonts w:hint="eastAsia"/>
                <w:bCs/>
                <w:sz w:val="24"/>
              </w:rPr>
              <w:t>、合同签订日期</w:t>
            </w:r>
            <w:r>
              <w:rPr>
                <w:rFonts w:hint="eastAsia"/>
                <w:sz w:val="24"/>
              </w:rPr>
              <w:t>（应为</w:t>
            </w:r>
            <w:r>
              <w:rPr>
                <w:sz w:val="24"/>
              </w:rPr>
              <w:t>20</w:t>
            </w:r>
            <w:r>
              <w:rPr>
                <w:rFonts w:hint="eastAsia"/>
                <w:sz w:val="24"/>
              </w:rPr>
              <w:t>21</w:t>
            </w:r>
            <w:r>
              <w:rPr>
                <w:rFonts w:hint="eastAsia"/>
                <w:sz w:val="24"/>
              </w:rPr>
              <w:t>年</w:t>
            </w:r>
            <w:r>
              <w:rPr>
                <w:sz w:val="24"/>
              </w:rPr>
              <w:t>1</w:t>
            </w:r>
            <w:r>
              <w:rPr>
                <w:rFonts w:hint="eastAsia"/>
                <w:sz w:val="24"/>
              </w:rPr>
              <w:t>月</w:t>
            </w:r>
            <w:r>
              <w:rPr>
                <w:sz w:val="24"/>
              </w:rPr>
              <w:t>1</w:t>
            </w:r>
            <w:r>
              <w:rPr>
                <w:rFonts w:hint="eastAsia"/>
                <w:sz w:val="24"/>
              </w:rPr>
              <w:t>日至今）</w:t>
            </w:r>
            <w:r>
              <w:rPr>
                <w:bCs/>
                <w:sz w:val="24"/>
              </w:rPr>
              <w:t>。</w:t>
            </w:r>
          </w:p>
          <w:p w:rsidR="003E16D3" w:rsidRDefault="00CD2DC8">
            <w:pPr>
              <w:widowControl/>
              <w:snapToGrid w:val="0"/>
              <w:rPr>
                <w:sz w:val="24"/>
              </w:rPr>
            </w:pPr>
            <w:r>
              <w:rPr>
                <w:rFonts w:hint="eastAsia"/>
                <w:bCs/>
                <w:sz w:val="24"/>
              </w:rPr>
              <w:t>1</w:t>
            </w:r>
            <w:r>
              <w:rPr>
                <w:rFonts w:hint="eastAsia"/>
                <w:bCs/>
                <w:sz w:val="24"/>
              </w:rPr>
              <w:t>个业绩</w:t>
            </w:r>
            <w:r>
              <w:rPr>
                <w:rFonts w:hint="eastAsia"/>
                <w:bCs/>
                <w:sz w:val="24"/>
              </w:rPr>
              <w:t>2</w:t>
            </w:r>
            <w:r>
              <w:rPr>
                <w:rFonts w:hint="eastAsia"/>
                <w:bCs/>
                <w:sz w:val="24"/>
              </w:rPr>
              <w:t>分，最多</w:t>
            </w:r>
            <w:r>
              <w:rPr>
                <w:rFonts w:hint="eastAsia"/>
                <w:bCs/>
                <w:sz w:val="24"/>
              </w:rPr>
              <w:t>6</w:t>
            </w:r>
            <w:r>
              <w:rPr>
                <w:rFonts w:hint="eastAsia"/>
                <w:bCs/>
                <w:sz w:val="24"/>
              </w:rPr>
              <w:t>分</w:t>
            </w:r>
          </w:p>
        </w:tc>
        <w:tc>
          <w:tcPr>
            <w:tcW w:w="1010" w:type="dxa"/>
            <w:shd w:val="clear" w:color="auto" w:fill="auto"/>
            <w:vAlign w:val="center"/>
          </w:tcPr>
          <w:p w:rsidR="003E16D3" w:rsidRDefault="00CD2DC8">
            <w:pPr>
              <w:widowControl/>
              <w:snapToGrid w:val="0"/>
              <w:jc w:val="center"/>
              <w:rPr>
                <w:kern w:val="0"/>
                <w:sz w:val="24"/>
                <w:szCs w:val="24"/>
              </w:rPr>
            </w:pPr>
            <w:r>
              <w:rPr>
                <w:rFonts w:hint="eastAsia"/>
                <w:kern w:val="0"/>
                <w:sz w:val="24"/>
                <w:szCs w:val="24"/>
              </w:rPr>
              <w:t>6</w:t>
            </w:r>
          </w:p>
        </w:tc>
      </w:tr>
      <w:tr w:rsidR="003E16D3">
        <w:trPr>
          <w:jc w:val="center"/>
        </w:trPr>
        <w:tc>
          <w:tcPr>
            <w:tcW w:w="508" w:type="dxa"/>
            <w:shd w:val="clear" w:color="auto" w:fill="auto"/>
            <w:noWrap/>
            <w:vAlign w:val="center"/>
          </w:tcPr>
          <w:p w:rsidR="003E16D3" w:rsidRDefault="00CD2DC8">
            <w:pPr>
              <w:widowControl/>
              <w:snapToGrid w:val="0"/>
              <w:jc w:val="center"/>
              <w:rPr>
                <w:kern w:val="0"/>
                <w:sz w:val="24"/>
                <w:szCs w:val="24"/>
              </w:rPr>
            </w:pPr>
            <w:bookmarkStart w:id="12" w:name="_Hlk230076934"/>
            <w:bookmarkEnd w:id="11"/>
            <w:r>
              <w:rPr>
                <w:rFonts w:hint="eastAsia"/>
                <w:kern w:val="0"/>
                <w:sz w:val="24"/>
                <w:szCs w:val="24"/>
              </w:rPr>
              <w:t>4</w:t>
            </w:r>
          </w:p>
        </w:tc>
        <w:tc>
          <w:tcPr>
            <w:tcW w:w="1603" w:type="dxa"/>
            <w:shd w:val="clear" w:color="auto" w:fill="auto"/>
            <w:vAlign w:val="center"/>
          </w:tcPr>
          <w:p w:rsidR="003E16D3" w:rsidRDefault="00CD2DC8">
            <w:pPr>
              <w:widowControl/>
              <w:snapToGrid w:val="0"/>
              <w:jc w:val="center"/>
              <w:rPr>
                <w:kern w:val="0"/>
                <w:sz w:val="24"/>
                <w:szCs w:val="24"/>
              </w:rPr>
            </w:pPr>
            <w:r>
              <w:rPr>
                <w:rFonts w:hint="eastAsia"/>
                <w:kern w:val="0"/>
                <w:sz w:val="24"/>
                <w:szCs w:val="24"/>
              </w:rPr>
              <w:t>产品参数证明评价</w:t>
            </w:r>
          </w:p>
        </w:tc>
        <w:tc>
          <w:tcPr>
            <w:tcW w:w="7139" w:type="dxa"/>
            <w:shd w:val="clear" w:color="auto" w:fill="auto"/>
            <w:vAlign w:val="center"/>
          </w:tcPr>
          <w:p w:rsidR="003E16D3" w:rsidRDefault="00CD2DC8">
            <w:pPr>
              <w:snapToGrid w:val="0"/>
              <w:rPr>
                <w:bCs/>
                <w:sz w:val="24"/>
              </w:rPr>
            </w:pPr>
            <w:r>
              <w:rPr>
                <w:rFonts w:hint="eastAsia"/>
                <w:bCs/>
                <w:sz w:val="24"/>
              </w:rPr>
              <w:t>提供所投产品的技术支撑材料扫描件，上述技术支撑材料能证明所投产品标注“●”的参数满足本文件要求，每证明</w:t>
            </w:r>
            <w:r>
              <w:rPr>
                <w:rFonts w:hint="eastAsia"/>
                <w:bCs/>
                <w:sz w:val="24"/>
              </w:rPr>
              <w:t>1</w:t>
            </w:r>
            <w:r>
              <w:rPr>
                <w:rFonts w:hint="eastAsia"/>
                <w:bCs/>
                <w:sz w:val="24"/>
              </w:rPr>
              <w:t>条得</w:t>
            </w:r>
            <w:r>
              <w:rPr>
                <w:rFonts w:hint="eastAsia"/>
                <w:bCs/>
                <w:sz w:val="24"/>
              </w:rPr>
              <w:t>2</w:t>
            </w:r>
            <w:r>
              <w:rPr>
                <w:rFonts w:hint="eastAsia"/>
                <w:bCs/>
                <w:sz w:val="24"/>
              </w:rPr>
              <w:t>分，最多</w:t>
            </w:r>
            <w:r>
              <w:rPr>
                <w:rFonts w:hint="eastAsia"/>
                <w:bCs/>
                <w:sz w:val="24"/>
              </w:rPr>
              <w:t>12</w:t>
            </w:r>
            <w:r>
              <w:rPr>
                <w:rFonts w:hint="eastAsia"/>
                <w:bCs/>
                <w:sz w:val="24"/>
              </w:rPr>
              <w:t>分。</w:t>
            </w:r>
          </w:p>
          <w:p w:rsidR="003E16D3" w:rsidRDefault="00CD2DC8">
            <w:pPr>
              <w:snapToGrid w:val="0"/>
              <w:rPr>
                <w:bCs/>
                <w:sz w:val="24"/>
              </w:rPr>
            </w:pPr>
            <w:r>
              <w:rPr>
                <w:rFonts w:hint="eastAsia"/>
                <w:bCs/>
                <w:sz w:val="24"/>
              </w:rPr>
              <w:t>技术支撑材料是指具有</w:t>
            </w:r>
            <w:r>
              <w:rPr>
                <w:rFonts w:hint="eastAsia"/>
                <w:bCs/>
                <w:sz w:val="24"/>
              </w:rPr>
              <w:t>CMA</w:t>
            </w:r>
            <w:r>
              <w:rPr>
                <w:rFonts w:hint="eastAsia"/>
                <w:bCs/>
                <w:sz w:val="24"/>
              </w:rPr>
              <w:t>标识的检测</w:t>
            </w:r>
            <w:r>
              <w:rPr>
                <w:rFonts w:hint="eastAsia"/>
                <w:bCs/>
                <w:sz w:val="24"/>
              </w:rPr>
              <w:t>/</w:t>
            </w:r>
            <w:r>
              <w:rPr>
                <w:rFonts w:hint="eastAsia"/>
                <w:bCs/>
                <w:sz w:val="24"/>
              </w:rPr>
              <w:t>检验</w:t>
            </w:r>
            <w:r>
              <w:rPr>
                <w:rFonts w:hint="eastAsia"/>
                <w:bCs/>
                <w:sz w:val="24"/>
              </w:rPr>
              <w:t>/</w:t>
            </w:r>
            <w:r>
              <w:rPr>
                <w:rFonts w:hint="eastAsia"/>
                <w:bCs/>
                <w:sz w:val="24"/>
              </w:rPr>
              <w:t>试验</w:t>
            </w:r>
            <w:r>
              <w:rPr>
                <w:rFonts w:hint="eastAsia"/>
                <w:bCs/>
                <w:sz w:val="24"/>
              </w:rPr>
              <w:t>/</w:t>
            </w:r>
            <w:r>
              <w:rPr>
                <w:rFonts w:hint="eastAsia"/>
                <w:bCs/>
                <w:sz w:val="24"/>
              </w:rPr>
              <w:t>测试报告，或加盖所投产品制造商公章的技术证明材料。</w:t>
            </w:r>
          </w:p>
          <w:p w:rsidR="003E16D3" w:rsidRDefault="00CD2DC8">
            <w:pPr>
              <w:snapToGrid w:val="0"/>
              <w:rPr>
                <w:bCs/>
                <w:sz w:val="24"/>
              </w:rPr>
            </w:pPr>
            <w:r>
              <w:rPr>
                <w:rFonts w:hint="eastAsia"/>
                <w:bCs/>
                <w:sz w:val="24"/>
              </w:rPr>
              <w:t>若上述技术支撑材料证明所投产品不能满足本文件中</w:t>
            </w:r>
            <w:r>
              <w:rPr>
                <w:rFonts w:hint="eastAsia"/>
                <w:kern w:val="0"/>
                <w:sz w:val="24"/>
                <w:szCs w:val="24"/>
              </w:rPr>
              <w:t>“★”</w:t>
            </w:r>
            <w:r>
              <w:rPr>
                <w:bCs/>
                <w:sz w:val="24"/>
              </w:rPr>
              <w:t>技术要求</w:t>
            </w:r>
            <w:r>
              <w:rPr>
                <w:rFonts w:hint="eastAsia"/>
                <w:bCs/>
                <w:sz w:val="24"/>
              </w:rPr>
              <w:t>的，视为无效投标，未证明所投产品满足本文件要求的或未提供上述技术支撑材料的，不得分。</w:t>
            </w:r>
          </w:p>
        </w:tc>
        <w:tc>
          <w:tcPr>
            <w:tcW w:w="1010" w:type="dxa"/>
            <w:shd w:val="clear" w:color="auto" w:fill="auto"/>
            <w:vAlign w:val="center"/>
          </w:tcPr>
          <w:p w:rsidR="003E16D3" w:rsidRDefault="00CD2DC8">
            <w:pPr>
              <w:widowControl/>
              <w:snapToGrid w:val="0"/>
              <w:jc w:val="center"/>
              <w:rPr>
                <w:kern w:val="0"/>
                <w:sz w:val="24"/>
                <w:szCs w:val="24"/>
              </w:rPr>
            </w:pPr>
            <w:r>
              <w:rPr>
                <w:rFonts w:hint="eastAsia"/>
                <w:kern w:val="0"/>
                <w:sz w:val="24"/>
                <w:szCs w:val="24"/>
              </w:rPr>
              <w:t>12</w:t>
            </w:r>
          </w:p>
        </w:tc>
      </w:tr>
      <w:tr w:rsidR="003E16D3">
        <w:trPr>
          <w:jc w:val="center"/>
        </w:trPr>
        <w:tc>
          <w:tcPr>
            <w:tcW w:w="508" w:type="dxa"/>
            <w:shd w:val="clear" w:color="auto" w:fill="auto"/>
            <w:noWrap/>
            <w:vAlign w:val="center"/>
          </w:tcPr>
          <w:p w:rsidR="003E16D3" w:rsidRDefault="00CD2DC8">
            <w:pPr>
              <w:widowControl/>
              <w:snapToGrid w:val="0"/>
              <w:jc w:val="center"/>
              <w:rPr>
                <w:kern w:val="0"/>
                <w:sz w:val="24"/>
                <w:szCs w:val="24"/>
              </w:rPr>
            </w:pPr>
            <w:bookmarkStart w:id="13" w:name="_Hlk230076946"/>
            <w:bookmarkEnd w:id="12"/>
            <w:r>
              <w:rPr>
                <w:rFonts w:hint="eastAsia"/>
                <w:kern w:val="0"/>
                <w:sz w:val="24"/>
                <w:szCs w:val="24"/>
              </w:rPr>
              <w:t>5</w:t>
            </w:r>
          </w:p>
        </w:tc>
        <w:tc>
          <w:tcPr>
            <w:tcW w:w="1603" w:type="dxa"/>
            <w:shd w:val="clear" w:color="auto" w:fill="auto"/>
            <w:vAlign w:val="center"/>
          </w:tcPr>
          <w:p w:rsidR="003E16D3" w:rsidRDefault="00CD2DC8">
            <w:pPr>
              <w:widowControl/>
              <w:snapToGrid w:val="0"/>
              <w:jc w:val="center"/>
              <w:rPr>
                <w:kern w:val="0"/>
                <w:sz w:val="24"/>
                <w:szCs w:val="24"/>
              </w:rPr>
            </w:pPr>
            <w:r>
              <w:rPr>
                <w:rFonts w:hint="eastAsia"/>
                <w:kern w:val="0"/>
                <w:sz w:val="24"/>
                <w:szCs w:val="24"/>
              </w:rPr>
              <w:t>非“★”技术要求（不含上述产品参数证明评价中的参数要求）响应性评价</w:t>
            </w:r>
          </w:p>
        </w:tc>
        <w:tc>
          <w:tcPr>
            <w:tcW w:w="7139" w:type="dxa"/>
            <w:shd w:val="clear" w:color="auto" w:fill="auto"/>
            <w:vAlign w:val="center"/>
          </w:tcPr>
          <w:p w:rsidR="003E16D3" w:rsidRDefault="00CD2DC8">
            <w:pPr>
              <w:widowControl/>
              <w:snapToGrid w:val="0"/>
              <w:rPr>
                <w:kern w:val="0"/>
                <w:sz w:val="24"/>
                <w:szCs w:val="24"/>
              </w:rPr>
            </w:pPr>
            <w:r>
              <w:rPr>
                <w:rFonts w:hint="eastAsia"/>
                <w:kern w:val="0"/>
                <w:sz w:val="24"/>
                <w:szCs w:val="24"/>
              </w:rPr>
              <w:t>完全满足无偏离的得</w:t>
            </w:r>
            <w:r>
              <w:rPr>
                <w:rFonts w:hint="eastAsia"/>
                <w:kern w:val="0"/>
                <w:sz w:val="24"/>
                <w:szCs w:val="24"/>
              </w:rPr>
              <w:t>12</w:t>
            </w:r>
            <w:r>
              <w:rPr>
                <w:rFonts w:hint="eastAsia"/>
                <w:kern w:val="0"/>
                <w:sz w:val="24"/>
                <w:szCs w:val="24"/>
              </w:rPr>
              <w:t>分；</w:t>
            </w:r>
          </w:p>
          <w:p w:rsidR="003E16D3" w:rsidRDefault="00CD2DC8">
            <w:pPr>
              <w:widowControl/>
              <w:snapToGrid w:val="0"/>
              <w:rPr>
                <w:kern w:val="0"/>
                <w:sz w:val="24"/>
                <w:szCs w:val="24"/>
              </w:rPr>
            </w:pPr>
            <w:r>
              <w:rPr>
                <w:rFonts w:hint="eastAsia"/>
                <w:kern w:val="0"/>
                <w:sz w:val="24"/>
                <w:szCs w:val="24"/>
              </w:rPr>
              <w:t>非“★”</w:t>
            </w:r>
            <w:r>
              <w:rPr>
                <w:bCs/>
                <w:sz w:val="24"/>
              </w:rPr>
              <w:t>技术要求</w:t>
            </w:r>
            <w:r>
              <w:rPr>
                <w:rFonts w:hint="eastAsia"/>
                <w:kern w:val="0"/>
                <w:sz w:val="24"/>
                <w:szCs w:val="24"/>
              </w:rPr>
              <w:t>劣于本文件要求或未做应答的不足</w:t>
            </w:r>
            <w:r>
              <w:rPr>
                <w:rFonts w:hint="eastAsia"/>
                <w:kern w:val="0"/>
                <w:sz w:val="24"/>
                <w:szCs w:val="24"/>
              </w:rPr>
              <w:t>6</w:t>
            </w:r>
            <w:r>
              <w:rPr>
                <w:rFonts w:hint="eastAsia"/>
                <w:kern w:val="0"/>
                <w:sz w:val="24"/>
                <w:szCs w:val="24"/>
              </w:rPr>
              <w:t>条的，每出现</w:t>
            </w:r>
            <w:r>
              <w:rPr>
                <w:rFonts w:hint="eastAsia"/>
                <w:kern w:val="0"/>
                <w:sz w:val="24"/>
                <w:szCs w:val="24"/>
              </w:rPr>
              <w:t>1</w:t>
            </w:r>
            <w:r>
              <w:rPr>
                <w:rFonts w:hint="eastAsia"/>
                <w:kern w:val="0"/>
                <w:sz w:val="24"/>
                <w:szCs w:val="24"/>
              </w:rPr>
              <w:t>条以上情形减</w:t>
            </w:r>
            <w:r>
              <w:rPr>
                <w:rFonts w:hint="eastAsia"/>
                <w:kern w:val="0"/>
                <w:sz w:val="24"/>
                <w:szCs w:val="24"/>
              </w:rPr>
              <w:t>2</w:t>
            </w:r>
            <w:r>
              <w:rPr>
                <w:rFonts w:hint="eastAsia"/>
                <w:kern w:val="0"/>
                <w:sz w:val="24"/>
                <w:szCs w:val="24"/>
              </w:rPr>
              <w:t>分</w:t>
            </w:r>
          </w:p>
          <w:p w:rsidR="003E16D3" w:rsidRDefault="00CD2DC8">
            <w:pPr>
              <w:widowControl/>
              <w:snapToGrid w:val="0"/>
              <w:rPr>
                <w:kern w:val="0"/>
                <w:sz w:val="24"/>
                <w:szCs w:val="24"/>
              </w:rPr>
            </w:pPr>
            <w:r>
              <w:rPr>
                <w:rFonts w:hint="eastAsia"/>
                <w:kern w:val="0"/>
                <w:sz w:val="24"/>
                <w:szCs w:val="24"/>
              </w:rPr>
              <w:t>非“★”</w:t>
            </w:r>
            <w:r>
              <w:rPr>
                <w:bCs/>
                <w:sz w:val="24"/>
              </w:rPr>
              <w:t>技术要求</w:t>
            </w:r>
            <w:r>
              <w:rPr>
                <w:rFonts w:hint="eastAsia"/>
                <w:kern w:val="0"/>
                <w:sz w:val="24"/>
                <w:szCs w:val="24"/>
              </w:rPr>
              <w:t>劣于本文件要求或未做应答≥</w:t>
            </w:r>
            <w:r>
              <w:rPr>
                <w:rFonts w:hint="eastAsia"/>
                <w:kern w:val="0"/>
                <w:sz w:val="24"/>
                <w:szCs w:val="24"/>
              </w:rPr>
              <w:t>6</w:t>
            </w:r>
            <w:r>
              <w:rPr>
                <w:rFonts w:hint="eastAsia"/>
                <w:kern w:val="0"/>
                <w:sz w:val="24"/>
                <w:szCs w:val="24"/>
              </w:rPr>
              <w:t>条的，本项得</w:t>
            </w:r>
            <w:r>
              <w:rPr>
                <w:rFonts w:hint="eastAsia"/>
                <w:kern w:val="0"/>
                <w:sz w:val="24"/>
                <w:szCs w:val="24"/>
              </w:rPr>
              <w:t>0</w:t>
            </w:r>
            <w:r>
              <w:rPr>
                <w:rFonts w:hint="eastAsia"/>
                <w:kern w:val="0"/>
                <w:sz w:val="24"/>
                <w:szCs w:val="24"/>
              </w:rPr>
              <w:t>分</w:t>
            </w:r>
          </w:p>
        </w:tc>
        <w:tc>
          <w:tcPr>
            <w:tcW w:w="1010" w:type="dxa"/>
            <w:shd w:val="clear" w:color="auto" w:fill="auto"/>
            <w:vAlign w:val="center"/>
          </w:tcPr>
          <w:p w:rsidR="003E16D3" w:rsidRDefault="00CD2DC8">
            <w:pPr>
              <w:widowControl/>
              <w:snapToGrid w:val="0"/>
              <w:jc w:val="center"/>
              <w:rPr>
                <w:kern w:val="0"/>
                <w:sz w:val="24"/>
                <w:szCs w:val="24"/>
              </w:rPr>
            </w:pPr>
            <w:r>
              <w:rPr>
                <w:rFonts w:hint="eastAsia"/>
                <w:kern w:val="0"/>
                <w:sz w:val="24"/>
                <w:szCs w:val="24"/>
              </w:rPr>
              <w:t>12</w:t>
            </w:r>
          </w:p>
        </w:tc>
      </w:tr>
      <w:bookmarkEnd w:id="13"/>
      <w:tr w:rsidR="003E16D3">
        <w:trPr>
          <w:jc w:val="center"/>
        </w:trPr>
        <w:tc>
          <w:tcPr>
            <w:tcW w:w="9250" w:type="dxa"/>
            <w:gridSpan w:val="3"/>
            <w:shd w:val="clear" w:color="auto" w:fill="auto"/>
            <w:noWrap/>
            <w:vAlign w:val="center"/>
          </w:tcPr>
          <w:p w:rsidR="003E16D3" w:rsidRDefault="00CD2DC8">
            <w:pPr>
              <w:snapToGrid w:val="0"/>
              <w:jc w:val="center"/>
              <w:rPr>
                <w:rFonts w:eastAsiaTheme="minorEastAsia"/>
                <w:kern w:val="0"/>
                <w:sz w:val="24"/>
                <w:szCs w:val="32"/>
              </w:rPr>
            </w:pPr>
            <w:r>
              <w:rPr>
                <w:rFonts w:eastAsiaTheme="minorEastAsia"/>
                <w:kern w:val="0"/>
                <w:sz w:val="24"/>
                <w:szCs w:val="32"/>
              </w:rPr>
              <w:t>第</w:t>
            </w:r>
            <w:r>
              <w:rPr>
                <w:rFonts w:eastAsiaTheme="minorEastAsia" w:hint="eastAsia"/>
                <w:kern w:val="0"/>
                <w:sz w:val="24"/>
                <w:szCs w:val="32"/>
              </w:rPr>
              <w:t>三</w:t>
            </w:r>
            <w:r>
              <w:rPr>
                <w:rFonts w:eastAsiaTheme="minorEastAsia"/>
                <w:kern w:val="0"/>
                <w:sz w:val="24"/>
                <w:szCs w:val="32"/>
              </w:rPr>
              <w:t>部分</w:t>
            </w:r>
            <w:r>
              <w:rPr>
                <w:rFonts w:eastAsiaTheme="minorEastAsia"/>
                <w:kern w:val="0"/>
                <w:sz w:val="24"/>
                <w:szCs w:val="32"/>
              </w:rPr>
              <w:t xml:space="preserve"> </w:t>
            </w:r>
            <w:r>
              <w:rPr>
                <w:rFonts w:eastAsiaTheme="minorEastAsia" w:hint="eastAsia"/>
                <w:kern w:val="0"/>
                <w:sz w:val="24"/>
                <w:szCs w:val="32"/>
              </w:rPr>
              <w:t>主观分</w:t>
            </w:r>
            <w:r>
              <w:rPr>
                <w:rFonts w:eastAsiaTheme="minorEastAsia"/>
                <w:kern w:val="0"/>
                <w:sz w:val="24"/>
                <w:szCs w:val="32"/>
              </w:rPr>
              <w:t>（</w:t>
            </w:r>
            <w:r>
              <w:rPr>
                <w:rFonts w:eastAsiaTheme="minorEastAsia" w:hint="eastAsia"/>
                <w:kern w:val="0"/>
                <w:sz w:val="24"/>
                <w:szCs w:val="32"/>
              </w:rPr>
              <w:t>34</w:t>
            </w:r>
            <w:r>
              <w:rPr>
                <w:rFonts w:eastAsiaTheme="minorEastAsia"/>
                <w:kern w:val="0"/>
                <w:sz w:val="24"/>
                <w:szCs w:val="32"/>
              </w:rPr>
              <w:t>分）</w:t>
            </w:r>
          </w:p>
        </w:tc>
        <w:tc>
          <w:tcPr>
            <w:tcW w:w="1010" w:type="dxa"/>
            <w:shd w:val="clear" w:color="auto" w:fill="auto"/>
            <w:vAlign w:val="center"/>
          </w:tcPr>
          <w:p w:rsidR="003E16D3" w:rsidRDefault="00CD2DC8">
            <w:pPr>
              <w:widowControl/>
              <w:snapToGrid w:val="0"/>
              <w:jc w:val="center"/>
              <w:rPr>
                <w:rFonts w:eastAsiaTheme="minorEastAsia"/>
                <w:kern w:val="0"/>
                <w:sz w:val="24"/>
                <w:szCs w:val="32"/>
              </w:rPr>
            </w:pPr>
            <w:r>
              <w:rPr>
                <w:rFonts w:eastAsiaTheme="minorEastAsia" w:hint="eastAsia"/>
                <w:kern w:val="0"/>
                <w:sz w:val="24"/>
                <w:szCs w:val="32"/>
              </w:rPr>
              <w:t>分值</w:t>
            </w:r>
          </w:p>
        </w:tc>
      </w:tr>
      <w:tr w:rsidR="003E16D3">
        <w:trPr>
          <w:jc w:val="center"/>
        </w:trPr>
        <w:tc>
          <w:tcPr>
            <w:tcW w:w="508" w:type="dxa"/>
            <w:shd w:val="clear" w:color="auto" w:fill="auto"/>
            <w:noWrap/>
            <w:vAlign w:val="center"/>
          </w:tcPr>
          <w:p w:rsidR="003E16D3" w:rsidRDefault="00CD2DC8">
            <w:pPr>
              <w:widowControl/>
              <w:snapToGrid w:val="0"/>
              <w:jc w:val="center"/>
              <w:rPr>
                <w:kern w:val="0"/>
                <w:sz w:val="24"/>
                <w:szCs w:val="24"/>
              </w:rPr>
            </w:pPr>
            <w:bookmarkStart w:id="14" w:name="_Hlk230077042"/>
            <w:r>
              <w:rPr>
                <w:rFonts w:hint="eastAsia"/>
                <w:kern w:val="0"/>
                <w:sz w:val="24"/>
                <w:szCs w:val="24"/>
              </w:rPr>
              <w:t>1</w:t>
            </w:r>
          </w:p>
        </w:tc>
        <w:tc>
          <w:tcPr>
            <w:tcW w:w="1603" w:type="dxa"/>
            <w:shd w:val="clear" w:color="auto" w:fill="auto"/>
            <w:vAlign w:val="center"/>
          </w:tcPr>
          <w:p w:rsidR="003E16D3" w:rsidRDefault="00CD2DC8">
            <w:pPr>
              <w:widowControl/>
              <w:snapToGrid w:val="0"/>
              <w:jc w:val="center"/>
              <w:rPr>
                <w:kern w:val="0"/>
                <w:sz w:val="24"/>
                <w:szCs w:val="24"/>
              </w:rPr>
            </w:pPr>
            <w:r>
              <w:rPr>
                <w:rFonts w:hint="eastAsia"/>
                <w:kern w:val="0"/>
                <w:sz w:val="24"/>
                <w:szCs w:val="24"/>
              </w:rPr>
              <w:t>产品整体性能</w:t>
            </w:r>
            <w:r>
              <w:rPr>
                <w:rFonts w:hint="eastAsia"/>
                <w:kern w:val="0"/>
                <w:sz w:val="24"/>
                <w:szCs w:val="24"/>
              </w:rPr>
              <w:t>/</w:t>
            </w:r>
            <w:r>
              <w:rPr>
                <w:rFonts w:hint="eastAsia"/>
                <w:kern w:val="0"/>
                <w:sz w:val="24"/>
                <w:szCs w:val="24"/>
              </w:rPr>
              <w:t>关键零部件评价</w:t>
            </w:r>
          </w:p>
        </w:tc>
        <w:tc>
          <w:tcPr>
            <w:tcW w:w="7139" w:type="dxa"/>
            <w:shd w:val="clear" w:color="auto" w:fill="auto"/>
            <w:vAlign w:val="center"/>
          </w:tcPr>
          <w:p w:rsidR="003E16D3" w:rsidRDefault="00CD2DC8">
            <w:pPr>
              <w:widowControl/>
              <w:snapToGrid w:val="0"/>
              <w:rPr>
                <w:kern w:val="0"/>
                <w:sz w:val="24"/>
                <w:szCs w:val="24"/>
              </w:rPr>
            </w:pPr>
            <w:r>
              <w:rPr>
                <w:rFonts w:hint="eastAsia"/>
                <w:kern w:val="0"/>
                <w:sz w:val="24"/>
                <w:szCs w:val="24"/>
              </w:rPr>
              <w:t>至少包含产品整体</w:t>
            </w:r>
            <w:r>
              <w:rPr>
                <w:rFonts w:hint="eastAsia"/>
                <w:kern w:val="0"/>
                <w:sz w:val="24"/>
                <w:szCs w:val="24"/>
              </w:rPr>
              <w:t>/</w:t>
            </w:r>
            <w:r>
              <w:rPr>
                <w:rFonts w:hint="eastAsia"/>
                <w:kern w:val="0"/>
                <w:sz w:val="24"/>
                <w:szCs w:val="24"/>
              </w:rPr>
              <w:t>关键零部件设计理念、性能描述、安全耐用性描述等</w:t>
            </w:r>
          </w:p>
          <w:p w:rsidR="003E16D3" w:rsidRDefault="00CD2DC8">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3E16D3" w:rsidRDefault="00CD2DC8">
            <w:pPr>
              <w:widowControl/>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010" w:type="dxa"/>
            <w:shd w:val="clear" w:color="auto" w:fill="auto"/>
            <w:vAlign w:val="center"/>
          </w:tcPr>
          <w:p w:rsidR="003E16D3" w:rsidRDefault="00CD2DC8">
            <w:pPr>
              <w:widowControl/>
              <w:snapToGrid w:val="0"/>
              <w:jc w:val="center"/>
              <w:rPr>
                <w:kern w:val="0"/>
                <w:sz w:val="24"/>
                <w:szCs w:val="24"/>
              </w:rPr>
            </w:pPr>
            <w:r>
              <w:rPr>
                <w:rFonts w:hint="eastAsia"/>
                <w:kern w:val="0"/>
                <w:sz w:val="24"/>
                <w:szCs w:val="24"/>
              </w:rPr>
              <w:t>12</w:t>
            </w:r>
          </w:p>
        </w:tc>
      </w:tr>
      <w:tr w:rsidR="003E16D3">
        <w:trPr>
          <w:jc w:val="center"/>
        </w:trPr>
        <w:tc>
          <w:tcPr>
            <w:tcW w:w="508" w:type="dxa"/>
            <w:shd w:val="clear" w:color="auto" w:fill="auto"/>
            <w:noWrap/>
            <w:vAlign w:val="center"/>
          </w:tcPr>
          <w:p w:rsidR="003E16D3" w:rsidRDefault="00CD2DC8">
            <w:pPr>
              <w:widowControl/>
              <w:snapToGrid w:val="0"/>
              <w:jc w:val="center"/>
              <w:rPr>
                <w:kern w:val="0"/>
                <w:sz w:val="24"/>
                <w:szCs w:val="24"/>
              </w:rPr>
            </w:pPr>
            <w:bookmarkStart w:id="15" w:name="_Hlk230077057"/>
            <w:bookmarkEnd w:id="14"/>
            <w:r>
              <w:rPr>
                <w:rFonts w:hint="eastAsia"/>
                <w:kern w:val="0"/>
                <w:sz w:val="24"/>
                <w:szCs w:val="24"/>
              </w:rPr>
              <w:t>2</w:t>
            </w:r>
          </w:p>
        </w:tc>
        <w:tc>
          <w:tcPr>
            <w:tcW w:w="1603" w:type="dxa"/>
            <w:shd w:val="clear" w:color="auto" w:fill="auto"/>
            <w:vAlign w:val="center"/>
          </w:tcPr>
          <w:p w:rsidR="003E16D3" w:rsidRDefault="00CD2DC8">
            <w:pPr>
              <w:widowControl/>
              <w:snapToGrid w:val="0"/>
              <w:jc w:val="center"/>
              <w:rPr>
                <w:kern w:val="0"/>
                <w:sz w:val="24"/>
                <w:szCs w:val="24"/>
              </w:rPr>
            </w:pPr>
            <w:r>
              <w:rPr>
                <w:rFonts w:hint="eastAsia"/>
                <w:sz w:val="24"/>
              </w:rPr>
              <w:t>安装实施方案评价</w:t>
            </w:r>
          </w:p>
        </w:tc>
        <w:tc>
          <w:tcPr>
            <w:tcW w:w="7139" w:type="dxa"/>
            <w:shd w:val="clear" w:color="auto" w:fill="auto"/>
            <w:vAlign w:val="center"/>
          </w:tcPr>
          <w:p w:rsidR="003E16D3" w:rsidRDefault="00CD2DC8">
            <w:pPr>
              <w:widowControl/>
              <w:snapToGrid w:val="0"/>
              <w:rPr>
                <w:kern w:val="0"/>
                <w:sz w:val="24"/>
                <w:szCs w:val="24"/>
              </w:rPr>
            </w:pPr>
            <w:r>
              <w:rPr>
                <w:rFonts w:hint="eastAsia"/>
                <w:kern w:val="0"/>
                <w:sz w:val="24"/>
                <w:szCs w:val="24"/>
              </w:rPr>
              <w:t>至少包含人员安排、进度计划、安装方法、施工安全保障措施等</w:t>
            </w:r>
          </w:p>
          <w:p w:rsidR="003E16D3" w:rsidRDefault="00CD2DC8">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3E16D3" w:rsidRDefault="00CD2DC8">
            <w:pPr>
              <w:widowControl/>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010" w:type="dxa"/>
            <w:shd w:val="clear" w:color="auto" w:fill="auto"/>
            <w:vAlign w:val="center"/>
          </w:tcPr>
          <w:p w:rsidR="003E16D3" w:rsidRDefault="00CD2DC8">
            <w:pPr>
              <w:widowControl/>
              <w:snapToGrid w:val="0"/>
              <w:jc w:val="center"/>
              <w:rPr>
                <w:kern w:val="0"/>
                <w:sz w:val="24"/>
                <w:szCs w:val="24"/>
              </w:rPr>
            </w:pPr>
            <w:r>
              <w:rPr>
                <w:rFonts w:hint="eastAsia"/>
                <w:kern w:val="0"/>
                <w:sz w:val="24"/>
                <w:szCs w:val="24"/>
              </w:rPr>
              <w:t>12</w:t>
            </w:r>
          </w:p>
        </w:tc>
      </w:tr>
      <w:tr w:rsidR="003E16D3">
        <w:trPr>
          <w:jc w:val="center"/>
        </w:trPr>
        <w:tc>
          <w:tcPr>
            <w:tcW w:w="508" w:type="dxa"/>
            <w:shd w:val="clear" w:color="auto" w:fill="auto"/>
            <w:noWrap/>
            <w:vAlign w:val="center"/>
          </w:tcPr>
          <w:p w:rsidR="003E16D3" w:rsidRDefault="00CD2DC8">
            <w:pPr>
              <w:widowControl/>
              <w:snapToGrid w:val="0"/>
              <w:jc w:val="center"/>
              <w:rPr>
                <w:kern w:val="0"/>
                <w:sz w:val="24"/>
                <w:szCs w:val="24"/>
              </w:rPr>
            </w:pPr>
            <w:bookmarkStart w:id="16" w:name="_Hlk230077123"/>
            <w:bookmarkEnd w:id="15"/>
            <w:r>
              <w:rPr>
                <w:rFonts w:hint="eastAsia"/>
                <w:kern w:val="0"/>
                <w:sz w:val="24"/>
                <w:szCs w:val="24"/>
              </w:rPr>
              <w:t>3</w:t>
            </w:r>
          </w:p>
        </w:tc>
        <w:tc>
          <w:tcPr>
            <w:tcW w:w="1603" w:type="dxa"/>
            <w:shd w:val="clear" w:color="auto" w:fill="auto"/>
            <w:vAlign w:val="center"/>
          </w:tcPr>
          <w:p w:rsidR="003E16D3" w:rsidRDefault="00CD2DC8">
            <w:pPr>
              <w:widowControl/>
              <w:snapToGrid w:val="0"/>
              <w:jc w:val="center"/>
              <w:rPr>
                <w:sz w:val="24"/>
              </w:rPr>
            </w:pPr>
            <w:r>
              <w:rPr>
                <w:rFonts w:hint="eastAsia"/>
                <w:sz w:val="24"/>
              </w:rPr>
              <w:t>售后服务方案评价</w:t>
            </w:r>
          </w:p>
        </w:tc>
        <w:tc>
          <w:tcPr>
            <w:tcW w:w="7139" w:type="dxa"/>
            <w:shd w:val="clear" w:color="auto" w:fill="auto"/>
            <w:vAlign w:val="center"/>
          </w:tcPr>
          <w:p w:rsidR="003E16D3" w:rsidRDefault="00CD2DC8">
            <w:pPr>
              <w:widowControl/>
              <w:snapToGrid w:val="0"/>
              <w:rPr>
                <w:kern w:val="0"/>
                <w:sz w:val="24"/>
                <w:szCs w:val="24"/>
              </w:rPr>
            </w:pPr>
            <w:r>
              <w:rPr>
                <w:rFonts w:hint="eastAsia"/>
                <w:kern w:val="0"/>
                <w:sz w:val="24"/>
                <w:szCs w:val="24"/>
              </w:rPr>
              <w:t>至少包含制造商服务承诺、投标人服务承诺、服务响应时间、培训方案等</w:t>
            </w:r>
          </w:p>
          <w:p w:rsidR="003E16D3" w:rsidRDefault="00CD2DC8">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3E16D3" w:rsidRDefault="00CD2DC8">
            <w:pPr>
              <w:widowControl/>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010" w:type="dxa"/>
            <w:shd w:val="clear" w:color="auto" w:fill="auto"/>
            <w:vAlign w:val="center"/>
          </w:tcPr>
          <w:p w:rsidR="003E16D3" w:rsidRDefault="00CD2DC8">
            <w:pPr>
              <w:widowControl/>
              <w:snapToGrid w:val="0"/>
              <w:jc w:val="center"/>
              <w:rPr>
                <w:kern w:val="0"/>
                <w:sz w:val="24"/>
                <w:szCs w:val="24"/>
              </w:rPr>
            </w:pPr>
            <w:r>
              <w:rPr>
                <w:rFonts w:hint="eastAsia"/>
                <w:kern w:val="0"/>
                <w:sz w:val="24"/>
                <w:szCs w:val="24"/>
              </w:rPr>
              <w:t>10</w:t>
            </w:r>
          </w:p>
        </w:tc>
      </w:tr>
    </w:tbl>
    <w:bookmarkEnd w:id="16"/>
    <w:p w:rsidR="003E16D3" w:rsidRDefault="00CD2DC8">
      <w:pPr>
        <w:spacing w:line="360" w:lineRule="auto"/>
        <w:ind w:firstLineChars="200" w:firstLine="480"/>
        <w:outlineLvl w:val="0"/>
        <w:rPr>
          <w:kern w:val="0"/>
          <w:sz w:val="24"/>
          <w:szCs w:val="24"/>
        </w:rPr>
      </w:pPr>
      <w:r>
        <w:rPr>
          <w:rFonts w:hint="eastAsia"/>
          <w:kern w:val="0"/>
          <w:sz w:val="24"/>
          <w:szCs w:val="24"/>
        </w:rPr>
        <w:t>主观分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3E16D3" w:rsidRDefault="00CD2DC8">
      <w:pPr>
        <w:spacing w:line="360" w:lineRule="auto"/>
        <w:ind w:firstLineChars="200" w:firstLine="480"/>
        <w:outlineLvl w:val="0"/>
        <w:rPr>
          <w:sz w:val="24"/>
        </w:rPr>
      </w:pPr>
      <w:r>
        <w:rPr>
          <w:sz w:val="24"/>
          <w:u w:val="single"/>
        </w:rPr>
        <w:br w:type="page"/>
      </w:r>
    </w:p>
    <w:p w:rsidR="003E16D3" w:rsidRDefault="00CD2DC8">
      <w:pPr>
        <w:pStyle w:val="ab"/>
        <w:rPr>
          <w:rFonts w:ascii="Times New Roman" w:hAnsi="Times New Roman"/>
        </w:rPr>
      </w:pPr>
      <w:r>
        <w:rPr>
          <w:rFonts w:ascii="Times New Roman" w:hAnsi="Times New Roman"/>
        </w:rPr>
        <w:t>第三部分</w:t>
      </w:r>
      <w:r>
        <w:rPr>
          <w:rFonts w:ascii="Times New Roman" w:hAnsi="Times New Roman"/>
        </w:rPr>
        <w:t xml:space="preserve">  </w:t>
      </w:r>
      <w:r>
        <w:rPr>
          <w:rFonts w:ascii="Times New Roman" w:hAnsi="Times New Roman"/>
        </w:rPr>
        <w:t>投标须知</w:t>
      </w:r>
    </w:p>
    <w:p w:rsidR="003E16D3" w:rsidRDefault="00CD2DC8">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imes New Roman" w:cs="Times New Roman"/>
          <w:color w:val="auto"/>
        </w:rPr>
        <w:t>说明</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概述</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本招标文件仅适用于投标邀请函中所叙述项目货物和服务的采购。</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定义</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imes New Roman" w:cs="Times New Roman"/>
          <w:color w:val="auto"/>
        </w:rPr>
        <w:t>采购人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招标人</w:t>
      </w:r>
      <w:r>
        <w:rPr>
          <w:rFonts w:ascii="Times New Roman" w:eastAsia="宋体" w:hAnsi="Times New Roman" w:cs="Times New Roman"/>
          <w:color w:val="auto"/>
        </w:rPr>
        <w:t>”</w:t>
      </w:r>
      <w:r>
        <w:rPr>
          <w:rFonts w:ascii="Times New Roman" w:eastAsia="宋体" w:hAnsi="Times New Roman" w:cs="Times New Roman"/>
          <w:color w:val="auto"/>
        </w:rPr>
        <w:t>系指本次招标活动的采购单位。</w:t>
      </w:r>
      <w:r>
        <w:rPr>
          <w:rFonts w:ascii="Times New Roman" w:eastAsia="宋体" w:hAnsi="Times New Roman" w:cs="Times New Roman"/>
          <w:color w:val="auto"/>
        </w:rPr>
        <w:t>“</w:t>
      </w:r>
      <w:r>
        <w:rPr>
          <w:rFonts w:ascii="Times New Roman" w:eastAsia="宋体" w:hAnsi="Times New Roman" w:cs="Times New Roman"/>
          <w:color w:val="auto"/>
        </w:rPr>
        <w:t>采购代理机构</w:t>
      </w:r>
      <w:r>
        <w:rPr>
          <w:rFonts w:ascii="Times New Roman" w:eastAsia="宋体" w:hAnsi="Times New Roman" w:cs="Times New Roman"/>
          <w:color w:val="auto"/>
        </w:rPr>
        <w:t>”</w:t>
      </w:r>
      <w:r>
        <w:rPr>
          <w:rFonts w:ascii="Times New Roman" w:eastAsia="宋体" w:hAnsi="Times New Roman" w:cs="Times New Roman"/>
          <w:color w:val="auto"/>
        </w:rPr>
        <w:t>系指组织本次招标活动的机构，即</w:t>
      </w:r>
      <w:r>
        <w:rPr>
          <w:rFonts w:ascii="Times New Roman" w:eastAsia="宋体" w:hAnsi="Times New Roman" w:cs="Times New Roman"/>
          <w:color w:val="auto"/>
        </w:rPr>
        <w:t>“</w:t>
      </w:r>
      <w:r>
        <w:rPr>
          <w:rFonts w:ascii="Times New Roman" w:eastAsia="宋体" w:hAnsi="Times New Roman" w:cs="Times New Roman"/>
          <w:color w:val="auto"/>
        </w:rPr>
        <w:t>天津市政府采购中心</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 xml:space="preserve"> </w:t>
      </w:r>
    </w:p>
    <w:p w:rsidR="003E16D3" w:rsidRDefault="00CD2DC8">
      <w:pPr>
        <w:pStyle w:val="Default"/>
        <w:spacing w:line="360" w:lineRule="auto"/>
        <w:ind w:firstLineChars="200" w:firstLine="480"/>
        <w:jc w:val="both"/>
        <w:rPr>
          <w:rFonts w:ascii="Times New Roman" w:eastAsia="宋体" w:hAnsi="Times New Roman" w:cs="Times New Roman"/>
          <w:color w:val="FF0000"/>
        </w:rPr>
      </w:pPr>
      <w:r>
        <w:rPr>
          <w:rFonts w:ascii="Times New Roman" w:eastAsia="宋体" w:hAnsi="Times New Roman" w:cs="Times New Roman"/>
          <w:color w:val="auto"/>
        </w:rPr>
        <w:t>2.2 “</w:t>
      </w:r>
      <w:r>
        <w:rPr>
          <w:rFonts w:ascii="Times New Roman" w:eastAsia="宋体" w:hAnsi="Times New Roman" w:cs="Times New Roman"/>
          <w:color w:val="auto"/>
        </w:rPr>
        <w:t>投标人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供应商</w:t>
      </w:r>
      <w:r>
        <w:rPr>
          <w:rFonts w:ascii="Times New Roman" w:eastAsia="宋体" w:hAnsi="Times New Roman" w:cs="Times New Roman"/>
          <w:color w:val="auto"/>
        </w:rPr>
        <w:t>”</w:t>
      </w:r>
      <w:r>
        <w:rPr>
          <w:rFonts w:ascii="Times New Roman" w:eastAsia="宋体" w:hAnsi="Times New Roman" w:cs="Times New Roman"/>
          <w:color w:val="auto"/>
        </w:rPr>
        <w:t>系指</w:t>
      </w:r>
      <w:r>
        <w:rPr>
          <w:rFonts w:ascii="Times New Roman" w:eastAsia="宋体" w:hAnsi="Times New Roman" w:cs="Times New Roman" w:hint="eastAsia"/>
          <w:color w:val="auto"/>
        </w:rPr>
        <w:t>响应招标、参加投标竞争的法人、其他组织或者自然人。</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2.3</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“货物”</w:t>
      </w:r>
      <w:r>
        <w:rPr>
          <w:rFonts w:ascii="Times New Roman" w:eastAsia="宋体" w:hAnsi="Times New Roman" w:cs="Times New Roman"/>
          <w:color w:val="auto"/>
        </w:rPr>
        <w:t>系指</w:t>
      </w:r>
      <w:r>
        <w:rPr>
          <w:rFonts w:ascii="Times New Roman" w:eastAsia="宋体" w:hAnsi="Times New Roman" w:cs="Times New Roman" w:hint="eastAsia"/>
          <w:color w:val="auto"/>
        </w:rPr>
        <w:t>各种形态和种类的物品，包括原材料、燃料、设备、产品等；“工程”</w:t>
      </w:r>
      <w:r>
        <w:rPr>
          <w:rFonts w:ascii="Times New Roman" w:eastAsia="宋体" w:hAnsi="Times New Roman" w:cs="Times New Roman"/>
          <w:color w:val="auto"/>
        </w:rPr>
        <w:t>系指</w:t>
      </w:r>
      <w:r>
        <w:rPr>
          <w:rFonts w:ascii="Times New Roman" w:eastAsia="宋体" w:hAnsi="Times New Roman" w:cs="Times New Roman" w:hint="eastAsia"/>
          <w:color w:val="auto"/>
        </w:rPr>
        <w:t>建设工程，包括建筑物和构筑物的新建、改建、扩建、装修、拆除、修缮等；“服务”</w:t>
      </w:r>
      <w:r>
        <w:rPr>
          <w:rFonts w:ascii="Times New Roman" w:eastAsia="宋体" w:hAnsi="Times New Roman" w:cs="Times New Roman"/>
          <w:color w:val="auto"/>
        </w:rPr>
        <w:t>系指</w:t>
      </w:r>
      <w:r>
        <w:rPr>
          <w:rFonts w:ascii="Times New Roman" w:eastAsia="宋体" w:hAnsi="Times New Roman" w:cs="Times New Roman" w:hint="eastAsia"/>
          <w:color w:val="auto"/>
        </w:rPr>
        <w:t>除货物和工程以外的其他政府采购对象。</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解释权</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本次招投标的最终解释权归为采购人、采购代理机构。</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本文件未作须知明示，而又有相关法律、法规规定的，采购人、采购代理机构将对此解释为依据有关法律、法规的规定。</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w:t>
      </w:r>
      <w:r>
        <w:rPr>
          <w:rFonts w:ascii="Times New Roman" w:eastAsia="宋体" w:hAnsi="Times New Roman" w:cs="Times New Roman" w:hint="eastAsia"/>
          <w:color w:val="auto"/>
        </w:rPr>
        <w:t>采购</w:t>
      </w:r>
      <w:r>
        <w:rPr>
          <w:rFonts w:ascii="Times New Roman" w:eastAsia="宋体" w:hAnsi="Times New Roman" w:cs="Times New Roman"/>
          <w:color w:val="auto"/>
        </w:rPr>
        <w:t>标的的供应商。</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4.2 </w:t>
      </w:r>
      <w:r>
        <w:rPr>
          <w:rFonts w:ascii="Times New Roman" w:eastAsia="宋体" w:hAnsi="Times New Roman" w:cs="Times New Roman"/>
          <w:color w:val="auto"/>
        </w:rPr>
        <w:t>符合《投标邀请函》中关于供应商资格要求（实质性要求）的规定。</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4.3 </w:t>
      </w:r>
      <w:r>
        <w:rPr>
          <w:rFonts w:ascii="Times New Roman" w:eastAsia="宋体" w:hAnsi="Times New Roman" w:cs="Times New Roman"/>
          <w:color w:val="auto"/>
        </w:rPr>
        <w:t>关于联合体投标</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若</w:t>
      </w:r>
      <w:r>
        <w:rPr>
          <w:rFonts w:ascii="Times New Roman" w:eastAsia="宋体" w:hAnsi="Times New Roman" w:cs="Times New Roman"/>
          <w:color w:val="auto"/>
        </w:rPr>
        <w:t>《投标邀请函》接受联合体投标的：</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）两个以上的自然人、法人或者其他组织可以组成一个联合体，以一个供应商的身份共同参加政府采购。</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Pr>
          <w:rFonts w:ascii="Times New Roman" w:eastAsia="宋体" w:hAnsi="Times New Roman" w:cs="Times New Roman"/>
          <w:color w:val="auto"/>
        </w:rPr>
        <w:t>）。</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Pr>
          <w:rFonts w:ascii="Times New Roman" w:eastAsia="宋体" w:hAnsi="Times New Roman" w:cs="Times New Roman" w:hint="eastAsia"/>
          <w:color w:val="auto"/>
        </w:rPr>
        <w:t>同一合同项下</w:t>
      </w:r>
      <w:r>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eastAsia="宋体" w:hAnsi="Times New Roman" w:cs="Times New Roman" w:hint="eastAsia"/>
          <w:color w:val="auto"/>
        </w:rPr>
        <w:t>下载招标文件</w:t>
      </w:r>
      <w:r>
        <w:rPr>
          <w:rFonts w:ascii="Times New Roman" w:eastAsia="宋体" w:hAnsi="Times New Roman" w:cs="Times New Roman"/>
          <w:color w:val="auto"/>
        </w:rPr>
        <w:t>时，应以联合体协议中确定的主体方名义</w:t>
      </w:r>
      <w:r>
        <w:rPr>
          <w:rFonts w:ascii="Times New Roman" w:eastAsia="宋体" w:hAnsi="Times New Roman" w:cs="Times New Roman" w:hint="eastAsia"/>
          <w:color w:val="auto"/>
        </w:rPr>
        <w:t>下载</w:t>
      </w:r>
      <w:r>
        <w:rPr>
          <w:rFonts w:ascii="Times New Roman" w:eastAsia="宋体" w:hAnsi="Times New Roman" w:cs="Times New Roman"/>
          <w:color w:val="auto"/>
        </w:rPr>
        <w:t>。</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）联合体投标的，应以主体方名义提交投标保证金（如有），对联合体各方均具有约束力。</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）联合体中任意一方为中小企业的，该方应提供《中小企业声明函》。</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）联合体各方应当共同与采购人签订采购合同，就采购合同约定的事项对采购人承担连带责任。</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imes New Roman" w:cs="Times New Roman"/>
          <w:color w:val="auto"/>
        </w:rPr>
        <w:t>关于关联企业</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除联合体外，法定代表人或单位负责人为同一个人或者存在直接控股、管理关系的不同供应商，不得同时参加同一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项下的投标。如同时参加，则评审时将同时被拒绝。</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关于分公司投标</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imes New Roman" w:cs="Times New Roman" w:hint="eastAsia"/>
          <w:color w:val="auto"/>
        </w:rPr>
        <w:t>关于提供前期服务的供应商</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关于中小微企业参与投标</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中小微企业是指符合《政府采购促进中小企业发展管理办法》（财库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号）规定的供应商。中小微企业参与投标应提供《中小企业声明函》。</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根据财库〔</w:t>
      </w:r>
      <w:r>
        <w:rPr>
          <w:rFonts w:ascii="Times New Roman" w:eastAsia="宋体" w:hAnsi="Times New Roman" w:cs="Times New Roman"/>
          <w:color w:val="auto"/>
        </w:rPr>
        <w:t>2014</w:t>
      </w:r>
      <w:r>
        <w:rPr>
          <w:rFonts w:ascii="Times New Roman" w:eastAsia="宋体" w:hAnsi="Times New Roman" w:cs="Times New Roman"/>
          <w:color w:val="auto"/>
        </w:rPr>
        <w:t>〕</w:t>
      </w:r>
      <w:r>
        <w:rPr>
          <w:rFonts w:ascii="Times New Roman" w:eastAsia="宋体" w:hAnsi="Times New Roman" w:cs="Times New Roman"/>
          <w:color w:val="auto"/>
        </w:rPr>
        <w:t>68</w:t>
      </w:r>
      <w:r>
        <w:rPr>
          <w:rFonts w:ascii="Times New Roman" w:eastAsia="宋体" w:hAnsi="Times New Roman" w:cs="Times New Roman"/>
          <w:color w:val="auto"/>
        </w:rPr>
        <w:t>号《财政部</w:t>
      </w:r>
      <w:r>
        <w:rPr>
          <w:rFonts w:ascii="Times New Roman" w:eastAsia="宋体" w:hAnsi="Times New Roman" w:cs="Times New Roman"/>
          <w:color w:val="auto"/>
        </w:rPr>
        <w:t xml:space="preserve"> </w:t>
      </w:r>
      <w:r>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imes New Roman" w:cs="Times New Roman"/>
          <w:color w:val="auto"/>
        </w:rPr>
        <w:t>设区的市</w:t>
      </w:r>
      <w:r>
        <w:rPr>
          <w:rFonts w:ascii="Times New Roman" w:eastAsia="宋体" w:hAnsi="Times New Roman" w:cs="Times New Roman"/>
          <w:color w:val="auto"/>
        </w:rPr>
        <w:t>)</w:t>
      </w:r>
      <w:r>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3E16D3" w:rsidRDefault="00CD2DC8">
      <w:pPr>
        <w:pStyle w:val="Default"/>
        <w:spacing w:line="360" w:lineRule="auto"/>
        <w:ind w:firstLineChars="200" w:firstLine="480"/>
        <w:jc w:val="both"/>
        <w:rPr>
          <w:rFonts w:ascii="Times New Roman" w:eastAsia="宋体" w:hAnsi="Times New Roman" w:cs="Times New Roman"/>
          <w:color w:val="auto"/>
        </w:rPr>
      </w:pPr>
      <w:bookmarkStart w:id="17" w:name="OLE_LINK6"/>
      <w:r>
        <w:rPr>
          <w:rFonts w:ascii="Times New Roman" w:eastAsia="宋体" w:hAnsi="Times New Roman" w:cs="Times New Roman"/>
          <w:color w:val="auto"/>
        </w:rPr>
        <w:t>根据《财政部</w:t>
      </w:r>
      <w:r>
        <w:rPr>
          <w:rFonts w:ascii="Times New Roman" w:eastAsia="宋体" w:hAnsi="Times New Roman" w:cs="Times New Roman"/>
          <w:color w:val="auto"/>
        </w:rPr>
        <w:t xml:space="preserve"> </w:t>
      </w:r>
      <w:r>
        <w:rPr>
          <w:rFonts w:ascii="Times New Roman" w:eastAsia="宋体" w:hAnsi="Times New Roman" w:cs="Times New Roman"/>
          <w:color w:val="auto"/>
        </w:rPr>
        <w:t>民政部</w:t>
      </w:r>
      <w:r>
        <w:rPr>
          <w:rFonts w:ascii="Times New Roman" w:eastAsia="宋体" w:hAnsi="Times New Roman" w:cs="Times New Roman"/>
          <w:color w:val="auto"/>
        </w:rPr>
        <w:t xml:space="preserve"> </w:t>
      </w:r>
      <w:r>
        <w:rPr>
          <w:rFonts w:ascii="Times New Roman" w:eastAsia="宋体" w:hAnsi="Times New Roman" w:cs="Times New Roman"/>
          <w:color w:val="auto"/>
        </w:rPr>
        <w:t>中国残疾人联合会关于促进残疾人就业政府采购政策的通知》（财库〔</w:t>
      </w:r>
      <w:r>
        <w:rPr>
          <w:rFonts w:ascii="Times New Roman" w:eastAsia="宋体" w:hAnsi="Times New Roman" w:cs="Times New Roman"/>
          <w:color w:val="auto"/>
        </w:rPr>
        <w:t>2017</w:t>
      </w:r>
      <w:r>
        <w:rPr>
          <w:rFonts w:ascii="Times New Roman" w:eastAsia="宋体" w:hAnsi="Times New Roman" w:cs="Times New Roman"/>
          <w:color w:val="auto"/>
        </w:rPr>
        <w:t>〕</w:t>
      </w:r>
      <w:r>
        <w:rPr>
          <w:rFonts w:ascii="Times New Roman" w:eastAsia="宋体" w:hAnsi="Times New Roman" w:cs="Times New Roman"/>
          <w:color w:val="auto"/>
        </w:rPr>
        <w:t>141</w:t>
      </w:r>
      <w:r>
        <w:rPr>
          <w:rFonts w:ascii="Times New Roman" w:eastAsia="宋体" w:hAnsi="Times New Roman" w:cs="Times New Roman"/>
          <w:color w:val="auto"/>
        </w:rPr>
        <w:t>号）的规定，残疾人福利性单位视同为小型、微型企业。</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hint="eastAsia"/>
          <w:color w:val="auto"/>
        </w:rPr>
        <w:t>合格的货物和相关服务</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5.1 </w:t>
      </w:r>
      <w:r>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5.2 </w:t>
      </w:r>
      <w:r>
        <w:rPr>
          <w:rFonts w:ascii="Times New Roman" w:eastAsia="宋体" w:hAnsi="Times New Roman" w:cs="Times New Roman" w:hint="eastAsia"/>
          <w:color w:val="auto"/>
        </w:rPr>
        <w:t>投标人提供的货物服务应符合招标文件要求，质量应当完全符合现行的国家标准、行业标准或地方标准。除《招标项目需求》有特殊规定外，投标人提供的货物应当是全新的、未使用过的。</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5.4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3E16D3" w:rsidRDefault="003E16D3">
      <w:pPr>
        <w:pStyle w:val="Default"/>
        <w:spacing w:line="360" w:lineRule="auto"/>
        <w:ind w:firstLineChars="200" w:firstLine="480"/>
        <w:jc w:val="both"/>
        <w:rPr>
          <w:rFonts w:ascii="Times New Roman" w:eastAsia="宋体" w:hAnsi="Times New Roman" w:cs="Times New Roman"/>
          <w:color w:val="auto"/>
        </w:rPr>
      </w:pPr>
    </w:p>
    <w:bookmarkEnd w:id="17"/>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imes New Roman" w:cs="Times New Roman"/>
          <w:color w:val="auto"/>
        </w:rPr>
        <w:t>投标费用</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无论投标过程中的做法和结果如何，投标人自行承担所有与参加投标有关的费用。</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imes New Roman" w:cs="Times New Roman"/>
          <w:color w:val="auto"/>
        </w:rPr>
        <w:t>信息发布</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w:t>
      </w:r>
      <w:r>
        <w:rPr>
          <w:rFonts w:ascii="Times New Roman" w:eastAsia="宋体" w:hAnsi="Times New Roman" w:cs="Times New Roman"/>
          <w:color w:val="auto"/>
        </w:rPr>
        <w:t>https://www.ccgp.gov.cn/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公开发布。投标人在参与本采购项目招投标活动期间，请及时关注上述媒体和天津市政府采购中心招投标系统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的相关信息。因没有及时关注而未能如期获取相关信息，投标人自行承担由此可能产生的风险。</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的通知》（津财采</w:t>
      </w:r>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个工作日内作出答复，但答复的内容不得涉及商业秘密或者依法应当保密的内容。</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）质疑函应当符合《政府采购质疑和投诉办法》（财政部令第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r>
        <w:rPr>
          <w:rFonts w:ascii="Times New Roman" w:eastAsia="宋体" w:hAnsi="Times New Roman" w:cs="Times New Roman" w:hint="eastAsia"/>
          <w:color w:val="auto"/>
        </w:rPr>
        <w:t>http://tjgp.cz.tj.gov.cn</w:t>
      </w:r>
      <w:r>
        <w:rPr>
          <w:rFonts w:ascii="Times New Roman" w:eastAsia="宋体" w:hAnsi="Times New Roman" w:cs="Times New Roman" w:hint="eastAsia"/>
          <w:color w:val="auto"/>
        </w:rPr>
        <w:t>）“下载专区”中的“质疑函格式文本”）。质疑函应当明确阐述采购文件、采购过程、采购结果使自己的合法权益受到损害的法律依据、事实依据、相关证明材料及证据来源，以便于有关单位调查、答复和处理。</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imes New Roman" w:cs="Times New Roman" w:hint="eastAsia"/>
          <w:color w:val="auto"/>
        </w:rPr>
        <w:t>针对询问或质疑的答复内容需要修改采购文件的，其修改内容应当以政府采购网发布的更正公告为准。</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imes New Roman" w:cs="Times New Roman"/>
          <w:color w:val="auto"/>
        </w:rPr>
        <w:t>其他</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3E16D3" w:rsidRDefault="00CD2DC8">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color w:val="auto"/>
        </w:rPr>
        <w:t>招标文件说明</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imes New Roman" w:cs="Times New Roman"/>
          <w:color w:val="auto"/>
        </w:rPr>
        <w:t>招标文件的构成</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10.1</w:t>
      </w:r>
      <w:r>
        <w:rPr>
          <w:rFonts w:ascii="Times New Roman" w:eastAsia="宋体" w:hAnsi="Times New Roman" w:cs="Times New Roman"/>
          <w:color w:val="auto"/>
        </w:rPr>
        <w:t>招标文件由下述部分组成：</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）招标项目需求</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）投标须知</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）合同条款</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）投标文件格式</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）本项目招标文件的更正公告内容（如有）</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imes New Roman" w:cs="Times New Roman"/>
          <w:color w:val="auto"/>
        </w:rPr>
        <w:t>招标文件中涉及的参照品牌、型号仅起说明作用，并没有任何限制性，投标人在投标中可以选用其他替代品牌或型号，但这些替代要实质上优于或相当于招标要求。</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10.5 </w:t>
      </w:r>
      <w:r>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招标文件的澄清和修改</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11.1 </w:t>
      </w:r>
      <w:r>
        <w:rPr>
          <w:rFonts w:ascii="Times New Roman" w:eastAsia="宋体" w:hAnsi="Times New Roman" w:cs="Times New Roman"/>
          <w:color w:val="auto"/>
        </w:rPr>
        <w:t>投标截止前，采购人、采购代理机构需要对招标文件进行补充或修改的，采购人、采购代理机构将会通过</w:t>
      </w:r>
      <w:r>
        <w:rPr>
          <w:rFonts w:ascii="Times New Roman" w:eastAsia="宋体" w:hAnsi="Times New Roman" w:cs="Times New Roman"/>
          <w:color w:val="auto"/>
        </w:rPr>
        <w:t>“</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以更正公告形式发布。</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imes New Roman" w:cs="Times New Roman"/>
          <w:color w:val="auto"/>
        </w:rPr>
        <w:t>更正公告一经在</w:t>
      </w:r>
      <w:r>
        <w:rPr>
          <w:rFonts w:ascii="Times New Roman" w:eastAsia="宋体" w:hAnsi="Times New Roman" w:cs="Times New Roman"/>
          <w:color w:val="auto"/>
        </w:rPr>
        <w:t>“</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w:t>
      </w:r>
      <w:r>
        <w:rPr>
          <w:rFonts w:ascii="Times New Roman" w:eastAsia="宋体" w:hAnsi="Times New Roman" w:cs="Times New Roman" w:hint="eastAsia"/>
          <w:color w:val="auto"/>
        </w:rPr>
        <w:t>获取招标文件</w:t>
      </w:r>
      <w:r>
        <w:rPr>
          <w:rFonts w:ascii="Times New Roman" w:eastAsia="宋体" w:hAnsi="Times New Roman" w:cs="Times New Roman"/>
          <w:color w:val="auto"/>
        </w:rPr>
        <w:t>供应商的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hAnsi="Times New Roman" w:cs="Times New Roman"/>
          <w:color w:val="auto"/>
        </w:rPr>
        <w:t>答疑会和现场考察</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采购人、采购代理机构组织现场考察的，所有投标人按《投标邀请函》规定的时间、地点参加现场考察活动。投标人如不参加，其风险由投标人自行承担，采购人、采购代理机构不承担任何责任。</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采购人、采购代理机构在答疑会或现场考察中口头介绍的情况，除经</w:t>
      </w:r>
      <w:r>
        <w:rPr>
          <w:rFonts w:ascii="Times New Roman" w:eastAsia="宋体" w:hAnsi="Times New Roman" w:cs="Times New Roman"/>
          <w:color w:val="auto"/>
        </w:rPr>
        <w:t>“</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以更正公告的形式发布外，不构成对招标文件的修改，不作为投标人编制投标文件的依据。</w:t>
      </w:r>
    </w:p>
    <w:p w:rsidR="003E16D3" w:rsidRDefault="00CD2DC8">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imes New Roman" w:cs="Times New Roman"/>
          <w:color w:val="auto"/>
        </w:rPr>
        <w:t>投标文件的编制</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要求</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13.1 </w:t>
      </w:r>
      <w:r>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imes New Roman" w:cs="Times New Roman"/>
          <w:color w:val="auto"/>
        </w:rPr>
        <w:t>投标人应根据招标项目需求和投标文件格式编制投标文件，保证其真实有效，并承担相应的法律责任。</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imes New Roman" w:cs="Times New Roman"/>
          <w:color w:val="auto"/>
        </w:rPr>
        <w:t>投标语言及计量单位</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imes New Roman" w:cs="Times New Roman"/>
          <w:color w:val="auto"/>
        </w:rPr>
        <w:t>除招标文件中另有规定，投标文件所使用的计量单位均应使用中华人民共和国法定计量单位。</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imes New Roman" w:cs="Times New Roman"/>
          <w:color w:val="auto"/>
        </w:rPr>
        <w:t>投标文件格式</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imes New Roman" w:cs="Times New Roman"/>
          <w:color w:val="auto"/>
        </w:rPr>
        <w:t>投标人可对招标文件</w:t>
      </w:r>
      <w:r>
        <w:rPr>
          <w:rFonts w:ascii="Times New Roman" w:eastAsia="宋体" w:hAnsi="Times New Roman" w:cs="Times New Roman" w:hint="eastAsia"/>
          <w:color w:val="auto"/>
        </w:rPr>
        <w:t>全部</w:t>
      </w:r>
      <w:r>
        <w:rPr>
          <w:rFonts w:ascii="Times New Roman" w:eastAsia="宋体" w:hAnsi="Times New Roman" w:cs="Times New Roman"/>
          <w:color w:val="auto"/>
        </w:rPr>
        <w:t>采购包进行投标，也可只对其中一包或几包进行投标；若无特殊说明，每一包的内容不得分项投标，原则上按照整包确定中标供应商。</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如投标多个包的，要求按包分别独立制作投标文件。</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投标文件（包括封面和目录）的每一页，从封面开始按阿拉伯数字</w:t>
      </w:r>
      <w:r>
        <w:rPr>
          <w:rFonts w:ascii="Times New Roman" w:eastAsia="宋体" w:hAnsi="Times New Roman" w:cs="Times New Roman"/>
          <w:color w:val="auto"/>
        </w:rPr>
        <w:t>1</w:t>
      </w: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顺序编制页码。</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imes New Roman" w:cs="Times New Roman"/>
          <w:color w:val="auto"/>
        </w:rPr>
        <w:t>投标报价</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16.1 </w:t>
      </w:r>
      <w:r>
        <w:rPr>
          <w:rFonts w:ascii="Times New Roman" w:eastAsia="宋体" w:hAnsi="Times New Roman" w:cs="Times New Roman"/>
          <w:color w:val="auto"/>
        </w:rPr>
        <w:t>投标书、开标一览表等各表中的报价，若无特殊说明应采用人民币填报。</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16.2 </w:t>
      </w:r>
      <w:r>
        <w:rPr>
          <w:rFonts w:ascii="Times New Roman" w:eastAsia="宋体" w:hAnsi="Times New Roman" w:cs="Times New Roman"/>
          <w:color w:val="auto"/>
        </w:rPr>
        <w:t>投标报价是</w:t>
      </w:r>
      <w:r>
        <w:rPr>
          <w:rFonts w:ascii="Times New Roman" w:hAnsi="Times New Roman" w:cs="Times New Roman"/>
          <w:color w:val="auto"/>
        </w:rPr>
        <w:t>为完成招标文件规定的一切工作所需的全部费用的最终优惠价格。</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16.3 </w:t>
      </w:r>
      <w:r>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imes New Roman" w:cs="Times New Roman"/>
          <w:color w:val="auto"/>
        </w:rPr>
        <w:t>投标人资格证明文件</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投标人必须提交证明其有资格进行投标和有能力履行合同的文件，作为投标文件的一部分。</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）《投标邀请函》中规定的供应商资格要求（实质性要求）证明文件；</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）若国家及行业对投标项目有特殊资格要求的，还须提供特殊资格证明文件；</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3</w:t>
      </w:r>
      <w:r>
        <w:rPr>
          <w:rFonts w:ascii="Times New Roman" w:eastAsia="宋体" w:hAnsi="Times New Roman" w:cs="Times New Roman"/>
          <w:color w:val="auto"/>
        </w:rPr>
        <w:t>）涉及本须知中</w:t>
      </w: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r>
        <w:rPr>
          <w:rFonts w:ascii="Times New Roman" w:eastAsia="宋体" w:hAnsi="Times New Roman" w:cs="Times New Roman"/>
          <w:color w:val="auto"/>
        </w:rPr>
        <w:t>”</w:t>
      </w:r>
      <w:r>
        <w:rPr>
          <w:rFonts w:ascii="Times New Roman" w:eastAsia="宋体" w:hAnsi="Times New Roman" w:cs="Times New Roman"/>
          <w:color w:val="auto"/>
        </w:rPr>
        <w:t>相关要求的，按其要求执行。</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imes New Roman" w:cs="Times New Roman"/>
          <w:color w:val="auto"/>
        </w:rPr>
        <w:t>技术响应文件</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18.1 </w:t>
      </w:r>
      <w:r>
        <w:rPr>
          <w:rFonts w:ascii="Times New Roman" w:eastAsia="宋体" w:hAnsi="Times New Roman" w:cs="Times New Roman"/>
          <w:color w:val="auto"/>
        </w:rPr>
        <w:t>投标人须提交证明其拟提供的服务符合招标文件规定的技术响应文件，作为投标文件的一部分。</w:t>
      </w:r>
    </w:p>
    <w:p w:rsidR="003E16D3" w:rsidRDefault="00CD2DC8">
      <w:pPr>
        <w:pStyle w:val="Default"/>
        <w:spacing w:line="360" w:lineRule="auto"/>
        <w:ind w:firstLineChars="200" w:firstLine="480"/>
        <w:jc w:val="both"/>
        <w:rPr>
          <w:rFonts w:ascii="Times New Roman" w:hAnsi="Times New Roman" w:cs="Times New Roman"/>
          <w:color w:val="auto"/>
          <w:szCs w:val="21"/>
        </w:rPr>
      </w:pPr>
      <w:r>
        <w:rPr>
          <w:rFonts w:ascii="Times New Roman" w:eastAsia="宋体" w:hAnsi="Times New Roman" w:cs="Times New Roman"/>
          <w:color w:val="auto"/>
        </w:rPr>
        <w:t xml:space="preserve">18.2 </w:t>
      </w:r>
      <w:r>
        <w:rPr>
          <w:rFonts w:ascii="Times New Roman" w:eastAsia="宋体" w:hAnsi="Times New Roman" w:cs="Times New Roman"/>
          <w:color w:val="auto"/>
        </w:rPr>
        <w:t>上述技术响应文件可以是文字资料、图纸或数据，</w:t>
      </w:r>
      <w:r>
        <w:rPr>
          <w:rFonts w:ascii="Times New Roman" w:hAnsi="Times New Roman" w:cs="Times New Roman"/>
          <w:color w:val="auto"/>
          <w:szCs w:val="21"/>
        </w:rPr>
        <w:t>其内容应包括但不限于：</w:t>
      </w:r>
    </w:p>
    <w:p w:rsidR="003E16D3" w:rsidRDefault="00CD2DC8">
      <w:pPr>
        <w:pStyle w:val="Default"/>
        <w:spacing w:line="360" w:lineRule="auto"/>
        <w:ind w:firstLineChars="200" w:firstLine="480"/>
        <w:jc w:val="both"/>
        <w:rPr>
          <w:rFonts w:ascii="Times New Roman" w:hAnsi="Times New Roman" w:cs="Times New Roman"/>
          <w:color w:val="auto"/>
          <w:szCs w:val="21"/>
        </w:rPr>
      </w:pPr>
      <w:r>
        <w:rPr>
          <w:rFonts w:ascii="Times New Roman" w:hAnsi="Times New Roman" w:cs="Times New Roman" w:hint="eastAsia"/>
          <w:color w:val="auto"/>
          <w:szCs w:val="21"/>
        </w:rPr>
        <w:t>（</w:t>
      </w:r>
      <w:r>
        <w:rPr>
          <w:rFonts w:ascii="Times New Roman" w:hAnsi="Times New Roman" w:cs="Times New Roman" w:hint="eastAsia"/>
          <w:color w:val="auto"/>
          <w:szCs w:val="21"/>
        </w:rPr>
        <w:t>1</w:t>
      </w:r>
      <w:r>
        <w:rPr>
          <w:rFonts w:ascii="Times New Roman" w:hAnsi="Times New Roman" w:cs="Times New Roman" w:hint="eastAsia"/>
          <w:color w:val="auto"/>
          <w:szCs w:val="21"/>
        </w:rPr>
        <w:t>）</w:t>
      </w:r>
      <w:r>
        <w:rPr>
          <w:rFonts w:ascii="Times New Roman" w:hAnsi="Times New Roman" w:cs="Times New Roman"/>
          <w:color w:val="auto"/>
          <w:szCs w:val="21"/>
        </w:rPr>
        <w:t>人力、物力等资源的投入以及服务内容、方式、手段、措施、质量保证及建议等。</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）货物主要技术性能的详细描述；</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）逐条对招标文件要求的技术规格进行评议，并按招标文件所附格式完整地填写《技术要求偏离应答表》，说明自己所投标的与招标文件要求的偏离情况。</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imes New Roman" w:cs="Times New Roman"/>
          <w:color w:val="auto"/>
        </w:rPr>
        <w:t>投标保证金</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imes New Roman" w:cs="Times New Roman"/>
          <w:color w:val="auto"/>
        </w:rPr>
        <w:t>按照《招标项目需求》要求执行。</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imes New Roman" w:cs="Times New Roman"/>
          <w:color w:val="auto"/>
        </w:rPr>
        <w:t>符合《政府采购货物和服务招标投标管理办法》和《政府采购法实施条例》相关规定。</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imes New Roman" w:cs="Times New Roman"/>
          <w:color w:val="auto"/>
        </w:rPr>
        <w:t>投标有效期</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imes New Roman" w:cs="Times New Roman"/>
          <w:color w:val="auto"/>
        </w:rPr>
        <w:t>投标有效期为</w:t>
      </w:r>
      <w:r>
        <w:rPr>
          <w:rFonts w:ascii="Times New Roman" w:eastAsia="宋体" w:hAnsi="Times New Roman" w:cs="Times New Roman" w:hint="eastAsia"/>
          <w:color w:val="auto"/>
        </w:rPr>
        <w:t>提交投标文件的截止之日</w:t>
      </w:r>
      <w:r>
        <w:rPr>
          <w:rFonts w:ascii="Times New Roman" w:eastAsia="宋体" w:hAnsi="Times New Roman" w:cs="Times New Roman"/>
          <w:color w:val="auto"/>
        </w:rPr>
        <w:t>起</w:t>
      </w:r>
      <w:r>
        <w:rPr>
          <w:rFonts w:ascii="Times New Roman" w:eastAsia="宋体" w:hAnsi="Times New Roman" w:cs="Times New Roman"/>
          <w:color w:val="auto"/>
        </w:rPr>
        <w:t>60</w:t>
      </w:r>
      <w:r>
        <w:rPr>
          <w:rFonts w:ascii="Times New Roman" w:eastAsia="宋体" w:hAnsi="Times New Roman" w:cs="Times New Roman"/>
          <w:color w:val="auto"/>
        </w:rPr>
        <w:t>天。投标书中规定的有效期短于招标文件规定的，其投标将被拒绝。</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imes New Roman" w:cs="Times New Roman"/>
          <w:color w:val="auto"/>
        </w:rPr>
        <w:t>投标文件的签署及规定</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imes New Roman" w:cs="Times New Roman"/>
          <w:color w:val="auto"/>
        </w:rPr>
        <w:t>投标文件应按《招标项目需求》和《投标文件格式》如实编写，未尽事宜可自行补充。投标文件内容不完整、格式不符合导致投标文件被误读、漏读或者查找不到相关内容的，投标人自行承担由此产生的风险。</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投标人按照《投标邀请函》的要求提交网上应答并</w:t>
      </w:r>
      <w:r>
        <w:rPr>
          <w:rFonts w:ascii="Times New Roman" w:eastAsiaTheme="minorEastAsia" w:hAnsi="Times New Roman" w:cs="Times New Roman" w:hint="eastAsia"/>
          <w:color w:val="auto"/>
          <w:szCs w:val="32"/>
        </w:rPr>
        <w:t>上传</w:t>
      </w:r>
      <w:r>
        <w:rPr>
          <w:rFonts w:ascii="Times New Roman" w:eastAsia="宋体" w:hAnsi="Times New Roman" w:cs="Times New Roman" w:hint="eastAsia"/>
          <w:color w:val="auto"/>
        </w:rPr>
        <w:t>加盖投标人电子签章的电子投标文件（以通过天津公共资源电子签章客户端正确读取签章信息为准）。</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21.3</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rsidR="003E16D3" w:rsidRDefault="00CD2DC8">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imes New Roman" w:cs="Times New Roman"/>
          <w:color w:val="auto"/>
        </w:rPr>
        <w:t>投标文件的网上应答和提交</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号天津市政府采购中心窗口完成上述操作。</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制作和上传电子投标文件要求</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23.2 </w:t>
      </w:r>
      <w:r>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）投标人应当按照天津公共资源电子签章客户端使用说明的要求使用电子签章客户端软件。不按本使用说明使用电子签章客户端软件，或使用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等其它软件进行签章工作，将会造成天津公共资源电子签章客户端无法读取签章信息，并导致投标无效。</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23.3 </w:t>
      </w:r>
      <w:r>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imes New Roman" w:cs="Times New Roman"/>
          <w:color w:val="auto"/>
        </w:rPr>
        <w:t>投标人须承诺接受电子投标的方式，并自行承担由此带来的废标、无效投标的风险。</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3E16D3" w:rsidRDefault="003E16D3">
      <w:pPr>
        <w:pStyle w:val="Default"/>
        <w:spacing w:line="360" w:lineRule="auto"/>
        <w:ind w:firstLineChars="200" w:firstLine="480"/>
        <w:jc w:val="both"/>
        <w:rPr>
          <w:rFonts w:ascii="Times New Roman" w:eastAsia="宋体" w:hAnsi="Times New Roman" w:cs="Times New Roman"/>
          <w:color w:val="auto"/>
        </w:rPr>
      </w:pPr>
    </w:p>
    <w:p w:rsidR="003E16D3" w:rsidRDefault="00CD2DC8">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imes New Roman" w:cs="Times New Roman"/>
          <w:color w:val="auto"/>
        </w:rPr>
        <w:t>开标和评标</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开标解密和资格审查</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26.1 </w:t>
      </w:r>
      <w:r>
        <w:rPr>
          <w:rFonts w:ascii="Times New Roman" w:eastAsia="宋体" w:hAnsi="Times New Roman" w:cs="Times New Roman" w:hint="eastAsia"/>
          <w:color w:val="auto"/>
        </w:rPr>
        <w:t>投标人须于《投标邀请函》中规定的时间内使用天津数字认证有限公司发出的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“市级集采机构入口”完成开标解密。</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26.2 </w:t>
      </w:r>
      <w:r>
        <w:rPr>
          <w:rFonts w:ascii="Times New Roman" w:eastAsia="宋体" w:hAnsi="Times New Roman" w:cs="Times New Roman"/>
          <w:color w:val="auto"/>
        </w:rPr>
        <w:t>由于投标人原因，没有在规定时间内进行网上开标解密，视为无效投标。</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26.3 </w:t>
      </w:r>
      <w:r>
        <w:rPr>
          <w:rFonts w:ascii="Times New Roman" w:eastAsia="宋体" w:hAnsi="Times New Roman" w:cs="Times New Roman"/>
          <w:color w:val="auto"/>
        </w:rPr>
        <w:t>开标解密后，对开标结果进行网上公示，投标人报价为空、为零的将被视为无效投标。</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26.4 </w:t>
      </w:r>
      <w:r>
        <w:rPr>
          <w:rFonts w:ascii="Times New Roman" w:eastAsia="宋体" w:hAnsi="Times New Roman" w:cs="Times New Roman"/>
          <w:color w:val="auto"/>
        </w:rPr>
        <w:t>开标解密后，投标代表人应保持电话畅通并具备相应的网络环境，随时准备接受评委的网上询标。</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26.5 </w:t>
      </w:r>
      <w:r>
        <w:rPr>
          <w:rFonts w:ascii="Times New Roman" w:eastAsia="宋体" w:hAnsi="Times New Roman" w:cs="Times New Roman"/>
          <w:color w:val="auto"/>
        </w:rPr>
        <w:t>投标人须于规定时间内通过天津市政府采购中心招投标系统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询标解答</w:t>
      </w:r>
      <w:r>
        <w:rPr>
          <w:rFonts w:ascii="Times New Roman" w:eastAsia="宋体" w:hAnsi="Times New Roman" w:cs="Times New Roman"/>
          <w:color w:val="auto"/>
        </w:rPr>
        <w:t>”</w:t>
      </w:r>
      <w:r>
        <w:rPr>
          <w:rFonts w:ascii="Times New Roman" w:eastAsia="宋体" w:hAnsi="Times New Roman" w:cs="Times New Roman"/>
          <w:color w:val="auto"/>
        </w:rPr>
        <w:t>对评委的网上询标予以解答。如投标代表人被要求到评审现场答疑时，须携带身份证等有效证件原件，以备查验。</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imes New Roman"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家的，不得开标。</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26.7 </w:t>
      </w:r>
      <w:r>
        <w:rPr>
          <w:rFonts w:ascii="Times New Roman" w:eastAsia="宋体" w:hAnsi="Times New Roman" w:cs="Times New Roman" w:hint="eastAsia"/>
          <w:color w:val="auto"/>
        </w:rPr>
        <w:t>开标解密后，采购人或采购代理机构应当依法对投标人的资格进行审查。资格审查合格的投标人不足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家的，不得评标。</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color w:val="auto"/>
        </w:rPr>
        <w:t>评标委员会</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imes New Roman" w:cs="Times New Roman" w:hint="eastAsia"/>
          <w:color w:val="auto"/>
        </w:rPr>
        <w:t>评标委员会成员由采购人代表和评审专家组成，成员人数应当为</w:t>
      </w:r>
      <w:r>
        <w:rPr>
          <w:rFonts w:ascii="Times New Roman" w:eastAsia="宋体" w:hAnsi="Times New Roman" w:cs="Times New Roman" w:hint="eastAsia"/>
          <w:color w:val="auto"/>
        </w:rPr>
        <w:t>5</w:t>
      </w:r>
      <w:r>
        <w:rPr>
          <w:rFonts w:ascii="Times New Roman" w:eastAsia="宋体" w:hAnsi="Times New Roman" w:cs="Times New Roman" w:hint="eastAsia"/>
          <w:color w:val="auto"/>
        </w:rPr>
        <w:t>人以上单数，其中评审专家不得少于成员总数的三分之二。</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imes New Roman" w:cs="Times New Roman" w:hint="eastAsia"/>
          <w:color w:val="auto"/>
        </w:rPr>
        <w:t>评标委员会负责完成全部评标工作，向采购人提出经评标委员会签字的书面评标报告。</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imes New Roman" w:cs="Times New Roman"/>
          <w:color w:val="auto"/>
        </w:rPr>
        <w:t>对投标文件的审查和响应性的确定</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投标截止时间后，除评标委员会要求提供外，不接受投标人及与投标人有关的任何一方递交的材料。</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实质上没有响应招标文件要求的投标文件，将被拒绝。投标人不得通过修改或撤回不符合要求的</w:t>
      </w:r>
      <w:r>
        <w:rPr>
          <w:rFonts w:ascii="Times New Roman" w:eastAsia="宋体" w:hAnsi="Times New Roman" w:cs="Times New Roman" w:hint="eastAsia"/>
          <w:color w:val="auto"/>
        </w:rPr>
        <w:t>内容</w:t>
      </w:r>
      <w:r>
        <w:rPr>
          <w:rFonts w:ascii="Times New Roman" w:eastAsia="宋体" w:hAnsi="Times New Roman" w:cs="Times New Roman"/>
          <w:color w:val="auto"/>
        </w:rPr>
        <w:t>而使其投标成为响应性的投标。如出现下列情况之一的，其投标将被拒绝或中标无效：</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）投标文件未按招标文件的要求加盖电子签章的；</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）投标有效期短于招标文件要求的；</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）投标文件中提供虚假材料的；</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）不能满足招标文件中任何一条实质性要求或加注“★”号条款经评委会认定出现偏离的或经评标委员会认定未实质性响应招标文件要求的或投标内容不符合相关强制性规定的；</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）未按时进行网上解密或电子投标文件损坏、无效的；</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）投标报价超出采购预算或最高限价；</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Pr>
          <w:rFonts w:ascii="Times New Roman" w:eastAsia="宋体" w:hAnsi="Times New Roman" w:cs="Times New Roman" w:hint="eastAsia"/>
          <w:color w:val="auto"/>
        </w:rPr>
        <w:t>）其他法定投标无效的情形。</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评标委员会对确定为实质上响应的投标进行审核，</w:t>
      </w:r>
      <w:r>
        <w:rPr>
          <w:rFonts w:ascii="Times New Roman" w:eastAsia="宋体" w:hAnsi="Times New Roman" w:cs="Times New Roman"/>
          <w:color w:val="auto"/>
        </w:rPr>
        <w:t>投标文件报价出现前后不一致的</w:t>
      </w:r>
      <w:r>
        <w:rPr>
          <w:rFonts w:ascii="Times New Roman" w:eastAsia="宋体" w:hAnsi="Times New Roman" w:cs="Times New Roman" w:hint="eastAsia"/>
          <w:color w:val="auto"/>
        </w:rPr>
        <w:t>，修改错误的原则如下：</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）投标文件中开标一览表（报价表）内容与投标文件中相应内容不一致的，以开标一览表（报价表）为准；</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）大写金额和小写金额不一致的，以大写金额为准；</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）单价金额小数点或者百分比有明显错位的，以开标一览表的总价为准，并修改单价；</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）总价金额与按单价汇总金额不一致的，以单价金额计算结果为准。</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 </w:t>
      </w:r>
      <w:r>
        <w:rPr>
          <w:rFonts w:ascii="Times New Roman" w:eastAsia="宋体" w:hAnsi="Times New Roman" w:cs="Times New Roman"/>
          <w:color w:val="auto"/>
        </w:rPr>
        <w:t>投标文件的澄清</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imes New Roman" w:cs="Times New Roman"/>
          <w:color w:val="auto"/>
        </w:rPr>
        <w:t>投标人澄清、说明、答复或者补充的</w:t>
      </w:r>
      <w:r>
        <w:rPr>
          <w:rFonts w:ascii="Times New Roman" w:eastAsia="宋体" w:hAnsi="Times New Roman" w:cs="Times New Roman" w:hint="eastAsia"/>
          <w:color w:val="auto"/>
        </w:rPr>
        <w:t>电子</w:t>
      </w:r>
      <w:r>
        <w:rPr>
          <w:rFonts w:ascii="Times New Roman" w:eastAsia="宋体" w:hAnsi="Times New Roman" w:cs="Times New Roman"/>
          <w:color w:val="auto"/>
        </w:rPr>
        <w:t>文件</w:t>
      </w:r>
      <w:r>
        <w:rPr>
          <w:rFonts w:ascii="Times New Roman" w:eastAsia="宋体" w:hAnsi="Times New Roman" w:cs="Times New Roman" w:hint="eastAsia"/>
          <w:color w:val="auto"/>
        </w:rPr>
        <w:t>，</w:t>
      </w:r>
      <w:r>
        <w:rPr>
          <w:rFonts w:ascii="Times New Roman" w:eastAsia="宋体" w:hAnsi="Times New Roman" w:cs="Times New Roman"/>
          <w:color w:val="auto"/>
        </w:rPr>
        <w:t>加盖电子签章后上传至天津市政府采购中心招投标系统。</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imes New Roman" w:cs="Times New Roman"/>
          <w:color w:val="auto"/>
        </w:rPr>
        <w:t>澄清文件将作为投标文件的一部分，与投标文件具有同等的法律效力。</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imes New Roman" w:cs="Times New Roman"/>
          <w:color w:val="auto"/>
        </w:rPr>
        <w:t>投标的评估和比较</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评标原则和评标方法</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imes New Roman" w:cs="Times New Roman"/>
          <w:color w:val="auto"/>
        </w:rPr>
        <w:t>评标原则</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）评标委员会应当按照客观、公正、审慎的原则，根据招标文件规定的评审程序、评审方法和评审标准进行独立评审。</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）对招标文件中描述有歧义或前后不一致的地方，</w:t>
      </w:r>
      <w:r>
        <w:rPr>
          <w:rFonts w:ascii="Times New Roman" w:eastAsia="宋体" w:hAnsi="Times New Roman" w:cs="Times New Roman" w:hint="eastAsia"/>
          <w:color w:val="auto"/>
        </w:rPr>
        <w:t>但不影响项目评审的，</w:t>
      </w:r>
      <w:r>
        <w:rPr>
          <w:rFonts w:ascii="Times New Roman" w:eastAsia="宋体" w:hAnsi="Times New Roman" w:cs="Times New Roman"/>
          <w:color w:val="auto"/>
        </w:rPr>
        <w:t>评标委员会有权进行评判，但对同一条款的评判应适用于每个投标人。</w:t>
      </w:r>
    </w:p>
    <w:p w:rsidR="003E16D3" w:rsidRDefault="00CD2DC8">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3E16D3" w:rsidRDefault="00CD2DC8">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号）的要求，评标委员会启动异常低价投标审查程序，</w:t>
      </w:r>
      <w:r>
        <w:rPr>
          <w:rFonts w:ascii="Times New Roman" w:eastAsia="宋体" w:hAnsi="Times New Roman" w:cs="Times New Roman"/>
          <w:color w:val="auto"/>
        </w:rPr>
        <w:t>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w:t>
      </w:r>
      <w:r>
        <w:rPr>
          <w:rFonts w:ascii="Times New Roman" w:eastAsia="宋体" w:hAnsi="Times New Roman" w:cs="Times New Roman"/>
          <w:color w:val="auto"/>
        </w:rPr>
        <w:t>30</w:t>
      </w:r>
      <w:r>
        <w:rPr>
          <w:rFonts w:ascii="Times New Roman" w:eastAsia="宋体" w:hAnsi="Times New Roman" w:cs="Times New Roman"/>
          <w:color w:val="auto"/>
        </w:rPr>
        <w:t>分钟。</w:t>
      </w:r>
      <w:r>
        <w:rPr>
          <w:rFonts w:ascii="Times New Roman" w:eastAsia="宋体" w:hAnsi="Times New Roman" w:cs="Times New Roman" w:hint="eastAsia"/>
          <w:color w:val="auto"/>
        </w:rPr>
        <w:t>评标</w:t>
      </w:r>
      <w:r>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Pr>
          <w:rFonts w:ascii="Times New Roman" w:eastAsia="宋体" w:hAnsi="Times New Roman" w:cs="Times New Roman" w:hint="eastAsia"/>
          <w:color w:val="auto"/>
        </w:rPr>
        <w:t>标</w:t>
      </w:r>
      <w:r>
        <w:rPr>
          <w:rFonts w:ascii="Times New Roman" w:eastAsia="宋体" w:hAnsi="Times New Roman" w:cs="Times New Roman"/>
          <w:color w:val="auto"/>
        </w:rPr>
        <w:t>委员会应当将其作为无效投标处理。</w:t>
      </w:r>
    </w:p>
    <w:p w:rsidR="003E16D3" w:rsidRDefault="00CD2DC8">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imes New Roman" w:cs="Times New Roman"/>
          <w:color w:val="auto"/>
        </w:rPr>
        <w:t>评标方法</w:t>
      </w:r>
    </w:p>
    <w:p w:rsidR="003E16D3" w:rsidRDefault="00CD2DC8">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）采用</w:t>
      </w:r>
      <w:r>
        <w:rPr>
          <w:rFonts w:ascii="Times New Roman" w:eastAsia="宋体" w:hAnsi="Times New Roman" w:cs="Times New Roman"/>
          <w:color w:val="auto"/>
        </w:rPr>
        <w:t>“</w:t>
      </w:r>
      <w:r>
        <w:rPr>
          <w:rFonts w:ascii="Times New Roman" w:eastAsia="宋体" w:hAnsi="Times New Roman" w:cs="Times New Roman"/>
          <w:color w:val="auto"/>
        </w:rPr>
        <w:t>综合评分法</w:t>
      </w:r>
      <w:r>
        <w:rPr>
          <w:rFonts w:ascii="Times New Roman" w:eastAsia="宋体" w:hAnsi="Times New Roman" w:cs="Times New Roman"/>
          <w:color w:val="auto"/>
        </w:rPr>
        <w:t>”</w:t>
      </w:r>
      <w:r>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该平均分为供应商的得分。</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imes New Roman" w:cs="Times New Roman"/>
          <w:color w:val="auto"/>
        </w:rPr>
        <w:t>〕</w:t>
      </w:r>
      <w:r>
        <w:rPr>
          <w:rFonts w:ascii="Times New Roman" w:eastAsia="宋体" w:hAnsi="Times New Roman" w:cs="Times New Roman"/>
          <w:color w:val="auto"/>
        </w:rPr>
        <w:t>69</w:t>
      </w:r>
      <w:r>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w:t>
      </w:r>
      <w:r>
        <w:rPr>
          <w:rFonts w:ascii="Times New Roman" w:eastAsia="宋体" w:hAnsi="Times New Roman"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9</w:t>
      </w:r>
      <w:r>
        <w:rPr>
          <w:rFonts w:ascii="Times New Roman" w:eastAsia="宋体" w:hAnsi="Times New Roman" w:hint="eastAsia"/>
          <w:color w:val="auto"/>
        </w:rPr>
        <w:t>号）文件要求，对</w:t>
      </w:r>
      <w:r>
        <w:rPr>
          <w:rFonts w:ascii="Times New Roman" w:hAnsi="Times New Roman" w:cs="Times New Roman"/>
          <w:color w:val="auto"/>
        </w:rPr>
        <w:t>政府采购节能、环境标志品目清单</w:t>
      </w:r>
      <w:r>
        <w:rPr>
          <w:rFonts w:ascii="Times New Roman" w:hAnsi="Times New Roman" w:cs="Times New Roman" w:hint="eastAsia"/>
          <w:color w:val="auto"/>
        </w:rPr>
        <w:t>内的产品实施</w:t>
      </w:r>
      <w:r>
        <w:rPr>
          <w:rFonts w:ascii="Times New Roman" w:eastAsia="宋体" w:hAnsi="Times New Roman" w:hint="eastAsia"/>
          <w:color w:val="auto"/>
        </w:rPr>
        <w:t>优先采购和强制采购的评标方法。</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4</w:t>
      </w:r>
      <w:r>
        <w:rPr>
          <w:rFonts w:ascii="Times New Roman" w:eastAsia="宋体" w:hAnsi="Times New Roman" w:cs="Times New Roman"/>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5</w:t>
      </w:r>
      <w:r>
        <w:rPr>
          <w:rFonts w:ascii="Times New Roman" w:eastAsia="宋体" w:hAnsi="Times New Roman" w:cs="Times New Roman"/>
          <w:color w:val="auto"/>
        </w:rPr>
        <w:t>）中标候选供应商产生办法：按得分由高到低顺序确定中标候选供应商；得分相同的，按投标报价由低到高顺序确定中标候选供应商；得分且投标报价相同的，按技术指标优劣顺序确定中标候选供应商，采购人</w:t>
      </w:r>
      <w:r>
        <w:rPr>
          <w:rFonts w:ascii="Times New Roman" w:eastAsia="宋体" w:hAnsi="Times New Roman" w:cs="Times New Roman" w:hint="eastAsia"/>
          <w:color w:val="auto"/>
        </w:rPr>
        <w:t>或评标委员会经采购人授权后</w:t>
      </w:r>
      <w:r>
        <w:rPr>
          <w:rFonts w:ascii="Times New Roman" w:eastAsia="宋体" w:hAnsi="Times New Roman" w:cs="Times New Roman"/>
          <w:color w:val="auto"/>
        </w:rPr>
        <w:t>按中标候选供应商顺序确定中标供应商。</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6</w:t>
      </w:r>
      <w:r>
        <w:rPr>
          <w:rFonts w:ascii="Times New Roman" w:eastAsia="宋体" w:hAnsi="Times New Roman" w:cs="Times New Roman"/>
          <w:color w:val="auto"/>
        </w:rPr>
        <w:t>）根据《政府采购货物和服务招标投标管理办法》（</w:t>
      </w:r>
      <w:r>
        <w:rPr>
          <w:rFonts w:ascii="Times New Roman" w:eastAsia="宋体" w:hAnsi="Times New Roman" w:cs="Times New Roman" w:hint="eastAsia"/>
          <w:color w:val="auto"/>
        </w:rPr>
        <w:t>财政部</w:t>
      </w:r>
      <w:r>
        <w:rPr>
          <w:rFonts w:ascii="Times New Roman" w:eastAsia="宋体" w:hAnsi="Times New Roman" w:cs="Times New Roman"/>
          <w:color w:val="auto"/>
        </w:rPr>
        <w:t>令第</w:t>
      </w:r>
      <w:r>
        <w:rPr>
          <w:rFonts w:ascii="Times New Roman" w:eastAsia="宋体" w:hAnsi="Times New Roman" w:cs="Times New Roman" w:hint="eastAsia"/>
          <w:color w:val="auto"/>
        </w:rPr>
        <w:t>87</w:t>
      </w:r>
      <w:r>
        <w:rPr>
          <w:rFonts w:ascii="Times New Roman" w:eastAsia="宋体" w:hAnsi="Times New Roman" w:cs="Times New Roman"/>
          <w:color w:val="auto"/>
        </w:rPr>
        <w:t>号）第</w:t>
      </w:r>
      <w:r>
        <w:rPr>
          <w:rFonts w:ascii="Times New Roman" w:eastAsia="宋体" w:hAnsi="Times New Roman" w:cs="Times New Roman"/>
          <w:color w:val="auto"/>
        </w:rPr>
        <w:t>43</w:t>
      </w:r>
      <w:r>
        <w:rPr>
          <w:rFonts w:ascii="Times New Roman" w:eastAsia="宋体" w:hAnsi="Times New Roman" w:cs="Times New Roman"/>
          <w:color w:val="auto"/>
        </w:rPr>
        <w:t>条规定，如评审现场经财政部门批准本项目转为其他采购方式的，按相应采购方式程序执行。</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其他注意事项</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3E16D3" w:rsidRDefault="00CD2DC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32. 3 </w:t>
      </w:r>
      <w:r>
        <w:rPr>
          <w:rFonts w:ascii="Times New Roman" w:eastAsia="宋体" w:hAnsi="Times New Roman" w:cs="Times New Roman"/>
          <w:color w:val="auto"/>
        </w:rPr>
        <w:t>本项目不接受赠品、回扣或者与采购无关的其他商品、服务。</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32.4 </w:t>
      </w:r>
      <w:r>
        <w:rPr>
          <w:rFonts w:ascii="Times New Roman" w:eastAsia="宋体" w:hAnsi="Times New Roman" w:cs="Times New Roman"/>
          <w:color w:val="auto"/>
        </w:rPr>
        <w:t>（本条仅适用于货物类项目）不同投标人所投全部产品均为同一品牌或不同投标人所投任一核心产品为同一品牌时（</w:t>
      </w:r>
      <w:r>
        <w:rPr>
          <w:rFonts w:ascii="Times New Roman" w:eastAsia="宋体" w:hAnsi="Times New Roman" w:cs="Times New Roman" w:hint="eastAsia"/>
          <w:color w:val="auto"/>
        </w:rPr>
        <w:t>加注“▲”号的产品为核心产品如未明确核心产品，则视为全部产品均为核心产品</w:t>
      </w:r>
      <w:r>
        <w:rPr>
          <w:rFonts w:ascii="Times New Roman" w:eastAsia="宋体" w:hAnsi="Times New Roman" w:cs="Times New Roman"/>
          <w:color w:val="auto"/>
        </w:rPr>
        <w:t>），按以下原则处理：</w:t>
      </w:r>
    </w:p>
    <w:p w:rsidR="003E16D3" w:rsidRDefault="00CD2DC8">
      <w:pPr>
        <w:spacing w:line="360" w:lineRule="auto"/>
        <w:ind w:firstLineChars="200" w:firstLine="480"/>
        <w:jc w:val="left"/>
        <w:rPr>
          <w:sz w:val="24"/>
          <w:szCs w:val="24"/>
        </w:rPr>
      </w:pPr>
      <w:r>
        <w:rPr>
          <w:sz w:val="24"/>
          <w:szCs w:val="24"/>
        </w:rPr>
        <w:t>（</w:t>
      </w:r>
      <w:r>
        <w:rPr>
          <w:sz w:val="24"/>
          <w:szCs w:val="24"/>
        </w:rPr>
        <w:t>1</w:t>
      </w:r>
      <w:r>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3E16D3" w:rsidRDefault="00CD2DC8">
      <w:pPr>
        <w:pStyle w:val="Default"/>
        <w:spacing w:line="360" w:lineRule="auto"/>
        <w:ind w:firstLineChars="200" w:firstLine="480"/>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3E16D3" w:rsidRDefault="003E16D3">
      <w:pPr>
        <w:pStyle w:val="Default"/>
        <w:spacing w:line="360" w:lineRule="auto"/>
        <w:ind w:firstLineChars="200" w:firstLine="480"/>
        <w:rPr>
          <w:rFonts w:ascii="Times New Roman" w:eastAsia="宋体" w:hAnsi="Times New Roman" w:cs="Times New Roman"/>
          <w:color w:val="auto"/>
        </w:rPr>
      </w:pPr>
    </w:p>
    <w:p w:rsidR="003E16D3" w:rsidRDefault="00CD2DC8">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F  </w:t>
      </w:r>
      <w:r>
        <w:rPr>
          <w:rFonts w:ascii="Times New Roman" w:eastAsia="宋体" w:hAnsi="Times New Roman" w:cs="Times New Roman"/>
          <w:color w:val="auto"/>
        </w:rPr>
        <w:t>授予合同</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imes New Roman" w:cs="Times New Roman"/>
          <w:color w:val="auto"/>
        </w:rPr>
        <w:t>中标供应商的产生</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imes New Roman" w:cs="Times New Roman"/>
          <w:color w:val="auto"/>
        </w:rPr>
        <w:t>采购人可以事先授权评标委员会直接确定中标供应商。</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imes New Roman" w:cs="Times New Roman"/>
          <w:color w:val="auto"/>
        </w:rPr>
        <w:t>采购人也可以按照《政府采购法》及其实施条例等法律法规的规定和招标文件的要求确认中标供应商。</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中标通知</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“市级集采机构入口”，并从“供应商系统”的“查看项目文件”中获取）。《中标通知书》一经发出即发生法律效力。</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imes New Roman" w:cs="Times New Roman" w:hint="eastAsia"/>
          <w:color w:val="auto"/>
        </w:rPr>
        <w:t>签订合同</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“市级集采机构入口”，并从“供应商系统”的“合同”中获取。</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imes New Roman" w:cs="Times New Roman" w:hint="eastAsia"/>
          <w:color w:val="auto"/>
        </w:rPr>
        <w:t>招标文件、中标供应商的投标文件及其澄清文件等，均为签订合同的依据，且为合同的组成部分。</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imes New Roman" w:cs="Times New Roman" w:hint="eastAsia"/>
          <w:color w:val="auto"/>
        </w:rPr>
        <w:t>履约保证金</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imes New Roman" w:cs="Times New Roman" w:hint="eastAsia"/>
          <w:color w:val="auto"/>
        </w:rPr>
        <w:t>若《招标项目需求》规定须提交履约保证金的，中标供应商须按照规定要求提交履约保证金。</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imes New Roman" w:cs="Times New Roman" w:hint="eastAsia"/>
          <w:color w:val="auto"/>
        </w:rPr>
        <w:t>中标供应商未能按合同规定履行其义务，采购人有权没收其履约保证金。</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imes New Roman" w:cs="Times New Roman" w:hint="eastAsia"/>
          <w:color w:val="auto"/>
        </w:rPr>
        <w:t>中标供应商拒绝与采购人签订合同的，采购人可以按照评审报告推荐的中标候选人名单排序，确定下一候选人为中标供应商，也可以重新开展政府采购活动。</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imes New Roman" w:cs="Times New Roman" w:hint="eastAsia"/>
          <w:color w:val="auto"/>
        </w:rPr>
        <w:t>合同分包</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imes New Roman" w:cs="Times New Roman" w:hint="eastAsia"/>
          <w:color w:val="auto"/>
        </w:rPr>
        <w:t>未经采购人同意，中标供应商不得分包合同。</w:t>
      </w:r>
    </w:p>
    <w:p w:rsidR="003E16D3" w:rsidRDefault="00CD2DC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39.2 </w:t>
      </w:r>
      <w:r>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3E16D3" w:rsidRDefault="003E16D3"/>
    <w:p w:rsidR="003E16D3" w:rsidRDefault="003E16D3">
      <w:pPr>
        <w:pStyle w:val="Default"/>
        <w:spacing w:line="360" w:lineRule="auto"/>
        <w:ind w:firstLineChars="200" w:firstLine="480"/>
        <w:jc w:val="both"/>
        <w:rPr>
          <w:rFonts w:ascii="Times New Roman" w:eastAsia="宋体" w:hAnsi="Times New Roman" w:cs="Times New Roman"/>
          <w:color w:val="auto"/>
        </w:rPr>
      </w:pPr>
    </w:p>
    <w:p w:rsidR="003E16D3" w:rsidRDefault="00CD2DC8">
      <w:pPr>
        <w:pStyle w:val="Default"/>
        <w:spacing w:line="360" w:lineRule="auto"/>
        <w:ind w:firstLineChars="200" w:firstLine="480"/>
        <w:jc w:val="both"/>
        <w:rPr>
          <w:b/>
          <w:bCs/>
          <w:kern w:val="28"/>
          <w:sz w:val="32"/>
          <w:szCs w:val="32"/>
        </w:rPr>
      </w:pPr>
      <w:r>
        <w:br w:type="page"/>
      </w:r>
    </w:p>
    <w:p w:rsidR="003E16D3" w:rsidRDefault="00CD2DC8">
      <w:pPr>
        <w:pStyle w:val="ab"/>
        <w:rPr>
          <w:rFonts w:ascii="Times New Roman" w:hAnsi="Times New Roman"/>
        </w:rPr>
      </w:pPr>
      <w:r>
        <w:rPr>
          <w:rFonts w:ascii="Times New Roman" w:hAnsi="Times New Roman" w:hint="eastAsia"/>
        </w:rPr>
        <w:t>第四部分</w:t>
      </w:r>
      <w:r>
        <w:rPr>
          <w:rFonts w:ascii="Times New Roman" w:hAnsi="Times New Roman" w:hint="eastAsia"/>
        </w:rPr>
        <w:t xml:space="preserve">  </w:t>
      </w:r>
      <w:r>
        <w:rPr>
          <w:rFonts w:ascii="Times New Roman" w:hAnsi="Times New Roman" w:hint="eastAsia"/>
        </w:rPr>
        <w:t>合同条款</w:t>
      </w:r>
    </w:p>
    <w:p w:rsidR="003E16D3" w:rsidRDefault="003E16D3">
      <w:pPr>
        <w:pStyle w:val="a4"/>
        <w:spacing w:after="0"/>
        <w:jc w:val="center"/>
        <w:rPr>
          <w:b/>
          <w:bCs/>
          <w:spacing w:val="-20"/>
          <w:kern w:val="44"/>
          <w:sz w:val="48"/>
          <w:szCs w:val="48"/>
        </w:rPr>
      </w:pPr>
    </w:p>
    <w:p w:rsidR="003E16D3" w:rsidRDefault="003E16D3">
      <w:pPr>
        <w:pStyle w:val="a4"/>
        <w:spacing w:after="0"/>
        <w:jc w:val="center"/>
        <w:rPr>
          <w:b/>
          <w:bCs/>
          <w:spacing w:val="-20"/>
          <w:kern w:val="44"/>
          <w:sz w:val="48"/>
          <w:szCs w:val="48"/>
        </w:rPr>
      </w:pPr>
    </w:p>
    <w:p w:rsidR="003E16D3" w:rsidRDefault="003E16D3">
      <w:pPr>
        <w:pStyle w:val="a4"/>
        <w:spacing w:after="0"/>
        <w:jc w:val="center"/>
        <w:rPr>
          <w:b/>
          <w:bCs/>
          <w:spacing w:val="-20"/>
          <w:kern w:val="44"/>
          <w:sz w:val="48"/>
          <w:szCs w:val="48"/>
        </w:rPr>
      </w:pPr>
    </w:p>
    <w:p w:rsidR="003E16D3" w:rsidRDefault="00CD2DC8">
      <w:pPr>
        <w:pStyle w:val="a4"/>
        <w:spacing w:after="0"/>
        <w:jc w:val="center"/>
        <w:rPr>
          <w:b/>
          <w:bCs/>
          <w:spacing w:val="-20"/>
          <w:kern w:val="44"/>
          <w:sz w:val="48"/>
          <w:szCs w:val="48"/>
        </w:rPr>
      </w:pPr>
      <w:r>
        <w:rPr>
          <w:b/>
          <w:bCs/>
          <w:spacing w:val="-20"/>
          <w:kern w:val="44"/>
          <w:sz w:val="48"/>
          <w:szCs w:val="48"/>
        </w:rPr>
        <w:t>政府采购货物买卖合同</w:t>
      </w:r>
    </w:p>
    <w:p w:rsidR="003E16D3" w:rsidRDefault="003E16D3">
      <w:pPr>
        <w:rPr>
          <w:b/>
          <w:bCs/>
          <w:spacing w:val="-20"/>
          <w:kern w:val="44"/>
          <w:sz w:val="40"/>
          <w:szCs w:val="40"/>
        </w:rPr>
      </w:pPr>
    </w:p>
    <w:p w:rsidR="003E16D3" w:rsidRDefault="003E16D3">
      <w:pPr>
        <w:rPr>
          <w:b/>
          <w:bCs/>
          <w:spacing w:val="-20"/>
          <w:kern w:val="44"/>
          <w:sz w:val="40"/>
          <w:szCs w:val="40"/>
        </w:rPr>
      </w:pPr>
    </w:p>
    <w:p w:rsidR="003E16D3" w:rsidRDefault="003E16D3">
      <w:pPr>
        <w:rPr>
          <w:b/>
          <w:bCs/>
          <w:spacing w:val="-20"/>
          <w:kern w:val="44"/>
          <w:sz w:val="40"/>
          <w:szCs w:val="40"/>
        </w:rPr>
      </w:pPr>
    </w:p>
    <w:p w:rsidR="003E16D3" w:rsidRDefault="00CD2DC8">
      <w:pPr>
        <w:spacing w:line="360" w:lineRule="auto"/>
        <w:ind w:leftChars="200" w:left="420"/>
        <w:rPr>
          <w:sz w:val="32"/>
          <w:szCs w:val="32"/>
        </w:rPr>
      </w:pPr>
      <w:r>
        <w:rPr>
          <w:kern w:val="0"/>
          <w:sz w:val="32"/>
          <w:szCs w:val="32"/>
        </w:rPr>
        <w:t>项目名称：</w:t>
      </w:r>
      <w:r>
        <w:rPr>
          <w:sz w:val="32"/>
          <w:szCs w:val="32"/>
          <w:u w:val="single"/>
        </w:rPr>
        <w:t xml:space="preserve">                             </w:t>
      </w:r>
    </w:p>
    <w:p w:rsidR="003E16D3" w:rsidRDefault="00CD2DC8">
      <w:pPr>
        <w:spacing w:line="360" w:lineRule="auto"/>
        <w:ind w:leftChars="200" w:left="420"/>
        <w:rPr>
          <w:sz w:val="32"/>
          <w:szCs w:val="32"/>
          <w:u w:val="single"/>
        </w:rPr>
      </w:pPr>
      <w:r>
        <w:rPr>
          <w:sz w:val="32"/>
          <w:szCs w:val="32"/>
        </w:rPr>
        <w:t>合同编号：</w:t>
      </w:r>
      <w:r>
        <w:rPr>
          <w:sz w:val="32"/>
          <w:szCs w:val="32"/>
          <w:u w:val="single"/>
        </w:rPr>
        <w:t xml:space="preserve">                             </w:t>
      </w:r>
    </w:p>
    <w:p w:rsidR="003E16D3" w:rsidRDefault="00CD2DC8">
      <w:pPr>
        <w:spacing w:line="360" w:lineRule="auto"/>
        <w:ind w:leftChars="200" w:left="420"/>
        <w:rPr>
          <w:sz w:val="32"/>
          <w:szCs w:val="32"/>
        </w:rPr>
      </w:pPr>
      <w:r>
        <w:rPr>
          <w:sz w:val="32"/>
          <w:szCs w:val="32"/>
        </w:rPr>
        <w:t>甲</w:t>
      </w:r>
      <w:r>
        <w:rPr>
          <w:sz w:val="32"/>
          <w:szCs w:val="32"/>
        </w:rPr>
        <w:t xml:space="preserve">    </w:t>
      </w:r>
      <w:r>
        <w:rPr>
          <w:sz w:val="32"/>
          <w:szCs w:val="32"/>
        </w:rPr>
        <w:t>方：</w:t>
      </w:r>
      <w:r>
        <w:rPr>
          <w:sz w:val="32"/>
          <w:szCs w:val="32"/>
          <w:u w:val="single"/>
        </w:rPr>
        <w:t xml:space="preserve">                             </w:t>
      </w:r>
    </w:p>
    <w:p w:rsidR="003E16D3" w:rsidRDefault="00CD2DC8">
      <w:pPr>
        <w:spacing w:line="360" w:lineRule="auto"/>
        <w:ind w:leftChars="200" w:left="420"/>
        <w:rPr>
          <w:sz w:val="32"/>
          <w:szCs w:val="32"/>
          <w:u w:val="single"/>
        </w:rPr>
      </w:pPr>
      <w:r>
        <w:rPr>
          <w:sz w:val="32"/>
          <w:szCs w:val="32"/>
        </w:rPr>
        <w:t>乙</w:t>
      </w:r>
      <w:r>
        <w:rPr>
          <w:sz w:val="32"/>
          <w:szCs w:val="32"/>
        </w:rPr>
        <w:t xml:space="preserve">    </w:t>
      </w:r>
      <w:r>
        <w:rPr>
          <w:sz w:val="32"/>
          <w:szCs w:val="32"/>
        </w:rPr>
        <w:t>方：</w:t>
      </w:r>
      <w:r>
        <w:rPr>
          <w:sz w:val="32"/>
          <w:szCs w:val="32"/>
          <w:u w:val="single"/>
        </w:rPr>
        <w:t xml:space="preserve">                             </w:t>
      </w:r>
    </w:p>
    <w:p w:rsidR="003E16D3" w:rsidRDefault="00CD2DC8">
      <w:pPr>
        <w:spacing w:line="360" w:lineRule="auto"/>
        <w:ind w:leftChars="200" w:left="420"/>
        <w:rPr>
          <w:sz w:val="32"/>
          <w:szCs w:val="32"/>
        </w:rPr>
      </w:pPr>
      <w:r>
        <w:rPr>
          <w:sz w:val="32"/>
          <w:szCs w:val="32"/>
        </w:rPr>
        <w:t>签订时间：</w:t>
      </w:r>
      <w:r>
        <w:rPr>
          <w:sz w:val="32"/>
          <w:szCs w:val="32"/>
          <w:u w:val="single"/>
        </w:rPr>
        <w:t xml:space="preserve">                             </w:t>
      </w:r>
    </w:p>
    <w:p w:rsidR="003E16D3" w:rsidRDefault="003E16D3">
      <w:pPr>
        <w:rPr>
          <w:szCs w:val="24"/>
        </w:rPr>
      </w:pPr>
    </w:p>
    <w:p w:rsidR="003E16D3" w:rsidRDefault="00CD2DC8">
      <w:pPr>
        <w:rPr>
          <w:rFonts w:eastAsia="黑体"/>
          <w:sz w:val="44"/>
          <w:szCs w:val="44"/>
        </w:rPr>
      </w:pPr>
      <w:r>
        <w:rPr>
          <w:rFonts w:eastAsia="黑体"/>
          <w:sz w:val="44"/>
          <w:szCs w:val="44"/>
        </w:rPr>
        <w:br w:type="page"/>
      </w:r>
    </w:p>
    <w:p w:rsidR="003E16D3" w:rsidRDefault="003E16D3">
      <w:pPr>
        <w:rPr>
          <w:rFonts w:eastAsia="黑体"/>
          <w:sz w:val="44"/>
          <w:szCs w:val="44"/>
        </w:rPr>
      </w:pPr>
    </w:p>
    <w:p w:rsidR="003E16D3" w:rsidRDefault="003E16D3">
      <w:pPr>
        <w:rPr>
          <w:rFonts w:eastAsia="黑体"/>
          <w:sz w:val="44"/>
          <w:szCs w:val="44"/>
        </w:rPr>
      </w:pPr>
    </w:p>
    <w:p w:rsidR="003E16D3" w:rsidRDefault="00CD2DC8">
      <w:pPr>
        <w:jc w:val="center"/>
        <w:rPr>
          <w:rFonts w:eastAsia="黑体"/>
          <w:sz w:val="44"/>
          <w:szCs w:val="44"/>
        </w:rPr>
      </w:pPr>
      <w:r>
        <w:rPr>
          <w:rFonts w:eastAsia="黑体"/>
          <w:sz w:val="44"/>
          <w:szCs w:val="44"/>
        </w:rPr>
        <w:t>使</w:t>
      </w:r>
      <w:r>
        <w:rPr>
          <w:rFonts w:eastAsia="黑体"/>
          <w:sz w:val="44"/>
          <w:szCs w:val="44"/>
        </w:rPr>
        <w:t xml:space="preserve"> </w:t>
      </w:r>
      <w:r>
        <w:rPr>
          <w:rFonts w:eastAsia="黑体"/>
          <w:sz w:val="44"/>
          <w:szCs w:val="44"/>
        </w:rPr>
        <w:t>用</w:t>
      </w:r>
      <w:r>
        <w:rPr>
          <w:rFonts w:eastAsia="黑体"/>
          <w:sz w:val="44"/>
          <w:szCs w:val="44"/>
        </w:rPr>
        <w:t xml:space="preserve"> </w:t>
      </w:r>
      <w:r>
        <w:rPr>
          <w:rFonts w:eastAsia="黑体"/>
          <w:sz w:val="44"/>
          <w:szCs w:val="44"/>
        </w:rPr>
        <w:t>说</w:t>
      </w:r>
      <w:r>
        <w:rPr>
          <w:rFonts w:eastAsia="黑体"/>
          <w:sz w:val="44"/>
          <w:szCs w:val="44"/>
        </w:rPr>
        <w:t xml:space="preserve"> </w:t>
      </w:r>
      <w:r>
        <w:rPr>
          <w:rFonts w:eastAsia="黑体"/>
          <w:sz w:val="44"/>
          <w:szCs w:val="44"/>
        </w:rPr>
        <w:t>明</w:t>
      </w:r>
    </w:p>
    <w:p w:rsidR="003E16D3" w:rsidRDefault="003E16D3">
      <w:pPr>
        <w:ind w:firstLineChars="200" w:firstLine="640"/>
        <w:rPr>
          <w:rFonts w:eastAsia="仿宋_GB2312"/>
          <w:sz w:val="32"/>
          <w:szCs w:val="32"/>
        </w:rPr>
      </w:pPr>
    </w:p>
    <w:p w:rsidR="003E16D3" w:rsidRDefault="00CD2DC8">
      <w:pPr>
        <w:ind w:firstLineChars="200" w:firstLine="640"/>
        <w:rPr>
          <w:rFonts w:eastAsia="仿宋_GB2312"/>
          <w:sz w:val="32"/>
          <w:szCs w:val="32"/>
        </w:rPr>
      </w:pPr>
      <w:r>
        <w:rPr>
          <w:rFonts w:eastAsia="仿宋_GB2312"/>
          <w:sz w:val="32"/>
          <w:szCs w:val="32"/>
        </w:rPr>
        <w:t>1.</w:t>
      </w:r>
      <w:r>
        <w:rPr>
          <w:rFonts w:eastAsia="仿宋_GB2312"/>
          <w:sz w:val="32"/>
          <w:szCs w:val="32"/>
        </w:rPr>
        <w:t>本合同标准文本适用于购买现成货物的采购项目，不包括需要供应商定制开发、创新研发的货物采购项目。</w:t>
      </w:r>
    </w:p>
    <w:p w:rsidR="003E16D3" w:rsidRDefault="00CD2DC8">
      <w:pPr>
        <w:rPr>
          <w:rFonts w:eastAsia="黑体"/>
          <w:sz w:val="44"/>
          <w:szCs w:val="44"/>
        </w:rPr>
      </w:pPr>
      <w:r>
        <w:rPr>
          <w:rFonts w:eastAsia="黑体"/>
          <w:sz w:val="44"/>
          <w:szCs w:val="44"/>
        </w:rPr>
        <w:t xml:space="preserve">   </w:t>
      </w:r>
      <w:r>
        <w:rPr>
          <w:rFonts w:eastAsia="仿宋_GB2312"/>
          <w:sz w:val="32"/>
          <w:szCs w:val="32"/>
        </w:rPr>
        <w:t>2.</w:t>
      </w:r>
      <w:r>
        <w:rPr>
          <w:rFonts w:eastAsia="仿宋_GB2312"/>
          <w:sz w:val="32"/>
          <w:szCs w:val="32"/>
        </w:rPr>
        <w:t>本合同标准文本为政府采购货物买卖合同编制提供参考，可以结合采购项目具体情况，对文本作必要的调整修订后使用。</w:t>
      </w:r>
    </w:p>
    <w:p w:rsidR="003E16D3" w:rsidRDefault="00CD2DC8">
      <w:pPr>
        <w:ind w:firstLineChars="200" w:firstLine="640"/>
        <w:rPr>
          <w:rFonts w:eastAsia="仿宋_GB2312"/>
          <w:sz w:val="32"/>
          <w:szCs w:val="32"/>
        </w:rPr>
      </w:pPr>
      <w:r>
        <w:rPr>
          <w:rFonts w:eastAsia="仿宋_GB2312"/>
          <w:sz w:val="32"/>
          <w:szCs w:val="32"/>
        </w:rPr>
        <w:t>3.</w:t>
      </w:r>
      <w:r>
        <w:rPr>
          <w:rFonts w:eastAsia="仿宋_GB2312"/>
          <w:sz w:val="32"/>
          <w:szCs w:val="32"/>
        </w:rPr>
        <w:t>本合同标准文本各条款中，如涉及填写多家供应商、制造商，多种采购标的、分包主要内容等信息的，可根据采购项目具体情况添加信息项。</w:t>
      </w:r>
    </w:p>
    <w:p w:rsidR="003E16D3" w:rsidRDefault="003E16D3">
      <w:pPr>
        <w:widowControl/>
        <w:jc w:val="left"/>
        <w:rPr>
          <w:rFonts w:eastAsia="黑体"/>
          <w:sz w:val="44"/>
          <w:szCs w:val="44"/>
        </w:rPr>
        <w:sectPr w:rsidR="003E16D3">
          <w:footerReference w:type="default" r:id="rId14"/>
          <w:pgSz w:w="11906" w:h="16838"/>
          <w:pgMar w:top="1440" w:right="1800" w:bottom="1440" w:left="1800" w:header="851" w:footer="992" w:gutter="0"/>
          <w:pgNumType w:start="1"/>
          <w:cols w:space="720"/>
          <w:docGrid w:type="lines" w:linePitch="312"/>
        </w:sectPr>
      </w:pPr>
    </w:p>
    <w:p w:rsidR="003E16D3" w:rsidRDefault="003E16D3">
      <w:pPr>
        <w:pStyle w:val="2"/>
        <w:adjustRightInd w:val="0"/>
        <w:snapToGrid w:val="0"/>
        <w:spacing w:line="400" w:lineRule="exact"/>
        <w:jc w:val="center"/>
        <w:rPr>
          <w:rFonts w:ascii="Times New Roman" w:eastAsia="黑体" w:hAnsi="Times New Roman" w:cs="Times New Roman"/>
          <w:sz w:val="28"/>
          <w:szCs w:val="28"/>
        </w:rPr>
      </w:pPr>
      <w:bookmarkStart w:id="18" w:name="_Toc22209"/>
    </w:p>
    <w:p w:rsidR="003E16D3" w:rsidRDefault="00CD2DC8">
      <w:pPr>
        <w:pStyle w:val="2"/>
        <w:adjustRightInd w:val="0"/>
        <w:snapToGrid w:val="0"/>
        <w:spacing w:line="400" w:lineRule="exact"/>
        <w:jc w:val="center"/>
        <w:rPr>
          <w:rFonts w:ascii="Times New Roman" w:eastAsia="黑体" w:hAnsi="Times New Roman" w:cs="Times New Roman"/>
          <w:b w:val="0"/>
          <w:bCs w:val="0"/>
          <w:sz w:val="28"/>
          <w:szCs w:val="28"/>
        </w:rPr>
      </w:pPr>
      <w:r>
        <w:rPr>
          <w:rFonts w:ascii="Times New Roman" w:eastAsia="黑体" w:hAnsi="Times New Roman" w:cs="Times New Roman"/>
          <w:b w:val="0"/>
          <w:bCs w:val="0"/>
          <w:sz w:val="28"/>
          <w:szCs w:val="28"/>
        </w:rPr>
        <w:t>第一节</w:t>
      </w:r>
      <w:r>
        <w:rPr>
          <w:rFonts w:ascii="Times New Roman" w:eastAsia="黑体" w:hAnsi="Times New Roman" w:cs="Times New Roman"/>
          <w:b w:val="0"/>
          <w:bCs w:val="0"/>
          <w:sz w:val="28"/>
          <w:szCs w:val="28"/>
        </w:rPr>
        <w:t xml:space="preserve"> </w:t>
      </w:r>
      <w:r>
        <w:rPr>
          <w:rFonts w:ascii="Times New Roman" w:eastAsia="黑体" w:hAnsi="Times New Roman" w:cs="Times New Roman"/>
          <w:b w:val="0"/>
          <w:bCs w:val="0"/>
          <w:sz w:val="28"/>
          <w:szCs w:val="28"/>
        </w:rPr>
        <w:t>政府采购合同协议书</w:t>
      </w:r>
      <w:bookmarkEnd w:id="18"/>
    </w:p>
    <w:p w:rsidR="003E16D3" w:rsidRDefault="003E16D3">
      <w:pPr>
        <w:pStyle w:val="2"/>
        <w:adjustRightInd w:val="0"/>
        <w:snapToGrid w:val="0"/>
        <w:spacing w:line="400" w:lineRule="exact"/>
        <w:jc w:val="center"/>
        <w:rPr>
          <w:rFonts w:ascii="Times New Roman" w:eastAsia="黑体" w:hAnsi="Times New Roman" w:cs="Times New Roman"/>
          <w:b w:val="0"/>
          <w:bCs w:val="0"/>
          <w:sz w:val="28"/>
          <w:szCs w:val="28"/>
        </w:rPr>
      </w:pPr>
    </w:p>
    <w:p w:rsidR="003E16D3" w:rsidRDefault="00CD2DC8">
      <w:pPr>
        <w:adjustRightInd w:val="0"/>
        <w:snapToGrid w:val="0"/>
        <w:spacing w:line="400" w:lineRule="exact"/>
        <w:rPr>
          <w:sz w:val="24"/>
          <w:szCs w:val="24"/>
        </w:rPr>
      </w:pPr>
      <w:r>
        <w:rPr>
          <w:sz w:val="24"/>
          <w:szCs w:val="24"/>
        </w:rPr>
        <w:t>甲方（全称）：</w:t>
      </w:r>
      <w:r>
        <w:rPr>
          <w:sz w:val="24"/>
          <w:szCs w:val="24"/>
          <w:u w:val="single"/>
        </w:rPr>
        <w:t xml:space="preserve">                        </w:t>
      </w:r>
      <w:r>
        <w:rPr>
          <w:sz w:val="24"/>
          <w:szCs w:val="24"/>
        </w:rPr>
        <w:t>（采购人、受采购人委托签订合同的单位或采购</w:t>
      </w:r>
      <w:r>
        <w:rPr>
          <w:sz w:val="24"/>
          <w:szCs w:val="24"/>
        </w:rPr>
        <w:tab/>
        <w:t xml:space="preserve">                                   </w:t>
      </w:r>
      <w:r>
        <w:rPr>
          <w:sz w:val="24"/>
          <w:szCs w:val="24"/>
        </w:rPr>
        <w:t>文件约定的合同甲方）</w:t>
      </w:r>
    </w:p>
    <w:p w:rsidR="003E16D3" w:rsidRDefault="00CD2DC8">
      <w:pPr>
        <w:adjustRightInd w:val="0"/>
        <w:snapToGrid w:val="0"/>
        <w:spacing w:line="400" w:lineRule="exact"/>
        <w:rPr>
          <w:sz w:val="24"/>
          <w:szCs w:val="24"/>
        </w:rPr>
      </w:pPr>
      <w:r>
        <w:rPr>
          <w:sz w:val="24"/>
          <w:szCs w:val="24"/>
        </w:rPr>
        <w:t>乙方</w:t>
      </w:r>
      <w:r>
        <w:rPr>
          <w:sz w:val="24"/>
          <w:szCs w:val="24"/>
        </w:rPr>
        <w:t>1</w:t>
      </w:r>
      <w:r>
        <w:rPr>
          <w:sz w:val="24"/>
          <w:szCs w:val="24"/>
        </w:rPr>
        <w:t>（全称）：</w:t>
      </w:r>
      <w:r>
        <w:rPr>
          <w:sz w:val="24"/>
          <w:szCs w:val="24"/>
          <w:u w:val="single"/>
        </w:rPr>
        <w:t xml:space="preserve">                       </w:t>
      </w:r>
      <w:r>
        <w:rPr>
          <w:sz w:val="24"/>
          <w:szCs w:val="24"/>
        </w:rPr>
        <w:t>（供应商）</w:t>
      </w:r>
    </w:p>
    <w:p w:rsidR="003E16D3" w:rsidRDefault="00CD2DC8">
      <w:pPr>
        <w:adjustRightInd w:val="0"/>
        <w:snapToGrid w:val="0"/>
        <w:spacing w:line="400" w:lineRule="exact"/>
        <w:rPr>
          <w:sz w:val="24"/>
          <w:szCs w:val="24"/>
        </w:rPr>
      </w:pPr>
      <w:r>
        <w:rPr>
          <w:sz w:val="24"/>
          <w:szCs w:val="24"/>
        </w:rPr>
        <w:t>乙方</w:t>
      </w:r>
      <w:r>
        <w:rPr>
          <w:sz w:val="24"/>
          <w:szCs w:val="24"/>
        </w:rPr>
        <w:t>2</w:t>
      </w:r>
      <w:r>
        <w:rPr>
          <w:sz w:val="24"/>
          <w:szCs w:val="24"/>
        </w:rPr>
        <w:t>（全称）：</w:t>
      </w:r>
      <w:r>
        <w:rPr>
          <w:sz w:val="24"/>
          <w:szCs w:val="24"/>
          <w:u w:val="single"/>
        </w:rPr>
        <w:t xml:space="preserve">                        </w:t>
      </w:r>
      <w:r>
        <w:rPr>
          <w:sz w:val="24"/>
          <w:szCs w:val="24"/>
        </w:rPr>
        <w:t>（联合体成员供应商或其他合同主体）（如有）</w:t>
      </w:r>
    </w:p>
    <w:p w:rsidR="003E16D3" w:rsidRDefault="00CD2DC8">
      <w:pPr>
        <w:adjustRightInd w:val="0"/>
        <w:snapToGrid w:val="0"/>
        <w:spacing w:line="400" w:lineRule="exact"/>
        <w:rPr>
          <w:sz w:val="24"/>
          <w:szCs w:val="24"/>
        </w:rPr>
      </w:pPr>
      <w:r>
        <w:rPr>
          <w:sz w:val="24"/>
          <w:szCs w:val="24"/>
        </w:rPr>
        <w:t>乙方</w:t>
      </w:r>
      <w:r>
        <w:rPr>
          <w:sz w:val="24"/>
          <w:szCs w:val="24"/>
        </w:rPr>
        <w:t>3</w:t>
      </w:r>
      <w:r>
        <w:rPr>
          <w:sz w:val="24"/>
          <w:szCs w:val="24"/>
        </w:rPr>
        <w:t>（全称）</w:t>
      </w:r>
      <w:r>
        <w:rPr>
          <w:sz w:val="24"/>
          <w:szCs w:val="24"/>
          <w:u w:val="single"/>
        </w:rPr>
        <w:t xml:space="preserve">                          </w:t>
      </w:r>
      <w:r>
        <w:rPr>
          <w:sz w:val="24"/>
          <w:szCs w:val="24"/>
        </w:rPr>
        <w:t>（联合体成员供应商或其他合同主体）（如有）</w:t>
      </w:r>
    </w:p>
    <w:p w:rsidR="003E16D3" w:rsidRDefault="003E16D3">
      <w:pPr>
        <w:spacing w:line="400" w:lineRule="exact"/>
        <w:rPr>
          <w:sz w:val="24"/>
          <w:szCs w:val="24"/>
        </w:rPr>
      </w:pPr>
    </w:p>
    <w:p w:rsidR="003E16D3" w:rsidRDefault="00CD2DC8" w:rsidP="00CD2DC8">
      <w:pPr>
        <w:pStyle w:val="a5"/>
        <w:adjustRightInd w:val="0"/>
        <w:snapToGrid w:val="0"/>
        <w:spacing w:line="400" w:lineRule="exact"/>
        <w:ind w:firstLineChars="200" w:firstLine="446"/>
      </w:pPr>
      <w: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3E16D3" w:rsidRDefault="00CD2DC8">
      <w:pPr>
        <w:numPr>
          <w:ilvl w:val="0"/>
          <w:numId w:val="1"/>
        </w:numPr>
        <w:adjustRightInd w:val="0"/>
        <w:snapToGrid w:val="0"/>
        <w:spacing w:line="360" w:lineRule="auto"/>
        <w:ind w:firstLineChars="200" w:firstLine="448"/>
        <w:rPr>
          <w:b/>
          <w:sz w:val="24"/>
          <w:szCs w:val="24"/>
        </w:rPr>
      </w:pPr>
      <w:r>
        <w:rPr>
          <w:b/>
          <w:sz w:val="24"/>
          <w:szCs w:val="24"/>
        </w:rPr>
        <w:t>项目信息</w:t>
      </w:r>
    </w:p>
    <w:p w:rsidR="003E16D3" w:rsidRDefault="00CD2DC8" w:rsidP="00CD2DC8">
      <w:pPr>
        <w:pStyle w:val="a5"/>
        <w:numPr>
          <w:ilvl w:val="0"/>
          <w:numId w:val="2"/>
        </w:numPr>
        <w:tabs>
          <w:tab w:val="clear" w:pos="480"/>
        </w:tabs>
        <w:adjustRightInd w:val="0"/>
        <w:snapToGrid w:val="0"/>
        <w:spacing w:line="360" w:lineRule="auto"/>
        <w:ind w:firstLineChars="200" w:firstLine="446"/>
        <w:jc w:val="both"/>
        <w:rPr>
          <w:u w:val="single"/>
        </w:rPr>
      </w:pPr>
      <w:r>
        <w:t>采购项目名称：</w:t>
      </w:r>
      <w:r>
        <w:rPr>
          <w:u w:val="single"/>
        </w:rPr>
        <w:t xml:space="preserve">                                          </w:t>
      </w:r>
    </w:p>
    <w:p w:rsidR="003E16D3" w:rsidRDefault="00CD2DC8">
      <w:pPr>
        <w:pStyle w:val="a5"/>
        <w:tabs>
          <w:tab w:val="left" w:pos="999"/>
        </w:tabs>
        <w:adjustRightInd w:val="0"/>
        <w:snapToGrid w:val="0"/>
        <w:spacing w:line="360" w:lineRule="auto"/>
      </w:pPr>
      <w:r>
        <w:t xml:space="preserve">         采购项目编号：</w:t>
      </w:r>
      <w:r>
        <w:rPr>
          <w:u w:val="single"/>
        </w:rPr>
        <w:t xml:space="preserve">                                          </w:t>
      </w:r>
    </w:p>
    <w:p w:rsidR="003E16D3" w:rsidRDefault="00CD2DC8" w:rsidP="00CD2DC8">
      <w:pPr>
        <w:pStyle w:val="a5"/>
        <w:adjustRightInd w:val="0"/>
        <w:snapToGrid w:val="0"/>
        <w:spacing w:line="360" w:lineRule="auto"/>
        <w:ind w:firstLineChars="200" w:firstLine="446"/>
      </w:pPr>
      <w:r>
        <w:t>（2）采购计划编号：</w:t>
      </w:r>
      <w:r>
        <w:rPr>
          <w:u w:val="single"/>
        </w:rPr>
        <w:t xml:space="preserve">                                          </w:t>
      </w:r>
      <w:r>
        <w:t xml:space="preserve"> </w:t>
      </w:r>
    </w:p>
    <w:p w:rsidR="003E16D3" w:rsidRDefault="00CD2DC8" w:rsidP="00CD2DC8">
      <w:pPr>
        <w:adjustRightInd w:val="0"/>
        <w:snapToGrid w:val="0"/>
        <w:spacing w:line="360" w:lineRule="auto"/>
        <w:ind w:firstLineChars="200" w:firstLine="446"/>
        <w:rPr>
          <w:sz w:val="24"/>
          <w:szCs w:val="24"/>
        </w:rPr>
      </w:pPr>
      <w:r>
        <w:rPr>
          <w:sz w:val="24"/>
          <w:szCs w:val="24"/>
        </w:rPr>
        <w:t>（</w:t>
      </w:r>
      <w:r>
        <w:rPr>
          <w:sz w:val="24"/>
          <w:szCs w:val="24"/>
        </w:rPr>
        <w:t>3</w:t>
      </w:r>
      <w:r>
        <w:rPr>
          <w:sz w:val="24"/>
          <w:szCs w:val="24"/>
        </w:rPr>
        <w:t>）项目内容：</w:t>
      </w:r>
    </w:p>
    <w:p w:rsidR="003E16D3" w:rsidRDefault="00CD2DC8" w:rsidP="00CD2DC8">
      <w:pPr>
        <w:adjustRightInd w:val="0"/>
        <w:snapToGrid w:val="0"/>
        <w:spacing w:line="360" w:lineRule="auto"/>
        <w:ind w:firstLineChars="200" w:firstLine="446"/>
        <w:rPr>
          <w:sz w:val="24"/>
          <w:szCs w:val="24"/>
        </w:rPr>
      </w:pPr>
      <w:r>
        <w:rPr>
          <w:sz w:val="24"/>
          <w:szCs w:val="24"/>
        </w:rPr>
        <w:t xml:space="preserve">     </w:t>
      </w:r>
      <w:r>
        <w:rPr>
          <w:sz w:val="24"/>
          <w:szCs w:val="24"/>
        </w:rPr>
        <w:t>采购标的及数量（台</w:t>
      </w:r>
      <w:r>
        <w:rPr>
          <w:sz w:val="24"/>
          <w:szCs w:val="24"/>
        </w:rPr>
        <w:t>/</w:t>
      </w:r>
      <w:r>
        <w:rPr>
          <w:sz w:val="24"/>
          <w:szCs w:val="24"/>
        </w:rPr>
        <w:t>套</w:t>
      </w:r>
      <w:r>
        <w:rPr>
          <w:sz w:val="24"/>
          <w:szCs w:val="24"/>
          <w:lang w:val="en"/>
        </w:rPr>
        <w:t>/</w:t>
      </w:r>
      <w:r>
        <w:rPr>
          <w:sz w:val="24"/>
          <w:szCs w:val="24"/>
          <w:lang w:val="en"/>
        </w:rPr>
        <w:t>个</w:t>
      </w:r>
      <w:r>
        <w:rPr>
          <w:sz w:val="24"/>
          <w:szCs w:val="24"/>
          <w:lang w:val="en"/>
        </w:rPr>
        <w:t>/</w:t>
      </w:r>
      <w:r>
        <w:rPr>
          <w:sz w:val="24"/>
          <w:szCs w:val="24"/>
          <w:lang w:val="en"/>
        </w:rPr>
        <w:t>架</w:t>
      </w:r>
      <w:r>
        <w:rPr>
          <w:sz w:val="24"/>
          <w:szCs w:val="24"/>
          <w:lang w:val="en"/>
        </w:rPr>
        <w:t>/</w:t>
      </w:r>
      <w:r>
        <w:rPr>
          <w:sz w:val="24"/>
          <w:szCs w:val="24"/>
          <w:lang w:val="en"/>
        </w:rPr>
        <w:t>组等</w:t>
      </w:r>
      <w:r>
        <w:rPr>
          <w:sz w:val="24"/>
          <w:szCs w:val="24"/>
        </w:rPr>
        <w:t>）：</w:t>
      </w:r>
      <w:r>
        <w:rPr>
          <w:sz w:val="24"/>
          <w:szCs w:val="24"/>
          <w:u w:val="single"/>
        </w:rPr>
        <w:t xml:space="preserve">                       </w:t>
      </w:r>
      <w:r>
        <w:rPr>
          <w:sz w:val="24"/>
          <w:szCs w:val="24"/>
        </w:rPr>
        <w:t xml:space="preserve">            </w:t>
      </w:r>
      <w:r>
        <w:rPr>
          <w:sz w:val="24"/>
          <w:szCs w:val="24"/>
          <w:u w:val="single"/>
        </w:rPr>
        <w:t xml:space="preserve">                  </w:t>
      </w:r>
      <w:r>
        <w:rPr>
          <w:sz w:val="24"/>
          <w:szCs w:val="24"/>
        </w:rPr>
        <w:t xml:space="preserve"> </w:t>
      </w:r>
    </w:p>
    <w:p w:rsidR="003E16D3" w:rsidRDefault="00CD2DC8" w:rsidP="00CD2DC8">
      <w:pPr>
        <w:adjustRightInd w:val="0"/>
        <w:snapToGrid w:val="0"/>
        <w:spacing w:line="360" w:lineRule="auto"/>
        <w:ind w:firstLineChars="200" w:firstLine="446"/>
        <w:rPr>
          <w:sz w:val="24"/>
          <w:szCs w:val="24"/>
          <w:lang w:val="en"/>
        </w:rPr>
      </w:pPr>
      <w:r>
        <w:rPr>
          <w:sz w:val="24"/>
          <w:szCs w:val="24"/>
        </w:rPr>
        <w:t xml:space="preserve">     </w:t>
      </w:r>
      <w:r>
        <w:rPr>
          <w:sz w:val="24"/>
          <w:szCs w:val="24"/>
        </w:rPr>
        <w:t>品牌：</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lang w:val="en"/>
        </w:rPr>
        <w:t xml:space="preserve">     </w:t>
      </w:r>
      <w:r>
        <w:rPr>
          <w:sz w:val="24"/>
          <w:szCs w:val="24"/>
        </w:rPr>
        <w:t>规格型号：</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u w:val="single"/>
          <w:lang w:val="en"/>
        </w:rPr>
        <w:t xml:space="preserve">   </w:t>
      </w:r>
    </w:p>
    <w:p w:rsidR="003E16D3" w:rsidRDefault="00CD2DC8" w:rsidP="00CD2DC8">
      <w:pPr>
        <w:adjustRightInd w:val="0"/>
        <w:snapToGrid w:val="0"/>
        <w:spacing w:line="360" w:lineRule="auto"/>
        <w:ind w:firstLineChars="450" w:firstLine="1004"/>
        <w:rPr>
          <w:sz w:val="24"/>
          <w:szCs w:val="24"/>
          <w:u w:val="single"/>
        </w:rPr>
      </w:pPr>
      <w:r>
        <w:rPr>
          <w:sz w:val="24"/>
          <w:szCs w:val="24"/>
        </w:rPr>
        <w:t>采购标的的技术要求、商务要求具体见附件。</w:t>
      </w:r>
    </w:p>
    <w:p w:rsidR="003E16D3" w:rsidRDefault="00CD2DC8" w:rsidP="00CD2DC8">
      <w:pPr>
        <w:adjustRightInd w:val="0"/>
        <w:snapToGrid w:val="0"/>
        <w:spacing w:line="360" w:lineRule="auto"/>
        <w:ind w:firstLineChars="450" w:firstLine="1004"/>
        <w:rPr>
          <w:sz w:val="24"/>
          <w:szCs w:val="24"/>
        </w:rPr>
      </w:pPr>
      <w:r>
        <w:rPr>
          <w:rFonts w:ascii="宋体" w:hAnsi="宋体" w:cs="宋体" w:hint="eastAsia"/>
          <w:sz w:val="24"/>
          <w:szCs w:val="24"/>
        </w:rPr>
        <w:t>①</w:t>
      </w:r>
      <w:r>
        <w:rPr>
          <w:sz w:val="24"/>
          <w:szCs w:val="24"/>
        </w:rPr>
        <w:t>涉及信息类产品，请填写该产品关键部件的品牌、型号：</w:t>
      </w:r>
    </w:p>
    <w:p w:rsidR="003E16D3" w:rsidRDefault="00CD2DC8" w:rsidP="00CD2DC8">
      <w:pPr>
        <w:adjustRightInd w:val="0"/>
        <w:snapToGrid w:val="0"/>
        <w:spacing w:line="360" w:lineRule="auto"/>
        <w:ind w:firstLineChars="200" w:firstLine="446"/>
        <w:rPr>
          <w:kern w:val="0"/>
          <w:sz w:val="24"/>
          <w:szCs w:val="24"/>
          <w:u w:val="single"/>
        </w:rPr>
      </w:pPr>
      <w:r>
        <w:rPr>
          <w:sz w:val="24"/>
          <w:szCs w:val="24"/>
        </w:rPr>
        <w:t xml:space="preserve">     </w:t>
      </w:r>
      <w:r>
        <w:rPr>
          <w:sz w:val="24"/>
          <w:szCs w:val="24"/>
        </w:rPr>
        <w:t>标的名称：</w:t>
      </w:r>
      <w:r>
        <w:rPr>
          <w:kern w:val="0"/>
          <w:sz w:val="24"/>
          <w:szCs w:val="24"/>
          <w:u w:val="single"/>
        </w:rPr>
        <w:t xml:space="preserve">      </w:t>
      </w:r>
      <w:r>
        <w:rPr>
          <w:kern w:val="0"/>
          <w:sz w:val="24"/>
          <w:szCs w:val="24"/>
          <w:u w:val="single"/>
          <w:lang w:val="en"/>
        </w:rPr>
        <w:t xml:space="preserve">               </w:t>
      </w:r>
      <w:r>
        <w:rPr>
          <w:kern w:val="0"/>
          <w:sz w:val="24"/>
          <w:szCs w:val="24"/>
          <w:u w:val="single"/>
        </w:rPr>
        <w:t xml:space="preserve">    </w:t>
      </w:r>
    </w:p>
    <w:p w:rsidR="003E16D3" w:rsidRDefault="00CD2DC8" w:rsidP="00CD2DC8">
      <w:pPr>
        <w:adjustRightInd w:val="0"/>
        <w:snapToGrid w:val="0"/>
        <w:spacing w:line="360" w:lineRule="auto"/>
        <w:ind w:firstLineChars="200" w:firstLine="446"/>
        <w:rPr>
          <w:sz w:val="24"/>
          <w:szCs w:val="24"/>
        </w:rPr>
      </w:pPr>
      <w:r>
        <w:rPr>
          <w:sz w:val="24"/>
          <w:szCs w:val="24"/>
        </w:rPr>
        <w:t xml:space="preserve">     </w:t>
      </w:r>
      <w:r>
        <w:rPr>
          <w:sz w:val="24"/>
          <w:szCs w:val="24"/>
        </w:rPr>
        <w:t>关键部件：</w:t>
      </w:r>
      <w:r>
        <w:rPr>
          <w:kern w:val="0"/>
          <w:sz w:val="24"/>
          <w:szCs w:val="24"/>
          <w:u w:val="single"/>
        </w:rPr>
        <w:t xml:space="preserve">          </w:t>
      </w:r>
      <w:r>
        <w:rPr>
          <w:kern w:val="0"/>
          <w:sz w:val="24"/>
          <w:szCs w:val="24"/>
        </w:rPr>
        <w:t xml:space="preserve"> </w:t>
      </w:r>
      <w:r>
        <w:rPr>
          <w:sz w:val="24"/>
          <w:szCs w:val="24"/>
        </w:rPr>
        <w:t>品牌：</w:t>
      </w:r>
      <w:r>
        <w:rPr>
          <w:sz w:val="24"/>
          <w:szCs w:val="24"/>
          <w:u w:val="single"/>
        </w:rPr>
        <w:t xml:space="preserve">        </w:t>
      </w:r>
      <w:r>
        <w:rPr>
          <w:sz w:val="24"/>
          <w:szCs w:val="24"/>
        </w:rPr>
        <w:t xml:space="preserve"> </w:t>
      </w:r>
      <w:r>
        <w:rPr>
          <w:sz w:val="24"/>
          <w:szCs w:val="24"/>
        </w:rPr>
        <w:t>型号：</w:t>
      </w:r>
      <w:r>
        <w:rPr>
          <w:sz w:val="24"/>
          <w:szCs w:val="24"/>
          <w:u w:val="single"/>
        </w:rPr>
        <w:t xml:space="preserve">       </w:t>
      </w:r>
      <w:r>
        <w:rPr>
          <w:sz w:val="24"/>
          <w:szCs w:val="24"/>
        </w:rPr>
        <w:t xml:space="preserve"> </w:t>
      </w:r>
    </w:p>
    <w:p w:rsidR="003E16D3" w:rsidRDefault="00CD2DC8">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kern w:val="2"/>
          <w:sz w:val="24"/>
          <w:szCs w:val="24"/>
        </w:rPr>
        <w:t>关键部件</w:t>
      </w:r>
      <w:r>
        <w:rPr>
          <w:rFonts w:ascii="Times New Roman" w:eastAsia="宋体" w:hAnsi="Times New Roman" w:cs="Times New Roman"/>
          <w:sz w:val="24"/>
          <w:szCs w:val="24"/>
        </w:rPr>
        <w:t>：</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品牌：</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型号：</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p>
    <w:p w:rsidR="003E16D3" w:rsidRDefault="00CD2DC8">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关键部件：</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品牌：</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型号：</w:t>
      </w:r>
      <w:r>
        <w:rPr>
          <w:rFonts w:ascii="Times New Roman" w:eastAsia="宋体" w:hAnsi="Times New Roman" w:cs="Times New Roman"/>
          <w:sz w:val="24"/>
          <w:szCs w:val="24"/>
          <w:u w:val="single"/>
        </w:rPr>
        <w:t xml:space="preserve">       </w:t>
      </w:r>
    </w:p>
    <w:p w:rsidR="003E16D3" w:rsidRDefault="00CD2DC8">
      <w:pPr>
        <w:pStyle w:val="AONormal"/>
        <w:snapToGrid w:val="0"/>
        <w:spacing w:line="360" w:lineRule="auto"/>
        <w:ind w:firstLineChars="0" w:firstLine="0"/>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Pr>
          <w:rFonts w:ascii="Times New Roman" w:eastAsia="宋体" w:hAnsi="Times New Roman" w:cs="Times New Roman"/>
          <w:sz w:val="24"/>
          <w:szCs w:val="24"/>
        </w:rPr>
        <w:t>CPU</w:t>
      </w:r>
      <w:r>
        <w:rPr>
          <w:rFonts w:ascii="Times New Roman" w:eastAsia="宋体" w:hAnsi="Times New Roman" w:cs="Times New Roman"/>
          <w:sz w:val="24"/>
          <w:szCs w:val="24"/>
        </w:rPr>
        <w:t>芯片、操作系统、数据库等。）</w:t>
      </w:r>
    </w:p>
    <w:p w:rsidR="003E16D3" w:rsidRDefault="00CD2DC8">
      <w:pPr>
        <w:pStyle w:val="AONormal"/>
        <w:snapToGrid w:val="0"/>
        <w:spacing w:line="360" w:lineRule="auto"/>
        <w:ind w:firstLineChars="0" w:firstLine="0"/>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宋体" w:eastAsia="宋体" w:hAnsi="宋体" w:cs="宋体" w:hint="eastAsia"/>
          <w:sz w:val="24"/>
          <w:szCs w:val="24"/>
        </w:rPr>
        <w:t>②</w:t>
      </w:r>
      <w:r>
        <w:rPr>
          <w:rFonts w:ascii="Times New Roman" w:eastAsia="宋体" w:hAnsi="Times New Roman" w:cs="Times New Roman"/>
          <w:sz w:val="24"/>
          <w:szCs w:val="24"/>
        </w:rPr>
        <w:t>涉及车辆采购，请填写是否属于新能源汽车：</w:t>
      </w:r>
    </w:p>
    <w:p w:rsidR="003E16D3" w:rsidRDefault="00CD2DC8">
      <w:pPr>
        <w:pStyle w:val="AONormal"/>
        <w:snapToGrid w:val="0"/>
        <w:spacing w:line="360" w:lineRule="auto"/>
        <w:ind w:firstLineChars="0" w:firstLine="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是，《政府采购品目分类目录》底级品目名称：</w:t>
      </w:r>
      <w:r>
        <w:rPr>
          <w:rFonts w:ascii="Times New Roman" w:eastAsia="宋体" w:hAnsi="Times New Roman" w:cs="Times New Roman"/>
          <w:sz w:val="24"/>
          <w:szCs w:val="24"/>
          <w:u w:val="single"/>
        </w:rPr>
        <w:t xml:space="preserve">     </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数量：</w:t>
      </w:r>
      <w:r>
        <w:rPr>
          <w:rFonts w:ascii="Times New Roman" w:eastAsiaTheme="minorEastAsia" w:hAnsi="Times New Roman" w:cs="Times New Roman"/>
          <w:sz w:val="24"/>
          <w:szCs w:val="24"/>
          <w:u w:val="single"/>
        </w:rPr>
        <w:t xml:space="preserve"> </w:t>
      </w:r>
      <w:r>
        <w:rPr>
          <w:rFonts w:ascii="Times New Roman" w:eastAsia="宋体" w:hAnsi="Times New Roman" w:cs="Times New Roman"/>
          <w:sz w:val="24"/>
          <w:szCs w:val="24"/>
          <w:u w:val="single"/>
        </w:rPr>
        <w:t xml:space="preserve">   </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金额：</w:t>
      </w:r>
      <w:r>
        <w:rPr>
          <w:rFonts w:ascii="Times New Roman" w:eastAsia="宋体" w:hAnsi="Times New Roman" w:cs="Times New Roman"/>
          <w:sz w:val="24"/>
          <w:szCs w:val="24"/>
          <w:u w:val="single"/>
        </w:rPr>
        <w:t xml:space="preserve">     </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否</w:t>
      </w:r>
    </w:p>
    <w:p w:rsidR="003E16D3" w:rsidRDefault="00CD2DC8">
      <w:pPr>
        <w:pStyle w:val="AONormal"/>
        <w:snapToGrid w:val="0"/>
        <w:spacing w:line="360" w:lineRule="auto"/>
        <w:ind w:firstLineChars="0" w:firstLine="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Pr>
          <w:rFonts w:ascii="Times New Roman" w:eastAsiaTheme="minorEastAsia" w:hAnsi="Times New Roman" w:cs="Times New Roman"/>
          <w:sz w:val="24"/>
          <w:szCs w:val="24"/>
          <w:lang w:val="en"/>
        </w:rPr>
        <w:t>4</w:t>
      </w:r>
      <w:r>
        <w:rPr>
          <w:rFonts w:ascii="Times New Roman" w:eastAsiaTheme="minorEastAsia" w:hAnsi="Times New Roman" w:cs="Times New Roman"/>
          <w:sz w:val="24"/>
          <w:szCs w:val="24"/>
        </w:rPr>
        <w:t>）政府采购组织形式：</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政府集中采购</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部门集中采购</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分散采购</w:t>
      </w:r>
    </w:p>
    <w:p w:rsidR="003E16D3" w:rsidRDefault="00CD2DC8">
      <w:pPr>
        <w:pStyle w:val="AONormal"/>
        <w:snapToGrid w:val="0"/>
        <w:spacing w:line="360" w:lineRule="auto"/>
        <w:ind w:firstLineChars="0" w:firstLine="420"/>
        <w:rPr>
          <w:rFonts w:ascii="Times New Roman" w:eastAsiaTheme="minorEastAsia" w:hAnsi="Times New Roman" w:cs="Times New Roman"/>
          <w:sz w:val="24"/>
          <w:szCs w:val="24"/>
        </w:rPr>
      </w:pPr>
      <w:r>
        <w:rPr>
          <w:rFonts w:ascii="Times New Roman" w:eastAsiaTheme="minorEastAsia" w:hAnsi="Times New Roman" w:cs="Times New Roman"/>
          <w:sz w:val="24"/>
          <w:szCs w:val="24"/>
        </w:rPr>
        <w:t>（</w:t>
      </w:r>
      <w:r>
        <w:rPr>
          <w:rFonts w:ascii="Times New Roman" w:eastAsiaTheme="minorEastAsia" w:hAnsi="Times New Roman" w:cs="Times New Roman"/>
          <w:sz w:val="24"/>
          <w:szCs w:val="24"/>
          <w:lang w:val="en"/>
        </w:rPr>
        <w:t>5</w:t>
      </w:r>
      <w:r>
        <w:rPr>
          <w:rFonts w:ascii="Times New Roman" w:eastAsiaTheme="minorEastAsia" w:hAnsi="Times New Roman" w:cs="Times New Roman"/>
          <w:sz w:val="24"/>
          <w:szCs w:val="24"/>
        </w:rPr>
        <w:t>）政府采购方式：</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公开招标</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邀请招标</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竞争性谈判</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竞争性磋商</w:t>
      </w:r>
    </w:p>
    <w:p w:rsidR="003E16D3" w:rsidRDefault="00CD2DC8">
      <w:pPr>
        <w:pStyle w:val="AONormal"/>
        <w:snapToGrid w:val="0"/>
        <w:spacing w:line="360" w:lineRule="auto"/>
        <w:ind w:firstLineChars="0" w:firstLine="420"/>
        <w:rPr>
          <w:rFonts w:ascii="Times New Roman" w:eastAsia="宋体" w:hAnsi="Times New Roman" w:cs="Times New Roman"/>
          <w:sz w:val="24"/>
          <w:szCs w:val="24"/>
          <w:u w:val="single"/>
        </w:rPr>
      </w:pPr>
      <w:r>
        <w:rPr>
          <w:rFonts w:ascii="Times New Roman"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询价</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单一来源</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框架协议</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其他：</w:t>
      </w:r>
      <w:r>
        <w:rPr>
          <w:rFonts w:ascii="Times New Roman" w:eastAsia="宋体" w:hAnsi="Times New Roman" w:cs="Times New Roman"/>
          <w:sz w:val="24"/>
          <w:szCs w:val="24"/>
          <w:u w:val="single"/>
        </w:rPr>
        <w:t xml:space="preserve">          </w:t>
      </w:r>
    </w:p>
    <w:p w:rsidR="003E16D3" w:rsidRDefault="00CD2DC8">
      <w:pPr>
        <w:pStyle w:val="AONormal"/>
        <w:snapToGrid w:val="0"/>
        <w:spacing w:line="360" w:lineRule="auto"/>
        <w:ind w:firstLineChars="0" w:firstLine="420"/>
        <w:rPr>
          <w:rFonts w:ascii="Times New Roman" w:eastAsia="宋体" w:hAnsi="Times New Roman" w:cs="Times New Roman"/>
          <w:sz w:val="24"/>
          <w:szCs w:val="24"/>
        </w:rPr>
      </w:pPr>
      <w:r>
        <w:rPr>
          <w:rFonts w:ascii="Times New Roman" w:eastAsia="宋体" w:hAnsi="Times New Roman" w:cs="Times New Roman"/>
          <w:sz w:val="24"/>
          <w:szCs w:val="24"/>
        </w:rPr>
        <w:t>（注：在框架协议采购的第二阶段，可选择使用该合同文本）</w:t>
      </w:r>
    </w:p>
    <w:p w:rsidR="003E16D3" w:rsidRDefault="00CD2DC8" w:rsidP="00CD2DC8">
      <w:pPr>
        <w:pStyle w:val="AONormal"/>
        <w:snapToGrid w:val="0"/>
        <w:spacing w:line="360" w:lineRule="auto"/>
        <w:ind w:firstLineChars="100" w:firstLine="223"/>
        <w:rPr>
          <w:rFonts w:ascii="Times New Roman" w:eastAsia="宋体" w:hAnsi="Times New Roman" w:cs="Times New Roman"/>
          <w:kern w:val="2"/>
          <w:sz w:val="24"/>
          <w:szCs w:val="24"/>
        </w:rPr>
      </w:pP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en"/>
        </w:rPr>
        <w:t>6</w:t>
      </w:r>
      <w:r>
        <w:rPr>
          <w:rFonts w:ascii="Times New Roman" w:hAnsi="Times New Roman" w:cs="Times New Roman"/>
          <w:sz w:val="24"/>
          <w:szCs w:val="24"/>
        </w:rPr>
        <w:t>）</w:t>
      </w:r>
      <w:r>
        <w:rPr>
          <w:rFonts w:ascii="Times New Roman" w:eastAsia="宋体" w:hAnsi="Times New Roman" w:cs="Times New Roman"/>
          <w:kern w:val="2"/>
          <w:sz w:val="24"/>
          <w:szCs w:val="24"/>
        </w:rPr>
        <w:t>中标（成交）采购标的制造商是否为中小企业：</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是</w:t>
      </w:r>
      <w:r>
        <w:rPr>
          <w:rFonts w:ascii="Times New Roman" w:eastAsia="宋体" w:hAnsi="Times New Roman" w:cs="Times New Roman"/>
          <w:kern w:val="2"/>
          <w:sz w:val="24"/>
          <w:szCs w:val="24"/>
        </w:rPr>
        <w:t xml:space="preserve">      </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否</w:t>
      </w:r>
    </w:p>
    <w:p w:rsidR="003E16D3" w:rsidRDefault="00CD2DC8">
      <w:pPr>
        <w:adjustRightInd w:val="0"/>
        <w:snapToGrid w:val="0"/>
        <w:spacing w:line="360" w:lineRule="auto"/>
        <w:rPr>
          <w:iCs/>
          <w:sz w:val="24"/>
          <w:szCs w:val="24"/>
        </w:rPr>
      </w:pPr>
      <w:r>
        <w:rPr>
          <w:sz w:val="24"/>
          <w:szCs w:val="24"/>
        </w:rPr>
        <w:t>本合同是否为专门面向中小企业的采购合同（中小企业预留合同）：</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3E16D3" w:rsidRDefault="00CD2DC8">
      <w:pPr>
        <w:adjustRightInd w:val="0"/>
        <w:snapToGrid w:val="0"/>
        <w:spacing w:line="360" w:lineRule="auto"/>
        <w:rPr>
          <w:iCs/>
          <w:sz w:val="24"/>
          <w:szCs w:val="24"/>
        </w:rPr>
      </w:pPr>
      <w:r>
        <w:rPr>
          <w:sz w:val="24"/>
          <w:szCs w:val="24"/>
        </w:rPr>
        <w:t>若本项目不专门面向中小企业采购，是否给予小微企业评审优惠：</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3E16D3" w:rsidRDefault="00CD2DC8">
      <w:pPr>
        <w:adjustRightInd w:val="0"/>
        <w:snapToGrid w:val="0"/>
        <w:spacing w:line="360" w:lineRule="auto"/>
        <w:rPr>
          <w:iCs/>
          <w:sz w:val="24"/>
          <w:szCs w:val="24"/>
        </w:rPr>
      </w:pPr>
      <w:r>
        <w:rPr>
          <w:sz w:val="24"/>
          <w:szCs w:val="24"/>
        </w:rPr>
        <w:t>中标（成交）采购标的制造商是否为残疾人福利性单位：</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3E16D3" w:rsidRDefault="00CD2DC8">
      <w:pPr>
        <w:adjustRightInd w:val="0"/>
        <w:snapToGrid w:val="0"/>
        <w:spacing w:line="360" w:lineRule="auto"/>
        <w:rPr>
          <w:sz w:val="24"/>
          <w:szCs w:val="24"/>
        </w:rPr>
      </w:pPr>
      <w:r>
        <w:rPr>
          <w:sz w:val="24"/>
          <w:szCs w:val="24"/>
        </w:rPr>
        <w:t>中标（成交）采购标的制造商是否为监狱企业：</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3E16D3" w:rsidRDefault="00CD2DC8" w:rsidP="00CD2DC8">
      <w:pPr>
        <w:adjustRightInd w:val="0"/>
        <w:snapToGrid w:val="0"/>
        <w:spacing w:line="360" w:lineRule="auto"/>
        <w:ind w:firstLineChars="200" w:firstLine="446"/>
        <w:rPr>
          <w:sz w:val="24"/>
          <w:szCs w:val="24"/>
        </w:rPr>
      </w:pPr>
      <w:r>
        <w:rPr>
          <w:sz w:val="24"/>
          <w:szCs w:val="24"/>
        </w:rPr>
        <w:t>（</w:t>
      </w:r>
      <w:r>
        <w:rPr>
          <w:sz w:val="24"/>
          <w:szCs w:val="24"/>
          <w:lang w:val="en"/>
        </w:rPr>
        <w:t>7</w:t>
      </w:r>
      <w:r>
        <w:rPr>
          <w:sz w:val="24"/>
          <w:szCs w:val="24"/>
        </w:rPr>
        <w:t>）合同是否分包：</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3E16D3" w:rsidRDefault="00CD2DC8" w:rsidP="00CD2DC8">
      <w:pPr>
        <w:adjustRightInd w:val="0"/>
        <w:snapToGrid w:val="0"/>
        <w:spacing w:line="360" w:lineRule="auto"/>
        <w:ind w:firstLineChars="400" w:firstLine="893"/>
        <w:rPr>
          <w:sz w:val="24"/>
          <w:szCs w:val="24"/>
          <w:u w:val="single"/>
        </w:rPr>
      </w:pPr>
      <w:r>
        <w:rPr>
          <w:sz w:val="24"/>
          <w:szCs w:val="24"/>
        </w:rPr>
        <w:t xml:space="preserve"> </w:t>
      </w:r>
      <w:r>
        <w:rPr>
          <w:sz w:val="24"/>
          <w:szCs w:val="24"/>
        </w:rPr>
        <w:t>分包主要内容：</w:t>
      </w:r>
      <w:r>
        <w:rPr>
          <w:sz w:val="24"/>
          <w:szCs w:val="24"/>
          <w:u w:val="single"/>
        </w:rPr>
        <w:t xml:space="preserve">                                            </w:t>
      </w:r>
    </w:p>
    <w:p w:rsidR="003E16D3" w:rsidRDefault="00CD2DC8" w:rsidP="00CD2DC8">
      <w:pPr>
        <w:adjustRightInd w:val="0"/>
        <w:snapToGrid w:val="0"/>
        <w:spacing w:line="360" w:lineRule="auto"/>
        <w:ind w:firstLineChars="400" w:firstLine="893"/>
        <w:rPr>
          <w:sz w:val="24"/>
          <w:szCs w:val="24"/>
        </w:rPr>
      </w:pPr>
      <w:r>
        <w:rPr>
          <w:sz w:val="24"/>
          <w:szCs w:val="24"/>
        </w:rPr>
        <w:t xml:space="preserve"> </w:t>
      </w:r>
      <w:r>
        <w:rPr>
          <w:sz w:val="24"/>
          <w:szCs w:val="24"/>
        </w:rPr>
        <w:t>分包供应商</w:t>
      </w:r>
      <w:r>
        <w:rPr>
          <w:sz w:val="24"/>
          <w:szCs w:val="24"/>
        </w:rPr>
        <w:t>/</w:t>
      </w:r>
      <w:r>
        <w:rPr>
          <w:sz w:val="24"/>
          <w:szCs w:val="24"/>
        </w:rPr>
        <w:t>制造商名称（如供应商和制造商不同，请分别填写）：</w:t>
      </w:r>
    </w:p>
    <w:p w:rsidR="003E16D3" w:rsidRDefault="00CD2DC8" w:rsidP="00CD2DC8">
      <w:pPr>
        <w:adjustRightInd w:val="0"/>
        <w:snapToGrid w:val="0"/>
        <w:spacing w:line="360" w:lineRule="auto"/>
        <w:ind w:firstLineChars="400" w:firstLine="893"/>
        <w:rPr>
          <w:sz w:val="24"/>
          <w:szCs w:val="24"/>
          <w:u w:val="single"/>
        </w:rPr>
      </w:pPr>
      <w:r>
        <w:rPr>
          <w:sz w:val="24"/>
          <w:szCs w:val="24"/>
        </w:rPr>
        <w:t xml:space="preserve"> </w:t>
      </w:r>
      <w:r>
        <w:rPr>
          <w:sz w:val="24"/>
          <w:szCs w:val="24"/>
          <w:u w:val="single"/>
        </w:rPr>
        <w:t xml:space="preserve">                                                          </w:t>
      </w:r>
    </w:p>
    <w:p w:rsidR="003E16D3" w:rsidRDefault="00CD2DC8" w:rsidP="00CD2DC8">
      <w:pPr>
        <w:adjustRightInd w:val="0"/>
        <w:snapToGrid w:val="0"/>
        <w:spacing w:line="360" w:lineRule="auto"/>
        <w:ind w:firstLineChars="400" w:firstLine="893"/>
        <w:rPr>
          <w:sz w:val="24"/>
          <w:szCs w:val="24"/>
        </w:rPr>
      </w:pPr>
      <w:r>
        <w:rPr>
          <w:sz w:val="24"/>
          <w:szCs w:val="24"/>
        </w:rPr>
        <w:t xml:space="preserve"> </w:t>
      </w:r>
      <w:r>
        <w:rPr>
          <w:sz w:val="24"/>
          <w:szCs w:val="24"/>
        </w:rPr>
        <w:t>分包供应商</w:t>
      </w:r>
      <w:r>
        <w:rPr>
          <w:sz w:val="24"/>
          <w:szCs w:val="24"/>
        </w:rPr>
        <w:t>/</w:t>
      </w:r>
      <w:r>
        <w:rPr>
          <w:sz w:val="24"/>
          <w:szCs w:val="24"/>
        </w:rPr>
        <w:t>制造商类型（如果供应商和制造商不同，只填写制造商类型）：</w:t>
      </w:r>
    </w:p>
    <w:p w:rsidR="003E16D3" w:rsidRDefault="00CD2DC8" w:rsidP="00CD2DC8">
      <w:pPr>
        <w:adjustRightInd w:val="0"/>
        <w:snapToGrid w:val="0"/>
        <w:spacing w:line="360" w:lineRule="auto"/>
        <w:ind w:firstLineChars="400" w:firstLine="893"/>
        <w:rPr>
          <w:iCs/>
          <w:sz w:val="24"/>
          <w:szCs w:val="24"/>
        </w:rPr>
      </w:pPr>
      <w:r>
        <w:rPr>
          <w:iCs/>
          <w:sz w:val="24"/>
          <w:szCs w:val="24"/>
        </w:rPr>
        <w:t xml:space="preserve"> </w:t>
      </w:r>
      <w:r>
        <w:rPr>
          <w:iCs/>
          <w:sz w:val="24"/>
          <w:szCs w:val="24"/>
        </w:rPr>
        <w:sym w:font="Wingdings" w:char="F0A8"/>
      </w:r>
      <w:r>
        <w:rPr>
          <w:iCs/>
          <w:sz w:val="24"/>
          <w:szCs w:val="24"/>
        </w:rPr>
        <w:t>大型企业</w:t>
      </w:r>
      <w:r>
        <w:rPr>
          <w:iCs/>
          <w:sz w:val="24"/>
          <w:szCs w:val="24"/>
        </w:rPr>
        <w:t xml:space="preserve">  </w:t>
      </w:r>
      <w:r>
        <w:rPr>
          <w:iCs/>
          <w:sz w:val="24"/>
          <w:szCs w:val="24"/>
        </w:rPr>
        <w:sym w:font="Wingdings" w:char="F0A8"/>
      </w:r>
      <w:r>
        <w:rPr>
          <w:iCs/>
          <w:sz w:val="24"/>
          <w:szCs w:val="24"/>
        </w:rPr>
        <w:t>中型企业</w:t>
      </w:r>
      <w:r>
        <w:rPr>
          <w:iCs/>
          <w:sz w:val="24"/>
          <w:szCs w:val="24"/>
        </w:rPr>
        <w:t xml:space="preserve">  </w:t>
      </w:r>
      <w:r>
        <w:rPr>
          <w:iCs/>
          <w:sz w:val="24"/>
          <w:szCs w:val="24"/>
        </w:rPr>
        <w:sym w:font="Wingdings" w:char="F0A8"/>
      </w:r>
      <w:r>
        <w:rPr>
          <w:iCs/>
          <w:sz w:val="24"/>
          <w:szCs w:val="24"/>
        </w:rPr>
        <w:t>小微型企业</w:t>
      </w:r>
      <w:r>
        <w:rPr>
          <w:iCs/>
          <w:sz w:val="24"/>
          <w:szCs w:val="24"/>
        </w:rPr>
        <w:t xml:space="preserve">  </w:t>
      </w:r>
    </w:p>
    <w:p w:rsidR="003E16D3" w:rsidRDefault="00CD2DC8" w:rsidP="00CD2DC8">
      <w:pPr>
        <w:adjustRightInd w:val="0"/>
        <w:snapToGrid w:val="0"/>
        <w:spacing w:line="360" w:lineRule="auto"/>
        <w:ind w:firstLineChars="400" w:firstLine="893"/>
        <w:rPr>
          <w:rFonts w:eastAsia="华文楷体"/>
          <w:sz w:val="24"/>
          <w:szCs w:val="24"/>
        </w:rPr>
      </w:pPr>
      <w:r>
        <w:rPr>
          <w:iCs/>
          <w:sz w:val="24"/>
          <w:szCs w:val="24"/>
        </w:rPr>
        <w:t xml:space="preserve"> </w:t>
      </w:r>
      <w:r>
        <w:rPr>
          <w:iCs/>
          <w:sz w:val="24"/>
          <w:szCs w:val="24"/>
        </w:rPr>
        <w:sym w:font="Wingdings" w:char="F0A8"/>
      </w:r>
      <w:r>
        <w:rPr>
          <w:iCs/>
          <w:sz w:val="24"/>
          <w:szCs w:val="24"/>
        </w:rPr>
        <w:t>残疾人福利性单位</w:t>
      </w:r>
      <w:r>
        <w:rPr>
          <w:iCs/>
          <w:sz w:val="24"/>
          <w:szCs w:val="24"/>
        </w:rPr>
        <w:t xml:space="preserve"> </w:t>
      </w:r>
      <w:r>
        <w:rPr>
          <w:iCs/>
          <w:sz w:val="24"/>
          <w:szCs w:val="24"/>
        </w:rPr>
        <w:sym w:font="Wingdings" w:char="F0A8"/>
      </w:r>
      <w:r>
        <w:rPr>
          <w:iCs/>
          <w:sz w:val="24"/>
          <w:szCs w:val="24"/>
        </w:rPr>
        <w:t>监狱企业</w:t>
      </w:r>
      <w:r>
        <w:rPr>
          <w:iCs/>
          <w:sz w:val="24"/>
          <w:szCs w:val="24"/>
        </w:rPr>
        <w:t xml:space="preserve"> </w:t>
      </w:r>
      <w:r>
        <w:rPr>
          <w:iCs/>
          <w:sz w:val="24"/>
          <w:szCs w:val="24"/>
        </w:rPr>
        <w:sym w:font="Wingdings" w:char="F0A8"/>
      </w:r>
      <w:r>
        <w:rPr>
          <w:iCs/>
          <w:sz w:val="24"/>
          <w:szCs w:val="24"/>
        </w:rPr>
        <w:t>其他</w:t>
      </w:r>
    </w:p>
    <w:p w:rsidR="003E16D3" w:rsidRDefault="00CD2DC8">
      <w:pPr>
        <w:adjustRightInd w:val="0"/>
        <w:snapToGrid w:val="0"/>
        <w:spacing w:line="360" w:lineRule="auto"/>
        <w:rPr>
          <w:iCs/>
          <w:sz w:val="24"/>
          <w:szCs w:val="24"/>
        </w:rPr>
      </w:pPr>
      <w:r>
        <w:rPr>
          <w:sz w:val="24"/>
          <w:szCs w:val="24"/>
        </w:rPr>
        <w:t xml:space="preserve">    </w:t>
      </w:r>
      <w:r>
        <w:rPr>
          <w:sz w:val="24"/>
          <w:szCs w:val="24"/>
        </w:rPr>
        <w:t>（</w:t>
      </w:r>
      <w:r>
        <w:rPr>
          <w:sz w:val="24"/>
          <w:szCs w:val="24"/>
          <w:lang w:val="en"/>
        </w:rPr>
        <w:t>8</w:t>
      </w:r>
      <w:r>
        <w:rPr>
          <w:sz w:val="24"/>
          <w:szCs w:val="24"/>
        </w:rPr>
        <w:t>）中标（成交）供应商是否为外商投资企业：</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3E16D3" w:rsidRDefault="00CD2DC8">
      <w:pPr>
        <w:pStyle w:val="AONormal"/>
        <w:tabs>
          <w:tab w:val="left" w:pos="1340"/>
        </w:tabs>
        <w:snapToGrid w:val="0"/>
        <w:spacing w:line="360" w:lineRule="auto"/>
        <w:ind w:firstLine="446"/>
        <w:rPr>
          <w:rFonts w:ascii="Times New Roman" w:eastAsia="宋体" w:hAnsi="Times New Roman" w:cs="Times New Roman"/>
          <w:sz w:val="24"/>
          <w:szCs w:val="24"/>
          <w:u w:val="single"/>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外商投资企业类型：</w:t>
      </w:r>
      <w:r>
        <w:rPr>
          <w:rFonts w:ascii="Times New Roman" w:eastAsia="宋体" w:hAnsi="Times New Roman" w:cs="Times New Roman"/>
          <w:iCs/>
          <w:sz w:val="24"/>
          <w:szCs w:val="24"/>
        </w:rPr>
        <w:sym w:font="Wingdings" w:char="F0A8"/>
      </w:r>
      <w:r>
        <w:rPr>
          <w:rFonts w:ascii="Times New Roman" w:eastAsia="宋体" w:hAnsi="Times New Roman" w:cs="Times New Roman"/>
          <w:sz w:val="24"/>
          <w:szCs w:val="24"/>
        </w:rPr>
        <w:t>全部由外国投资者投资</w:t>
      </w:r>
      <w:r>
        <w:rPr>
          <w:rFonts w:ascii="Times New Roman" w:eastAsia="宋体" w:hAnsi="Times New Roman" w:cs="Times New Roman"/>
          <w:sz w:val="24"/>
          <w:szCs w:val="24"/>
        </w:rPr>
        <w:t xml:space="preserve">  </w:t>
      </w:r>
      <w:r>
        <w:rPr>
          <w:rFonts w:ascii="Times New Roman" w:eastAsia="宋体" w:hAnsi="Times New Roman" w:cs="Times New Roman"/>
          <w:iCs/>
          <w:sz w:val="24"/>
          <w:szCs w:val="24"/>
        </w:rPr>
        <w:sym w:font="Wingdings" w:char="F0A8"/>
      </w:r>
      <w:r>
        <w:rPr>
          <w:rFonts w:ascii="Times New Roman" w:eastAsia="宋体" w:hAnsi="Times New Roman" w:cs="Times New Roman"/>
          <w:iCs/>
          <w:sz w:val="24"/>
          <w:szCs w:val="24"/>
        </w:rPr>
        <w:t>部分由外国投资者投资</w:t>
      </w:r>
    </w:p>
    <w:p w:rsidR="003E16D3" w:rsidRDefault="00CD2DC8" w:rsidP="00CD2DC8">
      <w:pPr>
        <w:adjustRightInd w:val="0"/>
        <w:snapToGrid w:val="0"/>
        <w:spacing w:line="360" w:lineRule="auto"/>
        <w:ind w:firstLineChars="200" w:firstLine="446"/>
        <w:rPr>
          <w:sz w:val="24"/>
          <w:szCs w:val="24"/>
        </w:rPr>
      </w:pPr>
      <w:r>
        <w:rPr>
          <w:sz w:val="24"/>
          <w:szCs w:val="24"/>
        </w:rPr>
        <w:t>（</w:t>
      </w:r>
      <w:r>
        <w:rPr>
          <w:sz w:val="24"/>
          <w:szCs w:val="24"/>
          <w:lang w:val="en"/>
        </w:rPr>
        <w:t>9</w:t>
      </w:r>
      <w:r>
        <w:rPr>
          <w:sz w:val="24"/>
          <w:szCs w:val="24"/>
        </w:rPr>
        <w:t>）是否涉及进口产品：</w:t>
      </w:r>
    </w:p>
    <w:p w:rsidR="003E16D3" w:rsidRDefault="00CD2DC8" w:rsidP="00CD2DC8">
      <w:pPr>
        <w:adjustRightInd w:val="0"/>
        <w:snapToGrid w:val="0"/>
        <w:spacing w:line="360" w:lineRule="auto"/>
        <w:ind w:firstLineChars="400" w:firstLine="893"/>
        <w:rPr>
          <w:sz w:val="24"/>
          <w:szCs w:val="24"/>
          <w:u w:val="single"/>
        </w:rPr>
      </w:pPr>
      <w:r>
        <w:rPr>
          <w:sz w:val="24"/>
          <w:szCs w:val="24"/>
        </w:rPr>
        <w:t xml:space="preserve"> </w:t>
      </w:r>
      <w:r>
        <w:rPr>
          <w:sz w:val="24"/>
          <w:szCs w:val="24"/>
        </w:rPr>
        <w:sym w:font="Wingdings" w:char="F0A8"/>
      </w:r>
      <w:r>
        <w:rPr>
          <w:sz w:val="24"/>
          <w:szCs w:val="24"/>
        </w:rPr>
        <w:t>是，《政府采购品目分类目录》底级品目名称：</w:t>
      </w:r>
      <w:r>
        <w:rPr>
          <w:sz w:val="24"/>
          <w:szCs w:val="24"/>
          <w:u w:val="single"/>
        </w:rPr>
        <w:t xml:space="preserve">         </w:t>
      </w:r>
      <w:r>
        <w:rPr>
          <w:sz w:val="24"/>
          <w:szCs w:val="24"/>
        </w:rPr>
        <w:t xml:space="preserve"> </w:t>
      </w:r>
      <w:r>
        <w:rPr>
          <w:sz w:val="24"/>
          <w:szCs w:val="24"/>
        </w:rPr>
        <w:t>金额：</w:t>
      </w:r>
      <w:r>
        <w:rPr>
          <w:sz w:val="24"/>
          <w:szCs w:val="24"/>
          <w:u w:val="single"/>
        </w:rPr>
        <w:t xml:space="preserve">        </w:t>
      </w:r>
    </w:p>
    <w:p w:rsidR="003E16D3" w:rsidRDefault="00CD2DC8" w:rsidP="00CD2DC8">
      <w:pPr>
        <w:adjustRightInd w:val="0"/>
        <w:snapToGrid w:val="0"/>
        <w:spacing w:line="360" w:lineRule="auto"/>
        <w:ind w:firstLineChars="400" w:firstLine="893"/>
        <w:rPr>
          <w:sz w:val="24"/>
          <w:szCs w:val="24"/>
        </w:rPr>
      </w:pPr>
      <w:r>
        <w:rPr>
          <w:sz w:val="24"/>
          <w:szCs w:val="24"/>
        </w:rPr>
        <w:t xml:space="preserve">        </w:t>
      </w:r>
      <w:r>
        <w:rPr>
          <w:sz w:val="24"/>
          <w:szCs w:val="24"/>
        </w:rPr>
        <w:t>国别：</w:t>
      </w:r>
      <w:r>
        <w:rPr>
          <w:sz w:val="24"/>
          <w:szCs w:val="24"/>
          <w:u w:val="single"/>
        </w:rPr>
        <w:t xml:space="preserve">        </w:t>
      </w:r>
      <w:r>
        <w:rPr>
          <w:sz w:val="24"/>
          <w:szCs w:val="24"/>
        </w:rPr>
        <w:t xml:space="preserve"> </w:t>
      </w:r>
      <w:r>
        <w:rPr>
          <w:sz w:val="24"/>
          <w:szCs w:val="24"/>
        </w:rPr>
        <w:t>品牌：</w:t>
      </w:r>
      <w:r>
        <w:rPr>
          <w:sz w:val="24"/>
          <w:szCs w:val="24"/>
          <w:u w:val="single"/>
        </w:rPr>
        <w:t xml:space="preserve">        </w:t>
      </w:r>
      <w:r>
        <w:rPr>
          <w:sz w:val="24"/>
          <w:szCs w:val="24"/>
        </w:rPr>
        <w:t xml:space="preserve"> </w:t>
      </w:r>
      <w:r>
        <w:rPr>
          <w:sz w:val="24"/>
          <w:szCs w:val="24"/>
        </w:rPr>
        <w:t>规格型号：</w:t>
      </w:r>
      <w:r>
        <w:rPr>
          <w:sz w:val="24"/>
          <w:szCs w:val="24"/>
          <w:u w:val="single"/>
        </w:rPr>
        <w:t xml:space="preserve">        </w:t>
      </w:r>
      <w:r>
        <w:rPr>
          <w:sz w:val="24"/>
          <w:szCs w:val="24"/>
        </w:rPr>
        <w:t xml:space="preserve">      </w:t>
      </w:r>
    </w:p>
    <w:p w:rsidR="003E16D3" w:rsidRDefault="00CD2DC8" w:rsidP="00CD2DC8">
      <w:pPr>
        <w:adjustRightInd w:val="0"/>
        <w:snapToGrid w:val="0"/>
        <w:spacing w:line="360" w:lineRule="auto"/>
        <w:ind w:firstLineChars="400" w:firstLine="893"/>
        <w:rPr>
          <w:sz w:val="24"/>
          <w:szCs w:val="24"/>
        </w:rPr>
      </w:pPr>
      <w:r>
        <w:rPr>
          <w:sz w:val="24"/>
          <w:szCs w:val="24"/>
        </w:rPr>
        <w:t xml:space="preserve"> </w:t>
      </w:r>
      <w:r>
        <w:rPr>
          <w:sz w:val="24"/>
          <w:szCs w:val="24"/>
        </w:rPr>
        <w:sym w:font="Wingdings" w:char="F0A8"/>
      </w:r>
      <w:r>
        <w:rPr>
          <w:sz w:val="24"/>
          <w:szCs w:val="24"/>
        </w:rPr>
        <w:t>否</w:t>
      </w:r>
    </w:p>
    <w:p w:rsidR="003E16D3" w:rsidRDefault="00CD2DC8">
      <w:pPr>
        <w:tabs>
          <w:tab w:val="left" w:pos="740"/>
        </w:tabs>
        <w:adjustRightInd w:val="0"/>
        <w:snapToGrid w:val="0"/>
        <w:spacing w:line="360" w:lineRule="auto"/>
        <w:rPr>
          <w:sz w:val="24"/>
          <w:szCs w:val="24"/>
        </w:rPr>
      </w:pPr>
      <w:r>
        <w:rPr>
          <w:sz w:val="24"/>
          <w:szCs w:val="24"/>
        </w:rPr>
        <w:t xml:space="preserve">    </w:t>
      </w:r>
      <w:r>
        <w:rPr>
          <w:sz w:val="24"/>
          <w:szCs w:val="24"/>
        </w:rPr>
        <w:t>（</w:t>
      </w:r>
      <w:r>
        <w:rPr>
          <w:sz w:val="24"/>
          <w:szCs w:val="24"/>
        </w:rPr>
        <w:t>1</w:t>
      </w:r>
      <w:r>
        <w:rPr>
          <w:sz w:val="24"/>
          <w:szCs w:val="24"/>
          <w:lang w:val="en"/>
        </w:rPr>
        <w:t>0</w:t>
      </w:r>
      <w:r>
        <w:rPr>
          <w:sz w:val="24"/>
          <w:szCs w:val="24"/>
        </w:rPr>
        <w:t>）是否涉及节能产品：</w:t>
      </w:r>
    </w:p>
    <w:p w:rsidR="003E16D3" w:rsidRDefault="00CD2DC8">
      <w:pPr>
        <w:tabs>
          <w:tab w:val="left" w:pos="740"/>
        </w:tabs>
        <w:adjustRightInd w:val="0"/>
        <w:snapToGrid w:val="0"/>
        <w:spacing w:line="360" w:lineRule="auto"/>
        <w:rPr>
          <w:iCs/>
          <w:sz w:val="24"/>
          <w:szCs w:val="24"/>
        </w:rPr>
      </w:pPr>
      <w:r>
        <w:rPr>
          <w:sz w:val="24"/>
          <w:szCs w:val="24"/>
        </w:rPr>
        <w:t xml:space="preserve">         </w:t>
      </w:r>
      <w:r>
        <w:rPr>
          <w:sz w:val="24"/>
          <w:szCs w:val="24"/>
        </w:rPr>
        <w:sym w:font="Wingdings" w:char="F0A8"/>
      </w:r>
      <w:r>
        <w:rPr>
          <w:sz w:val="24"/>
          <w:szCs w:val="24"/>
        </w:rPr>
        <w:t>是，《节能产品政府采购品目清单》的底级品目名称：</w:t>
      </w:r>
      <w:r>
        <w:rPr>
          <w:sz w:val="24"/>
          <w:szCs w:val="24"/>
          <w:u w:val="single"/>
        </w:rPr>
        <w:t xml:space="preserve">         </w:t>
      </w:r>
      <w:r>
        <w:rPr>
          <w:iCs/>
          <w:sz w:val="24"/>
          <w:szCs w:val="24"/>
        </w:rPr>
        <w:t xml:space="preserve">     </w:t>
      </w:r>
    </w:p>
    <w:p w:rsidR="003E16D3" w:rsidRDefault="00CD2DC8">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强制采购</w:t>
      </w:r>
      <w:r>
        <w:rPr>
          <w:iCs/>
          <w:sz w:val="24"/>
          <w:szCs w:val="24"/>
        </w:rPr>
        <w:t xml:space="preserve">       </w:t>
      </w:r>
      <w:r>
        <w:rPr>
          <w:iCs/>
          <w:sz w:val="24"/>
          <w:szCs w:val="24"/>
        </w:rPr>
        <w:sym w:font="Wingdings" w:char="F0A8"/>
      </w:r>
      <w:r>
        <w:rPr>
          <w:iCs/>
          <w:sz w:val="24"/>
          <w:szCs w:val="24"/>
        </w:rPr>
        <w:t>优先采购</w:t>
      </w:r>
      <w:r>
        <w:rPr>
          <w:iCs/>
          <w:sz w:val="24"/>
          <w:szCs w:val="24"/>
        </w:rPr>
        <w:t xml:space="preserve">    </w:t>
      </w:r>
    </w:p>
    <w:p w:rsidR="003E16D3" w:rsidRDefault="00CD2DC8">
      <w:pPr>
        <w:tabs>
          <w:tab w:val="left" w:pos="740"/>
        </w:tabs>
        <w:adjustRightInd w:val="0"/>
        <w:snapToGrid w:val="0"/>
        <w:spacing w:line="360" w:lineRule="auto"/>
        <w:rPr>
          <w:sz w:val="24"/>
          <w:szCs w:val="24"/>
        </w:rPr>
      </w:pPr>
      <w:r>
        <w:rPr>
          <w:iCs/>
          <w:sz w:val="24"/>
          <w:szCs w:val="24"/>
        </w:rPr>
        <w:t xml:space="preserve">         </w:t>
      </w:r>
      <w:r>
        <w:rPr>
          <w:sz w:val="24"/>
          <w:szCs w:val="24"/>
        </w:rPr>
        <w:sym w:font="Wingdings" w:char="F0A8"/>
      </w:r>
      <w:r>
        <w:rPr>
          <w:sz w:val="24"/>
          <w:szCs w:val="24"/>
        </w:rPr>
        <w:t>否</w:t>
      </w:r>
    </w:p>
    <w:p w:rsidR="003E16D3" w:rsidRDefault="00CD2DC8">
      <w:pPr>
        <w:tabs>
          <w:tab w:val="left" w:pos="740"/>
        </w:tabs>
        <w:adjustRightInd w:val="0"/>
        <w:snapToGrid w:val="0"/>
        <w:spacing w:line="360" w:lineRule="auto"/>
        <w:rPr>
          <w:sz w:val="24"/>
          <w:szCs w:val="24"/>
        </w:rPr>
      </w:pPr>
      <w:r>
        <w:rPr>
          <w:sz w:val="24"/>
          <w:szCs w:val="24"/>
        </w:rPr>
        <w:t xml:space="preserve">          </w:t>
      </w:r>
      <w:r>
        <w:rPr>
          <w:sz w:val="24"/>
          <w:szCs w:val="24"/>
        </w:rPr>
        <w:t>是否涉及环境标志产品：</w:t>
      </w:r>
    </w:p>
    <w:p w:rsidR="003E16D3" w:rsidRDefault="00CD2DC8">
      <w:pPr>
        <w:tabs>
          <w:tab w:val="left" w:pos="740"/>
        </w:tabs>
        <w:adjustRightInd w:val="0"/>
        <w:snapToGrid w:val="0"/>
        <w:spacing w:line="360" w:lineRule="auto"/>
        <w:rPr>
          <w:sz w:val="24"/>
          <w:szCs w:val="24"/>
        </w:rPr>
      </w:pPr>
      <w:r>
        <w:rPr>
          <w:sz w:val="24"/>
          <w:szCs w:val="24"/>
        </w:rPr>
        <w:t xml:space="preserve">         </w:t>
      </w:r>
      <w:r>
        <w:rPr>
          <w:sz w:val="24"/>
          <w:szCs w:val="24"/>
        </w:rPr>
        <w:sym w:font="Wingdings" w:char="F0A8"/>
      </w:r>
      <w:r>
        <w:rPr>
          <w:sz w:val="24"/>
          <w:szCs w:val="24"/>
        </w:rPr>
        <w:t>是，《环境标志产品政府采购品目清单》的底级品目名称：</w:t>
      </w:r>
      <w:r>
        <w:rPr>
          <w:sz w:val="24"/>
          <w:szCs w:val="24"/>
          <w:u w:val="single"/>
        </w:rPr>
        <w:t xml:space="preserve">         </w:t>
      </w:r>
      <w:r>
        <w:rPr>
          <w:iCs/>
          <w:sz w:val="24"/>
          <w:szCs w:val="24"/>
        </w:rPr>
        <w:t xml:space="preserve"> </w:t>
      </w:r>
    </w:p>
    <w:p w:rsidR="003E16D3" w:rsidRDefault="00CD2DC8">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强制采购</w:t>
      </w:r>
      <w:r>
        <w:rPr>
          <w:iCs/>
          <w:sz w:val="24"/>
          <w:szCs w:val="24"/>
        </w:rPr>
        <w:t xml:space="preserve">       </w:t>
      </w:r>
      <w:r>
        <w:rPr>
          <w:iCs/>
          <w:sz w:val="24"/>
          <w:szCs w:val="24"/>
        </w:rPr>
        <w:sym w:font="Wingdings" w:char="F0A8"/>
      </w:r>
      <w:r>
        <w:rPr>
          <w:iCs/>
          <w:sz w:val="24"/>
          <w:szCs w:val="24"/>
        </w:rPr>
        <w:t>优先采购</w:t>
      </w:r>
      <w:r>
        <w:rPr>
          <w:iCs/>
          <w:sz w:val="24"/>
          <w:szCs w:val="24"/>
        </w:rPr>
        <w:t xml:space="preserve">    </w:t>
      </w:r>
    </w:p>
    <w:p w:rsidR="003E16D3" w:rsidRDefault="00CD2DC8">
      <w:pPr>
        <w:tabs>
          <w:tab w:val="left" w:pos="740"/>
        </w:tabs>
        <w:adjustRightInd w:val="0"/>
        <w:snapToGrid w:val="0"/>
        <w:spacing w:line="360" w:lineRule="auto"/>
        <w:rPr>
          <w:sz w:val="24"/>
          <w:szCs w:val="24"/>
        </w:rPr>
      </w:pPr>
      <w:r>
        <w:rPr>
          <w:iCs/>
          <w:sz w:val="24"/>
          <w:szCs w:val="24"/>
        </w:rPr>
        <w:t xml:space="preserve">         </w:t>
      </w:r>
      <w:r>
        <w:rPr>
          <w:sz w:val="24"/>
          <w:szCs w:val="24"/>
        </w:rPr>
        <w:sym w:font="Wingdings" w:char="F0A8"/>
      </w:r>
      <w:r>
        <w:rPr>
          <w:sz w:val="24"/>
          <w:szCs w:val="24"/>
        </w:rPr>
        <w:t>否</w:t>
      </w:r>
    </w:p>
    <w:p w:rsidR="003E16D3" w:rsidRDefault="00CD2DC8">
      <w:pPr>
        <w:pStyle w:val="AONormal"/>
        <w:snapToGrid w:val="0"/>
        <w:spacing w:line="360" w:lineRule="auto"/>
        <w:ind w:firstLineChars="0" w:firstLine="0"/>
        <w:rPr>
          <w:rFonts w:ascii="Times New Roman" w:eastAsia="宋体" w:hAnsi="Times New Roman" w:cs="Times New Roman"/>
          <w:kern w:val="2"/>
          <w:sz w:val="24"/>
          <w:szCs w:val="24"/>
        </w:rPr>
      </w:pPr>
      <w:r>
        <w:rPr>
          <w:rFonts w:ascii="Times New Roman" w:hAnsi="Times New Roman" w:cs="Times New Roman"/>
          <w:sz w:val="24"/>
          <w:szCs w:val="24"/>
        </w:rPr>
        <w:t xml:space="preserve">          </w:t>
      </w:r>
      <w:r>
        <w:rPr>
          <w:rFonts w:ascii="Times New Roman" w:eastAsia="宋体" w:hAnsi="Times New Roman" w:cs="Times New Roman"/>
          <w:kern w:val="2"/>
          <w:sz w:val="24"/>
          <w:szCs w:val="24"/>
        </w:rPr>
        <w:t>是否涉及绿色产品：</w:t>
      </w:r>
      <w:r>
        <w:rPr>
          <w:rFonts w:ascii="Times New Roman" w:eastAsia="宋体" w:hAnsi="Times New Roman" w:cs="Times New Roman"/>
          <w:kern w:val="2"/>
          <w:sz w:val="24"/>
          <w:szCs w:val="24"/>
        </w:rPr>
        <w:t xml:space="preserve"> </w:t>
      </w:r>
    </w:p>
    <w:p w:rsidR="003E16D3" w:rsidRDefault="00CD2DC8">
      <w:pPr>
        <w:pStyle w:val="AONormal"/>
        <w:snapToGrid w:val="0"/>
        <w:spacing w:line="360" w:lineRule="auto"/>
        <w:ind w:firstLineChars="0" w:firstLine="420"/>
        <w:rPr>
          <w:rFonts w:ascii="Times New Roman" w:eastAsia="宋体" w:hAnsi="Times New Roman" w:cs="Times New Roman"/>
          <w:sz w:val="24"/>
          <w:szCs w:val="24"/>
          <w:u w:val="single"/>
        </w:rPr>
      </w:pPr>
      <w:r>
        <w:rPr>
          <w:rFonts w:ascii="Times New Roman" w:eastAsia="宋体" w:hAnsi="Times New Roman" w:cs="Times New Roman"/>
          <w:kern w:val="2"/>
          <w:sz w:val="24"/>
          <w:szCs w:val="24"/>
        </w:rPr>
        <w:t xml:space="preserve">     </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是，绿色产品政府采购相关政策确定的底级品目名称：</w:t>
      </w:r>
      <w:r>
        <w:rPr>
          <w:rFonts w:ascii="Times New Roman" w:eastAsia="宋体" w:hAnsi="Times New Roman" w:cs="Times New Roman"/>
          <w:sz w:val="24"/>
          <w:szCs w:val="24"/>
          <w:u w:val="single"/>
        </w:rPr>
        <w:t xml:space="preserve">         </w:t>
      </w:r>
    </w:p>
    <w:p w:rsidR="003E16D3" w:rsidRDefault="00CD2DC8">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强制采购</w:t>
      </w:r>
      <w:r>
        <w:rPr>
          <w:iCs/>
          <w:sz w:val="24"/>
          <w:szCs w:val="24"/>
        </w:rPr>
        <w:t xml:space="preserve">       </w:t>
      </w:r>
      <w:r>
        <w:rPr>
          <w:iCs/>
          <w:sz w:val="24"/>
          <w:szCs w:val="24"/>
        </w:rPr>
        <w:sym w:font="Wingdings" w:char="F0A8"/>
      </w:r>
      <w:r>
        <w:rPr>
          <w:iCs/>
          <w:sz w:val="24"/>
          <w:szCs w:val="24"/>
        </w:rPr>
        <w:t>优先采购</w:t>
      </w:r>
      <w:r>
        <w:rPr>
          <w:iCs/>
          <w:sz w:val="24"/>
          <w:szCs w:val="24"/>
        </w:rPr>
        <w:t xml:space="preserve">    </w:t>
      </w:r>
    </w:p>
    <w:p w:rsidR="003E16D3" w:rsidRDefault="00CD2DC8">
      <w:pPr>
        <w:pStyle w:val="AONormal"/>
        <w:snapToGrid w:val="0"/>
        <w:spacing w:line="360" w:lineRule="auto"/>
        <w:ind w:firstLineChars="0" w:firstLine="420"/>
        <w:rPr>
          <w:rFonts w:ascii="Times New Roman" w:hAnsi="Times New Roman" w:cs="Times New Roman"/>
          <w:sz w:val="24"/>
          <w:szCs w:val="24"/>
        </w:rPr>
      </w:pPr>
      <w:r>
        <w:rPr>
          <w:rFonts w:ascii="Times New Roman" w:eastAsia="宋体" w:hAnsi="Times New Roman" w:cs="Times New Roman"/>
          <w:kern w:val="2"/>
          <w:sz w:val="24"/>
          <w:szCs w:val="24"/>
        </w:rPr>
        <w:t xml:space="preserve">     </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否</w:t>
      </w:r>
    </w:p>
    <w:p w:rsidR="003E16D3" w:rsidRDefault="00CD2DC8">
      <w:pPr>
        <w:adjustRightInd w:val="0"/>
        <w:snapToGrid w:val="0"/>
        <w:spacing w:line="360" w:lineRule="auto"/>
        <w:rPr>
          <w:sz w:val="24"/>
          <w:szCs w:val="24"/>
        </w:rPr>
      </w:pPr>
      <w:r>
        <w:rPr>
          <w:sz w:val="24"/>
          <w:szCs w:val="24"/>
        </w:rPr>
        <w:t xml:space="preserve">    </w:t>
      </w:r>
      <w:r>
        <w:rPr>
          <w:sz w:val="24"/>
          <w:szCs w:val="24"/>
        </w:rPr>
        <w:t>（</w:t>
      </w:r>
      <w:r>
        <w:rPr>
          <w:sz w:val="24"/>
          <w:szCs w:val="24"/>
        </w:rPr>
        <w:t>1</w:t>
      </w:r>
      <w:r>
        <w:rPr>
          <w:sz w:val="24"/>
          <w:szCs w:val="24"/>
          <w:lang w:val="en"/>
        </w:rPr>
        <w:t>1</w:t>
      </w:r>
      <w:r>
        <w:rPr>
          <w:sz w:val="24"/>
          <w:szCs w:val="24"/>
        </w:rPr>
        <w:t>）涉及商品包装和快递包装的，是否参考《商品包装政府采购需求标准（试行）》、《快递包装政府采购需求标准（试行）》明确产品及相关快递服务的具体包装要求：</w:t>
      </w:r>
    </w:p>
    <w:p w:rsidR="003E16D3" w:rsidRDefault="00CD2DC8" w:rsidP="00CD2DC8">
      <w:pPr>
        <w:adjustRightInd w:val="0"/>
        <w:snapToGrid w:val="0"/>
        <w:spacing w:line="360" w:lineRule="auto"/>
        <w:ind w:firstLineChars="400" w:firstLine="893"/>
        <w:rPr>
          <w:sz w:val="24"/>
          <w:szCs w:val="24"/>
        </w:rPr>
      </w:pPr>
      <w:r>
        <w:rPr>
          <w:sz w:val="24"/>
          <w:szCs w:val="24"/>
        </w:rPr>
        <w:sym w:font="Wingdings" w:char="F0A8"/>
      </w:r>
      <w:r>
        <w:rPr>
          <w:sz w:val="24"/>
          <w:szCs w:val="24"/>
        </w:rPr>
        <w:t>是</w:t>
      </w:r>
      <w:r>
        <w:rPr>
          <w:sz w:val="24"/>
          <w:szCs w:val="24"/>
        </w:rPr>
        <w:t xml:space="preserve">       </w:t>
      </w:r>
      <w:r>
        <w:rPr>
          <w:sz w:val="24"/>
          <w:szCs w:val="24"/>
        </w:rPr>
        <w:sym w:font="Wingdings" w:char="F0A8"/>
      </w:r>
      <w:r>
        <w:rPr>
          <w:sz w:val="24"/>
          <w:szCs w:val="24"/>
        </w:rPr>
        <w:t>否</w:t>
      </w:r>
      <w:r>
        <w:rPr>
          <w:sz w:val="24"/>
          <w:szCs w:val="24"/>
        </w:rPr>
        <w:t xml:space="preserve">      </w:t>
      </w:r>
      <w:r>
        <w:rPr>
          <w:sz w:val="24"/>
          <w:szCs w:val="24"/>
        </w:rPr>
        <w:sym w:font="Wingdings" w:char="F0A8"/>
      </w:r>
      <w:r>
        <w:rPr>
          <w:sz w:val="24"/>
          <w:szCs w:val="24"/>
        </w:rPr>
        <w:t>不涉及</w:t>
      </w:r>
    </w:p>
    <w:p w:rsidR="003E16D3" w:rsidRDefault="00CD2DC8">
      <w:pPr>
        <w:numPr>
          <w:ilvl w:val="0"/>
          <w:numId w:val="1"/>
        </w:numPr>
        <w:adjustRightInd w:val="0"/>
        <w:snapToGrid w:val="0"/>
        <w:spacing w:line="360" w:lineRule="auto"/>
        <w:ind w:firstLineChars="200" w:firstLine="448"/>
        <w:rPr>
          <w:b/>
          <w:sz w:val="24"/>
          <w:szCs w:val="24"/>
        </w:rPr>
      </w:pPr>
      <w:r>
        <w:rPr>
          <w:b/>
          <w:sz w:val="24"/>
          <w:szCs w:val="24"/>
        </w:rPr>
        <w:t>合同金额</w:t>
      </w:r>
    </w:p>
    <w:p w:rsidR="003E16D3" w:rsidRDefault="00CD2DC8" w:rsidP="00CD2DC8">
      <w:pPr>
        <w:adjustRightInd w:val="0"/>
        <w:snapToGrid w:val="0"/>
        <w:spacing w:line="360" w:lineRule="auto"/>
        <w:ind w:firstLineChars="200" w:firstLine="446"/>
        <w:rPr>
          <w:sz w:val="24"/>
          <w:szCs w:val="24"/>
        </w:rPr>
      </w:pPr>
      <w:r>
        <w:rPr>
          <w:sz w:val="24"/>
          <w:szCs w:val="24"/>
        </w:rPr>
        <w:t>（</w:t>
      </w:r>
      <w:r>
        <w:rPr>
          <w:sz w:val="24"/>
          <w:szCs w:val="24"/>
        </w:rPr>
        <w:t>1</w:t>
      </w:r>
      <w:r>
        <w:rPr>
          <w:sz w:val="24"/>
          <w:szCs w:val="24"/>
        </w:rPr>
        <w:t>）合同金额小写：</w:t>
      </w:r>
      <w:r>
        <w:rPr>
          <w:sz w:val="24"/>
          <w:szCs w:val="24"/>
          <w:u w:val="single"/>
        </w:rPr>
        <w:t xml:space="preserve">                           </w:t>
      </w:r>
    </w:p>
    <w:p w:rsidR="003E16D3" w:rsidRDefault="00CD2DC8">
      <w:pPr>
        <w:adjustRightInd w:val="0"/>
        <w:snapToGrid w:val="0"/>
        <w:spacing w:line="360" w:lineRule="auto"/>
        <w:rPr>
          <w:sz w:val="24"/>
          <w:szCs w:val="24"/>
          <w:u w:val="single"/>
        </w:rPr>
      </w:pPr>
      <w:r>
        <w:rPr>
          <w:sz w:val="24"/>
          <w:szCs w:val="24"/>
        </w:rPr>
        <w:t xml:space="preserve">                 </w:t>
      </w:r>
      <w:r>
        <w:rPr>
          <w:sz w:val="24"/>
          <w:szCs w:val="24"/>
        </w:rPr>
        <w:t>大写：</w:t>
      </w:r>
      <w:r>
        <w:rPr>
          <w:sz w:val="24"/>
          <w:szCs w:val="24"/>
          <w:u w:val="single"/>
        </w:rPr>
        <w:t xml:space="preserve">                           </w:t>
      </w:r>
    </w:p>
    <w:p w:rsidR="003E16D3" w:rsidRDefault="00CD2DC8">
      <w:pPr>
        <w:adjustRightInd w:val="0"/>
        <w:snapToGrid w:val="0"/>
        <w:spacing w:line="360" w:lineRule="auto"/>
        <w:rPr>
          <w:sz w:val="24"/>
          <w:szCs w:val="24"/>
        </w:rPr>
      </w:pPr>
      <w:r>
        <w:rPr>
          <w:sz w:val="24"/>
          <w:szCs w:val="24"/>
        </w:rPr>
        <w:t xml:space="preserve">         </w:t>
      </w:r>
      <w:r>
        <w:rPr>
          <w:sz w:val="24"/>
          <w:szCs w:val="24"/>
        </w:rPr>
        <w:t>分包金额（如有）小写：</w:t>
      </w:r>
      <w:r>
        <w:rPr>
          <w:sz w:val="24"/>
          <w:szCs w:val="24"/>
          <w:u w:val="single"/>
        </w:rPr>
        <w:t xml:space="preserve">                   </w:t>
      </w:r>
    </w:p>
    <w:p w:rsidR="003E16D3" w:rsidRDefault="00CD2DC8">
      <w:pPr>
        <w:adjustRightInd w:val="0"/>
        <w:snapToGrid w:val="0"/>
        <w:spacing w:line="360" w:lineRule="auto"/>
        <w:rPr>
          <w:sz w:val="24"/>
          <w:szCs w:val="24"/>
          <w:u w:val="single"/>
        </w:rPr>
      </w:pPr>
      <w:r>
        <w:rPr>
          <w:sz w:val="24"/>
          <w:szCs w:val="24"/>
        </w:rPr>
        <w:t xml:space="preserve">                  </w:t>
      </w:r>
      <w:r>
        <w:rPr>
          <w:sz w:val="24"/>
          <w:szCs w:val="24"/>
        </w:rPr>
        <w:t>大写：</w:t>
      </w:r>
      <w:r>
        <w:rPr>
          <w:sz w:val="24"/>
          <w:szCs w:val="24"/>
          <w:u w:val="single"/>
        </w:rPr>
        <w:t xml:space="preserve">                       </w:t>
      </w:r>
    </w:p>
    <w:p w:rsidR="003E16D3" w:rsidRDefault="00CD2DC8">
      <w:pPr>
        <w:adjustRightInd w:val="0"/>
        <w:snapToGrid w:val="0"/>
        <w:spacing w:line="360" w:lineRule="auto"/>
        <w:rPr>
          <w:sz w:val="24"/>
          <w:szCs w:val="24"/>
        </w:rPr>
      </w:pPr>
      <w:r>
        <w:rPr>
          <w:sz w:val="24"/>
          <w:szCs w:val="24"/>
        </w:rPr>
        <w:t xml:space="preserve">    </w:t>
      </w:r>
      <w:r>
        <w:rPr>
          <w:sz w:val="24"/>
          <w:szCs w:val="24"/>
        </w:rPr>
        <w:t>（注：固定单价合同应填写单价和最高限价）</w:t>
      </w:r>
    </w:p>
    <w:p w:rsidR="003E16D3" w:rsidRDefault="00CD2DC8">
      <w:pPr>
        <w:adjustRightInd w:val="0"/>
        <w:snapToGrid w:val="0"/>
        <w:spacing w:line="360" w:lineRule="auto"/>
        <w:rPr>
          <w:sz w:val="24"/>
          <w:szCs w:val="24"/>
        </w:rPr>
      </w:pPr>
      <w:r>
        <w:rPr>
          <w:sz w:val="24"/>
          <w:szCs w:val="24"/>
        </w:rPr>
        <w:t xml:space="preserve">    </w:t>
      </w:r>
      <w:r>
        <w:rPr>
          <w:sz w:val="24"/>
          <w:szCs w:val="24"/>
        </w:rPr>
        <w:t>（</w:t>
      </w:r>
      <w:r>
        <w:rPr>
          <w:sz w:val="24"/>
          <w:szCs w:val="24"/>
        </w:rPr>
        <w:t>2</w:t>
      </w:r>
      <w:r>
        <w:rPr>
          <w:sz w:val="24"/>
          <w:szCs w:val="24"/>
        </w:rPr>
        <w:t>）合同定价方式（采用组合定价方式的，可以勾选多项）：</w:t>
      </w:r>
    </w:p>
    <w:p w:rsidR="003E16D3" w:rsidRDefault="00CD2DC8" w:rsidP="00CD2DC8">
      <w:pPr>
        <w:adjustRightInd w:val="0"/>
        <w:snapToGrid w:val="0"/>
        <w:spacing w:line="360" w:lineRule="auto"/>
        <w:ind w:firstLineChars="200" w:firstLine="446"/>
        <w:rPr>
          <w:sz w:val="24"/>
          <w:szCs w:val="24"/>
        </w:rPr>
      </w:pPr>
      <w:r>
        <w:rPr>
          <w:iCs/>
          <w:sz w:val="24"/>
          <w:szCs w:val="24"/>
        </w:rPr>
        <w:t xml:space="preserve">  </w:t>
      </w:r>
      <w:r>
        <w:rPr>
          <w:iCs/>
          <w:sz w:val="24"/>
          <w:szCs w:val="24"/>
        </w:rPr>
        <w:sym w:font="Wingdings" w:char="F0A8"/>
      </w:r>
      <w:r>
        <w:rPr>
          <w:iCs/>
          <w:sz w:val="24"/>
          <w:szCs w:val="24"/>
        </w:rPr>
        <w:t>固定总价</w:t>
      </w:r>
      <w:r>
        <w:rPr>
          <w:iCs/>
          <w:sz w:val="24"/>
          <w:szCs w:val="24"/>
        </w:rPr>
        <w:t xml:space="preserve"> </w:t>
      </w:r>
      <w:r>
        <w:rPr>
          <w:iCs/>
          <w:sz w:val="24"/>
          <w:szCs w:val="24"/>
        </w:rPr>
        <w:sym w:font="Wingdings" w:char="F0A8"/>
      </w:r>
      <w:r>
        <w:rPr>
          <w:iCs/>
          <w:sz w:val="24"/>
          <w:szCs w:val="24"/>
        </w:rPr>
        <w:t>固定单价</w:t>
      </w:r>
      <w:r>
        <w:rPr>
          <w:iCs/>
          <w:sz w:val="24"/>
          <w:szCs w:val="24"/>
        </w:rPr>
        <w:t xml:space="preserve"> </w:t>
      </w:r>
      <w:r>
        <w:rPr>
          <w:iCs/>
          <w:sz w:val="24"/>
          <w:szCs w:val="24"/>
        </w:rPr>
        <w:sym w:font="Wingdings" w:char="F0A8"/>
      </w:r>
      <w:r>
        <w:rPr>
          <w:iCs/>
          <w:sz w:val="24"/>
          <w:szCs w:val="24"/>
        </w:rPr>
        <w:t>固定费率</w:t>
      </w:r>
      <w:r>
        <w:rPr>
          <w:iCs/>
          <w:sz w:val="24"/>
          <w:szCs w:val="24"/>
        </w:rPr>
        <w:t xml:space="preserve"> </w:t>
      </w:r>
      <w:r>
        <w:rPr>
          <w:iCs/>
          <w:sz w:val="24"/>
          <w:szCs w:val="24"/>
        </w:rPr>
        <w:sym w:font="Wingdings" w:char="F0A8"/>
      </w:r>
      <w:r>
        <w:rPr>
          <w:iCs/>
          <w:sz w:val="24"/>
          <w:szCs w:val="24"/>
        </w:rPr>
        <w:t>成本补偿</w:t>
      </w:r>
      <w:r>
        <w:rPr>
          <w:iCs/>
          <w:sz w:val="24"/>
          <w:szCs w:val="24"/>
        </w:rPr>
        <w:t xml:space="preserve"> </w:t>
      </w:r>
      <w:r>
        <w:rPr>
          <w:iCs/>
          <w:sz w:val="24"/>
          <w:szCs w:val="24"/>
        </w:rPr>
        <w:sym w:font="Wingdings" w:char="F0A8"/>
      </w:r>
      <w:r>
        <w:rPr>
          <w:iCs/>
          <w:sz w:val="24"/>
          <w:szCs w:val="24"/>
        </w:rPr>
        <w:t>绩效激励</w:t>
      </w:r>
      <w:r>
        <w:rPr>
          <w:iCs/>
          <w:sz w:val="24"/>
          <w:szCs w:val="24"/>
        </w:rPr>
        <w:t xml:space="preserve"> </w:t>
      </w:r>
      <w:r>
        <w:rPr>
          <w:iCs/>
          <w:sz w:val="24"/>
          <w:szCs w:val="24"/>
        </w:rPr>
        <w:sym w:font="Wingdings" w:char="F0A8"/>
      </w:r>
      <w:r>
        <w:rPr>
          <w:iCs/>
          <w:sz w:val="24"/>
          <w:szCs w:val="24"/>
        </w:rPr>
        <w:t>其他</w:t>
      </w:r>
      <w:r>
        <w:rPr>
          <w:sz w:val="24"/>
          <w:szCs w:val="24"/>
          <w:u w:val="single"/>
        </w:rPr>
        <w:t xml:space="preserve">       </w:t>
      </w:r>
    </w:p>
    <w:p w:rsidR="003E16D3" w:rsidRDefault="00CD2DC8">
      <w:pPr>
        <w:pStyle w:val="1"/>
        <w:adjustRightInd w:val="0"/>
        <w:snapToGrid w:val="0"/>
        <w:spacing w:line="360" w:lineRule="auto"/>
        <w:ind w:firstLine="446"/>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）付款方式（按项目实际勾选填写）：</w:t>
      </w:r>
    </w:p>
    <w:p w:rsidR="003E16D3" w:rsidRDefault="00CD2DC8" w:rsidP="00CD2DC8">
      <w:pPr>
        <w:adjustRightInd w:val="0"/>
        <w:snapToGrid w:val="0"/>
        <w:spacing w:line="360" w:lineRule="auto"/>
        <w:ind w:firstLineChars="300" w:firstLine="669"/>
        <w:rPr>
          <w:sz w:val="24"/>
          <w:szCs w:val="24"/>
          <w:u w:val="single"/>
        </w:rPr>
      </w:pPr>
      <w:r>
        <w:rPr>
          <w:sz w:val="24"/>
          <w:szCs w:val="24"/>
        </w:rPr>
        <w:sym w:font="Wingdings" w:char="F0A8"/>
      </w:r>
      <w:r>
        <w:rPr>
          <w:sz w:val="24"/>
          <w:szCs w:val="24"/>
        </w:rPr>
        <w:t>全额付款：</w:t>
      </w:r>
      <w:r>
        <w:rPr>
          <w:sz w:val="24"/>
          <w:szCs w:val="24"/>
          <w:u w:val="single"/>
        </w:rPr>
        <w:t xml:space="preserve">     </w:t>
      </w:r>
      <w:r>
        <w:rPr>
          <w:sz w:val="24"/>
          <w:szCs w:val="24"/>
          <w:u w:val="single"/>
        </w:rPr>
        <w:t>（应明确一次性支付合同款项的条件）</w:t>
      </w:r>
      <w:r>
        <w:rPr>
          <w:sz w:val="24"/>
          <w:szCs w:val="24"/>
          <w:u w:val="single"/>
        </w:rPr>
        <w:t xml:space="preserve">                    </w:t>
      </w:r>
    </w:p>
    <w:p w:rsidR="003E16D3" w:rsidRDefault="00CD2DC8" w:rsidP="00CD2DC8">
      <w:pPr>
        <w:adjustRightInd w:val="0"/>
        <w:snapToGrid w:val="0"/>
        <w:spacing w:line="360" w:lineRule="auto"/>
        <w:ind w:firstLineChars="300" w:firstLine="669"/>
        <w:rPr>
          <w:sz w:val="24"/>
          <w:szCs w:val="24"/>
        </w:rPr>
      </w:pPr>
      <w:r>
        <w:rPr>
          <w:sz w:val="24"/>
          <w:szCs w:val="24"/>
        </w:rPr>
        <w:sym w:font="Wingdings" w:char="F0A8"/>
      </w:r>
      <w:r>
        <w:rPr>
          <w:sz w:val="24"/>
          <w:szCs w:val="24"/>
        </w:rPr>
        <w:t>分期付款：</w:t>
      </w:r>
      <w:r>
        <w:rPr>
          <w:sz w:val="24"/>
          <w:szCs w:val="24"/>
          <w:u w:val="single"/>
        </w:rPr>
        <w:t xml:space="preserve">  </w:t>
      </w:r>
      <w:r>
        <w:rPr>
          <w:sz w:val="24"/>
          <w:szCs w:val="24"/>
          <w:u w:val="single"/>
        </w:rPr>
        <w:t>（应明确分期支付合同款项的各期比例和支付条件，各期支付条件应与分期履约验收情况挂钩）</w:t>
      </w:r>
      <w:r>
        <w:rPr>
          <w:sz w:val="24"/>
          <w:szCs w:val="24"/>
          <w:u w:val="single"/>
        </w:rPr>
        <w:t xml:space="preserve"> </w:t>
      </w:r>
      <w:r>
        <w:rPr>
          <w:sz w:val="24"/>
          <w:szCs w:val="24"/>
        </w:rPr>
        <w:t>，其中涉及预付款的：</w:t>
      </w:r>
      <w:r>
        <w:rPr>
          <w:sz w:val="24"/>
          <w:szCs w:val="24"/>
          <w:u w:val="single"/>
        </w:rPr>
        <w:t xml:space="preserve"> </w:t>
      </w:r>
      <w:r>
        <w:rPr>
          <w:sz w:val="24"/>
          <w:szCs w:val="24"/>
          <w:u w:val="single"/>
        </w:rPr>
        <w:t>（应明确预付款的支付比例和支付条件）</w:t>
      </w:r>
      <w:r>
        <w:rPr>
          <w:sz w:val="24"/>
          <w:szCs w:val="24"/>
          <w:u w:val="single"/>
        </w:rPr>
        <w:t xml:space="preserve"> </w:t>
      </w:r>
    </w:p>
    <w:p w:rsidR="003E16D3" w:rsidRDefault="00CD2DC8" w:rsidP="00CD2DC8">
      <w:pPr>
        <w:adjustRightInd w:val="0"/>
        <w:snapToGrid w:val="0"/>
        <w:spacing w:line="360" w:lineRule="auto"/>
        <w:ind w:firstLineChars="300" w:firstLine="669"/>
        <w:rPr>
          <w:sz w:val="24"/>
          <w:szCs w:val="24"/>
          <w:u w:val="single"/>
        </w:rPr>
      </w:pPr>
      <w:r>
        <w:rPr>
          <w:sz w:val="24"/>
          <w:szCs w:val="24"/>
        </w:rPr>
        <w:sym w:font="Wingdings" w:char="F0A8"/>
      </w:r>
      <w:r>
        <w:rPr>
          <w:sz w:val="24"/>
          <w:szCs w:val="24"/>
        </w:rPr>
        <w:t>成本补偿：</w:t>
      </w:r>
      <w:r>
        <w:rPr>
          <w:sz w:val="24"/>
          <w:szCs w:val="24"/>
          <w:u w:val="single"/>
        </w:rPr>
        <w:t xml:space="preserve">      </w:t>
      </w:r>
      <w:r>
        <w:rPr>
          <w:sz w:val="24"/>
          <w:szCs w:val="24"/>
          <w:u w:val="single"/>
        </w:rPr>
        <w:t>（应明确按照成本补偿方式的支付方式和支付条件）</w:t>
      </w:r>
      <w:r>
        <w:rPr>
          <w:sz w:val="24"/>
          <w:szCs w:val="24"/>
          <w:u w:val="single"/>
        </w:rPr>
        <w:t xml:space="preserve">   </w:t>
      </w:r>
    </w:p>
    <w:p w:rsidR="003E16D3" w:rsidRDefault="00CD2DC8" w:rsidP="00CD2DC8">
      <w:pPr>
        <w:adjustRightInd w:val="0"/>
        <w:snapToGrid w:val="0"/>
        <w:spacing w:line="360" w:lineRule="auto"/>
        <w:ind w:firstLineChars="300" w:firstLine="669"/>
        <w:rPr>
          <w:sz w:val="24"/>
          <w:szCs w:val="24"/>
        </w:rPr>
      </w:pPr>
      <w:r>
        <w:rPr>
          <w:sz w:val="24"/>
          <w:szCs w:val="24"/>
        </w:rPr>
        <w:sym w:font="Wingdings" w:char="F0A8"/>
      </w:r>
      <w:r>
        <w:rPr>
          <w:sz w:val="24"/>
          <w:szCs w:val="24"/>
        </w:rPr>
        <w:t>绩效激励：</w:t>
      </w:r>
      <w:r>
        <w:rPr>
          <w:sz w:val="24"/>
          <w:szCs w:val="24"/>
          <w:u w:val="single"/>
        </w:rPr>
        <w:t xml:space="preserve">      </w:t>
      </w:r>
      <w:r>
        <w:rPr>
          <w:sz w:val="24"/>
          <w:szCs w:val="24"/>
          <w:u w:val="single"/>
        </w:rPr>
        <w:t>（应明确按照绩效激励方式的支付方式和支付条件）</w:t>
      </w:r>
      <w:r>
        <w:rPr>
          <w:sz w:val="24"/>
          <w:szCs w:val="24"/>
          <w:u w:val="single"/>
        </w:rPr>
        <w:t xml:space="preserve">   </w:t>
      </w:r>
    </w:p>
    <w:p w:rsidR="003E16D3" w:rsidRDefault="00CD2DC8">
      <w:pPr>
        <w:numPr>
          <w:ilvl w:val="0"/>
          <w:numId w:val="1"/>
        </w:numPr>
        <w:adjustRightInd w:val="0"/>
        <w:snapToGrid w:val="0"/>
        <w:spacing w:line="360" w:lineRule="auto"/>
        <w:ind w:firstLineChars="200" w:firstLine="448"/>
        <w:rPr>
          <w:b/>
          <w:sz w:val="24"/>
          <w:szCs w:val="24"/>
          <w:u w:val="single"/>
        </w:rPr>
      </w:pPr>
      <w:r>
        <w:rPr>
          <w:b/>
          <w:sz w:val="24"/>
          <w:szCs w:val="24"/>
        </w:rPr>
        <w:t>合同履行</w:t>
      </w:r>
    </w:p>
    <w:p w:rsidR="003E16D3" w:rsidRDefault="00CD2DC8" w:rsidP="00CD2DC8">
      <w:pPr>
        <w:adjustRightInd w:val="0"/>
        <w:snapToGrid w:val="0"/>
        <w:spacing w:line="360" w:lineRule="auto"/>
        <w:ind w:firstLineChars="200" w:firstLine="446"/>
        <w:rPr>
          <w:sz w:val="24"/>
          <w:szCs w:val="24"/>
        </w:rPr>
      </w:pPr>
      <w:r>
        <w:rPr>
          <w:sz w:val="24"/>
          <w:szCs w:val="24"/>
        </w:rPr>
        <w:t>（</w:t>
      </w:r>
      <w:r>
        <w:rPr>
          <w:sz w:val="24"/>
          <w:szCs w:val="24"/>
        </w:rPr>
        <w:t>1</w:t>
      </w:r>
      <w:r>
        <w:rPr>
          <w:sz w:val="24"/>
          <w:szCs w:val="24"/>
        </w:rPr>
        <w:t>）起始日期：</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日，完成日期：</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w:t>
      </w:r>
    </w:p>
    <w:p w:rsidR="003E16D3" w:rsidRDefault="00CD2DC8" w:rsidP="00CD2DC8">
      <w:pPr>
        <w:adjustRightInd w:val="0"/>
        <w:snapToGrid w:val="0"/>
        <w:spacing w:line="360" w:lineRule="auto"/>
        <w:ind w:firstLineChars="200" w:firstLine="446"/>
        <w:rPr>
          <w:sz w:val="24"/>
          <w:szCs w:val="24"/>
          <w:u w:val="single"/>
        </w:rPr>
      </w:pPr>
      <w:r>
        <w:rPr>
          <w:sz w:val="24"/>
          <w:szCs w:val="24"/>
        </w:rPr>
        <w:t>（</w:t>
      </w:r>
      <w:r>
        <w:rPr>
          <w:sz w:val="24"/>
          <w:szCs w:val="24"/>
        </w:rPr>
        <w:t>2</w:t>
      </w:r>
      <w:r>
        <w:rPr>
          <w:sz w:val="24"/>
          <w:szCs w:val="24"/>
        </w:rPr>
        <w:t>）履约地点</w:t>
      </w:r>
      <w:r>
        <w:rPr>
          <w:bCs/>
          <w:sz w:val="24"/>
          <w:szCs w:val="24"/>
        </w:rPr>
        <w:t>：</w:t>
      </w:r>
      <w:r>
        <w:rPr>
          <w:sz w:val="24"/>
          <w:szCs w:val="24"/>
          <w:u w:val="single"/>
        </w:rPr>
        <w:t xml:space="preserve">                             </w:t>
      </w:r>
    </w:p>
    <w:p w:rsidR="003E16D3" w:rsidRDefault="00CD2DC8" w:rsidP="00CD2DC8">
      <w:pPr>
        <w:adjustRightInd w:val="0"/>
        <w:snapToGrid w:val="0"/>
        <w:spacing w:line="360" w:lineRule="auto"/>
        <w:ind w:firstLineChars="200" w:firstLine="446"/>
        <w:rPr>
          <w:sz w:val="24"/>
          <w:szCs w:val="24"/>
        </w:rPr>
      </w:pPr>
      <w:r>
        <w:rPr>
          <w:bCs/>
          <w:sz w:val="24"/>
          <w:szCs w:val="24"/>
        </w:rPr>
        <w:t>（</w:t>
      </w:r>
      <w:r>
        <w:rPr>
          <w:bCs/>
          <w:sz w:val="24"/>
          <w:szCs w:val="24"/>
        </w:rPr>
        <w:t>3</w:t>
      </w:r>
      <w:r>
        <w:rPr>
          <w:bCs/>
          <w:sz w:val="24"/>
          <w:szCs w:val="24"/>
        </w:rPr>
        <w:t>）履约担保：</w:t>
      </w:r>
      <w:r>
        <w:rPr>
          <w:sz w:val="24"/>
          <w:szCs w:val="24"/>
        </w:rPr>
        <w:t>是否收取履约保证金：</w:t>
      </w:r>
      <w:r>
        <w:rPr>
          <w:sz w:val="24"/>
          <w:szCs w:val="24"/>
        </w:rPr>
        <w:sym w:font="Wingdings" w:char="F0A8"/>
      </w:r>
      <w:r>
        <w:rPr>
          <w:sz w:val="24"/>
          <w:szCs w:val="24"/>
        </w:rPr>
        <w:t>是</w:t>
      </w:r>
      <w:r>
        <w:rPr>
          <w:sz w:val="24"/>
          <w:szCs w:val="24"/>
        </w:rPr>
        <w:t xml:space="preserve">    </w:t>
      </w:r>
      <w:r>
        <w:rPr>
          <w:sz w:val="24"/>
          <w:szCs w:val="24"/>
        </w:rPr>
        <w:sym w:font="Wingdings" w:char="F0A8"/>
      </w:r>
      <w:r>
        <w:rPr>
          <w:sz w:val="24"/>
          <w:szCs w:val="24"/>
        </w:rPr>
        <w:t>否</w:t>
      </w:r>
    </w:p>
    <w:p w:rsidR="003E16D3" w:rsidRDefault="00CD2DC8">
      <w:pPr>
        <w:pStyle w:val="AONormal"/>
        <w:snapToGrid w:val="0"/>
        <w:spacing w:line="360" w:lineRule="auto"/>
        <w:ind w:firstLine="446"/>
        <w:rPr>
          <w:rFonts w:ascii="Times New Roman" w:eastAsia="宋体" w:hAnsi="Times New Roman" w:cs="Times New Roman"/>
          <w:sz w:val="24"/>
          <w:szCs w:val="24"/>
        </w:rPr>
      </w:pPr>
      <w:r>
        <w:rPr>
          <w:rFonts w:ascii="Times New Roman" w:hAnsi="Times New Roman" w:cs="Times New Roman"/>
          <w:bCs/>
          <w:sz w:val="24"/>
          <w:szCs w:val="24"/>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收取履约保证金形式：</w:t>
      </w:r>
      <w:r>
        <w:rPr>
          <w:rFonts w:ascii="Times New Roman" w:eastAsia="宋体" w:hAnsi="Times New Roman" w:cs="Times New Roman"/>
          <w:bCs/>
          <w:sz w:val="24"/>
          <w:szCs w:val="24"/>
          <w:u w:val="single"/>
        </w:rPr>
        <w:t xml:space="preserve">                            </w:t>
      </w:r>
    </w:p>
    <w:p w:rsidR="003E16D3" w:rsidRDefault="00CD2DC8">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收取履约保证金金额：</w:t>
      </w:r>
      <w:r>
        <w:rPr>
          <w:rFonts w:ascii="Times New Roman" w:eastAsia="宋体" w:hAnsi="Times New Roman" w:cs="Times New Roman"/>
          <w:bCs/>
          <w:sz w:val="24"/>
          <w:szCs w:val="24"/>
          <w:u w:val="single"/>
        </w:rPr>
        <w:t xml:space="preserve">                            </w:t>
      </w:r>
    </w:p>
    <w:p w:rsidR="003E16D3" w:rsidRDefault="00CD2DC8" w:rsidP="00CD2DC8">
      <w:pPr>
        <w:adjustRightInd w:val="0"/>
        <w:snapToGrid w:val="0"/>
        <w:spacing w:line="360" w:lineRule="auto"/>
        <w:ind w:firstLineChars="200" w:firstLine="446"/>
        <w:rPr>
          <w:sz w:val="24"/>
          <w:szCs w:val="24"/>
        </w:rPr>
      </w:pPr>
      <w:r>
        <w:rPr>
          <w:bCs/>
          <w:sz w:val="24"/>
          <w:szCs w:val="24"/>
        </w:rPr>
        <w:t xml:space="preserve">    </w:t>
      </w:r>
      <w:r>
        <w:rPr>
          <w:bCs/>
          <w:sz w:val="24"/>
          <w:szCs w:val="24"/>
        </w:rPr>
        <w:t>履约担保期限：</w:t>
      </w:r>
      <w:r>
        <w:rPr>
          <w:bCs/>
          <w:sz w:val="24"/>
          <w:szCs w:val="24"/>
          <w:u w:val="single"/>
        </w:rPr>
        <w:t xml:space="preserve">                                  </w:t>
      </w:r>
    </w:p>
    <w:p w:rsidR="003E16D3" w:rsidRDefault="00CD2DC8" w:rsidP="00CD2DC8">
      <w:pPr>
        <w:adjustRightInd w:val="0"/>
        <w:snapToGrid w:val="0"/>
        <w:spacing w:line="360" w:lineRule="auto"/>
        <w:ind w:firstLineChars="200" w:firstLine="446"/>
        <w:rPr>
          <w:bCs/>
          <w:sz w:val="24"/>
          <w:szCs w:val="24"/>
        </w:rPr>
      </w:pPr>
      <w:r>
        <w:rPr>
          <w:bCs/>
          <w:sz w:val="24"/>
          <w:szCs w:val="24"/>
        </w:rPr>
        <w:t>（</w:t>
      </w:r>
      <w:r>
        <w:rPr>
          <w:bCs/>
          <w:sz w:val="24"/>
          <w:szCs w:val="24"/>
        </w:rPr>
        <w:t>4</w:t>
      </w:r>
      <w:r>
        <w:rPr>
          <w:bCs/>
          <w:sz w:val="24"/>
          <w:szCs w:val="24"/>
        </w:rPr>
        <w:t>）分期履行要求：</w:t>
      </w:r>
      <w:r>
        <w:rPr>
          <w:bCs/>
          <w:sz w:val="24"/>
          <w:szCs w:val="24"/>
          <w:u w:val="single"/>
        </w:rPr>
        <w:t xml:space="preserve">                                                        </w:t>
      </w:r>
    </w:p>
    <w:p w:rsidR="003E16D3" w:rsidRDefault="00CD2DC8" w:rsidP="00CD2DC8">
      <w:pPr>
        <w:adjustRightInd w:val="0"/>
        <w:snapToGrid w:val="0"/>
        <w:spacing w:line="360" w:lineRule="auto"/>
        <w:ind w:firstLineChars="200" w:firstLine="446"/>
        <w:rPr>
          <w:sz w:val="24"/>
          <w:szCs w:val="24"/>
          <w:u w:val="single"/>
        </w:rPr>
      </w:pPr>
      <w:r>
        <w:rPr>
          <w:bCs/>
          <w:sz w:val="24"/>
          <w:szCs w:val="24"/>
        </w:rPr>
        <w:t>（</w:t>
      </w:r>
      <w:r>
        <w:rPr>
          <w:bCs/>
          <w:sz w:val="24"/>
          <w:szCs w:val="24"/>
        </w:rPr>
        <w:t>5</w:t>
      </w:r>
      <w:r>
        <w:rPr>
          <w:bCs/>
          <w:sz w:val="24"/>
          <w:szCs w:val="24"/>
        </w:rPr>
        <w:t>）风险处置措施和替代方案：</w:t>
      </w:r>
      <w:r>
        <w:rPr>
          <w:color w:val="0000FF"/>
          <w:sz w:val="24"/>
          <w:szCs w:val="24"/>
          <w:u w:val="single"/>
        </w:rPr>
        <w:t xml:space="preserve"> </w:t>
      </w:r>
      <w:r>
        <w:rPr>
          <w:color w:val="000000" w:themeColor="text1"/>
          <w:sz w:val="24"/>
          <w:szCs w:val="24"/>
          <w:u w:val="single"/>
        </w:rPr>
        <w:t xml:space="preserve">              </w:t>
      </w:r>
      <w:r>
        <w:rPr>
          <w:sz w:val="24"/>
          <w:szCs w:val="24"/>
          <w:u w:val="single"/>
        </w:rPr>
        <w:t xml:space="preserve">                                                </w:t>
      </w:r>
    </w:p>
    <w:p w:rsidR="003E16D3" w:rsidRDefault="00CD2DC8">
      <w:pPr>
        <w:numPr>
          <w:ilvl w:val="0"/>
          <w:numId w:val="1"/>
        </w:numPr>
        <w:adjustRightInd w:val="0"/>
        <w:snapToGrid w:val="0"/>
        <w:spacing w:line="360" w:lineRule="auto"/>
        <w:ind w:firstLineChars="200" w:firstLine="448"/>
        <w:rPr>
          <w:b/>
          <w:sz w:val="24"/>
          <w:szCs w:val="24"/>
        </w:rPr>
      </w:pPr>
      <w:r>
        <w:rPr>
          <w:b/>
          <w:sz w:val="24"/>
          <w:szCs w:val="24"/>
        </w:rPr>
        <w:t>合同验收</w:t>
      </w:r>
    </w:p>
    <w:p w:rsidR="003E16D3" w:rsidRDefault="00CD2DC8" w:rsidP="00CD2DC8">
      <w:pPr>
        <w:numPr>
          <w:ilvl w:val="0"/>
          <w:numId w:val="3"/>
        </w:numPr>
        <w:adjustRightInd w:val="0"/>
        <w:snapToGrid w:val="0"/>
        <w:spacing w:line="360" w:lineRule="auto"/>
        <w:ind w:firstLineChars="200" w:firstLine="446"/>
        <w:rPr>
          <w:bCs/>
          <w:sz w:val="24"/>
          <w:szCs w:val="24"/>
        </w:rPr>
      </w:pPr>
      <w:r>
        <w:rPr>
          <w:bCs/>
          <w:sz w:val="24"/>
          <w:szCs w:val="24"/>
        </w:rPr>
        <w:t>验收组织方式：</w:t>
      </w:r>
      <w:r>
        <w:rPr>
          <w:sz w:val="24"/>
          <w:szCs w:val="24"/>
        </w:rPr>
        <w:sym w:font="Wingdings" w:char="F0A8"/>
      </w:r>
      <w:r>
        <w:rPr>
          <w:bCs/>
          <w:sz w:val="24"/>
          <w:szCs w:val="24"/>
        </w:rPr>
        <w:t>自行组织</w:t>
      </w:r>
      <w:r>
        <w:rPr>
          <w:bCs/>
          <w:sz w:val="24"/>
          <w:szCs w:val="24"/>
        </w:rPr>
        <w:t xml:space="preserve"> </w:t>
      </w:r>
      <w:r>
        <w:rPr>
          <w:sz w:val="24"/>
          <w:szCs w:val="24"/>
        </w:rPr>
        <w:sym w:font="Wingdings" w:char="F0A8"/>
      </w:r>
      <w:r>
        <w:rPr>
          <w:bCs/>
          <w:sz w:val="24"/>
          <w:szCs w:val="24"/>
        </w:rPr>
        <w:t>委托第三方组织</w:t>
      </w:r>
    </w:p>
    <w:p w:rsidR="003E16D3" w:rsidRDefault="00CD2DC8">
      <w:pPr>
        <w:adjustRightInd w:val="0"/>
        <w:snapToGrid w:val="0"/>
        <w:spacing w:line="360" w:lineRule="auto"/>
        <w:rPr>
          <w:bCs/>
          <w:sz w:val="24"/>
          <w:szCs w:val="24"/>
        </w:rPr>
      </w:pPr>
      <w:r>
        <w:rPr>
          <w:bCs/>
          <w:sz w:val="24"/>
          <w:szCs w:val="24"/>
        </w:rPr>
        <w:t xml:space="preserve">         </w:t>
      </w:r>
      <w:r>
        <w:rPr>
          <w:bCs/>
          <w:sz w:val="24"/>
          <w:szCs w:val="24"/>
        </w:rPr>
        <w:t>验收主体：</w:t>
      </w:r>
      <w:r>
        <w:rPr>
          <w:bCs/>
          <w:sz w:val="24"/>
          <w:szCs w:val="24"/>
          <w:u w:val="single"/>
        </w:rPr>
        <w:t xml:space="preserve">                  </w:t>
      </w:r>
    </w:p>
    <w:p w:rsidR="003E16D3" w:rsidRDefault="00CD2DC8">
      <w:pPr>
        <w:adjustRightInd w:val="0"/>
        <w:snapToGrid w:val="0"/>
        <w:spacing w:line="360" w:lineRule="auto"/>
        <w:rPr>
          <w:bCs/>
          <w:sz w:val="24"/>
          <w:szCs w:val="24"/>
        </w:rPr>
      </w:pPr>
      <w:r>
        <w:rPr>
          <w:bCs/>
          <w:sz w:val="24"/>
          <w:szCs w:val="24"/>
        </w:rPr>
        <w:t xml:space="preserve">        </w:t>
      </w:r>
      <w:r>
        <w:rPr>
          <w:bCs/>
          <w:sz w:val="24"/>
          <w:szCs w:val="24"/>
        </w:rPr>
        <w:t>是否邀请本项目的其他供应商参加验收：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3E16D3" w:rsidRDefault="00CD2DC8" w:rsidP="00CD2DC8">
      <w:pPr>
        <w:adjustRightInd w:val="0"/>
        <w:snapToGrid w:val="0"/>
        <w:spacing w:line="360" w:lineRule="auto"/>
        <w:ind w:firstLineChars="400" w:firstLine="893"/>
        <w:rPr>
          <w:bCs/>
          <w:sz w:val="24"/>
          <w:szCs w:val="24"/>
        </w:rPr>
      </w:pPr>
      <w:r>
        <w:rPr>
          <w:bCs/>
          <w:sz w:val="24"/>
          <w:szCs w:val="24"/>
        </w:rPr>
        <w:t>是否邀请专家参加验收：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3E16D3" w:rsidRDefault="00CD2DC8" w:rsidP="00CD2DC8">
      <w:pPr>
        <w:adjustRightInd w:val="0"/>
        <w:snapToGrid w:val="0"/>
        <w:spacing w:line="360" w:lineRule="auto"/>
        <w:ind w:firstLineChars="400" w:firstLine="893"/>
        <w:rPr>
          <w:bCs/>
          <w:sz w:val="24"/>
          <w:szCs w:val="24"/>
        </w:rPr>
      </w:pPr>
      <w:r>
        <w:rPr>
          <w:bCs/>
          <w:sz w:val="24"/>
          <w:szCs w:val="24"/>
        </w:rPr>
        <w:t>是否邀请服务对象参加验收：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3E16D3" w:rsidRDefault="00CD2DC8" w:rsidP="00CD2DC8">
      <w:pPr>
        <w:adjustRightInd w:val="0"/>
        <w:snapToGrid w:val="0"/>
        <w:spacing w:line="360" w:lineRule="auto"/>
        <w:ind w:firstLineChars="400" w:firstLine="893"/>
        <w:rPr>
          <w:bCs/>
          <w:sz w:val="24"/>
          <w:szCs w:val="24"/>
        </w:rPr>
      </w:pPr>
      <w:r>
        <w:rPr>
          <w:bCs/>
          <w:sz w:val="24"/>
          <w:szCs w:val="24"/>
        </w:rPr>
        <w:t>是否邀请第三方检测机构参加验收：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3E16D3" w:rsidRDefault="00CD2DC8" w:rsidP="00CD2DC8">
      <w:pPr>
        <w:adjustRightInd w:val="0"/>
        <w:snapToGrid w:val="0"/>
        <w:spacing w:line="360" w:lineRule="auto"/>
        <w:ind w:firstLineChars="400" w:firstLine="893"/>
        <w:rPr>
          <w:bCs/>
          <w:sz w:val="24"/>
          <w:szCs w:val="24"/>
        </w:rPr>
      </w:pPr>
      <w:r>
        <w:rPr>
          <w:bCs/>
          <w:sz w:val="24"/>
          <w:szCs w:val="24"/>
        </w:rPr>
        <w:t>是否进行抽查检测：</w:t>
      </w:r>
      <w:r>
        <w:rPr>
          <w:sz w:val="24"/>
          <w:szCs w:val="24"/>
        </w:rPr>
        <w:sym w:font="Wingdings" w:char="F0A8"/>
      </w:r>
      <w:r>
        <w:rPr>
          <w:bCs/>
          <w:sz w:val="24"/>
          <w:szCs w:val="24"/>
        </w:rPr>
        <w:t>是，抽查比例：</w:t>
      </w:r>
      <w:r>
        <w:rPr>
          <w:bCs/>
          <w:sz w:val="24"/>
          <w:szCs w:val="24"/>
          <w:u w:val="single"/>
        </w:rPr>
        <w:t xml:space="preserve">        </w:t>
      </w:r>
      <w:r>
        <w:rPr>
          <w:bCs/>
          <w:sz w:val="24"/>
          <w:szCs w:val="24"/>
        </w:rPr>
        <w:t xml:space="preserve"> </w:t>
      </w:r>
      <w:r>
        <w:rPr>
          <w:sz w:val="24"/>
          <w:szCs w:val="24"/>
        </w:rPr>
        <w:sym w:font="Wingdings" w:char="F0A8"/>
      </w:r>
      <w:r>
        <w:rPr>
          <w:bCs/>
          <w:sz w:val="24"/>
          <w:szCs w:val="24"/>
        </w:rPr>
        <w:t>否</w:t>
      </w:r>
    </w:p>
    <w:p w:rsidR="003E16D3" w:rsidRDefault="00CD2DC8" w:rsidP="00CD2DC8">
      <w:pPr>
        <w:adjustRightInd w:val="0"/>
        <w:snapToGrid w:val="0"/>
        <w:spacing w:line="360" w:lineRule="auto"/>
        <w:ind w:firstLineChars="400" w:firstLine="893"/>
        <w:rPr>
          <w:bCs/>
          <w:sz w:val="24"/>
          <w:szCs w:val="24"/>
          <w:u w:val="single"/>
        </w:rPr>
      </w:pPr>
      <w:r>
        <w:rPr>
          <w:bCs/>
          <w:sz w:val="24"/>
          <w:szCs w:val="24"/>
        </w:rPr>
        <w:t>是否存在破坏性检测：</w:t>
      </w:r>
      <w:r>
        <w:rPr>
          <w:sz w:val="24"/>
          <w:szCs w:val="24"/>
        </w:rPr>
        <w:sym w:font="Wingdings" w:char="F0A8"/>
      </w:r>
      <w:r>
        <w:rPr>
          <w:bCs/>
          <w:sz w:val="24"/>
          <w:szCs w:val="24"/>
        </w:rPr>
        <w:t>是，</w:t>
      </w:r>
      <w:r>
        <w:rPr>
          <w:bCs/>
          <w:sz w:val="24"/>
          <w:szCs w:val="24"/>
          <w:u w:val="single"/>
        </w:rPr>
        <w:t>（应明确对被破坏的检测产品的处理方式）</w:t>
      </w:r>
    </w:p>
    <w:p w:rsidR="003E16D3" w:rsidRDefault="00CD2DC8" w:rsidP="00CD2DC8">
      <w:pPr>
        <w:adjustRightInd w:val="0"/>
        <w:snapToGrid w:val="0"/>
        <w:spacing w:line="360" w:lineRule="auto"/>
        <w:ind w:firstLineChars="400" w:firstLine="893"/>
        <w:rPr>
          <w:bCs/>
          <w:sz w:val="24"/>
          <w:szCs w:val="24"/>
        </w:rPr>
      </w:pPr>
      <w:r>
        <w:rPr>
          <w:bCs/>
          <w:sz w:val="24"/>
          <w:szCs w:val="24"/>
        </w:rPr>
        <w:t xml:space="preserve">                    </w:t>
      </w:r>
      <w:r>
        <w:rPr>
          <w:sz w:val="24"/>
          <w:szCs w:val="24"/>
        </w:rPr>
        <w:sym w:font="Wingdings" w:char="F0A8"/>
      </w:r>
      <w:r>
        <w:rPr>
          <w:bCs/>
          <w:sz w:val="24"/>
          <w:szCs w:val="24"/>
        </w:rPr>
        <w:t>否</w:t>
      </w:r>
    </w:p>
    <w:p w:rsidR="003E16D3" w:rsidRDefault="00CD2DC8" w:rsidP="00CD2DC8">
      <w:pPr>
        <w:adjustRightInd w:val="0"/>
        <w:snapToGrid w:val="0"/>
        <w:spacing w:line="360" w:lineRule="auto"/>
        <w:ind w:firstLineChars="400" w:firstLine="893"/>
        <w:rPr>
          <w:bCs/>
          <w:sz w:val="24"/>
          <w:szCs w:val="24"/>
          <w:u w:val="single"/>
        </w:rPr>
      </w:pPr>
      <w:r>
        <w:rPr>
          <w:bCs/>
          <w:sz w:val="24"/>
          <w:szCs w:val="24"/>
        </w:rPr>
        <w:t>验收组织的其他事项：</w:t>
      </w:r>
      <w:r>
        <w:rPr>
          <w:bCs/>
          <w:sz w:val="24"/>
          <w:szCs w:val="24"/>
          <w:u w:val="single"/>
        </w:rPr>
        <w:t xml:space="preserve">                </w:t>
      </w:r>
    </w:p>
    <w:p w:rsidR="003E16D3" w:rsidRDefault="00CD2DC8" w:rsidP="00CD2DC8">
      <w:pPr>
        <w:adjustRightInd w:val="0"/>
        <w:snapToGrid w:val="0"/>
        <w:spacing w:line="360" w:lineRule="auto"/>
        <w:ind w:firstLineChars="200" w:firstLine="446"/>
        <w:rPr>
          <w:bCs/>
          <w:sz w:val="24"/>
          <w:szCs w:val="24"/>
          <w:u w:val="single"/>
        </w:rPr>
      </w:pPr>
      <w:r>
        <w:rPr>
          <w:bCs/>
          <w:sz w:val="24"/>
          <w:szCs w:val="24"/>
        </w:rPr>
        <w:t>（</w:t>
      </w:r>
      <w:r>
        <w:rPr>
          <w:bCs/>
          <w:sz w:val="24"/>
          <w:szCs w:val="24"/>
        </w:rPr>
        <w:t>2</w:t>
      </w:r>
      <w:r>
        <w:rPr>
          <w:bCs/>
          <w:sz w:val="24"/>
          <w:szCs w:val="24"/>
        </w:rPr>
        <w:t>）履约验收时间：</w:t>
      </w:r>
      <w:r>
        <w:rPr>
          <w:bCs/>
          <w:sz w:val="24"/>
          <w:szCs w:val="24"/>
          <w:u w:val="single"/>
        </w:rPr>
        <w:t>（计划于何时验收</w:t>
      </w:r>
      <w:r>
        <w:rPr>
          <w:bCs/>
          <w:sz w:val="24"/>
          <w:szCs w:val="24"/>
          <w:u w:val="single"/>
        </w:rPr>
        <w:t>/</w:t>
      </w:r>
      <w:r>
        <w:rPr>
          <w:bCs/>
          <w:sz w:val="24"/>
          <w:szCs w:val="24"/>
          <w:u w:val="single"/>
        </w:rPr>
        <w:t>供应商提出验收申请之日起</w:t>
      </w:r>
      <w:r>
        <w:rPr>
          <w:bCs/>
          <w:sz w:val="24"/>
          <w:szCs w:val="24"/>
          <w:u w:val="single"/>
        </w:rPr>
        <w:t xml:space="preserve">   </w:t>
      </w:r>
      <w:r>
        <w:rPr>
          <w:bCs/>
          <w:sz w:val="24"/>
          <w:szCs w:val="24"/>
          <w:u w:val="single"/>
        </w:rPr>
        <w:t>日内组织验收）</w:t>
      </w:r>
      <w:r>
        <w:rPr>
          <w:bCs/>
          <w:sz w:val="24"/>
          <w:szCs w:val="24"/>
          <w:u w:val="single"/>
        </w:rPr>
        <w:t xml:space="preserve"> </w:t>
      </w:r>
    </w:p>
    <w:p w:rsidR="003E16D3" w:rsidRDefault="00CD2DC8" w:rsidP="00CD2DC8">
      <w:pPr>
        <w:adjustRightInd w:val="0"/>
        <w:snapToGrid w:val="0"/>
        <w:spacing w:line="360" w:lineRule="auto"/>
        <w:ind w:firstLineChars="200" w:firstLine="446"/>
        <w:rPr>
          <w:bCs/>
          <w:sz w:val="24"/>
          <w:szCs w:val="24"/>
        </w:rPr>
      </w:pPr>
      <w:r>
        <w:rPr>
          <w:bCs/>
          <w:sz w:val="24"/>
          <w:szCs w:val="24"/>
        </w:rPr>
        <w:t>（</w:t>
      </w:r>
      <w:r>
        <w:rPr>
          <w:bCs/>
          <w:sz w:val="24"/>
          <w:szCs w:val="24"/>
        </w:rPr>
        <w:t>3</w:t>
      </w:r>
      <w:r>
        <w:rPr>
          <w:bCs/>
          <w:sz w:val="24"/>
          <w:szCs w:val="24"/>
        </w:rPr>
        <w:t>）履约验收方式：</w:t>
      </w:r>
      <w:r>
        <w:rPr>
          <w:sz w:val="24"/>
          <w:szCs w:val="24"/>
        </w:rPr>
        <w:sym w:font="Wingdings" w:char="F0A8"/>
      </w:r>
      <w:r>
        <w:rPr>
          <w:bCs/>
          <w:sz w:val="24"/>
          <w:szCs w:val="24"/>
        </w:rPr>
        <w:t>一次性验收</w:t>
      </w:r>
      <w:r>
        <w:rPr>
          <w:bCs/>
          <w:sz w:val="24"/>
          <w:szCs w:val="24"/>
        </w:rPr>
        <w:t xml:space="preserve">         </w:t>
      </w:r>
    </w:p>
    <w:p w:rsidR="003E16D3" w:rsidRDefault="00CD2DC8">
      <w:pPr>
        <w:adjustRightInd w:val="0"/>
        <w:snapToGrid w:val="0"/>
        <w:spacing w:line="360" w:lineRule="auto"/>
        <w:rPr>
          <w:bCs/>
          <w:sz w:val="24"/>
          <w:szCs w:val="24"/>
        </w:rPr>
      </w:pPr>
      <w:r>
        <w:rPr>
          <w:bCs/>
          <w:sz w:val="24"/>
          <w:szCs w:val="24"/>
        </w:rPr>
        <w:t xml:space="preserve">                       </w:t>
      </w:r>
      <w:r>
        <w:rPr>
          <w:sz w:val="24"/>
          <w:szCs w:val="24"/>
        </w:rPr>
        <w:sym w:font="Wingdings" w:char="F0A8"/>
      </w:r>
      <w:r>
        <w:rPr>
          <w:bCs/>
          <w:sz w:val="24"/>
          <w:szCs w:val="24"/>
        </w:rPr>
        <w:t>分期</w:t>
      </w:r>
      <w:r>
        <w:rPr>
          <w:bCs/>
          <w:sz w:val="24"/>
          <w:szCs w:val="24"/>
        </w:rPr>
        <w:t>/</w:t>
      </w:r>
      <w:r>
        <w:rPr>
          <w:bCs/>
          <w:sz w:val="24"/>
          <w:szCs w:val="24"/>
        </w:rPr>
        <w:t>分项验收：</w:t>
      </w:r>
      <w:r>
        <w:rPr>
          <w:bCs/>
          <w:sz w:val="24"/>
          <w:szCs w:val="24"/>
          <w:u w:val="single"/>
        </w:rPr>
        <w:t xml:space="preserve"> </w:t>
      </w:r>
      <w:r>
        <w:rPr>
          <w:bCs/>
          <w:sz w:val="24"/>
          <w:szCs w:val="24"/>
          <w:u w:val="single"/>
        </w:rPr>
        <w:t>（应明确分期</w:t>
      </w:r>
      <w:r>
        <w:rPr>
          <w:bCs/>
          <w:sz w:val="24"/>
          <w:szCs w:val="24"/>
          <w:u w:val="single"/>
          <w:lang w:val="en"/>
        </w:rPr>
        <w:t>/</w:t>
      </w:r>
      <w:r>
        <w:rPr>
          <w:bCs/>
          <w:sz w:val="24"/>
          <w:szCs w:val="24"/>
          <w:u w:val="single"/>
          <w:lang w:val="en"/>
        </w:rPr>
        <w:t>分项验收的工作安排</w:t>
      </w:r>
      <w:r>
        <w:rPr>
          <w:bCs/>
          <w:sz w:val="24"/>
          <w:szCs w:val="24"/>
          <w:u w:val="single"/>
        </w:rPr>
        <w:t>）</w:t>
      </w:r>
      <w:r>
        <w:rPr>
          <w:bCs/>
          <w:sz w:val="24"/>
          <w:szCs w:val="24"/>
          <w:u w:val="single"/>
        </w:rPr>
        <w:t xml:space="preserve">  </w:t>
      </w:r>
    </w:p>
    <w:p w:rsidR="003E16D3" w:rsidRDefault="00CD2DC8" w:rsidP="00CD2DC8">
      <w:pPr>
        <w:adjustRightInd w:val="0"/>
        <w:snapToGrid w:val="0"/>
        <w:spacing w:line="360" w:lineRule="auto"/>
        <w:ind w:firstLineChars="200" w:firstLine="446"/>
        <w:rPr>
          <w:bCs/>
          <w:sz w:val="24"/>
          <w:szCs w:val="24"/>
        </w:rPr>
      </w:pPr>
      <w:r>
        <w:rPr>
          <w:bCs/>
          <w:sz w:val="24"/>
          <w:szCs w:val="24"/>
        </w:rPr>
        <w:t>（</w:t>
      </w:r>
      <w:r>
        <w:rPr>
          <w:bCs/>
          <w:sz w:val="24"/>
          <w:szCs w:val="24"/>
        </w:rPr>
        <w:t>4</w:t>
      </w:r>
      <w:r>
        <w:rPr>
          <w:bCs/>
          <w:sz w:val="24"/>
          <w:szCs w:val="24"/>
        </w:rPr>
        <w:t>）履约验收程序：</w:t>
      </w:r>
      <w:r>
        <w:rPr>
          <w:bCs/>
          <w:sz w:val="24"/>
          <w:szCs w:val="24"/>
          <w:u w:val="single"/>
        </w:rPr>
        <w:t xml:space="preserve">                                         </w:t>
      </w:r>
    </w:p>
    <w:p w:rsidR="003E16D3" w:rsidRDefault="00CD2DC8" w:rsidP="00CD2DC8">
      <w:pPr>
        <w:adjustRightInd w:val="0"/>
        <w:snapToGrid w:val="0"/>
        <w:spacing w:line="360" w:lineRule="auto"/>
        <w:ind w:firstLineChars="200" w:firstLine="446"/>
        <w:rPr>
          <w:bCs/>
          <w:sz w:val="24"/>
          <w:szCs w:val="24"/>
          <w:u w:val="single"/>
        </w:rPr>
      </w:pPr>
      <w:r>
        <w:rPr>
          <w:bCs/>
          <w:sz w:val="24"/>
          <w:szCs w:val="24"/>
        </w:rPr>
        <w:t>（</w:t>
      </w:r>
      <w:r>
        <w:rPr>
          <w:bCs/>
          <w:sz w:val="24"/>
          <w:szCs w:val="24"/>
        </w:rPr>
        <w:t>5</w:t>
      </w:r>
      <w:r>
        <w:rPr>
          <w:bCs/>
          <w:sz w:val="24"/>
          <w:szCs w:val="24"/>
        </w:rPr>
        <w:t>）履约验收的内容：</w:t>
      </w:r>
      <w:r>
        <w:rPr>
          <w:bCs/>
          <w:sz w:val="24"/>
          <w:szCs w:val="24"/>
          <w:u w:val="single"/>
        </w:rPr>
        <w:t xml:space="preserve"> </w:t>
      </w:r>
      <w:r>
        <w:rPr>
          <w:bCs/>
          <w:sz w:val="24"/>
          <w:szCs w:val="24"/>
          <w:u w:val="single"/>
        </w:rPr>
        <w:t>（应当包括每一项技术和商务要求的履约情况，特别是落实政府采购扶持中小企业，支持绿色发展和乡村振兴等政策情况）</w:t>
      </w:r>
      <w:r>
        <w:rPr>
          <w:bCs/>
          <w:sz w:val="24"/>
          <w:szCs w:val="24"/>
          <w:u w:val="single"/>
        </w:rPr>
        <w:t xml:space="preserve">                                      </w:t>
      </w:r>
    </w:p>
    <w:p w:rsidR="003E16D3" w:rsidRDefault="00CD2DC8" w:rsidP="00CD2DC8">
      <w:pPr>
        <w:adjustRightInd w:val="0"/>
        <w:snapToGrid w:val="0"/>
        <w:spacing w:line="360" w:lineRule="auto"/>
        <w:ind w:firstLineChars="200" w:firstLine="446"/>
        <w:rPr>
          <w:bCs/>
          <w:sz w:val="24"/>
          <w:szCs w:val="24"/>
          <w:u w:val="single"/>
        </w:rPr>
      </w:pPr>
      <w:r>
        <w:rPr>
          <w:bCs/>
          <w:sz w:val="24"/>
          <w:szCs w:val="24"/>
        </w:rPr>
        <w:t>（</w:t>
      </w:r>
      <w:r>
        <w:rPr>
          <w:bCs/>
          <w:sz w:val="24"/>
          <w:szCs w:val="24"/>
        </w:rPr>
        <w:t>6</w:t>
      </w:r>
      <w:r>
        <w:rPr>
          <w:bCs/>
          <w:sz w:val="24"/>
          <w:szCs w:val="24"/>
        </w:rPr>
        <w:t>）履约验收标准：</w:t>
      </w:r>
      <w:r>
        <w:rPr>
          <w:bCs/>
          <w:sz w:val="24"/>
          <w:szCs w:val="24"/>
          <w:u w:val="single"/>
        </w:rPr>
        <w:t xml:space="preserve">                                         </w:t>
      </w:r>
    </w:p>
    <w:p w:rsidR="003E16D3" w:rsidRDefault="00CD2DC8">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bCs/>
          <w:sz w:val="24"/>
          <w:szCs w:val="24"/>
        </w:rPr>
        <w:t>（</w:t>
      </w:r>
      <w:r>
        <w:rPr>
          <w:rFonts w:ascii="Times New Roman" w:eastAsia="宋体" w:hAnsi="Times New Roman" w:cs="Times New Roman"/>
          <w:bCs/>
          <w:sz w:val="24"/>
          <w:szCs w:val="24"/>
        </w:rPr>
        <w:t>7</w:t>
      </w:r>
      <w:r>
        <w:rPr>
          <w:rFonts w:ascii="Times New Roman" w:eastAsia="宋体" w:hAnsi="Times New Roman" w:cs="Times New Roman"/>
          <w:bCs/>
          <w:sz w:val="24"/>
          <w:szCs w:val="24"/>
        </w:rPr>
        <w:t>）是否以采购活动中供应商提供的样品作为参考：</w:t>
      </w:r>
      <w:r>
        <w:rPr>
          <w:rFonts w:ascii="Times New Roman" w:eastAsia="宋体" w:hAnsi="Times New Roman" w:cs="Times New Roman"/>
          <w:sz w:val="24"/>
          <w:szCs w:val="24"/>
        </w:rPr>
        <w:sym w:font="Wingdings" w:char="F0A8"/>
      </w:r>
      <w:r>
        <w:rPr>
          <w:rFonts w:ascii="Times New Roman" w:eastAsia="宋体" w:hAnsi="Times New Roman" w:cs="Times New Roman"/>
          <w:bCs/>
          <w:sz w:val="24"/>
          <w:szCs w:val="24"/>
        </w:rPr>
        <w:t>是</w:t>
      </w:r>
      <w:r>
        <w:rPr>
          <w:rFonts w:ascii="Times New Roman" w:eastAsia="宋体" w:hAnsi="Times New Roman" w:cs="Times New Roman"/>
          <w:bCs/>
          <w:sz w:val="24"/>
          <w:szCs w:val="24"/>
        </w:rPr>
        <w:t xml:space="preserve">  </w:t>
      </w:r>
      <w:r>
        <w:rPr>
          <w:rFonts w:ascii="Times New Roman" w:eastAsia="宋体" w:hAnsi="Times New Roman" w:cs="Times New Roman"/>
          <w:sz w:val="24"/>
          <w:szCs w:val="24"/>
        </w:rPr>
        <w:sym w:font="Wingdings" w:char="F0A8"/>
      </w:r>
      <w:r>
        <w:rPr>
          <w:rFonts w:ascii="Times New Roman" w:eastAsia="宋体" w:hAnsi="Times New Roman" w:cs="Times New Roman"/>
          <w:bCs/>
          <w:sz w:val="24"/>
          <w:szCs w:val="24"/>
        </w:rPr>
        <w:t>否</w:t>
      </w:r>
    </w:p>
    <w:p w:rsidR="003E16D3" w:rsidRDefault="00CD2DC8" w:rsidP="00CD2DC8">
      <w:pPr>
        <w:adjustRightInd w:val="0"/>
        <w:snapToGrid w:val="0"/>
        <w:spacing w:line="360" w:lineRule="auto"/>
        <w:ind w:firstLineChars="200" w:firstLine="446"/>
        <w:rPr>
          <w:bCs/>
          <w:sz w:val="24"/>
          <w:szCs w:val="24"/>
          <w:u w:val="single"/>
        </w:rPr>
      </w:pPr>
      <w:r>
        <w:rPr>
          <w:bCs/>
          <w:sz w:val="24"/>
          <w:szCs w:val="24"/>
        </w:rPr>
        <w:t>（</w:t>
      </w:r>
      <w:r>
        <w:rPr>
          <w:bCs/>
          <w:sz w:val="24"/>
          <w:szCs w:val="24"/>
        </w:rPr>
        <w:t>8</w:t>
      </w:r>
      <w:r>
        <w:rPr>
          <w:bCs/>
          <w:sz w:val="24"/>
          <w:szCs w:val="24"/>
        </w:rPr>
        <w:t>）履约验收其他事项：</w:t>
      </w:r>
      <w:r>
        <w:rPr>
          <w:bCs/>
          <w:sz w:val="24"/>
          <w:szCs w:val="24"/>
          <w:u w:val="single"/>
        </w:rPr>
        <w:t xml:space="preserve">      </w:t>
      </w:r>
      <w:r>
        <w:rPr>
          <w:bCs/>
          <w:sz w:val="24"/>
          <w:szCs w:val="24"/>
          <w:u w:val="single"/>
        </w:rPr>
        <w:t>（产权过户登记等）</w:t>
      </w:r>
      <w:r>
        <w:rPr>
          <w:bCs/>
          <w:sz w:val="24"/>
          <w:szCs w:val="24"/>
          <w:u w:val="single"/>
        </w:rPr>
        <w:t xml:space="preserve">          </w:t>
      </w:r>
    </w:p>
    <w:p w:rsidR="003E16D3" w:rsidRDefault="00CD2DC8">
      <w:pPr>
        <w:numPr>
          <w:ilvl w:val="0"/>
          <w:numId w:val="1"/>
        </w:numPr>
        <w:adjustRightInd w:val="0"/>
        <w:snapToGrid w:val="0"/>
        <w:spacing w:line="360" w:lineRule="auto"/>
        <w:ind w:firstLineChars="200" w:firstLine="448"/>
        <w:rPr>
          <w:b/>
          <w:sz w:val="24"/>
          <w:szCs w:val="24"/>
        </w:rPr>
      </w:pPr>
      <w:r>
        <w:rPr>
          <w:b/>
          <w:sz w:val="24"/>
          <w:szCs w:val="24"/>
        </w:rPr>
        <w:t>组成合同的文件</w:t>
      </w:r>
    </w:p>
    <w:p w:rsidR="003E16D3" w:rsidRDefault="00CD2DC8" w:rsidP="00CD2DC8">
      <w:pPr>
        <w:adjustRightInd w:val="0"/>
        <w:snapToGrid w:val="0"/>
        <w:spacing w:line="360" w:lineRule="auto"/>
        <w:ind w:firstLineChars="200" w:firstLine="446"/>
        <w:rPr>
          <w:sz w:val="24"/>
          <w:szCs w:val="24"/>
        </w:rPr>
      </w:pPr>
      <w:r>
        <w:rPr>
          <w:sz w:val="24"/>
          <w:szCs w:val="24"/>
        </w:rPr>
        <w:t>本协议书与下列文件一起构成合同文件，如下述文件之间有任何抵触、矛盾或歧义，应按以下顺序解释：</w:t>
      </w:r>
    </w:p>
    <w:p w:rsidR="003E16D3" w:rsidRDefault="00CD2DC8" w:rsidP="00CD2DC8">
      <w:pPr>
        <w:adjustRightInd w:val="0"/>
        <w:snapToGrid w:val="0"/>
        <w:spacing w:line="360" w:lineRule="auto"/>
        <w:ind w:firstLineChars="200" w:firstLine="446"/>
        <w:rPr>
          <w:sz w:val="24"/>
          <w:szCs w:val="24"/>
        </w:rPr>
      </w:pPr>
      <w:r>
        <w:rPr>
          <w:sz w:val="24"/>
          <w:szCs w:val="24"/>
        </w:rPr>
        <w:t>（</w:t>
      </w:r>
      <w:r>
        <w:rPr>
          <w:sz w:val="24"/>
          <w:szCs w:val="24"/>
        </w:rPr>
        <w:t>1</w:t>
      </w:r>
      <w:r>
        <w:rPr>
          <w:sz w:val="24"/>
          <w:szCs w:val="24"/>
        </w:rPr>
        <w:t>）政府采购合同协议书及其变更、补充协议</w:t>
      </w:r>
    </w:p>
    <w:p w:rsidR="003E16D3" w:rsidRDefault="00CD2DC8" w:rsidP="00CD2DC8">
      <w:pPr>
        <w:adjustRightInd w:val="0"/>
        <w:snapToGrid w:val="0"/>
        <w:spacing w:line="360" w:lineRule="auto"/>
        <w:ind w:firstLineChars="200" w:firstLine="446"/>
        <w:rPr>
          <w:sz w:val="24"/>
          <w:szCs w:val="24"/>
        </w:rPr>
      </w:pPr>
      <w:r>
        <w:rPr>
          <w:sz w:val="24"/>
          <w:szCs w:val="24"/>
        </w:rPr>
        <w:t>（</w:t>
      </w:r>
      <w:r>
        <w:rPr>
          <w:sz w:val="24"/>
          <w:szCs w:val="24"/>
        </w:rPr>
        <w:t>2</w:t>
      </w:r>
      <w:r>
        <w:rPr>
          <w:sz w:val="24"/>
          <w:szCs w:val="24"/>
        </w:rPr>
        <w:t>）政府采购合同专用条款</w:t>
      </w:r>
    </w:p>
    <w:p w:rsidR="003E16D3" w:rsidRDefault="00CD2DC8" w:rsidP="00CD2DC8">
      <w:pPr>
        <w:adjustRightInd w:val="0"/>
        <w:snapToGrid w:val="0"/>
        <w:spacing w:line="360" w:lineRule="auto"/>
        <w:ind w:firstLineChars="200" w:firstLine="446"/>
        <w:rPr>
          <w:sz w:val="24"/>
          <w:szCs w:val="24"/>
        </w:rPr>
      </w:pPr>
      <w:r>
        <w:rPr>
          <w:sz w:val="24"/>
          <w:szCs w:val="24"/>
        </w:rPr>
        <w:t>（</w:t>
      </w:r>
      <w:r>
        <w:rPr>
          <w:sz w:val="24"/>
          <w:szCs w:val="24"/>
        </w:rPr>
        <w:t>3</w:t>
      </w:r>
      <w:r>
        <w:rPr>
          <w:sz w:val="24"/>
          <w:szCs w:val="24"/>
        </w:rPr>
        <w:t>）政府采购合同通用条款</w:t>
      </w:r>
    </w:p>
    <w:p w:rsidR="003E16D3" w:rsidRDefault="00CD2DC8" w:rsidP="00CD2DC8">
      <w:pPr>
        <w:adjustRightInd w:val="0"/>
        <w:snapToGrid w:val="0"/>
        <w:spacing w:line="360" w:lineRule="auto"/>
        <w:ind w:firstLineChars="200" w:firstLine="446"/>
        <w:rPr>
          <w:sz w:val="24"/>
          <w:szCs w:val="24"/>
        </w:rPr>
      </w:pPr>
      <w:r>
        <w:rPr>
          <w:sz w:val="24"/>
          <w:szCs w:val="24"/>
        </w:rPr>
        <w:t>（</w:t>
      </w:r>
      <w:r>
        <w:rPr>
          <w:sz w:val="24"/>
          <w:szCs w:val="24"/>
        </w:rPr>
        <w:t>4</w:t>
      </w:r>
      <w:r>
        <w:rPr>
          <w:sz w:val="24"/>
          <w:szCs w:val="24"/>
        </w:rPr>
        <w:t>）中标（成交）通知书</w:t>
      </w:r>
    </w:p>
    <w:p w:rsidR="003E16D3" w:rsidRDefault="00CD2DC8" w:rsidP="00CD2DC8">
      <w:pPr>
        <w:adjustRightInd w:val="0"/>
        <w:snapToGrid w:val="0"/>
        <w:spacing w:line="360" w:lineRule="auto"/>
        <w:ind w:firstLineChars="200" w:firstLine="446"/>
        <w:rPr>
          <w:sz w:val="24"/>
          <w:szCs w:val="24"/>
        </w:rPr>
      </w:pPr>
      <w:r>
        <w:rPr>
          <w:sz w:val="24"/>
          <w:szCs w:val="24"/>
        </w:rPr>
        <w:t>（</w:t>
      </w:r>
      <w:r>
        <w:rPr>
          <w:sz w:val="24"/>
          <w:szCs w:val="24"/>
        </w:rPr>
        <w:t>5</w:t>
      </w:r>
      <w:r>
        <w:rPr>
          <w:sz w:val="24"/>
          <w:szCs w:val="24"/>
        </w:rPr>
        <w:t>）投标（响应）文件</w:t>
      </w:r>
    </w:p>
    <w:p w:rsidR="003E16D3" w:rsidRDefault="00CD2DC8" w:rsidP="00CD2DC8">
      <w:pPr>
        <w:adjustRightInd w:val="0"/>
        <w:snapToGrid w:val="0"/>
        <w:spacing w:line="360" w:lineRule="auto"/>
        <w:ind w:firstLineChars="200" w:firstLine="446"/>
        <w:rPr>
          <w:sz w:val="24"/>
          <w:szCs w:val="24"/>
        </w:rPr>
      </w:pPr>
      <w:r>
        <w:rPr>
          <w:sz w:val="24"/>
          <w:szCs w:val="24"/>
        </w:rPr>
        <w:t>（</w:t>
      </w:r>
      <w:r>
        <w:rPr>
          <w:sz w:val="24"/>
          <w:szCs w:val="24"/>
        </w:rPr>
        <w:t>6</w:t>
      </w:r>
      <w:r>
        <w:rPr>
          <w:sz w:val="24"/>
          <w:szCs w:val="24"/>
        </w:rPr>
        <w:t>）采购文件</w:t>
      </w:r>
    </w:p>
    <w:p w:rsidR="003E16D3" w:rsidRDefault="00CD2DC8" w:rsidP="00CD2DC8">
      <w:pPr>
        <w:adjustRightInd w:val="0"/>
        <w:snapToGrid w:val="0"/>
        <w:spacing w:line="360" w:lineRule="auto"/>
        <w:ind w:firstLineChars="200" w:firstLine="446"/>
        <w:rPr>
          <w:sz w:val="24"/>
          <w:szCs w:val="24"/>
        </w:rPr>
      </w:pPr>
      <w:r>
        <w:rPr>
          <w:sz w:val="24"/>
          <w:szCs w:val="24"/>
        </w:rPr>
        <w:t>（</w:t>
      </w:r>
      <w:r>
        <w:rPr>
          <w:sz w:val="24"/>
          <w:szCs w:val="24"/>
        </w:rPr>
        <w:t>7</w:t>
      </w:r>
      <w:r>
        <w:rPr>
          <w:sz w:val="24"/>
          <w:szCs w:val="24"/>
        </w:rPr>
        <w:t>）有关技术文件，图纸</w:t>
      </w:r>
    </w:p>
    <w:p w:rsidR="003E16D3" w:rsidRDefault="00CD2DC8">
      <w:pPr>
        <w:pStyle w:val="AONormal"/>
        <w:snapToGrid w:val="0"/>
        <w:spacing w:line="360" w:lineRule="auto"/>
        <w:ind w:firstLine="446"/>
        <w:rPr>
          <w:rFonts w:ascii="Times New Roman" w:eastAsia="宋体" w:hAnsi="Times New Roman" w:cs="Times New Roman"/>
          <w:kern w:val="2"/>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8</w:t>
      </w:r>
      <w:r>
        <w:rPr>
          <w:rFonts w:ascii="Times New Roman" w:eastAsia="宋体" w:hAnsi="Times New Roman" w:cs="Times New Roman"/>
          <w:sz w:val="24"/>
          <w:szCs w:val="24"/>
        </w:rPr>
        <w:t>）</w:t>
      </w:r>
      <w:r>
        <w:rPr>
          <w:rFonts w:ascii="Times New Roman" w:eastAsia="宋体" w:hAnsi="Times New Roman" w:cs="Times New Roman"/>
          <w:color w:val="000000" w:themeColor="text1"/>
          <w:kern w:val="2"/>
          <w:sz w:val="24"/>
          <w:szCs w:val="24"/>
        </w:rPr>
        <w:t>国家法律、行政法规和规章制度规定或合同约定的作为合同组成部分的其他文件</w:t>
      </w:r>
    </w:p>
    <w:p w:rsidR="003E16D3" w:rsidRDefault="00CD2DC8">
      <w:pPr>
        <w:numPr>
          <w:ilvl w:val="0"/>
          <w:numId w:val="1"/>
        </w:numPr>
        <w:adjustRightInd w:val="0"/>
        <w:snapToGrid w:val="0"/>
        <w:spacing w:line="360" w:lineRule="auto"/>
        <w:ind w:firstLineChars="200" w:firstLine="448"/>
        <w:rPr>
          <w:b/>
          <w:sz w:val="24"/>
          <w:szCs w:val="24"/>
        </w:rPr>
      </w:pPr>
      <w:r>
        <w:rPr>
          <w:b/>
          <w:sz w:val="24"/>
          <w:szCs w:val="24"/>
        </w:rPr>
        <w:t>合同生效</w:t>
      </w:r>
    </w:p>
    <w:p w:rsidR="003E16D3" w:rsidRDefault="00CD2DC8" w:rsidP="00CD2DC8">
      <w:pPr>
        <w:adjustRightInd w:val="0"/>
        <w:snapToGrid w:val="0"/>
        <w:spacing w:line="360" w:lineRule="auto"/>
        <w:ind w:firstLineChars="200" w:firstLine="446"/>
        <w:rPr>
          <w:sz w:val="24"/>
          <w:szCs w:val="24"/>
        </w:rPr>
      </w:pPr>
      <w:r>
        <w:rPr>
          <w:sz w:val="24"/>
          <w:szCs w:val="24"/>
        </w:rPr>
        <w:t>本合同自</w:t>
      </w:r>
      <w:r>
        <w:rPr>
          <w:sz w:val="24"/>
          <w:szCs w:val="24"/>
          <w:u w:val="single"/>
        </w:rPr>
        <w:t xml:space="preserve">                             </w:t>
      </w:r>
      <w:r>
        <w:rPr>
          <w:sz w:val="24"/>
          <w:szCs w:val="24"/>
        </w:rPr>
        <w:t>生效。</w:t>
      </w:r>
    </w:p>
    <w:p w:rsidR="003E16D3" w:rsidRDefault="00CD2DC8">
      <w:pPr>
        <w:numPr>
          <w:ilvl w:val="0"/>
          <w:numId w:val="1"/>
        </w:numPr>
        <w:adjustRightInd w:val="0"/>
        <w:snapToGrid w:val="0"/>
        <w:spacing w:line="360" w:lineRule="auto"/>
        <w:ind w:firstLineChars="200" w:firstLine="448"/>
        <w:rPr>
          <w:b/>
          <w:sz w:val="24"/>
          <w:szCs w:val="24"/>
        </w:rPr>
      </w:pPr>
      <w:r>
        <w:rPr>
          <w:b/>
          <w:sz w:val="24"/>
          <w:szCs w:val="24"/>
        </w:rPr>
        <w:t>合同份数</w:t>
      </w:r>
    </w:p>
    <w:p w:rsidR="003E16D3" w:rsidRDefault="00CD2DC8" w:rsidP="00CD2DC8">
      <w:pPr>
        <w:adjustRightInd w:val="0"/>
        <w:snapToGrid w:val="0"/>
        <w:spacing w:line="360" w:lineRule="auto"/>
        <w:ind w:firstLineChars="200" w:firstLine="446"/>
        <w:rPr>
          <w:sz w:val="24"/>
          <w:szCs w:val="24"/>
        </w:rPr>
      </w:pPr>
      <w:r>
        <w:rPr>
          <w:sz w:val="24"/>
          <w:szCs w:val="24"/>
        </w:rPr>
        <w:t>本合同一式</w:t>
      </w:r>
      <w:r>
        <w:rPr>
          <w:sz w:val="24"/>
          <w:szCs w:val="24"/>
          <w:u w:val="single"/>
        </w:rPr>
        <w:t xml:space="preserve">    </w:t>
      </w:r>
      <w:r>
        <w:rPr>
          <w:sz w:val="24"/>
          <w:szCs w:val="24"/>
        </w:rPr>
        <w:t>份，甲方执</w:t>
      </w:r>
      <w:r>
        <w:rPr>
          <w:sz w:val="24"/>
          <w:szCs w:val="24"/>
          <w:u w:val="single"/>
        </w:rPr>
        <w:t xml:space="preserve">    </w:t>
      </w:r>
      <w:r>
        <w:rPr>
          <w:sz w:val="24"/>
          <w:szCs w:val="24"/>
        </w:rPr>
        <w:t>份，乙方执</w:t>
      </w:r>
      <w:r>
        <w:rPr>
          <w:sz w:val="24"/>
          <w:szCs w:val="24"/>
          <w:u w:val="single"/>
        </w:rPr>
        <w:t xml:space="preserve">    </w:t>
      </w:r>
      <w:r>
        <w:rPr>
          <w:sz w:val="24"/>
          <w:szCs w:val="24"/>
        </w:rPr>
        <w:t>份，均具有同等法律效力。</w:t>
      </w:r>
    </w:p>
    <w:p w:rsidR="003E16D3" w:rsidRDefault="00CD2DC8" w:rsidP="00CD2DC8">
      <w:pPr>
        <w:adjustRightInd w:val="0"/>
        <w:snapToGrid w:val="0"/>
        <w:spacing w:line="360" w:lineRule="auto"/>
        <w:ind w:firstLineChars="200" w:firstLine="446"/>
        <w:rPr>
          <w:sz w:val="24"/>
          <w:szCs w:val="24"/>
        </w:rPr>
      </w:pPr>
      <w:r>
        <w:rPr>
          <w:sz w:val="24"/>
          <w:szCs w:val="24"/>
        </w:rPr>
        <w:t>合同订立时间：</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w:t>
      </w:r>
    </w:p>
    <w:p w:rsidR="003E16D3" w:rsidRDefault="00CD2DC8" w:rsidP="00CD2DC8">
      <w:pPr>
        <w:adjustRightInd w:val="0"/>
        <w:snapToGrid w:val="0"/>
        <w:spacing w:line="360" w:lineRule="auto"/>
        <w:ind w:firstLineChars="200" w:firstLine="446"/>
        <w:rPr>
          <w:sz w:val="24"/>
          <w:szCs w:val="24"/>
        </w:rPr>
      </w:pPr>
      <w:r>
        <w:rPr>
          <w:sz w:val="24"/>
          <w:szCs w:val="24"/>
        </w:rPr>
        <w:t>合同订立地点：</w:t>
      </w:r>
      <w:r>
        <w:rPr>
          <w:sz w:val="24"/>
          <w:szCs w:val="24"/>
          <w:u w:val="single"/>
        </w:rPr>
        <w:t xml:space="preserve">                           </w:t>
      </w:r>
    </w:p>
    <w:p w:rsidR="003E16D3" w:rsidRDefault="00CD2DC8" w:rsidP="00CD2DC8">
      <w:pPr>
        <w:adjustRightInd w:val="0"/>
        <w:snapToGrid w:val="0"/>
        <w:spacing w:line="360" w:lineRule="auto"/>
        <w:ind w:firstLineChars="200" w:firstLine="446"/>
      </w:pPr>
      <w:r>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3E16D3">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tcPr>
          <w:p w:rsidR="003E16D3" w:rsidRDefault="00CD2DC8">
            <w:pPr>
              <w:adjustRightInd w:val="0"/>
              <w:snapToGrid w:val="0"/>
              <w:spacing w:line="300" w:lineRule="exact"/>
              <w:jc w:val="center"/>
              <w:rPr>
                <w:szCs w:val="24"/>
              </w:rPr>
            </w:pPr>
            <w:r>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tcPr>
          <w:p w:rsidR="003E16D3" w:rsidRDefault="00CD2DC8">
            <w:pPr>
              <w:adjustRightInd w:val="0"/>
              <w:snapToGrid w:val="0"/>
              <w:spacing w:line="300" w:lineRule="exact"/>
              <w:jc w:val="center"/>
              <w:rPr>
                <w:szCs w:val="24"/>
              </w:rPr>
            </w:pPr>
            <w:r>
              <w:rPr>
                <w:szCs w:val="21"/>
              </w:rPr>
              <w:t>乙方（供应商）</w:t>
            </w:r>
          </w:p>
        </w:tc>
      </w:tr>
      <w:tr w:rsidR="003E16D3">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tcPr>
          <w:p w:rsidR="003E16D3" w:rsidRDefault="00CD2DC8">
            <w:pPr>
              <w:adjustRightInd w:val="0"/>
              <w:snapToGrid w:val="0"/>
              <w:spacing w:line="300" w:lineRule="exact"/>
              <w:jc w:val="center"/>
              <w:rPr>
                <w:szCs w:val="21"/>
              </w:rPr>
            </w:pPr>
            <w:r>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3E16D3" w:rsidRDefault="003E16D3">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3E16D3" w:rsidRDefault="00CD2DC8">
            <w:pPr>
              <w:adjustRightInd w:val="0"/>
              <w:snapToGrid w:val="0"/>
              <w:spacing w:line="300" w:lineRule="exact"/>
              <w:jc w:val="center"/>
              <w:rPr>
                <w:szCs w:val="21"/>
              </w:rPr>
            </w:pPr>
            <w:r>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3E16D3" w:rsidRDefault="003E16D3">
            <w:pPr>
              <w:adjustRightInd w:val="0"/>
              <w:snapToGrid w:val="0"/>
              <w:spacing w:line="300" w:lineRule="exact"/>
              <w:jc w:val="center"/>
              <w:rPr>
                <w:spacing w:val="20"/>
                <w:szCs w:val="21"/>
              </w:rPr>
            </w:pPr>
          </w:p>
        </w:tc>
      </w:tr>
      <w:tr w:rsidR="003E16D3">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tcPr>
          <w:p w:rsidR="003E16D3" w:rsidRDefault="00CD2DC8">
            <w:pPr>
              <w:adjustRightInd w:val="0"/>
              <w:snapToGrid w:val="0"/>
              <w:spacing w:line="300" w:lineRule="exact"/>
              <w:jc w:val="center"/>
              <w:rPr>
                <w:szCs w:val="21"/>
              </w:rPr>
            </w:pPr>
            <w:r>
              <w:rPr>
                <w:szCs w:val="21"/>
              </w:rPr>
              <w:t>法定代表人</w:t>
            </w:r>
          </w:p>
          <w:p w:rsidR="003E16D3" w:rsidRDefault="00CD2DC8">
            <w:pPr>
              <w:adjustRightInd w:val="0"/>
              <w:snapToGrid w:val="0"/>
              <w:spacing w:line="300" w:lineRule="exact"/>
              <w:ind w:firstLineChars="48" w:firstLine="93"/>
              <w:jc w:val="center"/>
              <w:rPr>
                <w:szCs w:val="21"/>
              </w:rPr>
            </w:pPr>
            <w:r>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3E16D3" w:rsidRDefault="003E16D3">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3E16D3" w:rsidRDefault="00CD2DC8">
            <w:pPr>
              <w:adjustRightInd w:val="0"/>
              <w:snapToGrid w:val="0"/>
              <w:spacing w:line="300" w:lineRule="exact"/>
              <w:jc w:val="center"/>
              <w:rPr>
                <w:szCs w:val="21"/>
              </w:rPr>
            </w:pPr>
            <w:r>
              <w:rPr>
                <w:szCs w:val="21"/>
              </w:rPr>
              <w:t>法定代表人</w:t>
            </w:r>
          </w:p>
          <w:p w:rsidR="003E16D3" w:rsidRDefault="00CD2DC8">
            <w:pPr>
              <w:adjustRightInd w:val="0"/>
              <w:snapToGrid w:val="0"/>
              <w:spacing w:line="300" w:lineRule="exact"/>
              <w:jc w:val="center"/>
              <w:rPr>
                <w:szCs w:val="21"/>
              </w:rPr>
            </w:pPr>
            <w:r>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3E16D3" w:rsidRDefault="003E16D3">
            <w:pPr>
              <w:adjustRightInd w:val="0"/>
              <w:snapToGrid w:val="0"/>
              <w:spacing w:line="300" w:lineRule="exact"/>
              <w:jc w:val="center"/>
              <w:rPr>
                <w:szCs w:val="21"/>
              </w:rPr>
            </w:pPr>
          </w:p>
        </w:tc>
      </w:tr>
      <w:tr w:rsidR="003E16D3">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tcPr>
          <w:p w:rsidR="003E16D3" w:rsidRDefault="003E16D3">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tcPr>
          <w:p w:rsidR="003E16D3" w:rsidRDefault="003E16D3">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3E16D3" w:rsidRDefault="00CD2DC8">
            <w:pPr>
              <w:adjustRightInd w:val="0"/>
              <w:snapToGrid w:val="0"/>
              <w:spacing w:line="300" w:lineRule="exact"/>
              <w:jc w:val="center"/>
              <w:rPr>
                <w:szCs w:val="21"/>
              </w:rPr>
            </w:pPr>
            <w:r>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3E16D3" w:rsidRDefault="003E16D3">
            <w:pPr>
              <w:adjustRightInd w:val="0"/>
              <w:snapToGrid w:val="0"/>
              <w:spacing w:line="300" w:lineRule="exact"/>
              <w:jc w:val="center"/>
              <w:rPr>
                <w:spacing w:val="20"/>
                <w:szCs w:val="21"/>
              </w:rPr>
            </w:pPr>
          </w:p>
        </w:tc>
      </w:tr>
      <w:tr w:rsidR="003E16D3">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3E16D3" w:rsidRDefault="00CD2DC8">
            <w:pPr>
              <w:adjustRightInd w:val="0"/>
              <w:snapToGrid w:val="0"/>
              <w:spacing w:line="300" w:lineRule="exact"/>
              <w:jc w:val="center"/>
              <w:rPr>
                <w:szCs w:val="21"/>
              </w:rPr>
            </w:pPr>
            <w:r>
              <w:rPr>
                <w:szCs w:val="21"/>
              </w:rPr>
              <w:t>住</w:t>
            </w:r>
            <w:r>
              <w:rPr>
                <w:szCs w:val="21"/>
              </w:rPr>
              <w:t xml:space="preserve">  </w:t>
            </w:r>
            <w:r>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3E16D3" w:rsidRDefault="003E16D3">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3E16D3" w:rsidRDefault="00CD2DC8">
            <w:pPr>
              <w:adjustRightInd w:val="0"/>
              <w:snapToGrid w:val="0"/>
              <w:spacing w:line="300" w:lineRule="exact"/>
              <w:jc w:val="center"/>
              <w:rPr>
                <w:szCs w:val="21"/>
              </w:rPr>
            </w:pPr>
            <w:r>
              <w:rPr>
                <w:szCs w:val="21"/>
              </w:rPr>
              <w:t>住</w:t>
            </w:r>
            <w:r>
              <w:rPr>
                <w:szCs w:val="21"/>
              </w:rPr>
              <w:t xml:space="preserve">  </w:t>
            </w:r>
            <w:r>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3E16D3" w:rsidRDefault="003E16D3">
            <w:pPr>
              <w:adjustRightInd w:val="0"/>
              <w:snapToGrid w:val="0"/>
              <w:spacing w:line="300" w:lineRule="exact"/>
              <w:jc w:val="center"/>
              <w:rPr>
                <w:spacing w:val="20"/>
                <w:szCs w:val="21"/>
              </w:rPr>
            </w:pPr>
          </w:p>
        </w:tc>
      </w:tr>
      <w:tr w:rsidR="003E16D3">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3E16D3" w:rsidRDefault="00CD2DC8">
            <w:pPr>
              <w:adjustRightInd w:val="0"/>
              <w:snapToGrid w:val="0"/>
              <w:spacing w:line="300" w:lineRule="exact"/>
              <w:jc w:val="center"/>
              <w:rPr>
                <w:szCs w:val="21"/>
              </w:rPr>
            </w:pPr>
            <w:r>
              <w:rPr>
                <w:szCs w:val="21"/>
              </w:rPr>
              <w:t>联</w:t>
            </w:r>
            <w:r>
              <w:rPr>
                <w:szCs w:val="21"/>
              </w:rPr>
              <w:t xml:space="preserve"> </w:t>
            </w:r>
            <w:r>
              <w:rPr>
                <w:szCs w:val="21"/>
              </w:rPr>
              <w:t>系</w:t>
            </w:r>
            <w:r>
              <w:rPr>
                <w:szCs w:val="21"/>
              </w:rPr>
              <w:t xml:space="preserve"> </w:t>
            </w:r>
            <w:r>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3E16D3" w:rsidRDefault="003E16D3">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3E16D3" w:rsidRDefault="00CD2DC8">
            <w:pPr>
              <w:adjustRightInd w:val="0"/>
              <w:snapToGrid w:val="0"/>
              <w:spacing w:line="300" w:lineRule="exact"/>
              <w:jc w:val="center"/>
              <w:rPr>
                <w:szCs w:val="21"/>
              </w:rPr>
            </w:pPr>
            <w:r>
              <w:rPr>
                <w:szCs w:val="21"/>
              </w:rPr>
              <w:t>联</w:t>
            </w:r>
            <w:r>
              <w:rPr>
                <w:szCs w:val="21"/>
              </w:rPr>
              <w:t xml:space="preserve"> </w:t>
            </w:r>
            <w:r>
              <w:rPr>
                <w:szCs w:val="21"/>
              </w:rPr>
              <w:t>系</w:t>
            </w:r>
            <w:r>
              <w:rPr>
                <w:szCs w:val="21"/>
              </w:rPr>
              <w:t xml:space="preserve"> </w:t>
            </w:r>
            <w:r>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3E16D3" w:rsidRDefault="003E16D3">
            <w:pPr>
              <w:adjustRightInd w:val="0"/>
              <w:snapToGrid w:val="0"/>
              <w:spacing w:line="300" w:lineRule="exact"/>
              <w:jc w:val="center"/>
              <w:rPr>
                <w:spacing w:val="20"/>
                <w:szCs w:val="21"/>
              </w:rPr>
            </w:pPr>
          </w:p>
        </w:tc>
      </w:tr>
      <w:tr w:rsidR="003E16D3">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3E16D3" w:rsidRDefault="00CD2DC8">
            <w:pPr>
              <w:adjustRightInd w:val="0"/>
              <w:snapToGrid w:val="0"/>
              <w:spacing w:line="300" w:lineRule="exact"/>
              <w:jc w:val="center"/>
              <w:rPr>
                <w:szCs w:val="21"/>
              </w:rPr>
            </w:pPr>
            <w:r>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3E16D3" w:rsidRDefault="003E16D3">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3E16D3" w:rsidRDefault="00CD2DC8">
            <w:pPr>
              <w:adjustRightInd w:val="0"/>
              <w:snapToGrid w:val="0"/>
              <w:spacing w:line="300" w:lineRule="exact"/>
              <w:jc w:val="center"/>
              <w:rPr>
                <w:szCs w:val="21"/>
              </w:rPr>
            </w:pPr>
            <w:r>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3E16D3" w:rsidRDefault="003E16D3">
            <w:pPr>
              <w:adjustRightInd w:val="0"/>
              <w:snapToGrid w:val="0"/>
              <w:spacing w:line="300" w:lineRule="exact"/>
              <w:jc w:val="center"/>
              <w:rPr>
                <w:spacing w:val="20"/>
                <w:szCs w:val="21"/>
              </w:rPr>
            </w:pPr>
          </w:p>
        </w:tc>
      </w:tr>
      <w:tr w:rsidR="003E16D3">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3E16D3" w:rsidRDefault="00CD2DC8">
            <w:pPr>
              <w:adjustRightInd w:val="0"/>
              <w:snapToGrid w:val="0"/>
              <w:spacing w:line="300" w:lineRule="exact"/>
              <w:jc w:val="center"/>
              <w:rPr>
                <w:szCs w:val="21"/>
              </w:rPr>
            </w:pPr>
            <w:r>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3E16D3" w:rsidRDefault="003E16D3">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3E16D3" w:rsidRDefault="00CD2DC8">
            <w:pPr>
              <w:adjustRightInd w:val="0"/>
              <w:snapToGrid w:val="0"/>
              <w:spacing w:line="300" w:lineRule="exact"/>
              <w:jc w:val="center"/>
              <w:rPr>
                <w:szCs w:val="21"/>
              </w:rPr>
            </w:pPr>
            <w:r>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3E16D3" w:rsidRDefault="003E16D3">
            <w:pPr>
              <w:adjustRightInd w:val="0"/>
              <w:snapToGrid w:val="0"/>
              <w:spacing w:line="300" w:lineRule="exact"/>
              <w:jc w:val="center"/>
              <w:rPr>
                <w:spacing w:val="20"/>
                <w:szCs w:val="21"/>
              </w:rPr>
            </w:pPr>
          </w:p>
        </w:tc>
      </w:tr>
      <w:tr w:rsidR="003E16D3">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3E16D3" w:rsidRDefault="00CD2DC8">
            <w:pPr>
              <w:adjustRightInd w:val="0"/>
              <w:snapToGrid w:val="0"/>
              <w:spacing w:line="300" w:lineRule="exact"/>
              <w:jc w:val="center"/>
              <w:rPr>
                <w:szCs w:val="21"/>
              </w:rPr>
            </w:pPr>
            <w:r>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3E16D3" w:rsidRDefault="003E16D3">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3E16D3" w:rsidRDefault="00CD2DC8">
            <w:pPr>
              <w:adjustRightInd w:val="0"/>
              <w:snapToGrid w:val="0"/>
              <w:spacing w:line="300" w:lineRule="exact"/>
              <w:jc w:val="center"/>
              <w:rPr>
                <w:szCs w:val="21"/>
              </w:rPr>
            </w:pPr>
            <w:r>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3E16D3" w:rsidRDefault="003E16D3">
            <w:pPr>
              <w:adjustRightInd w:val="0"/>
              <w:snapToGrid w:val="0"/>
              <w:spacing w:line="300" w:lineRule="exact"/>
              <w:jc w:val="center"/>
              <w:rPr>
                <w:spacing w:val="20"/>
                <w:szCs w:val="21"/>
              </w:rPr>
            </w:pPr>
          </w:p>
        </w:tc>
      </w:tr>
      <w:tr w:rsidR="003E16D3">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3E16D3" w:rsidRDefault="00CD2DC8">
            <w:pPr>
              <w:adjustRightInd w:val="0"/>
              <w:snapToGrid w:val="0"/>
              <w:spacing w:line="300" w:lineRule="exact"/>
              <w:jc w:val="center"/>
              <w:rPr>
                <w:szCs w:val="21"/>
              </w:rPr>
            </w:pPr>
            <w:r>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3E16D3" w:rsidRDefault="003E16D3">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3E16D3" w:rsidRDefault="00CD2DC8">
            <w:pPr>
              <w:adjustRightInd w:val="0"/>
              <w:snapToGrid w:val="0"/>
              <w:spacing w:line="300" w:lineRule="exact"/>
              <w:jc w:val="center"/>
              <w:rPr>
                <w:szCs w:val="21"/>
              </w:rPr>
            </w:pPr>
            <w:r>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3E16D3" w:rsidRDefault="003E16D3">
            <w:pPr>
              <w:adjustRightInd w:val="0"/>
              <w:snapToGrid w:val="0"/>
              <w:spacing w:line="300" w:lineRule="exact"/>
              <w:jc w:val="center"/>
              <w:rPr>
                <w:spacing w:val="20"/>
                <w:szCs w:val="21"/>
              </w:rPr>
            </w:pPr>
          </w:p>
        </w:tc>
      </w:tr>
      <w:tr w:rsidR="003E16D3">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3E16D3" w:rsidRDefault="00CD2DC8">
            <w:pPr>
              <w:adjustRightInd w:val="0"/>
              <w:snapToGrid w:val="0"/>
              <w:spacing w:line="300" w:lineRule="exact"/>
              <w:jc w:val="center"/>
              <w:rPr>
                <w:szCs w:val="21"/>
              </w:rPr>
            </w:pPr>
            <w:r>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3E16D3" w:rsidRDefault="003E16D3">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3E16D3" w:rsidRDefault="00CD2DC8">
            <w:pPr>
              <w:adjustRightInd w:val="0"/>
              <w:snapToGrid w:val="0"/>
              <w:spacing w:line="300" w:lineRule="exact"/>
              <w:jc w:val="center"/>
              <w:rPr>
                <w:szCs w:val="21"/>
              </w:rPr>
            </w:pPr>
            <w:r>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3E16D3" w:rsidRDefault="003E16D3">
            <w:pPr>
              <w:adjustRightInd w:val="0"/>
              <w:snapToGrid w:val="0"/>
              <w:spacing w:line="300" w:lineRule="exact"/>
              <w:jc w:val="center"/>
              <w:rPr>
                <w:spacing w:val="20"/>
                <w:szCs w:val="21"/>
              </w:rPr>
            </w:pPr>
          </w:p>
        </w:tc>
      </w:tr>
      <w:tr w:rsidR="003E16D3">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3E16D3" w:rsidRDefault="003E16D3">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3E16D3" w:rsidRDefault="003E16D3">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3E16D3" w:rsidRDefault="00CD2DC8">
            <w:pPr>
              <w:adjustRightInd w:val="0"/>
              <w:snapToGrid w:val="0"/>
              <w:spacing w:line="300" w:lineRule="exact"/>
              <w:jc w:val="center"/>
              <w:rPr>
                <w:szCs w:val="21"/>
              </w:rPr>
            </w:pPr>
            <w:r>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3E16D3" w:rsidRDefault="003E16D3">
            <w:pPr>
              <w:adjustRightInd w:val="0"/>
              <w:snapToGrid w:val="0"/>
              <w:spacing w:line="300" w:lineRule="exact"/>
              <w:jc w:val="center"/>
              <w:rPr>
                <w:spacing w:val="20"/>
                <w:szCs w:val="21"/>
              </w:rPr>
            </w:pPr>
          </w:p>
        </w:tc>
      </w:tr>
      <w:tr w:rsidR="003E16D3">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3E16D3" w:rsidRDefault="003E16D3">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3E16D3" w:rsidRDefault="003E16D3">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3E16D3" w:rsidRDefault="00CD2DC8">
            <w:pPr>
              <w:adjustRightInd w:val="0"/>
              <w:snapToGrid w:val="0"/>
              <w:spacing w:line="300" w:lineRule="exact"/>
              <w:jc w:val="center"/>
              <w:rPr>
                <w:szCs w:val="21"/>
              </w:rPr>
            </w:pPr>
            <w:r>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3E16D3" w:rsidRDefault="003E16D3">
            <w:pPr>
              <w:adjustRightInd w:val="0"/>
              <w:snapToGrid w:val="0"/>
              <w:spacing w:line="300" w:lineRule="exact"/>
              <w:jc w:val="center"/>
              <w:rPr>
                <w:spacing w:val="20"/>
                <w:szCs w:val="21"/>
              </w:rPr>
            </w:pPr>
          </w:p>
        </w:tc>
      </w:tr>
      <w:tr w:rsidR="003E16D3">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3E16D3" w:rsidRDefault="003E16D3">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3E16D3" w:rsidRDefault="003E16D3">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3E16D3" w:rsidRDefault="00CD2DC8">
            <w:pPr>
              <w:adjustRightInd w:val="0"/>
              <w:snapToGrid w:val="0"/>
              <w:spacing w:line="300" w:lineRule="exact"/>
              <w:jc w:val="center"/>
              <w:rPr>
                <w:szCs w:val="21"/>
              </w:rPr>
            </w:pPr>
            <w:r>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3E16D3" w:rsidRDefault="003E16D3">
            <w:pPr>
              <w:adjustRightInd w:val="0"/>
              <w:snapToGrid w:val="0"/>
              <w:spacing w:line="300" w:lineRule="exact"/>
              <w:jc w:val="center"/>
              <w:rPr>
                <w:spacing w:val="20"/>
                <w:szCs w:val="21"/>
              </w:rPr>
            </w:pPr>
          </w:p>
        </w:tc>
      </w:tr>
      <w:tr w:rsidR="003E16D3">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tcPr>
          <w:p w:rsidR="003E16D3" w:rsidRDefault="00CD2DC8">
            <w:pPr>
              <w:pStyle w:val="a5"/>
              <w:adjustRightInd w:val="0"/>
              <w:snapToGrid w:val="0"/>
              <w:spacing w:beforeLines="50" w:before="142" w:line="360" w:lineRule="auto"/>
              <w:rPr>
                <w:spacing w:val="20"/>
                <w:szCs w:val="21"/>
              </w:rPr>
            </w:pPr>
            <w:r>
              <w:rPr>
                <w:szCs w:val="21"/>
              </w:rPr>
              <w:t>注：涉及联合体或其他合同主体的信息应按上表格式加列。</w:t>
            </w:r>
          </w:p>
        </w:tc>
      </w:tr>
    </w:tbl>
    <w:p w:rsidR="003E16D3" w:rsidRDefault="00CD2DC8">
      <w:pPr>
        <w:pStyle w:val="2"/>
        <w:adjustRightInd w:val="0"/>
        <w:snapToGrid w:val="0"/>
        <w:spacing w:beforeLines="50" w:before="142"/>
        <w:jc w:val="center"/>
        <w:rPr>
          <w:rFonts w:ascii="Times New Roman" w:eastAsia="黑体" w:hAnsi="Times New Roman" w:cs="Times New Roman"/>
          <w:sz w:val="28"/>
          <w:szCs w:val="28"/>
        </w:rPr>
      </w:pPr>
      <w:r>
        <w:rPr>
          <w:rFonts w:ascii="Times New Roman" w:hAnsi="Times New Roman" w:cs="Times New Roman"/>
          <w:b w:val="0"/>
          <w:bCs w:val="0"/>
          <w:szCs w:val="21"/>
          <w:u w:val="single"/>
        </w:rPr>
        <w:br w:type="page"/>
      </w:r>
      <w:bookmarkStart w:id="19" w:name="_Toc27624"/>
      <w:r>
        <w:rPr>
          <w:rFonts w:ascii="Times New Roman" w:eastAsia="黑体" w:hAnsi="Times New Roman" w:cs="Times New Roman"/>
          <w:b w:val="0"/>
          <w:bCs w:val="0"/>
          <w:sz w:val="28"/>
          <w:szCs w:val="28"/>
        </w:rPr>
        <w:t>第二节</w:t>
      </w:r>
      <w:r>
        <w:rPr>
          <w:rFonts w:ascii="Times New Roman" w:eastAsia="黑体" w:hAnsi="Times New Roman" w:cs="Times New Roman"/>
          <w:b w:val="0"/>
          <w:bCs w:val="0"/>
          <w:sz w:val="28"/>
          <w:szCs w:val="28"/>
        </w:rPr>
        <w:t xml:space="preserve"> </w:t>
      </w:r>
      <w:r>
        <w:rPr>
          <w:rFonts w:ascii="Times New Roman" w:eastAsia="黑体" w:hAnsi="Times New Roman" w:cs="Times New Roman"/>
          <w:b w:val="0"/>
          <w:bCs w:val="0"/>
          <w:sz w:val="28"/>
          <w:szCs w:val="28"/>
        </w:rPr>
        <w:t>政府采购合同通用条款</w:t>
      </w:r>
      <w:bookmarkEnd w:id="19"/>
    </w:p>
    <w:p w:rsidR="003E16D3" w:rsidRDefault="00CD2DC8">
      <w:pPr>
        <w:tabs>
          <w:tab w:val="left" w:pos="8820"/>
          <w:tab w:val="left" w:pos="9345"/>
          <w:tab w:val="left" w:pos="9765"/>
        </w:tabs>
        <w:adjustRightInd w:val="0"/>
        <w:snapToGrid w:val="0"/>
        <w:spacing w:line="360" w:lineRule="auto"/>
        <w:ind w:firstLineChars="200" w:firstLine="448"/>
        <w:jc w:val="left"/>
        <w:rPr>
          <w:b/>
          <w:bCs/>
          <w:sz w:val="24"/>
          <w:szCs w:val="24"/>
        </w:rPr>
      </w:pPr>
      <w:r>
        <w:rPr>
          <w:b/>
          <w:sz w:val="24"/>
          <w:szCs w:val="24"/>
        </w:rPr>
        <w:t xml:space="preserve">1. </w:t>
      </w:r>
      <w:r>
        <w:rPr>
          <w:b/>
          <w:bCs/>
          <w:sz w:val="24"/>
          <w:szCs w:val="24"/>
        </w:rPr>
        <w:t>定义</w:t>
      </w:r>
    </w:p>
    <w:p w:rsidR="003E16D3" w:rsidRDefault="00CD2DC8" w:rsidP="00CD2DC8">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1.1</w:t>
      </w:r>
      <w:r>
        <w:rPr>
          <w:color w:val="000000" w:themeColor="text1"/>
          <w:sz w:val="24"/>
          <w:szCs w:val="24"/>
        </w:rPr>
        <w:t>合同当事人</w:t>
      </w:r>
    </w:p>
    <w:p w:rsidR="003E16D3" w:rsidRDefault="00CD2DC8" w:rsidP="00CD2DC8">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）采购人（以下称甲方）是指使用财政性资金，通过政府采购方式向供应商购买货物及其相关服务的国家机关、事业单位、团体组织。</w:t>
      </w:r>
    </w:p>
    <w:p w:rsidR="003E16D3" w:rsidRDefault="00CD2DC8" w:rsidP="00CD2DC8">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）供应商（以下称乙方）是指参加政府采购活动并且中标（成交），向采购人提供合同约定的货物及其相关服务的法人、非法人组织或者自然人。</w:t>
      </w:r>
    </w:p>
    <w:p w:rsidR="003E16D3" w:rsidRDefault="00CD2DC8" w:rsidP="00CD2DC8">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）其他合同主体是指除采购人和供应商以外，</w:t>
      </w:r>
      <w:r>
        <w:rPr>
          <w:bCs/>
          <w:color w:val="000000" w:themeColor="text1"/>
          <w:sz w:val="24"/>
          <w:szCs w:val="24"/>
        </w:rPr>
        <w:t>依法参与合同缔结或履行，享有权利、承担义务的合同当事人</w:t>
      </w:r>
      <w:r>
        <w:rPr>
          <w:sz w:val="24"/>
          <w:szCs w:val="24"/>
        </w:rPr>
        <w:t>。</w:t>
      </w:r>
    </w:p>
    <w:p w:rsidR="003E16D3" w:rsidRDefault="00CD2DC8" w:rsidP="00CD2DC8">
      <w:pPr>
        <w:tabs>
          <w:tab w:val="left" w:pos="570"/>
          <w:tab w:val="left" w:pos="9240"/>
          <w:tab w:val="left" w:pos="9555"/>
        </w:tabs>
        <w:adjustRightInd w:val="0"/>
        <w:snapToGrid w:val="0"/>
        <w:spacing w:line="360" w:lineRule="auto"/>
        <w:ind w:firstLineChars="200" w:firstLine="446"/>
        <w:jc w:val="left"/>
        <w:rPr>
          <w:sz w:val="24"/>
          <w:szCs w:val="24"/>
        </w:rPr>
      </w:pPr>
      <w:r>
        <w:rPr>
          <w:sz w:val="24"/>
          <w:szCs w:val="24"/>
        </w:rPr>
        <w:t>1.2</w:t>
      </w:r>
      <w:r>
        <w:rPr>
          <w:sz w:val="24"/>
          <w:szCs w:val="24"/>
        </w:rPr>
        <w:t>本合同下列术语应解释为：</w:t>
      </w:r>
    </w:p>
    <w:p w:rsidR="003E16D3" w:rsidRDefault="00CD2DC8" w:rsidP="00CD2DC8">
      <w:pPr>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w:t>
      </w:r>
      <w:r>
        <w:rPr>
          <w:sz w:val="24"/>
          <w:szCs w:val="24"/>
        </w:rPr>
        <w:t>“</w:t>
      </w:r>
      <w:r>
        <w:rPr>
          <w:sz w:val="24"/>
          <w:szCs w:val="24"/>
        </w:rPr>
        <w:t>合同</w:t>
      </w:r>
      <w:r>
        <w:rPr>
          <w:sz w:val="24"/>
          <w:szCs w:val="24"/>
        </w:rPr>
        <w:t>”</w:t>
      </w:r>
      <w:r>
        <w:rPr>
          <w:sz w:val="24"/>
          <w:szCs w:val="24"/>
        </w:rPr>
        <w:t>系指</w:t>
      </w:r>
      <w:r>
        <w:rPr>
          <w:bCs/>
          <w:color w:val="000000" w:themeColor="text1"/>
          <w:sz w:val="24"/>
          <w:szCs w:val="24"/>
        </w:rPr>
        <w:t>合同当事人意思表示达成一致的任何协议，包括签署的</w:t>
      </w:r>
      <w:r>
        <w:rPr>
          <w:sz w:val="24"/>
          <w:szCs w:val="24"/>
        </w:rPr>
        <w:t>政府采购合同协议书及其变更、补充协议，政府采购合同专用条款，政府采购合同通用条款，中标（成交）通知书，投标（响应）文件，采购文件，有关技术文件和图纸，以及</w:t>
      </w:r>
      <w:r>
        <w:rPr>
          <w:color w:val="000000" w:themeColor="text1"/>
          <w:sz w:val="24"/>
          <w:szCs w:val="24"/>
        </w:rPr>
        <w:t>国家法律、行政法规和规章制度规定或合同约定的作为合同组成部分的其他文件</w:t>
      </w:r>
      <w:r>
        <w:rPr>
          <w:sz w:val="24"/>
          <w:szCs w:val="24"/>
        </w:rPr>
        <w:t>。</w:t>
      </w:r>
    </w:p>
    <w:p w:rsidR="003E16D3" w:rsidRDefault="00CD2DC8" w:rsidP="00CD2DC8">
      <w:pPr>
        <w:tabs>
          <w:tab w:val="left" w:pos="570"/>
          <w:tab w:val="left" w:pos="9240"/>
          <w:tab w:val="left" w:pos="9555"/>
        </w:tabs>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w:t>
      </w:r>
      <w:r>
        <w:rPr>
          <w:sz w:val="24"/>
          <w:szCs w:val="24"/>
        </w:rPr>
        <w:t>“</w:t>
      </w:r>
      <w:r>
        <w:rPr>
          <w:sz w:val="24"/>
          <w:szCs w:val="24"/>
        </w:rPr>
        <w:t>合同价款</w:t>
      </w:r>
      <w:r>
        <w:rPr>
          <w:sz w:val="24"/>
          <w:szCs w:val="24"/>
        </w:rPr>
        <w:t>”</w:t>
      </w:r>
      <w:r>
        <w:rPr>
          <w:sz w:val="24"/>
          <w:szCs w:val="24"/>
        </w:rPr>
        <w:t>系指根据本合同规定乙方在全面履行合同义务后甲方应支付给乙方的价款。</w:t>
      </w:r>
    </w:p>
    <w:p w:rsidR="003E16D3" w:rsidRDefault="00CD2DC8" w:rsidP="00CD2DC8">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Pr>
          <w:sz w:val="24"/>
          <w:szCs w:val="24"/>
        </w:rPr>
        <w:t>（</w:t>
      </w:r>
      <w:r>
        <w:rPr>
          <w:sz w:val="24"/>
          <w:szCs w:val="24"/>
        </w:rPr>
        <w:t>3</w:t>
      </w:r>
      <w:r>
        <w:rPr>
          <w:sz w:val="24"/>
          <w:szCs w:val="24"/>
        </w:rPr>
        <w:t>）</w:t>
      </w:r>
      <w:r>
        <w:rPr>
          <w:sz w:val="24"/>
          <w:szCs w:val="24"/>
        </w:rPr>
        <w:t>“</w:t>
      </w:r>
      <w:r>
        <w:rPr>
          <w:sz w:val="24"/>
          <w:szCs w:val="24"/>
        </w:rPr>
        <w:t>货物</w:t>
      </w:r>
      <w:r>
        <w:rPr>
          <w:sz w:val="24"/>
          <w:szCs w:val="24"/>
        </w:rPr>
        <w:t>”</w:t>
      </w:r>
      <w:r>
        <w:rPr>
          <w:sz w:val="24"/>
          <w:szCs w:val="24"/>
        </w:rPr>
        <w:t>系指乙方根据本合同规定须向甲方提供的各种形态和种类的物品，包括原材料、设备、产品（</w:t>
      </w:r>
      <w:r>
        <w:rPr>
          <w:color w:val="000000" w:themeColor="text1"/>
          <w:sz w:val="24"/>
          <w:szCs w:val="24"/>
        </w:rPr>
        <w:t>包括软件）及相关的其备品备件、工具、手册及</w:t>
      </w:r>
      <w:r>
        <w:rPr>
          <w:color w:val="000000" w:themeColor="text1"/>
          <w:sz w:val="24"/>
          <w:szCs w:val="24"/>
          <w:lang w:val="en"/>
        </w:rPr>
        <w:t>其他</w:t>
      </w:r>
      <w:r>
        <w:rPr>
          <w:color w:val="000000" w:themeColor="text1"/>
          <w:sz w:val="24"/>
          <w:szCs w:val="24"/>
        </w:rPr>
        <w:t>技术资料和材料等。</w:t>
      </w:r>
    </w:p>
    <w:p w:rsidR="003E16D3" w:rsidRDefault="00CD2DC8" w:rsidP="00CD2DC8">
      <w:pPr>
        <w:adjustRightInd w:val="0"/>
        <w:snapToGrid w:val="0"/>
        <w:spacing w:line="360" w:lineRule="auto"/>
        <w:ind w:firstLineChars="200" w:firstLine="446"/>
        <w:jc w:val="left"/>
        <w:rPr>
          <w:color w:val="000000" w:themeColor="text1"/>
          <w:sz w:val="24"/>
          <w:szCs w:val="24"/>
          <w:highlight w:val="yellow"/>
        </w:rPr>
      </w:pPr>
      <w:r>
        <w:rPr>
          <w:color w:val="000000" w:themeColor="text1"/>
          <w:sz w:val="24"/>
          <w:szCs w:val="24"/>
        </w:rPr>
        <w:t>（</w:t>
      </w:r>
      <w:r>
        <w:rPr>
          <w:color w:val="000000" w:themeColor="text1"/>
          <w:sz w:val="24"/>
          <w:szCs w:val="24"/>
        </w:rPr>
        <w:t>4</w:t>
      </w:r>
      <w:r>
        <w:rPr>
          <w:color w:val="000000" w:themeColor="text1"/>
          <w:sz w:val="24"/>
          <w:szCs w:val="24"/>
        </w:rPr>
        <w:t>）</w:t>
      </w:r>
      <w:r>
        <w:rPr>
          <w:color w:val="000000" w:themeColor="text1"/>
          <w:sz w:val="24"/>
          <w:szCs w:val="24"/>
        </w:rPr>
        <w:t>“</w:t>
      </w:r>
      <w:r>
        <w:rPr>
          <w:sz w:val="24"/>
          <w:szCs w:val="24"/>
        </w:rPr>
        <w:t>相关</w:t>
      </w:r>
      <w:r>
        <w:rPr>
          <w:color w:val="000000" w:themeColor="text1"/>
          <w:sz w:val="24"/>
          <w:szCs w:val="24"/>
        </w:rPr>
        <w:t>服务</w:t>
      </w:r>
      <w:r>
        <w:rPr>
          <w:color w:val="000000" w:themeColor="text1"/>
          <w:sz w:val="24"/>
          <w:szCs w:val="24"/>
        </w:rPr>
        <w:t>”</w:t>
      </w:r>
      <w:r>
        <w:rPr>
          <w:color w:val="000000" w:themeColor="text1"/>
          <w:sz w:val="24"/>
          <w:szCs w:val="24"/>
        </w:rPr>
        <w:t>系指根据合同规定，乙方应提供的与货物有关的技术、管理和</w:t>
      </w:r>
      <w:r>
        <w:rPr>
          <w:color w:val="000000" w:themeColor="text1"/>
          <w:sz w:val="24"/>
          <w:szCs w:val="24"/>
          <w:lang w:val="en"/>
        </w:rPr>
        <w:t>其他</w:t>
      </w:r>
      <w:r>
        <w:rPr>
          <w:color w:val="000000" w:themeColor="text1"/>
          <w:sz w:val="24"/>
          <w:szCs w:val="24"/>
        </w:rPr>
        <w:t>服务，包括但不限于：管理和质量保证、运输、保险、检验、现场准备、安装、集成、调试、培训、维修、废弃处置、技术支持等以及合同中规定乙方应承担的</w:t>
      </w:r>
      <w:r>
        <w:rPr>
          <w:color w:val="000000" w:themeColor="text1"/>
          <w:sz w:val="24"/>
          <w:szCs w:val="24"/>
          <w:lang w:val="en"/>
        </w:rPr>
        <w:t>其他</w:t>
      </w:r>
      <w:r>
        <w:rPr>
          <w:color w:val="000000" w:themeColor="text1"/>
          <w:sz w:val="24"/>
          <w:szCs w:val="24"/>
        </w:rPr>
        <w:t>义务。</w:t>
      </w:r>
    </w:p>
    <w:p w:rsidR="003E16D3" w:rsidRDefault="00CD2DC8" w:rsidP="00CD2DC8">
      <w:pPr>
        <w:adjustRightInd w:val="0"/>
        <w:snapToGrid w:val="0"/>
        <w:spacing w:line="360" w:lineRule="auto"/>
        <w:ind w:firstLineChars="200" w:firstLine="446"/>
        <w:jc w:val="left"/>
        <w:rPr>
          <w:color w:val="000000" w:themeColor="text1"/>
          <w:sz w:val="24"/>
          <w:szCs w:val="24"/>
          <w:highlight w:val="yellow"/>
        </w:rPr>
      </w:pPr>
      <w:r>
        <w:rPr>
          <w:color w:val="000000" w:themeColor="text1"/>
          <w:sz w:val="24"/>
          <w:szCs w:val="24"/>
        </w:rPr>
        <w:t>（</w:t>
      </w:r>
      <w:r>
        <w:rPr>
          <w:color w:val="000000" w:themeColor="text1"/>
          <w:sz w:val="24"/>
          <w:szCs w:val="24"/>
        </w:rPr>
        <w:t>5</w:t>
      </w:r>
      <w:r>
        <w:rPr>
          <w:color w:val="000000" w:themeColor="text1"/>
          <w:sz w:val="24"/>
          <w:szCs w:val="24"/>
        </w:rPr>
        <w:t>）</w:t>
      </w:r>
      <w:r>
        <w:rPr>
          <w:color w:val="000000" w:themeColor="text1"/>
          <w:sz w:val="24"/>
          <w:szCs w:val="24"/>
        </w:rPr>
        <w:t>“</w:t>
      </w:r>
      <w:r>
        <w:rPr>
          <w:color w:val="000000" w:themeColor="text1"/>
          <w:sz w:val="24"/>
          <w:szCs w:val="24"/>
        </w:rPr>
        <w:t>分包</w:t>
      </w:r>
      <w:r>
        <w:rPr>
          <w:color w:val="000000" w:themeColor="text1"/>
          <w:sz w:val="24"/>
          <w:szCs w:val="24"/>
        </w:rPr>
        <w:t>”</w:t>
      </w:r>
      <w:r>
        <w:rPr>
          <w:color w:val="000000" w:themeColor="text1"/>
          <w:sz w:val="24"/>
          <w:szCs w:val="24"/>
        </w:rPr>
        <w:t>系指中标（成交）供应商按采购文件、投标（响应）文件的规定，根据分包意向协议，将中标（成交）项目中的部分履约内容，分给具有相应资质条件的供应商履行合同的行为。</w:t>
      </w:r>
    </w:p>
    <w:p w:rsidR="003E16D3" w:rsidRDefault="00CD2DC8" w:rsidP="00CD2DC8">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Pr>
          <w:color w:val="000000" w:themeColor="text1"/>
          <w:sz w:val="24"/>
          <w:szCs w:val="24"/>
        </w:rPr>
        <w:t>（</w:t>
      </w:r>
      <w:r>
        <w:rPr>
          <w:color w:val="000000" w:themeColor="text1"/>
          <w:sz w:val="24"/>
          <w:szCs w:val="24"/>
        </w:rPr>
        <w:t>6</w:t>
      </w:r>
      <w:r>
        <w:rPr>
          <w:color w:val="000000" w:themeColor="text1"/>
          <w:sz w:val="24"/>
          <w:szCs w:val="24"/>
        </w:rPr>
        <w:t>）</w:t>
      </w:r>
      <w:r>
        <w:rPr>
          <w:sz w:val="24"/>
          <w:szCs w:val="24"/>
        </w:rPr>
        <w:t>“</w:t>
      </w:r>
      <w:r>
        <w:rPr>
          <w:sz w:val="24"/>
          <w:szCs w:val="24"/>
        </w:rPr>
        <w:t>联合体</w:t>
      </w:r>
      <w:r>
        <w:rPr>
          <w:sz w:val="24"/>
          <w:szCs w:val="24"/>
        </w:rPr>
        <w:t>”</w:t>
      </w:r>
      <w:r>
        <w:rPr>
          <w:sz w:val="24"/>
          <w:szCs w:val="24"/>
        </w:rPr>
        <w:t>系指由两个以上的自然人、法人或者非法人组织组成，以一个供应商的身份共同参加政府采购的主体</w:t>
      </w:r>
      <w:r>
        <w:rPr>
          <w:color w:val="000000" w:themeColor="text1"/>
          <w:sz w:val="24"/>
          <w:szCs w:val="24"/>
        </w:rPr>
        <w:t>。联合体各方应在签订合同协议书前向甲方提交联合协议，且明确牵头人及各成员单位的工作分工、权利、义务、责任，联合体各方应共同与甲方签订合同，就合同约定的事项对甲方承担连带责任。联合体具体要求见【</w:t>
      </w:r>
      <w:r>
        <w:rPr>
          <w:b/>
          <w:bCs/>
          <w:color w:val="000000" w:themeColor="text1"/>
          <w:sz w:val="24"/>
          <w:szCs w:val="24"/>
        </w:rPr>
        <w:t>政府采购合同专用条款</w:t>
      </w:r>
      <w:r>
        <w:rPr>
          <w:color w:val="000000" w:themeColor="text1"/>
          <w:sz w:val="24"/>
          <w:szCs w:val="24"/>
        </w:rPr>
        <w:t>】。</w:t>
      </w:r>
    </w:p>
    <w:p w:rsidR="003E16D3" w:rsidRDefault="00CD2DC8" w:rsidP="00CD2DC8">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Pr>
          <w:color w:val="000000" w:themeColor="text1"/>
          <w:sz w:val="24"/>
          <w:szCs w:val="24"/>
        </w:rPr>
        <w:t>（</w:t>
      </w:r>
      <w:r>
        <w:rPr>
          <w:color w:val="000000" w:themeColor="text1"/>
          <w:sz w:val="24"/>
          <w:szCs w:val="24"/>
        </w:rPr>
        <w:t>7</w:t>
      </w:r>
      <w:r>
        <w:rPr>
          <w:color w:val="000000" w:themeColor="text1"/>
          <w:sz w:val="24"/>
          <w:szCs w:val="24"/>
        </w:rPr>
        <w:t>）其他术语解释，见【</w:t>
      </w:r>
      <w:r>
        <w:rPr>
          <w:b/>
          <w:bCs/>
          <w:color w:val="000000" w:themeColor="text1"/>
          <w:sz w:val="24"/>
          <w:szCs w:val="24"/>
        </w:rPr>
        <w:t>政府采购合同专用条款</w:t>
      </w:r>
      <w:r>
        <w:rPr>
          <w:color w:val="000000" w:themeColor="text1"/>
          <w:sz w:val="24"/>
          <w:szCs w:val="24"/>
        </w:rPr>
        <w:t>】。</w:t>
      </w:r>
    </w:p>
    <w:p w:rsidR="003E16D3" w:rsidRDefault="00CD2DC8">
      <w:pPr>
        <w:numPr>
          <w:ilvl w:val="0"/>
          <w:numId w:val="4"/>
        </w:numPr>
        <w:autoSpaceDE w:val="0"/>
        <w:autoSpaceDN w:val="0"/>
        <w:adjustRightInd w:val="0"/>
        <w:snapToGrid w:val="0"/>
        <w:spacing w:line="360" w:lineRule="auto"/>
        <w:ind w:firstLineChars="200" w:firstLine="448"/>
        <w:jc w:val="left"/>
        <w:rPr>
          <w:b/>
          <w:bCs/>
          <w:color w:val="000000" w:themeColor="text1"/>
          <w:sz w:val="24"/>
          <w:szCs w:val="24"/>
        </w:rPr>
      </w:pPr>
      <w:r>
        <w:rPr>
          <w:b/>
          <w:color w:val="000000" w:themeColor="text1"/>
          <w:sz w:val="24"/>
          <w:szCs w:val="24"/>
        </w:rPr>
        <w:t>合同标的及金额</w:t>
      </w:r>
    </w:p>
    <w:p w:rsidR="003E16D3" w:rsidRDefault="00CD2DC8" w:rsidP="00CD2DC8">
      <w:pPr>
        <w:autoSpaceDE w:val="0"/>
        <w:autoSpaceDN w:val="0"/>
        <w:adjustRightInd w:val="0"/>
        <w:snapToGrid w:val="0"/>
        <w:spacing w:line="360" w:lineRule="auto"/>
        <w:ind w:firstLineChars="200" w:firstLine="446"/>
        <w:jc w:val="left"/>
        <w:rPr>
          <w:b/>
          <w:bCs/>
          <w:i/>
          <w:iCs/>
          <w:color w:val="000000" w:themeColor="text1"/>
          <w:sz w:val="24"/>
          <w:szCs w:val="24"/>
        </w:rPr>
      </w:pPr>
      <w:r>
        <w:rPr>
          <w:color w:val="000000" w:themeColor="text1"/>
          <w:sz w:val="24"/>
          <w:szCs w:val="24"/>
        </w:rPr>
        <w:t xml:space="preserve">2.1 </w:t>
      </w:r>
      <w:r>
        <w:rPr>
          <w:color w:val="000000" w:themeColor="text1"/>
          <w:sz w:val="24"/>
          <w:szCs w:val="24"/>
        </w:rPr>
        <w:t>合同标的及金额应与中标（成交）结果一致。乙方为履行本合同而发生的所有费用均应包含在合同价款中，甲方不再另行支付</w:t>
      </w:r>
      <w:r>
        <w:rPr>
          <w:color w:val="000000" w:themeColor="text1"/>
          <w:sz w:val="24"/>
          <w:szCs w:val="24"/>
          <w:lang w:val="en"/>
        </w:rPr>
        <w:t>其他</w:t>
      </w:r>
      <w:r>
        <w:rPr>
          <w:color w:val="000000" w:themeColor="text1"/>
          <w:sz w:val="24"/>
          <w:szCs w:val="24"/>
        </w:rPr>
        <w:t>任何费用。</w:t>
      </w:r>
    </w:p>
    <w:p w:rsidR="003E16D3" w:rsidRDefault="00CD2DC8">
      <w:pPr>
        <w:adjustRightInd w:val="0"/>
        <w:snapToGrid w:val="0"/>
        <w:spacing w:line="360" w:lineRule="auto"/>
        <w:ind w:firstLineChars="200" w:firstLine="448"/>
        <w:jc w:val="left"/>
        <w:rPr>
          <w:b/>
          <w:color w:val="000000" w:themeColor="text1"/>
          <w:sz w:val="24"/>
          <w:szCs w:val="24"/>
        </w:rPr>
      </w:pPr>
      <w:r>
        <w:rPr>
          <w:b/>
          <w:color w:val="000000" w:themeColor="text1"/>
          <w:sz w:val="24"/>
          <w:szCs w:val="24"/>
        </w:rPr>
        <w:t xml:space="preserve">3. </w:t>
      </w:r>
      <w:r>
        <w:rPr>
          <w:b/>
          <w:color w:val="000000" w:themeColor="text1"/>
          <w:sz w:val="24"/>
          <w:szCs w:val="24"/>
        </w:rPr>
        <w:t>履行合同的时间、地点和方式</w:t>
      </w:r>
    </w:p>
    <w:p w:rsidR="003E16D3" w:rsidRDefault="00CD2DC8" w:rsidP="00CD2DC8">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3.1 </w:t>
      </w:r>
      <w:r>
        <w:rPr>
          <w:sz w:val="24"/>
          <w:szCs w:val="24"/>
        </w:rPr>
        <w:t>乙方应当在约定的时间、地点，按照约定方式履行合同。</w:t>
      </w:r>
    </w:p>
    <w:p w:rsidR="003E16D3" w:rsidRDefault="00CD2DC8">
      <w:p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4. </w:t>
      </w:r>
      <w:r>
        <w:rPr>
          <w:b/>
          <w:bCs/>
          <w:color w:val="000000" w:themeColor="text1"/>
          <w:sz w:val="24"/>
          <w:szCs w:val="24"/>
        </w:rPr>
        <w:t>甲方的权利和义务</w:t>
      </w:r>
    </w:p>
    <w:p w:rsidR="003E16D3" w:rsidRDefault="00CD2DC8" w:rsidP="00CD2DC8">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4.1 </w:t>
      </w:r>
      <w:r>
        <w:rPr>
          <w:color w:val="000000" w:themeColor="text1"/>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3E16D3" w:rsidRDefault="00CD2DC8" w:rsidP="00CD2DC8">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4.2 </w:t>
      </w:r>
      <w:r>
        <w:rPr>
          <w:color w:val="000000" w:themeColor="text1"/>
          <w:sz w:val="24"/>
          <w:szCs w:val="24"/>
        </w:rPr>
        <w:t>甲方有权要求乙方按时提交各阶段有关安排计划，并有权定期核对乙方提供货物数量、规格、质量等内容。甲方有权督促乙方工作并要求乙方更换不符合要求的货物。</w:t>
      </w:r>
    </w:p>
    <w:p w:rsidR="003E16D3" w:rsidRDefault="00CD2DC8" w:rsidP="00CD2DC8">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4.3 </w:t>
      </w:r>
      <w:r>
        <w:rPr>
          <w:color w:val="000000" w:themeColor="text1"/>
          <w:sz w:val="24"/>
          <w:szCs w:val="24"/>
        </w:rPr>
        <w:t>甲方有权要求乙方对缺陷部分予以修复，并按合同约定享有货物保修及其他合同约定的权利。</w:t>
      </w:r>
    </w:p>
    <w:p w:rsidR="003E16D3" w:rsidRDefault="00CD2DC8" w:rsidP="00CD2DC8">
      <w:pPr>
        <w:adjustRightInd w:val="0"/>
        <w:snapToGrid w:val="0"/>
        <w:spacing w:line="360" w:lineRule="auto"/>
        <w:ind w:firstLineChars="200" w:firstLine="446"/>
        <w:rPr>
          <w:rFonts w:eastAsia="华文楷体"/>
          <w:sz w:val="24"/>
          <w:szCs w:val="24"/>
        </w:rPr>
      </w:pPr>
      <w:r>
        <w:rPr>
          <w:color w:val="000000" w:themeColor="text1"/>
          <w:sz w:val="24"/>
          <w:szCs w:val="24"/>
        </w:rPr>
        <w:t xml:space="preserve">4.4 </w:t>
      </w:r>
      <w:r>
        <w:rPr>
          <w:color w:val="000000" w:themeColor="text1"/>
          <w:sz w:val="24"/>
          <w:szCs w:val="24"/>
        </w:rPr>
        <w:t>甲方应当按照合同约定及时对交付的货物进行验收，</w:t>
      </w:r>
      <w:r>
        <w:rPr>
          <w:sz w:val="24"/>
          <w:szCs w:val="24"/>
        </w:rPr>
        <w:t>未</w:t>
      </w:r>
      <w:r>
        <w:rPr>
          <w:color w:val="000000" w:themeColor="text1"/>
          <w:sz w:val="24"/>
          <w:szCs w:val="24"/>
        </w:rPr>
        <w:t>在</w:t>
      </w:r>
      <w:r>
        <w:rPr>
          <w:b/>
          <w:bCs/>
          <w:sz w:val="24"/>
          <w:szCs w:val="24"/>
        </w:rPr>
        <w:t>【政府采购合同专用条款】</w:t>
      </w:r>
      <w:r>
        <w:rPr>
          <w:sz w:val="24"/>
          <w:szCs w:val="24"/>
        </w:rPr>
        <w:t>约定的期限内对乙方履约提出任何异议或者向乙方作出任何说明的，</w:t>
      </w:r>
      <w:r>
        <w:rPr>
          <w:color w:val="000000" w:themeColor="text1"/>
          <w:sz w:val="24"/>
          <w:szCs w:val="24"/>
        </w:rPr>
        <w:t>视为验收通过。</w:t>
      </w:r>
    </w:p>
    <w:p w:rsidR="003E16D3" w:rsidRDefault="00CD2DC8" w:rsidP="00CD2DC8">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4.5 </w:t>
      </w:r>
      <w:r>
        <w:rPr>
          <w:color w:val="000000" w:themeColor="text1"/>
          <w:sz w:val="24"/>
          <w:szCs w:val="24"/>
        </w:rPr>
        <w:t>甲方应当根据合同约定及时向乙方支付合同价款，不得以内部人员变更、履行内部付款流程等为由，拒绝或迟延支付。</w:t>
      </w:r>
    </w:p>
    <w:p w:rsidR="003E16D3" w:rsidRDefault="00CD2DC8" w:rsidP="00CD2DC8">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4.6 </w:t>
      </w:r>
      <w:r>
        <w:rPr>
          <w:color w:val="000000" w:themeColor="text1"/>
          <w:sz w:val="24"/>
          <w:szCs w:val="24"/>
        </w:rPr>
        <w:t>国家法律法规规定及</w:t>
      </w:r>
      <w:r>
        <w:rPr>
          <w:b/>
          <w:bCs/>
          <w:sz w:val="24"/>
          <w:szCs w:val="24"/>
        </w:rPr>
        <w:t>【政府采购合同专用条款】</w:t>
      </w:r>
      <w:r>
        <w:rPr>
          <w:color w:val="000000" w:themeColor="text1"/>
          <w:sz w:val="24"/>
          <w:szCs w:val="24"/>
        </w:rPr>
        <w:t>约定应由甲方承担的其他义务和责任。</w:t>
      </w:r>
    </w:p>
    <w:p w:rsidR="003E16D3" w:rsidRDefault="00CD2DC8">
      <w:p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5. </w:t>
      </w:r>
      <w:r>
        <w:rPr>
          <w:b/>
          <w:bCs/>
          <w:color w:val="000000" w:themeColor="text1"/>
          <w:sz w:val="24"/>
          <w:szCs w:val="24"/>
        </w:rPr>
        <w:t>乙方的权利和义务</w:t>
      </w:r>
    </w:p>
    <w:p w:rsidR="003E16D3" w:rsidRDefault="00CD2DC8" w:rsidP="00CD2DC8">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5.1 </w:t>
      </w:r>
      <w:r>
        <w:rPr>
          <w:color w:val="000000" w:themeColor="text1"/>
          <w:sz w:val="24"/>
          <w:szCs w:val="24"/>
        </w:rPr>
        <w:t>签署合同后，乙方应确定项目负责人（或项目联系人），负责与本合同有关的事务。</w:t>
      </w:r>
    </w:p>
    <w:p w:rsidR="003E16D3" w:rsidRDefault="00CD2DC8" w:rsidP="00CD2DC8">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5.2 </w:t>
      </w:r>
      <w:r>
        <w:rPr>
          <w:color w:val="000000" w:themeColor="text1"/>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3E16D3" w:rsidRDefault="00CD2DC8" w:rsidP="00CD2DC8">
      <w:pPr>
        <w:pStyle w:val="a4"/>
        <w:adjustRightInd w:val="0"/>
        <w:snapToGrid w:val="0"/>
        <w:spacing w:after="0" w:line="360" w:lineRule="auto"/>
        <w:ind w:firstLineChars="200" w:firstLine="446"/>
        <w:rPr>
          <w:color w:val="000000" w:themeColor="text1"/>
          <w:sz w:val="24"/>
          <w:szCs w:val="24"/>
        </w:rPr>
      </w:pPr>
      <w:r>
        <w:rPr>
          <w:color w:val="000000" w:themeColor="text1"/>
          <w:sz w:val="24"/>
          <w:szCs w:val="24"/>
        </w:rPr>
        <w:t>5.3</w:t>
      </w:r>
      <w:r>
        <w:rPr>
          <w:color w:val="000000" w:themeColor="text1"/>
          <w:sz w:val="24"/>
          <w:szCs w:val="24"/>
        </w:rPr>
        <w:t>乙方有权根据合同约定向甲方收取合同价款。</w:t>
      </w:r>
    </w:p>
    <w:p w:rsidR="003E16D3" w:rsidRDefault="00CD2DC8" w:rsidP="00CD2DC8">
      <w:pPr>
        <w:pStyle w:val="a4"/>
        <w:adjustRightInd w:val="0"/>
        <w:snapToGrid w:val="0"/>
        <w:spacing w:after="0" w:line="360" w:lineRule="auto"/>
        <w:ind w:firstLineChars="200" w:firstLine="446"/>
        <w:rPr>
          <w:color w:val="000000" w:themeColor="text1"/>
          <w:sz w:val="24"/>
          <w:szCs w:val="24"/>
        </w:rPr>
      </w:pPr>
      <w:r>
        <w:rPr>
          <w:color w:val="000000" w:themeColor="text1"/>
          <w:sz w:val="24"/>
          <w:szCs w:val="24"/>
        </w:rPr>
        <w:t>5.4</w:t>
      </w:r>
      <w:r>
        <w:rPr>
          <w:color w:val="000000" w:themeColor="text1"/>
          <w:sz w:val="24"/>
          <w:szCs w:val="24"/>
        </w:rPr>
        <w:t>国家法律法规规定及</w:t>
      </w:r>
      <w:r>
        <w:rPr>
          <w:b/>
          <w:bCs/>
          <w:sz w:val="24"/>
          <w:szCs w:val="24"/>
        </w:rPr>
        <w:t>【政府采购合同专用条款】</w:t>
      </w:r>
      <w:r>
        <w:rPr>
          <w:sz w:val="24"/>
          <w:szCs w:val="24"/>
        </w:rPr>
        <w:t>约定应</w:t>
      </w:r>
      <w:r>
        <w:rPr>
          <w:color w:val="000000" w:themeColor="text1"/>
          <w:sz w:val="24"/>
          <w:szCs w:val="24"/>
        </w:rPr>
        <w:t>由乙方承担的其他义务和责任。</w:t>
      </w:r>
    </w:p>
    <w:p w:rsidR="003E16D3" w:rsidRDefault="00CD2DC8">
      <w:pPr>
        <w:numPr>
          <w:ilvl w:val="0"/>
          <w:numId w:val="5"/>
        </w:num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合同履行</w:t>
      </w:r>
    </w:p>
    <w:p w:rsidR="003E16D3" w:rsidRDefault="00CD2DC8" w:rsidP="00CD2DC8">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6.1 </w:t>
      </w:r>
      <w:r>
        <w:rPr>
          <w:color w:val="000000" w:themeColor="text1"/>
          <w:sz w:val="24"/>
          <w:szCs w:val="24"/>
        </w:rPr>
        <w:t>甲乙双方应当按照</w:t>
      </w:r>
      <w:r>
        <w:rPr>
          <w:b/>
          <w:bCs/>
          <w:sz w:val="24"/>
          <w:szCs w:val="24"/>
        </w:rPr>
        <w:t>【政府采购合同专用条款】</w:t>
      </w:r>
      <w:r>
        <w:rPr>
          <w:color w:val="000000" w:themeColor="text1"/>
          <w:sz w:val="24"/>
          <w:szCs w:val="24"/>
        </w:rPr>
        <w:t>约定顺序履行合同义务；如果没有先后顺序的，应当同时履行。</w:t>
      </w:r>
    </w:p>
    <w:p w:rsidR="003E16D3" w:rsidRDefault="00CD2DC8" w:rsidP="00CD2DC8">
      <w:pPr>
        <w:autoSpaceDE w:val="0"/>
        <w:autoSpaceDN w:val="0"/>
        <w:adjustRightInd w:val="0"/>
        <w:snapToGrid w:val="0"/>
        <w:spacing w:line="360" w:lineRule="auto"/>
        <w:ind w:firstLineChars="200" w:firstLine="446"/>
        <w:jc w:val="left"/>
        <w:rPr>
          <w:sz w:val="24"/>
          <w:szCs w:val="24"/>
        </w:rPr>
      </w:pPr>
      <w:r>
        <w:rPr>
          <w:color w:val="000000" w:themeColor="text1"/>
          <w:sz w:val="24"/>
          <w:szCs w:val="24"/>
        </w:rPr>
        <w:t xml:space="preserve">6.2 </w:t>
      </w:r>
      <w:r>
        <w:rPr>
          <w:color w:val="000000" w:themeColor="text1"/>
          <w:sz w:val="24"/>
          <w:szCs w:val="24"/>
        </w:rPr>
        <w:t>甲乙双方按照合同约定顺序履行合同义务时，应当先履行一方未履行的，后履行一方有权拒绝其履行请求。先履行一方履行不符合约定的，后履行一方有权拒绝其相应的履行请求。</w:t>
      </w:r>
    </w:p>
    <w:p w:rsidR="003E16D3" w:rsidRDefault="00CD2DC8">
      <w:pPr>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7. </w:t>
      </w:r>
      <w:r>
        <w:rPr>
          <w:b/>
          <w:bCs/>
          <w:color w:val="000000" w:themeColor="text1"/>
          <w:sz w:val="24"/>
          <w:szCs w:val="24"/>
        </w:rPr>
        <w:t>货物包装、运输、保险和交付要求</w:t>
      </w:r>
    </w:p>
    <w:p w:rsidR="003E16D3" w:rsidRDefault="00CD2DC8" w:rsidP="00CD2DC8">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7.1 </w:t>
      </w:r>
      <w:r>
        <w:rPr>
          <w:color w:val="000000" w:themeColor="text1"/>
          <w:sz w:val="24"/>
          <w:szCs w:val="24"/>
        </w:rPr>
        <w:t>本合同</w:t>
      </w:r>
      <w:r>
        <w:rPr>
          <w:bCs/>
          <w:color w:val="000000" w:themeColor="text1"/>
          <w:sz w:val="24"/>
          <w:szCs w:val="24"/>
        </w:rPr>
        <w:t>涉及商品包装、快递包装的，</w:t>
      </w:r>
      <w:r>
        <w:rPr>
          <w:color w:val="000000" w:themeColor="text1"/>
          <w:sz w:val="24"/>
          <w:szCs w:val="24"/>
        </w:rPr>
        <w:t>除</w:t>
      </w:r>
      <w:r>
        <w:rPr>
          <w:b/>
          <w:color w:val="000000" w:themeColor="text1"/>
          <w:sz w:val="24"/>
          <w:szCs w:val="24"/>
        </w:rPr>
        <w:t>【政府采购合同专用条款】</w:t>
      </w:r>
      <w:r>
        <w:rPr>
          <w:bCs/>
          <w:color w:val="000000" w:themeColor="text1"/>
          <w:sz w:val="24"/>
          <w:szCs w:val="24"/>
        </w:rPr>
        <w:t>另有约定外，</w:t>
      </w:r>
      <w:r>
        <w:rPr>
          <w:color w:val="000000" w:themeColor="text1"/>
          <w:sz w:val="24"/>
          <w:szCs w:val="24"/>
        </w:rPr>
        <w:t>包装应适应远距离运输、防潮、防震、防锈和防野蛮装卸等要求，确保货物安全无损地运抵</w:t>
      </w:r>
      <w:r>
        <w:rPr>
          <w:b/>
          <w:color w:val="000000" w:themeColor="text1"/>
          <w:sz w:val="24"/>
          <w:szCs w:val="24"/>
        </w:rPr>
        <w:t>【政府采购合同专用条款】</w:t>
      </w:r>
      <w:r>
        <w:rPr>
          <w:bCs/>
          <w:color w:val="000000" w:themeColor="text1"/>
          <w:sz w:val="24"/>
          <w:szCs w:val="24"/>
        </w:rPr>
        <w:t>约定的</w:t>
      </w:r>
      <w:r>
        <w:rPr>
          <w:color w:val="000000" w:themeColor="text1"/>
          <w:sz w:val="24"/>
          <w:szCs w:val="24"/>
        </w:rPr>
        <w:t>指定现场。</w:t>
      </w:r>
    </w:p>
    <w:p w:rsidR="003E16D3" w:rsidRDefault="00CD2DC8" w:rsidP="00CD2DC8">
      <w:pPr>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7.2 </w:t>
      </w:r>
      <w:r>
        <w:rPr>
          <w:color w:val="000000" w:themeColor="text1"/>
          <w:sz w:val="24"/>
          <w:szCs w:val="24"/>
        </w:rPr>
        <w:t>除</w:t>
      </w:r>
      <w:r>
        <w:rPr>
          <w:b/>
          <w:color w:val="000000" w:themeColor="text1"/>
          <w:sz w:val="24"/>
          <w:szCs w:val="24"/>
        </w:rPr>
        <w:t>【政府采购合同专用条款】</w:t>
      </w:r>
      <w:r>
        <w:rPr>
          <w:bCs/>
          <w:color w:val="000000" w:themeColor="text1"/>
          <w:sz w:val="24"/>
          <w:szCs w:val="24"/>
        </w:rPr>
        <w:t>另有约定外，</w:t>
      </w:r>
      <w:r>
        <w:rPr>
          <w:color w:val="000000" w:themeColor="text1"/>
          <w:sz w:val="24"/>
          <w:szCs w:val="24"/>
        </w:rPr>
        <w:t>乙方负责办理将货物运抵本合同规定的交货地点，并装卸、交付至甲方的一切运输事项，相关费用应包含在合同价款中。</w:t>
      </w:r>
    </w:p>
    <w:p w:rsidR="003E16D3" w:rsidRDefault="00CD2DC8" w:rsidP="00CD2DC8">
      <w:pPr>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7.3 </w:t>
      </w:r>
      <w:r>
        <w:rPr>
          <w:color w:val="000000" w:themeColor="text1"/>
          <w:sz w:val="24"/>
          <w:szCs w:val="24"/>
        </w:rPr>
        <w:t>货物保险要求按</w:t>
      </w:r>
      <w:r>
        <w:rPr>
          <w:b/>
          <w:color w:val="000000" w:themeColor="text1"/>
          <w:sz w:val="24"/>
          <w:szCs w:val="24"/>
        </w:rPr>
        <w:t>【政府采购合同专用条款】</w:t>
      </w:r>
      <w:r>
        <w:rPr>
          <w:bCs/>
          <w:color w:val="000000" w:themeColor="text1"/>
          <w:sz w:val="24"/>
          <w:szCs w:val="24"/>
        </w:rPr>
        <w:t>规定执行</w:t>
      </w:r>
      <w:r>
        <w:rPr>
          <w:color w:val="000000" w:themeColor="text1"/>
          <w:sz w:val="24"/>
          <w:szCs w:val="24"/>
        </w:rPr>
        <w:t>。</w:t>
      </w:r>
    </w:p>
    <w:p w:rsidR="003E16D3" w:rsidRDefault="00CD2DC8" w:rsidP="00CD2DC8">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7.4 </w:t>
      </w:r>
      <w:r>
        <w:rPr>
          <w:color w:val="000000" w:themeColor="text1"/>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3E16D3" w:rsidRDefault="00CD2DC8" w:rsidP="00CD2DC8">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7.5 </w:t>
      </w:r>
      <w:r>
        <w:rPr>
          <w:color w:val="000000"/>
          <w:sz w:val="24"/>
          <w:szCs w:val="24"/>
        </w:rPr>
        <w:t>乙方在运输到达之前应提前通知甲方，并提示货物运输装卸的注意事项，甲方配合乙方做好货物的接收工作。</w:t>
      </w:r>
    </w:p>
    <w:p w:rsidR="003E16D3" w:rsidRDefault="00CD2DC8">
      <w:pPr>
        <w:pStyle w:val="AONormal"/>
        <w:snapToGrid w:val="0"/>
        <w:spacing w:line="360" w:lineRule="auto"/>
        <w:ind w:firstLine="446"/>
        <w:rPr>
          <w:rFonts w:ascii="Times New Roman" w:hAnsi="Times New Roman" w:cs="Times New Roman"/>
          <w:sz w:val="24"/>
          <w:szCs w:val="24"/>
        </w:rPr>
      </w:pPr>
      <w:r>
        <w:rPr>
          <w:rFonts w:ascii="Times New Roman" w:eastAsia="宋体" w:hAnsi="Times New Roman" w:cs="Times New Roman"/>
          <w:color w:val="000000" w:themeColor="text1"/>
          <w:kern w:val="2"/>
          <w:sz w:val="24"/>
          <w:szCs w:val="24"/>
        </w:rPr>
        <w:t xml:space="preserve">7.6 </w:t>
      </w:r>
      <w:r>
        <w:rPr>
          <w:rFonts w:ascii="Times New Roman" w:eastAsia="宋体" w:hAnsi="Times New Roman" w:cs="Times New Roman"/>
          <w:color w:val="000000"/>
          <w:kern w:val="2"/>
          <w:sz w:val="24"/>
          <w:szCs w:val="24"/>
        </w:rPr>
        <w:t>如因包装、运输问题导致货物</w:t>
      </w:r>
      <w:r>
        <w:rPr>
          <w:rFonts w:ascii="Times New Roman" w:eastAsia="宋体" w:hAnsi="Times New Roman" w:cs="Times New Roman"/>
          <w:color w:val="000000" w:themeColor="text1"/>
          <w:kern w:val="2"/>
          <w:sz w:val="24"/>
          <w:szCs w:val="24"/>
        </w:rPr>
        <w:t>损毁、丢失</w:t>
      </w:r>
      <w:r>
        <w:rPr>
          <w:rFonts w:ascii="Times New Roman" w:eastAsia="宋体" w:hAnsi="Times New Roman" w:cs="Times New Roman"/>
          <w:color w:val="000000"/>
          <w:kern w:val="2"/>
          <w:sz w:val="24"/>
          <w:szCs w:val="24"/>
        </w:rPr>
        <w:t>或者品质下降，甲方有权要求降价、换货、拒收部分或整批货物，由此产生的费用和损失，均由乙方承担。</w:t>
      </w:r>
    </w:p>
    <w:p w:rsidR="003E16D3" w:rsidRDefault="00CD2DC8">
      <w:pPr>
        <w:adjustRightInd w:val="0"/>
        <w:snapToGrid w:val="0"/>
        <w:spacing w:line="360" w:lineRule="auto"/>
        <w:ind w:firstLineChars="200" w:firstLine="448"/>
        <w:jc w:val="left"/>
        <w:rPr>
          <w:b/>
          <w:sz w:val="24"/>
          <w:szCs w:val="24"/>
        </w:rPr>
      </w:pPr>
      <w:r>
        <w:rPr>
          <w:b/>
          <w:color w:val="000000" w:themeColor="text1"/>
          <w:sz w:val="24"/>
          <w:szCs w:val="24"/>
        </w:rPr>
        <w:t xml:space="preserve">8. </w:t>
      </w:r>
      <w:r>
        <w:rPr>
          <w:b/>
          <w:sz w:val="24"/>
          <w:szCs w:val="24"/>
        </w:rPr>
        <w:t>质量标准和保证</w:t>
      </w:r>
    </w:p>
    <w:p w:rsidR="003E16D3" w:rsidRDefault="00CD2DC8" w:rsidP="00CD2DC8">
      <w:pPr>
        <w:pStyle w:val="a6"/>
        <w:adjustRightInd w:val="0"/>
        <w:snapToGrid w:val="0"/>
        <w:spacing w:line="360" w:lineRule="auto"/>
        <w:ind w:firstLineChars="200" w:firstLine="446"/>
        <w:jc w:val="left"/>
        <w:rPr>
          <w:rFonts w:ascii="Times New Roman" w:hAnsi="Times New Roman"/>
          <w:b/>
          <w:sz w:val="24"/>
          <w:szCs w:val="24"/>
        </w:rPr>
      </w:pPr>
      <w:r>
        <w:rPr>
          <w:rFonts w:ascii="Times New Roman" w:hAnsi="Times New Roman"/>
          <w:sz w:val="24"/>
          <w:szCs w:val="24"/>
        </w:rPr>
        <w:t xml:space="preserve">8.1 </w:t>
      </w:r>
      <w:r>
        <w:rPr>
          <w:rFonts w:ascii="Times New Roman" w:hAnsi="Times New Roman"/>
          <w:sz w:val="24"/>
          <w:szCs w:val="24"/>
        </w:rPr>
        <w:t>质量标准</w:t>
      </w:r>
    </w:p>
    <w:p w:rsidR="003E16D3" w:rsidRDefault="00CD2DC8" w:rsidP="00CD2DC8">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）本合同下提供的货物应符合合同</w:t>
      </w:r>
      <w:r>
        <w:rPr>
          <w:color w:val="000000"/>
          <w:sz w:val="24"/>
          <w:szCs w:val="24"/>
        </w:rPr>
        <w:t>约定的</w:t>
      </w:r>
      <w:r>
        <w:rPr>
          <w:sz w:val="24"/>
          <w:szCs w:val="24"/>
        </w:rPr>
        <w:t>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rsidR="003E16D3" w:rsidRDefault="00CD2DC8" w:rsidP="00CD2DC8">
      <w:pPr>
        <w:pStyle w:val="a6"/>
        <w:adjustRightInd w:val="0"/>
        <w:snapToGrid w:val="0"/>
        <w:spacing w:line="360" w:lineRule="auto"/>
        <w:ind w:firstLineChars="200" w:firstLine="446"/>
        <w:jc w:val="left"/>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2</w:t>
      </w:r>
      <w:r>
        <w:rPr>
          <w:rFonts w:ascii="Times New Roman" w:hAnsi="Times New Roman"/>
          <w:sz w:val="24"/>
          <w:szCs w:val="24"/>
        </w:rPr>
        <w:t>）采用中华人民共和国法定计量单位。</w:t>
      </w:r>
    </w:p>
    <w:p w:rsidR="003E16D3" w:rsidRDefault="00CD2DC8" w:rsidP="00CD2DC8">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）乙方所提供的货物应符合国家有关安全、环保、卫生的规定。</w:t>
      </w:r>
    </w:p>
    <w:p w:rsidR="003E16D3" w:rsidRDefault="00CD2DC8" w:rsidP="00CD2DC8">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）乙方应向甲方提交所提供货物的技术文件，包括相应的中文技术文件，如：产品目录、图纸、操作手册、使用说明、维护手册或服务指南等。上述文件应包装好随货物一同发运。</w:t>
      </w:r>
    </w:p>
    <w:p w:rsidR="003E16D3" w:rsidRDefault="00CD2DC8" w:rsidP="00CD2DC8">
      <w:pPr>
        <w:autoSpaceDE w:val="0"/>
        <w:autoSpaceDN w:val="0"/>
        <w:adjustRightInd w:val="0"/>
        <w:snapToGrid w:val="0"/>
        <w:spacing w:line="360" w:lineRule="auto"/>
        <w:ind w:firstLineChars="200" w:firstLine="446"/>
        <w:jc w:val="left"/>
        <w:rPr>
          <w:sz w:val="24"/>
          <w:szCs w:val="24"/>
        </w:rPr>
      </w:pPr>
      <w:r>
        <w:rPr>
          <w:sz w:val="24"/>
          <w:szCs w:val="24"/>
        </w:rPr>
        <w:t xml:space="preserve">8.2 </w:t>
      </w:r>
      <w:r>
        <w:rPr>
          <w:sz w:val="24"/>
          <w:szCs w:val="24"/>
        </w:rPr>
        <w:t>保证</w:t>
      </w:r>
    </w:p>
    <w:p w:rsidR="003E16D3" w:rsidRDefault="00CD2DC8" w:rsidP="00CD2DC8">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Pr>
          <w:b/>
          <w:sz w:val="24"/>
          <w:szCs w:val="24"/>
        </w:rPr>
        <w:t>【政府采购合同专用条款】</w:t>
      </w:r>
      <w:r>
        <w:rPr>
          <w:sz w:val="24"/>
          <w:szCs w:val="24"/>
        </w:rPr>
        <w:t>规定或乙方书面承诺（两者以较长的为准）的质量保证期内，本保证保持有效。</w:t>
      </w:r>
    </w:p>
    <w:p w:rsidR="003E16D3" w:rsidRDefault="00CD2DC8" w:rsidP="00CD2DC8">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）在质量保证期内所发现的缺陷，甲方应尽快以书面形式通知乙方。</w:t>
      </w:r>
    </w:p>
    <w:p w:rsidR="003E16D3" w:rsidRDefault="00CD2DC8" w:rsidP="00CD2DC8">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）乙方收到通知后，应在</w:t>
      </w:r>
      <w:r>
        <w:rPr>
          <w:b/>
          <w:sz w:val="24"/>
          <w:szCs w:val="24"/>
        </w:rPr>
        <w:t>【政府采购合同专用条款】</w:t>
      </w:r>
      <w:r>
        <w:rPr>
          <w:sz w:val="24"/>
          <w:szCs w:val="24"/>
        </w:rPr>
        <w:t>规定的响应时间内以合理的速度免费维修或更换有缺陷的货物或部件。</w:t>
      </w:r>
    </w:p>
    <w:p w:rsidR="003E16D3" w:rsidRDefault="00CD2DC8" w:rsidP="00CD2DC8">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）在质量保证期内，如果货物的质量或规格与合同不符，或证实货物是有缺陷的，包括潜在的缺陷或使用不符合要求的材料等，甲方可以根据本合同第</w:t>
      </w:r>
      <w:r>
        <w:rPr>
          <w:sz w:val="24"/>
          <w:szCs w:val="24"/>
        </w:rPr>
        <w:t>1</w:t>
      </w:r>
      <w:r>
        <w:rPr>
          <w:color w:val="000000" w:themeColor="text1"/>
          <w:sz w:val="24"/>
          <w:szCs w:val="24"/>
        </w:rPr>
        <w:t>5</w:t>
      </w:r>
      <w:r>
        <w:rPr>
          <w:sz w:val="24"/>
          <w:szCs w:val="24"/>
        </w:rPr>
        <w:t>.1</w:t>
      </w:r>
      <w:r>
        <w:rPr>
          <w:sz w:val="24"/>
          <w:szCs w:val="24"/>
        </w:rPr>
        <w:t>条规定以书面形式</w:t>
      </w:r>
      <w:r>
        <w:rPr>
          <w:color w:val="000000" w:themeColor="text1"/>
          <w:sz w:val="24"/>
          <w:szCs w:val="24"/>
        </w:rPr>
        <w:t>追究</w:t>
      </w:r>
      <w:r>
        <w:rPr>
          <w:sz w:val="24"/>
          <w:szCs w:val="24"/>
        </w:rPr>
        <w:t>乙方</w:t>
      </w:r>
      <w:r>
        <w:rPr>
          <w:color w:val="000000" w:themeColor="text1"/>
          <w:sz w:val="24"/>
          <w:szCs w:val="24"/>
        </w:rPr>
        <w:t>的违约责任</w:t>
      </w:r>
      <w:r>
        <w:rPr>
          <w:sz w:val="24"/>
          <w:szCs w:val="24"/>
        </w:rPr>
        <w:t>。</w:t>
      </w:r>
    </w:p>
    <w:p w:rsidR="003E16D3" w:rsidRDefault="00CD2DC8" w:rsidP="00CD2DC8">
      <w:pPr>
        <w:adjustRightInd w:val="0"/>
        <w:snapToGrid w:val="0"/>
        <w:spacing w:line="360" w:lineRule="auto"/>
        <w:ind w:firstLineChars="200" w:firstLine="446"/>
        <w:jc w:val="left"/>
        <w:rPr>
          <w:sz w:val="24"/>
          <w:szCs w:val="24"/>
        </w:rPr>
      </w:pPr>
      <w:r>
        <w:rPr>
          <w:sz w:val="24"/>
          <w:szCs w:val="24"/>
        </w:rPr>
        <w:t>（</w:t>
      </w:r>
      <w:r>
        <w:rPr>
          <w:sz w:val="24"/>
          <w:szCs w:val="24"/>
        </w:rPr>
        <w:t>5</w:t>
      </w:r>
      <w:r>
        <w:rPr>
          <w:sz w:val="24"/>
          <w:szCs w:val="24"/>
        </w:rPr>
        <w:t>）乙方在约定的时间内未能弥补缺陷，甲方可采取必要的补救措施，但其风险和费用将由乙方承担，甲方根据合同约定对乙方行使的其他权利不受影响。</w:t>
      </w:r>
    </w:p>
    <w:p w:rsidR="003E16D3" w:rsidRDefault="00CD2DC8">
      <w:pPr>
        <w:adjustRightInd w:val="0"/>
        <w:snapToGrid w:val="0"/>
        <w:spacing w:line="360" w:lineRule="auto"/>
        <w:ind w:firstLineChars="200" w:firstLine="448"/>
        <w:jc w:val="left"/>
        <w:rPr>
          <w:b/>
          <w:bCs/>
          <w:sz w:val="24"/>
          <w:szCs w:val="24"/>
        </w:rPr>
      </w:pPr>
      <w:r>
        <w:rPr>
          <w:b/>
          <w:bCs/>
          <w:color w:val="000000" w:themeColor="text1"/>
          <w:sz w:val="24"/>
          <w:szCs w:val="24"/>
        </w:rPr>
        <w:t>9</w:t>
      </w:r>
      <w:r>
        <w:rPr>
          <w:b/>
          <w:bCs/>
          <w:sz w:val="24"/>
          <w:szCs w:val="24"/>
        </w:rPr>
        <w:t>.</w:t>
      </w:r>
      <w:r>
        <w:rPr>
          <w:b/>
          <w:bCs/>
          <w:color w:val="000000" w:themeColor="text1"/>
          <w:sz w:val="24"/>
          <w:szCs w:val="24"/>
        </w:rPr>
        <w:t xml:space="preserve"> </w:t>
      </w:r>
      <w:r>
        <w:rPr>
          <w:b/>
          <w:bCs/>
          <w:sz w:val="24"/>
          <w:szCs w:val="24"/>
        </w:rPr>
        <w:t>权利瑕疵担保</w:t>
      </w:r>
    </w:p>
    <w:p w:rsidR="003E16D3" w:rsidRDefault="00CD2DC8" w:rsidP="00CD2DC8">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9.1 </w:t>
      </w:r>
      <w:r>
        <w:rPr>
          <w:color w:val="000000" w:themeColor="text1"/>
          <w:sz w:val="24"/>
          <w:szCs w:val="24"/>
        </w:rPr>
        <w:t>乙方保证对其出售的货物享有合法的权利。</w:t>
      </w:r>
    </w:p>
    <w:p w:rsidR="003E16D3" w:rsidRDefault="00CD2DC8" w:rsidP="00CD2DC8">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9.2 </w:t>
      </w:r>
      <w:r>
        <w:rPr>
          <w:sz w:val="24"/>
          <w:szCs w:val="24"/>
        </w:rPr>
        <w:t>乙方保证在交付的货物上不存在抵押权等担保物权。</w:t>
      </w:r>
    </w:p>
    <w:p w:rsidR="003E16D3" w:rsidRDefault="00CD2DC8" w:rsidP="00CD2DC8">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9.3 </w:t>
      </w:r>
      <w:r>
        <w:rPr>
          <w:color w:val="000000" w:themeColor="text1"/>
          <w:sz w:val="24"/>
          <w:szCs w:val="24"/>
        </w:rPr>
        <w:t>如甲方使用上述货物构成对第三人侵权的，则由乙方承担全部责任。</w:t>
      </w:r>
    </w:p>
    <w:p w:rsidR="003E16D3" w:rsidRDefault="00CD2DC8">
      <w:p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10. </w:t>
      </w:r>
      <w:r>
        <w:rPr>
          <w:b/>
          <w:bCs/>
          <w:color w:val="000000" w:themeColor="text1"/>
          <w:sz w:val="24"/>
          <w:szCs w:val="24"/>
        </w:rPr>
        <w:t>知识产权保护</w:t>
      </w:r>
    </w:p>
    <w:p w:rsidR="003E16D3" w:rsidRDefault="00CD2DC8" w:rsidP="00CD2DC8">
      <w:pPr>
        <w:autoSpaceDE w:val="0"/>
        <w:autoSpaceDN w:val="0"/>
        <w:adjustRightInd w:val="0"/>
        <w:snapToGrid w:val="0"/>
        <w:spacing w:line="360" w:lineRule="auto"/>
        <w:ind w:firstLineChars="200" w:firstLine="446"/>
        <w:jc w:val="left"/>
        <w:rPr>
          <w:sz w:val="24"/>
          <w:szCs w:val="24"/>
        </w:rPr>
      </w:pPr>
      <w:r>
        <w:rPr>
          <w:color w:val="000000" w:themeColor="text1"/>
          <w:sz w:val="24"/>
          <w:szCs w:val="24"/>
        </w:rPr>
        <w:t xml:space="preserve">10.1 </w:t>
      </w:r>
      <w:r>
        <w:rPr>
          <w:color w:val="000000" w:themeColor="text1"/>
          <w:sz w:val="24"/>
          <w:szCs w:val="24"/>
        </w:rPr>
        <w:t>乙方对其所销售的货物应当享有知识产权或经权利人合法授权，保证没有侵犯任</w:t>
      </w:r>
      <w:r>
        <w:rPr>
          <w:sz w:val="24"/>
          <w:szCs w:val="24"/>
        </w:rPr>
        <w:t>何第三人的知识产权等权利。</w:t>
      </w:r>
      <w:bookmarkStart w:id="20" w:name="_Hlk163047038"/>
      <w:r>
        <w:rPr>
          <w:sz w:val="24"/>
          <w:szCs w:val="24"/>
        </w:rPr>
        <w:t>因违反前述约定对第三人构成侵权的，应当由乙方向第三人承担法律责任；甲方依法向第三人赔偿后，有权向乙方追偿。甲方有其他损失的，乙方应当赔偿</w:t>
      </w:r>
      <w:bookmarkEnd w:id="20"/>
      <w:r>
        <w:rPr>
          <w:sz w:val="24"/>
          <w:szCs w:val="24"/>
        </w:rPr>
        <w:t>。</w:t>
      </w:r>
    </w:p>
    <w:p w:rsidR="003E16D3" w:rsidRDefault="00CD2DC8">
      <w:pPr>
        <w:autoSpaceDE w:val="0"/>
        <w:autoSpaceDN w:val="0"/>
        <w:adjustRightInd w:val="0"/>
        <w:snapToGrid w:val="0"/>
        <w:spacing w:line="360" w:lineRule="auto"/>
        <w:ind w:firstLineChars="200" w:firstLine="448"/>
        <w:jc w:val="left"/>
        <w:rPr>
          <w:b/>
          <w:bCs/>
          <w:sz w:val="24"/>
          <w:szCs w:val="24"/>
        </w:rPr>
      </w:pPr>
      <w:r>
        <w:rPr>
          <w:b/>
          <w:bCs/>
          <w:sz w:val="24"/>
          <w:szCs w:val="24"/>
        </w:rPr>
        <w:t xml:space="preserve">11. </w:t>
      </w:r>
      <w:r>
        <w:rPr>
          <w:b/>
          <w:bCs/>
          <w:sz w:val="24"/>
          <w:szCs w:val="24"/>
        </w:rPr>
        <w:t>保密义务</w:t>
      </w:r>
    </w:p>
    <w:p w:rsidR="003E16D3" w:rsidRDefault="00CD2DC8" w:rsidP="00CD2DC8">
      <w:pPr>
        <w:autoSpaceDE w:val="0"/>
        <w:autoSpaceDN w:val="0"/>
        <w:adjustRightInd w:val="0"/>
        <w:snapToGrid w:val="0"/>
        <w:spacing w:line="360" w:lineRule="auto"/>
        <w:ind w:firstLineChars="200" w:firstLine="446"/>
        <w:jc w:val="left"/>
        <w:rPr>
          <w:sz w:val="24"/>
          <w:szCs w:val="24"/>
        </w:rPr>
      </w:pPr>
      <w:r>
        <w:rPr>
          <w:sz w:val="24"/>
          <w:szCs w:val="24"/>
        </w:rPr>
        <w:t xml:space="preserve">11.1 </w:t>
      </w:r>
      <w:r>
        <w:rPr>
          <w:sz w:val="24"/>
          <w:szCs w:val="24"/>
        </w:rPr>
        <w:t>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b/>
          <w:bCs/>
          <w:sz w:val="24"/>
          <w:szCs w:val="24"/>
        </w:rPr>
        <w:t>【政府采购合同专用条款】</w:t>
      </w:r>
      <w:r>
        <w:rPr>
          <w:sz w:val="24"/>
          <w:szCs w:val="24"/>
        </w:rPr>
        <w:t>中约定。</w:t>
      </w:r>
    </w:p>
    <w:p w:rsidR="003E16D3" w:rsidRDefault="00CD2DC8">
      <w:pPr>
        <w:autoSpaceDE w:val="0"/>
        <w:autoSpaceDN w:val="0"/>
        <w:adjustRightInd w:val="0"/>
        <w:snapToGrid w:val="0"/>
        <w:spacing w:line="360" w:lineRule="auto"/>
        <w:ind w:firstLineChars="200" w:firstLine="448"/>
        <w:jc w:val="left"/>
        <w:rPr>
          <w:b/>
          <w:bCs/>
          <w:sz w:val="24"/>
          <w:szCs w:val="24"/>
        </w:rPr>
      </w:pPr>
      <w:r>
        <w:rPr>
          <w:b/>
          <w:bCs/>
          <w:sz w:val="24"/>
          <w:szCs w:val="24"/>
        </w:rPr>
        <w:t xml:space="preserve">12. </w:t>
      </w:r>
      <w:r>
        <w:rPr>
          <w:b/>
          <w:bCs/>
          <w:sz w:val="24"/>
          <w:szCs w:val="24"/>
        </w:rPr>
        <w:t>合同价款支付</w:t>
      </w:r>
    </w:p>
    <w:p w:rsidR="003E16D3" w:rsidRDefault="00CD2DC8" w:rsidP="00CD2DC8">
      <w:pPr>
        <w:adjustRightInd w:val="0"/>
        <w:snapToGrid w:val="0"/>
        <w:spacing w:line="360" w:lineRule="auto"/>
        <w:ind w:firstLineChars="200" w:firstLine="446"/>
        <w:jc w:val="left"/>
        <w:rPr>
          <w:sz w:val="24"/>
          <w:szCs w:val="24"/>
        </w:rPr>
      </w:pPr>
      <w:r>
        <w:rPr>
          <w:sz w:val="24"/>
          <w:szCs w:val="24"/>
        </w:rPr>
        <w:t xml:space="preserve">12.1 </w:t>
      </w:r>
      <w:r>
        <w:rPr>
          <w:sz w:val="24"/>
          <w:szCs w:val="24"/>
        </w:rPr>
        <w:t>合同价款支付按照国库集中支付制度及财政管理相关规定执行。</w:t>
      </w:r>
    </w:p>
    <w:p w:rsidR="003E16D3" w:rsidRDefault="00CD2DC8" w:rsidP="00CD2DC8">
      <w:pPr>
        <w:pStyle w:val="2"/>
        <w:adjustRightInd w:val="0"/>
        <w:snapToGrid w:val="0"/>
        <w:spacing w:before="0" w:after="0" w:line="360" w:lineRule="auto"/>
        <w:ind w:firstLineChars="200" w:firstLine="446"/>
        <w:rPr>
          <w:rFonts w:ascii="Times New Roman" w:hAnsi="Times New Roman" w:cs="Times New Roman"/>
          <w:sz w:val="24"/>
          <w:szCs w:val="24"/>
        </w:rPr>
      </w:pPr>
      <w:r>
        <w:rPr>
          <w:rFonts w:ascii="Times New Roman" w:hAnsi="Times New Roman" w:cs="Times New Roman"/>
          <w:b w:val="0"/>
          <w:bCs w:val="0"/>
          <w:sz w:val="24"/>
          <w:szCs w:val="24"/>
        </w:rPr>
        <w:t xml:space="preserve">12.2 </w:t>
      </w:r>
      <w:r>
        <w:rPr>
          <w:rFonts w:ascii="Times New Roman" w:hAnsi="Times New Roman" w:cs="Times New Roman"/>
          <w:b w:val="0"/>
          <w:bCs w:val="0"/>
          <w:sz w:val="24"/>
          <w:szCs w:val="24"/>
        </w:rPr>
        <w:t>对于满足合同约定支付条件的，甲方原则上应当自收到发票后</w:t>
      </w:r>
      <w:r>
        <w:rPr>
          <w:rFonts w:ascii="Times New Roman" w:hAnsi="Times New Roman" w:cs="Times New Roman"/>
          <w:b w:val="0"/>
          <w:bCs w:val="0"/>
          <w:sz w:val="24"/>
          <w:szCs w:val="24"/>
        </w:rPr>
        <w:t>10</w:t>
      </w:r>
      <w:r>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Pr>
          <w:rFonts w:ascii="Times New Roman" w:hAnsi="Times New Roman" w:cs="Times New Roman"/>
          <w:sz w:val="24"/>
          <w:szCs w:val="24"/>
        </w:rPr>
        <w:t>政府采购合同专用条款</w:t>
      </w:r>
      <w:r>
        <w:rPr>
          <w:rFonts w:ascii="Times New Roman" w:hAnsi="Times New Roman" w:cs="Times New Roman"/>
          <w:b w:val="0"/>
          <w:bCs w:val="0"/>
          <w:sz w:val="24"/>
          <w:szCs w:val="24"/>
        </w:rPr>
        <w:t>】中约定。</w:t>
      </w:r>
    </w:p>
    <w:p w:rsidR="003E16D3" w:rsidRDefault="00CD2DC8">
      <w:pPr>
        <w:pStyle w:val="a4"/>
        <w:adjustRightInd w:val="0"/>
        <w:snapToGrid w:val="0"/>
        <w:spacing w:after="0" w:line="360" w:lineRule="auto"/>
        <w:ind w:firstLineChars="200" w:firstLine="448"/>
        <w:rPr>
          <w:b/>
          <w:bCs/>
          <w:sz w:val="24"/>
          <w:szCs w:val="24"/>
        </w:rPr>
      </w:pPr>
      <w:r>
        <w:rPr>
          <w:b/>
          <w:bCs/>
          <w:sz w:val="24"/>
          <w:szCs w:val="24"/>
        </w:rPr>
        <w:t xml:space="preserve">13. </w:t>
      </w:r>
      <w:r>
        <w:rPr>
          <w:b/>
          <w:bCs/>
          <w:sz w:val="24"/>
          <w:szCs w:val="24"/>
        </w:rPr>
        <w:t>履约保证金</w:t>
      </w:r>
    </w:p>
    <w:p w:rsidR="003E16D3" w:rsidRDefault="00CD2DC8" w:rsidP="00CD2DC8">
      <w:pPr>
        <w:adjustRightInd w:val="0"/>
        <w:snapToGrid w:val="0"/>
        <w:spacing w:line="360" w:lineRule="auto"/>
        <w:ind w:firstLineChars="200" w:firstLine="446"/>
        <w:jc w:val="left"/>
        <w:rPr>
          <w:sz w:val="24"/>
          <w:szCs w:val="24"/>
        </w:rPr>
      </w:pPr>
      <w:r>
        <w:rPr>
          <w:sz w:val="24"/>
          <w:szCs w:val="24"/>
        </w:rPr>
        <w:t xml:space="preserve">13.1 </w:t>
      </w:r>
      <w:r>
        <w:rPr>
          <w:sz w:val="24"/>
          <w:szCs w:val="24"/>
        </w:rPr>
        <w:t>乙方应当以支票、汇票、本票或者金融机构、担保机构出具的保函等非现金形式提交。</w:t>
      </w:r>
    </w:p>
    <w:p w:rsidR="003E16D3" w:rsidRDefault="00CD2DC8" w:rsidP="00CD2DC8">
      <w:pPr>
        <w:adjustRightInd w:val="0"/>
        <w:snapToGrid w:val="0"/>
        <w:spacing w:line="360" w:lineRule="auto"/>
        <w:ind w:firstLineChars="200" w:firstLine="446"/>
        <w:jc w:val="left"/>
        <w:rPr>
          <w:sz w:val="24"/>
          <w:szCs w:val="24"/>
        </w:rPr>
      </w:pPr>
      <w:r>
        <w:rPr>
          <w:sz w:val="24"/>
          <w:szCs w:val="24"/>
        </w:rPr>
        <w:t xml:space="preserve">13.2 </w:t>
      </w:r>
      <w:r>
        <w:rPr>
          <w:sz w:val="24"/>
          <w:szCs w:val="24"/>
        </w:rPr>
        <w:t>如果乙方出现</w:t>
      </w:r>
      <w:r>
        <w:rPr>
          <w:b/>
          <w:bCs/>
          <w:sz w:val="24"/>
          <w:szCs w:val="24"/>
        </w:rPr>
        <w:t>【政府采购合同专用条款】</w:t>
      </w:r>
      <w:r>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3E16D3" w:rsidRDefault="00CD2DC8" w:rsidP="00CD2DC8">
      <w:pPr>
        <w:adjustRightInd w:val="0"/>
        <w:snapToGrid w:val="0"/>
        <w:spacing w:line="360" w:lineRule="auto"/>
        <w:ind w:firstLineChars="200" w:firstLine="446"/>
        <w:rPr>
          <w:sz w:val="24"/>
          <w:szCs w:val="24"/>
        </w:rPr>
      </w:pPr>
      <w:r>
        <w:rPr>
          <w:sz w:val="24"/>
          <w:szCs w:val="24"/>
        </w:rPr>
        <w:t xml:space="preserve">13.3 </w:t>
      </w:r>
      <w:r>
        <w:rPr>
          <w:sz w:val="24"/>
          <w:szCs w:val="24"/>
        </w:rPr>
        <w:t>甲方在项目通过验收后按照</w:t>
      </w:r>
      <w:r>
        <w:rPr>
          <w:b/>
          <w:sz w:val="24"/>
          <w:szCs w:val="24"/>
        </w:rPr>
        <w:t>【政府采购合同专用条款】</w:t>
      </w:r>
      <w:r>
        <w:rPr>
          <w:sz w:val="24"/>
          <w:szCs w:val="24"/>
        </w:rPr>
        <w:t>规定的时间内将履约保证金退还乙方；逾期退还的，乙方可要求甲方支付违约金，违约金按照</w:t>
      </w:r>
      <w:r>
        <w:rPr>
          <w:b/>
          <w:sz w:val="24"/>
          <w:szCs w:val="24"/>
        </w:rPr>
        <w:t>【政府采购合同专用条款】</w:t>
      </w:r>
      <w:r>
        <w:rPr>
          <w:sz w:val="24"/>
          <w:szCs w:val="24"/>
        </w:rPr>
        <w:t>规定支付。</w:t>
      </w:r>
    </w:p>
    <w:p w:rsidR="003E16D3" w:rsidRDefault="00CD2DC8">
      <w:pPr>
        <w:autoSpaceDE w:val="0"/>
        <w:autoSpaceDN w:val="0"/>
        <w:adjustRightInd w:val="0"/>
        <w:snapToGrid w:val="0"/>
        <w:spacing w:line="360" w:lineRule="auto"/>
        <w:ind w:firstLineChars="200" w:firstLine="448"/>
        <w:jc w:val="left"/>
        <w:rPr>
          <w:b/>
          <w:sz w:val="24"/>
          <w:szCs w:val="24"/>
        </w:rPr>
      </w:pPr>
      <w:r>
        <w:rPr>
          <w:b/>
          <w:bCs/>
          <w:sz w:val="24"/>
          <w:szCs w:val="24"/>
        </w:rPr>
        <w:t xml:space="preserve">14. </w:t>
      </w:r>
      <w:r>
        <w:rPr>
          <w:b/>
          <w:sz w:val="24"/>
          <w:szCs w:val="24"/>
        </w:rPr>
        <w:t>售后服务</w:t>
      </w:r>
    </w:p>
    <w:p w:rsidR="003E16D3" w:rsidRDefault="00CD2DC8" w:rsidP="00CD2DC8">
      <w:pPr>
        <w:autoSpaceDE w:val="0"/>
        <w:autoSpaceDN w:val="0"/>
        <w:adjustRightInd w:val="0"/>
        <w:snapToGrid w:val="0"/>
        <w:spacing w:line="360" w:lineRule="auto"/>
        <w:ind w:firstLineChars="200" w:firstLine="446"/>
        <w:jc w:val="left"/>
        <w:rPr>
          <w:sz w:val="24"/>
          <w:szCs w:val="24"/>
        </w:rPr>
      </w:pPr>
      <w:r>
        <w:rPr>
          <w:sz w:val="24"/>
          <w:szCs w:val="24"/>
        </w:rPr>
        <w:t xml:space="preserve">14.1 </w:t>
      </w:r>
      <w:r>
        <w:rPr>
          <w:sz w:val="24"/>
          <w:szCs w:val="24"/>
        </w:rPr>
        <w:t>除项目不涉及或采购活动中明确约定无须承担外，乙方还应提供下列服务：</w:t>
      </w:r>
    </w:p>
    <w:p w:rsidR="003E16D3" w:rsidRDefault="00CD2DC8" w:rsidP="00CD2DC8">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）货物的现场移动、安装、调试、启动监督及技术支持；</w:t>
      </w:r>
    </w:p>
    <w:p w:rsidR="003E16D3" w:rsidRDefault="00CD2DC8" w:rsidP="00CD2DC8">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）提供货物组装和维修所需的专用工具和辅助材料；</w:t>
      </w:r>
    </w:p>
    <w:p w:rsidR="003E16D3" w:rsidRDefault="00CD2DC8" w:rsidP="00CD2DC8">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）在</w:t>
      </w:r>
      <w:r>
        <w:rPr>
          <w:b/>
          <w:bCs/>
          <w:sz w:val="24"/>
          <w:szCs w:val="24"/>
        </w:rPr>
        <w:t>【政府采购合同专用条款】</w:t>
      </w:r>
      <w:r>
        <w:rPr>
          <w:sz w:val="24"/>
          <w:szCs w:val="24"/>
        </w:rPr>
        <w:t>约定的期限内对所有的货物实施运行监督、维修，但前提条件是该服务并不能免除乙方在质量保证期内所承担的义务；</w:t>
      </w:r>
    </w:p>
    <w:p w:rsidR="003E16D3" w:rsidRDefault="00CD2DC8" w:rsidP="00CD2DC8">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）在制造商所在地或指定现场就货物的安装、启动、运营、维护、废弃处置等对甲方操作人员进行培训；</w:t>
      </w:r>
    </w:p>
    <w:p w:rsidR="003E16D3" w:rsidRDefault="00CD2DC8">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5</w:t>
      </w:r>
      <w:r>
        <w:rPr>
          <w:rFonts w:ascii="Times New Roman" w:eastAsia="宋体" w:hAnsi="Times New Roman" w:cs="Times New Roman"/>
          <w:sz w:val="24"/>
          <w:szCs w:val="24"/>
        </w:rPr>
        <w:t>）依照法律、行政法规的规定或者按照</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约定，货物在有效使用年限届满后应予回收的，乙方负有自行或者委托第三人对货物予以回收的义务；</w:t>
      </w:r>
    </w:p>
    <w:p w:rsidR="003E16D3" w:rsidRDefault="00CD2DC8" w:rsidP="00CD2DC8">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6</w:t>
      </w:r>
      <w:r>
        <w:rPr>
          <w:sz w:val="24"/>
          <w:szCs w:val="24"/>
        </w:rPr>
        <w:t>）</w:t>
      </w:r>
      <w:r>
        <w:rPr>
          <w:b/>
          <w:sz w:val="24"/>
          <w:szCs w:val="24"/>
        </w:rPr>
        <w:t>【政府采购合同专用条款】</w:t>
      </w:r>
      <w:r>
        <w:rPr>
          <w:sz w:val="24"/>
          <w:szCs w:val="24"/>
        </w:rPr>
        <w:t>规定由乙方提供的其他服务。</w:t>
      </w:r>
    </w:p>
    <w:p w:rsidR="003E16D3" w:rsidRDefault="00CD2DC8" w:rsidP="00CD2DC8">
      <w:pPr>
        <w:autoSpaceDE w:val="0"/>
        <w:autoSpaceDN w:val="0"/>
        <w:adjustRightInd w:val="0"/>
        <w:snapToGrid w:val="0"/>
        <w:spacing w:line="360" w:lineRule="auto"/>
        <w:ind w:firstLineChars="200" w:firstLine="446"/>
        <w:jc w:val="left"/>
        <w:rPr>
          <w:sz w:val="24"/>
          <w:szCs w:val="24"/>
        </w:rPr>
      </w:pPr>
      <w:r>
        <w:rPr>
          <w:sz w:val="24"/>
          <w:szCs w:val="24"/>
        </w:rPr>
        <w:t xml:space="preserve">14.2 </w:t>
      </w:r>
      <w:r>
        <w:rPr>
          <w:sz w:val="24"/>
          <w:szCs w:val="24"/>
        </w:rPr>
        <w:t>乙方提供的售后服务的费用已包含在合同价款中，甲方不再另行支付。</w:t>
      </w:r>
    </w:p>
    <w:p w:rsidR="003E16D3" w:rsidRDefault="00CD2DC8">
      <w:pPr>
        <w:adjustRightInd w:val="0"/>
        <w:snapToGrid w:val="0"/>
        <w:spacing w:line="360" w:lineRule="auto"/>
        <w:ind w:firstLineChars="200" w:firstLine="448"/>
        <w:jc w:val="left"/>
        <w:rPr>
          <w:b/>
          <w:bCs/>
          <w:sz w:val="24"/>
          <w:szCs w:val="24"/>
        </w:rPr>
      </w:pPr>
      <w:r>
        <w:rPr>
          <w:b/>
          <w:bCs/>
          <w:sz w:val="24"/>
          <w:szCs w:val="24"/>
        </w:rPr>
        <w:t xml:space="preserve">15. </w:t>
      </w:r>
      <w:r>
        <w:rPr>
          <w:b/>
          <w:bCs/>
          <w:sz w:val="24"/>
          <w:szCs w:val="24"/>
        </w:rPr>
        <w:t>违约责任</w:t>
      </w:r>
    </w:p>
    <w:p w:rsidR="003E16D3" w:rsidRDefault="00CD2DC8" w:rsidP="00CD2DC8">
      <w:pPr>
        <w:adjustRightInd w:val="0"/>
        <w:snapToGrid w:val="0"/>
        <w:spacing w:line="360" w:lineRule="auto"/>
        <w:ind w:firstLineChars="200" w:firstLine="446"/>
        <w:jc w:val="left"/>
        <w:rPr>
          <w:bCs/>
          <w:sz w:val="24"/>
          <w:szCs w:val="24"/>
        </w:rPr>
      </w:pPr>
      <w:r>
        <w:rPr>
          <w:bCs/>
          <w:sz w:val="24"/>
          <w:szCs w:val="24"/>
        </w:rPr>
        <w:t>15.1</w:t>
      </w:r>
      <w:r>
        <w:rPr>
          <w:bCs/>
          <w:sz w:val="24"/>
          <w:szCs w:val="24"/>
        </w:rPr>
        <w:t>质量瑕疵的违约责任</w:t>
      </w:r>
    </w:p>
    <w:p w:rsidR="003E16D3" w:rsidRDefault="00CD2DC8" w:rsidP="00CD2DC8">
      <w:pPr>
        <w:autoSpaceDE w:val="0"/>
        <w:autoSpaceDN w:val="0"/>
        <w:adjustRightInd w:val="0"/>
        <w:snapToGrid w:val="0"/>
        <w:spacing w:line="360" w:lineRule="auto"/>
        <w:ind w:firstLineChars="200" w:firstLine="446"/>
        <w:jc w:val="left"/>
        <w:rPr>
          <w:sz w:val="24"/>
          <w:szCs w:val="24"/>
        </w:rPr>
      </w:pPr>
      <w:r>
        <w:rPr>
          <w:sz w:val="24"/>
          <w:szCs w:val="24"/>
        </w:rPr>
        <w:t>乙方提供的产品不符合合同约定的质量标准或存在产品质量缺陷，甲方有权要求乙方根据</w:t>
      </w:r>
      <w:r>
        <w:rPr>
          <w:b/>
          <w:sz w:val="24"/>
          <w:szCs w:val="24"/>
        </w:rPr>
        <w:t>【政府采购合同专用条款】</w:t>
      </w:r>
      <w:r>
        <w:rPr>
          <w:bCs/>
          <w:sz w:val="24"/>
          <w:szCs w:val="24"/>
        </w:rPr>
        <w:t>要求</w:t>
      </w:r>
      <w:r>
        <w:rPr>
          <w:sz w:val="24"/>
          <w:szCs w:val="24"/>
        </w:rPr>
        <w:t>及时修理、重作、更换，并承担由此给甲方造成的损失。</w:t>
      </w:r>
    </w:p>
    <w:p w:rsidR="003E16D3" w:rsidRDefault="00CD2DC8" w:rsidP="00CD2DC8">
      <w:pPr>
        <w:autoSpaceDE w:val="0"/>
        <w:autoSpaceDN w:val="0"/>
        <w:adjustRightInd w:val="0"/>
        <w:snapToGrid w:val="0"/>
        <w:spacing w:line="360" w:lineRule="auto"/>
        <w:ind w:firstLineChars="200" w:firstLine="446"/>
        <w:jc w:val="left"/>
        <w:rPr>
          <w:bCs/>
          <w:sz w:val="24"/>
          <w:szCs w:val="24"/>
        </w:rPr>
      </w:pPr>
      <w:r>
        <w:rPr>
          <w:bCs/>
          <w:sz w:val="24"/>
          <w:szCs w:val="24"/>
        </w:rPr>
        <w:t xml:space="preserve">15.2 </w:t>
      </w:r>
      <w:r>
        <w:rPr>
          <w:bCs/>
          <w:sz w:val="24"/>
          <w:szCs w:val="24"/>
        </w:rPr>
        <w:t>迟延交货的违约责任</w:t>
      </w:r>
    </w:p>
    <w:p w:rsidR="003E16D3" w:rsidRDefault="00CD2DC8" w:rsidP="00CD2DC8">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3E16D3" w:rsidRDefault="00CD2DC8" w:rsidP="00CD2DC8">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）如果乙方没有按照合同规定的时间交货和提供相关服务，甲方有权从货款中扣除误期赔偿费而不影响合同项下的其他补救方法，赔偿费按</w:t>
      </w:r>
      <w:r>
        <w:rPr>
          <w:b/>
          <w:sz w:val="24"/>
          <w:szCs w:val="24"/>
        </w:rPr>
        <w:t>【政府采购合同专用条款】</w:t>
      </w:r>
      <w:r>
        <w:rPr>
          <w:sz w:val="24"/>
          <w:szCs w:val="24"/>
        </w:rPr>
        <w:t>规定执行。如果涉及公共利益，且赔偿金额无法弥补公共利益损失，甲方可要求继续履行或者采取其他补救措施。</w:t>
      </w:r>
    </w:p>
    <w:p w:rsidR="003E16D3" w:rsidRDefault="00CD2DC8" w:rsidP="00CD2DC8">
      <w:pPr>
        <w:autoSpaceDE w:val="0"/>
        <w:autoSpaceDN w:val="0"/>
        <w:adjustRightInd w:val="0"/>
        <w:snapToGrid w:val="0"/>
        <w:spacing w:line="360" w:lineRule="auto"/>
        <w:ind w:firstLineChars="200" w:firstLine="446"/>
        <w:jc w:val="left"/>
        <w:rPr>
          <w:sz w:val="24"/>
          <w:szCs w:val="24"/>
        </w:rPr>
      </w:pPr>
      <w:r>
        <w:rPr>
          <w:sz w:val="24"/>
          <w:szCs w:val="24"/>
        </w:rPr>
        <w:t xml:space="preserve">15.3 </w:t>
      </w:r>
      <w:r>
        <w:rPr>
          <w:sz w:val="24"/>
          <w:szCs w:val="24"/>
        </w:rPr>
        <w:t>迟延支付的违约责任</w:t>
      </w:r>
    </w:p>
    <w:p w:rsidR="003E16D3" w:rsidRDefault="00CD2DC8" w:rsidP="00CD2DC8">
      <w:pPr>
        <w:autoSpaceDE w:val="0"/>
        <w:autoSpaceDN w:val="0"/>
        <w:adjustRightInd w:val="0"/>
        <w:snapToGrid w:val="0"/>
        <w:spacing w:line="360" w:lineRule="auto"/>
        <w:ind w:firstLineChars="200" w:firstLine="446"/>
        <w:jc w:val="left"/>
        <w:rPr>
          <w:sz w:val="24"/>
          <w:szCs w:val="24"/>
        </w:rPr>
      </w:pPr>
      <w:r>
        <w:rPr>
          <w:sz w:val="24"/>
          <w:szCs w:val="24"/>
        </w:rPr>
        <w:t>甲方存在迟延支付乙方合同款项的，应当承担</w:t>
      </w:r>
      <w:r>
        <w:rPr>
          <w:b/>
          <w:bCs/>
          <w:sz w:val="24"/>
          <w:szCs w:val="24"/>
        </w:rPr>
        <w:t>【政府采购合同专用条款】</w:t>
      </w:r>
      <w:r>
        <w:rPr>
          <w:sz w:val="24"/>
          <w:szCs w:val="24"/>
        </w:rPr>
        <w:t>规定的逾期付款利息。</w:t>
      </w:r>
    </w:p>
    <w:p w:rsidR="003E16D3" w:rsidRDefault="00CD2DC8" w:rsidP="00CD2DC8">
      <w:pPr>
        <w:adjustRightInd w:val="0"/>
        <w:snapToGrid w:val="0"/>
        <w:spacing w:line="360" w:lineRule="auto"/>
        <w:ind w:firstLineChars="200" w:firstLine="446"/>
        <w:jc w:val="left"/>
        <w:rPr>
          <w:sz w:val="24"/>
          <w:szCs w:val="24"/>
        </w:rPr>
      </w:pPr>
      <w:r>
        <w:rPr>
          <w:bCs/>
          <w:sz w:val="24"/>
          <w:szCs w:val="24"/>
        </w:rPr>
        <w:t>15.4</w:t>
      </w:r>
      <w:r>
        <w:rPr>
          <w:bCs/>
          <w:sz w:val="24"/>
          <w:szCs w:val="24"/>
        </w:rPr>
        <w:t>其他违约责任根据项目实际需要按</w:t>
      </w:r>
      <w:r>
        <w:rPr>
          <w:b/>
          <w:bCs/>
          <w:sz w:val="24"/>
          <w:szCs w:val="24"/>
        </w:rPr>
        <w:t>【政府采购合同专用条款】</w:t>
      </w:r>
      <w:r>
        <w:rPr>
          <w:sz w:val="24"/>
          <w:szCs w:val="24"/>
        </w:rPr>
        <w:t>规定执行。</w:t>
      </w:r>
    </w:p>
    <w:p w:rsidR="003E16D3" w:rsidRDefault="00CD2DC8">
      <w:pPr>
        <w:numPr>
          <w:ilvl w:val="0"/>
          <w:numId w:val="6"/>
        </w:numPr>
        <w:autoSpaceDE w:val="0"/>
        <w:autoSpaceDN w:val="0"/>
        <w:adjustRightInd w:val="0"/>
        <w:snapToGrid w:val="0"/>
        <w:spacing w:line="360" w:lineRule="auto"/>
        <w:ind w:firstLineChars="200" w:firstLine="448"/>
        <w:jc w:val="left"/>
        <w:rPr>
          <w:b/>
          <w:sz w:val="24"/>
          <w:szCs w:val="24"/>
        </w:rPr>
      </w:pPr>
      <w:r>
        <w:rPr>
          <w:b/>
          <w:sz w:val="24"/>
          <w:szCs w:val="24"/>
        </w:rPr>
        <w:t>合同变更、中止与终止</w:t>
      </w:r>
    </w:p>
    <w:p w:rsidR="003E16D3" w:rsidRDefault="00CD2DC8" w:rsidP="00CD2DC8">
      <w:pPr>
        <w:adjustRightInd w:val="0"/>
        <w:snapToGrid w:val="0"/>
        <w:spacing w:line="360" w:lineRule="auto"/>
        <w:ind w:firstLineChars="200" w:firstLine="446"/>
        <w:jc w:val="left"/>
        <w:rPr>
          <w:sz w:val="24"/>
          <w:szCs w:val="24"/>
        </w:rPr>
      </w:pPr>
      <w:r>
        <w:rPr>
          <w:sz w:val="24"/>
          <w:szCs w:val="24"/>
        </w:rPr>
        <w:t xml:space="preserve">    16.1</w:t>
      </w:r>
      <w:r>
        <w:rPr>
          <w:sz w:val="24"/>
          <w:szCs w:val="24"/>
        </w:rPr>
        <w:t>合同的变更</w:t>
      </w:r>
    </w:p>
    <w:p w:rsidR="003E16D3" w:rsidRDefault="00CD2DC8" w:rsidP="00CD2DC8">
      <w:pPr>
        <w:autoSpaceDE w:val="0"/>
        <w:autoSpaceDN w:val="0"/>
        <w:adjustRightInd w:val="0"/>
        <w:snapToGrid w:val="0"/>
        <w:spacing w:line="360" w:lineRule="auto"/>
        <w:ind w:firstLineChars="200" w:firstLine="446"/>
        <w:jc w:val="left"/>
        <w:rPr>
          <w:sz w:val="24"/>
          <w:szCs w:val="24"/>
        </w:rPr>
      </w:pPr>
      <w:r>
        <w:rPr>
          <w:sz w:val="24"/>
          <w:szCs w:val="24"/>
        </w:rPr>
        <w:t>政府采购合同履行中，在不改变合同其他条款的前提下，甲方可以在合同价款</w:t>
      </w:r>
      <w:r>
        <w:rPr>
          <w:sz w:val="24"/>
          <w:szCs w:val="24"/>
        </w:rPr>
        <w:t>10%</w:t>
      </w:r>
      <w:r>
        <w:rPr>
          <w:sz w:val="24"/>
          <w:szCs w:val="24"/>
        </w:rPr>
        <w:t>的范围内追加与合同标的相同的货物，并就此与乙方协商一致后签订补充协议。</w:t>
      </w:r>
    </w:p>
    <w:p w:rsidR="003E16D3" w:rsidRDefault="00CD2DC8" w:rsidP="00CD2DC8">
      <w:pPr>
        <w:adjustRightInd w:val="0"/>
        <w:snapToGrid w:val="0"/>
        <w:spacing w:line="360" w:lineRule="auto"/>
        <w:ind w:firstLineChars="200" w:firstLine="446"/>
        <w:jc w:val="left"/>
        <w:rPr>
          <w:sz w:val="24"/>
          <w:szCs w:val="24"/>
        </w:rPr>
      </w:pPr>
      <w:r>
        <w:rPr>
          <w:sz w:val="24"/>
          <w:szCs w:val="24"/>
        </w:rPr>
        <w:t>16.2</w:t>
      </w:r>
      <w:r>
        <w:rPr>
          <w:sz w:val="24"/>
          <w:szCs w:val="24"/>
        </w:rPr>
        <w:t>合同的中止</w:t>
      </w:r>
    </w:p>
    <w:p w:rsidR="003E16D3" w:rsidRDefault="00CD2DC8" w:rsidP="00CD2DC8">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）合同履行过程中因供应商就采购文件、采购过程或结果提起投诉的，甲方认为有必要的，可以中止合同的履行。</w:t>
      </w:r>
    </w:p>
    <w:p w:rsidR="003E16D3" w:rsidRDefault="00CD2DC8" w:rsidP="00CD2DC8">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）合同履行过程中，如果乙方出现以下情形之一的：</w:t>
      </w:r>
      <w:r>
        <w:rPr>
          <w:sz w:val="24"/>
          <w:szCs w:val="24"/>
        </w:rPr>
        <w:t>1</w:t>
      </w:r>
      <w:r>
        <w:rPr>
          <w:sz w:val="24"/>
          <w:szCs w:val="24"/>
        </w:rPr>
        <w:t>．经营状况严重恶化；</w:t>
      </w:r>
      <w:r>
        <w:rPr>
          <w:sz w:val="24"/>
          <w:szCs w:val="24"/>
        </w:rPr>
        <w:t>2</w:t>
      </w:r>
      <w:r>
        <w:rPr>
          <w:sz w:val="24"/>
          <w:szCs w:val="24"/>
        </w:rPr>
        <w:t>．转移财产、抽逃资金，以逃避债务；</w:t>
      </w:r>
      <w:r>
        <w:rPr>
          <w:sz w:val="24"/>
          <w:szCs w:val="24"/>
        </w:rPr>
        <w:t>3</w:t>
      </w:r>
      <w:r>
        <w:rPr>
          <w:sz w:val="24"/>
          <w:szCs w:val="24"/>
        </w:rPr>
        <w:t>．丧失商业信誉；</w:t>
      </w:r>
      <w:r>
        <w:rPr>
          <w:sz w:val="24"/>
          <w:szCs w:val="24"/>
        </w:rPr>
        <w:t>4</w:t>
      </w:r>
      <w:r>
        <w:rPr>
          <w:sz w:val="24"/>
          <w:szCs w:val="24"/>
        </w:rPr>
        <w:t>．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3E16D3" w:rsidRDefault="00CD2DC8">
      <w:pPr>
        <w:pStyle w:val="AONormal"/>
        <w:snapToGrid w:val="0"/>
        <w:spacing w:line="360" w:lineRule="auto"/>
        <w:ind w:firstLine="446"/>
        <w:jc w:val="both"/>
        <w:rPr>
          <w:rFonts w:ascii="Times New Roman"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3</w:t>
      </w:r>
      <w:r>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3E16D3" w:rsidRDefault="00CD2DC8" w:rsidP="00CD2DC8">
      <w:pPr>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）甲方不得以行政区划调整、政府换届、机构或者职能调整以及相关责任人更替为由中止合同。</w:t>
      </w:r>
    </w:p>
    <w:p w:rsidR="003E16D3" w:rsidRDefault="00CD2DC8" w:rsidP="00CD2DC8">
      <w:pPr>
        <w:adjustRightInd w:val="0"/>
        <w:snapToGrid w:val="0"/>
        <w:spacing w:line="360" w:lineRule="auto"/>
        <w:ind w:firstLineChars="200" w:firstLine="446"/>
        <w:jc w:val="left"/>
        <w:rPr>
          <w:sz w:val="24"/>
          <w:szCs w:val="24"/>
        </w:rPr>
      </w:pPr>
      <w:r>
        <w:rPr>
          <w:sz w:val="24"/>
          <w:szCs w:val="24"/>
        </w:rPr>
        <w:t>16.3</w:t>
      </w:r>
      <w:r>
        <w:rPr>
          <w:sz w:val="24"/>
          <w:szCs w:val="24"/>
        </w:rPr>
        <w:t>合同的终止</w:t>
      </w:r>
    </w:p>
    <w:p w:rsidR="003E16D3" w:rsidRDefault="00CD2DC8" w:rsidP="00CD2DC8">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）合同因有效期限届满而终止；</w:t>
      </w:r>
    </w:p>
    <w:p w:rsidR="003E16D3" w:rsidRDefault="00CD2DC8" w:rsidP="00CD2DC8">
      <w:pPr>
        <w:adjustRightInd w:val="0"/>
        <w:snapToGrid w:val="0"/>
        <w:spacing w:line="360" w:lineRule="auto"/>
        <w:ind w:firstLineChars="200" w:firstLine="446"/>
        <w:rPr>
          <w:sz w:val="24"/>
          <w:szCs w:val="24"/>
        </w:rPr>
      </w:pPr>
      <w:r>
        <w:rPr>
          <w:sz w:val="24"/>
          <w:szCs w:val="24"/>
        </w:rPr>
        <w:t>（</w:t>
      </w:r>
      <w:r>
        <w:rPr>
          <w:sz w:val="24"/>
          <w:szCs w:val="24"/>
        </w:rPr>
        <w:t>2</w:t>
      </w:r>
      <w:r>
        <w:rPr>
          <w:sz w:val="24"/>
          <w:szCs w:val="24"/>
        </w:rPr>
        <w:t>）乙方未按合同约定履行，构成根本性违约的，甲方有权终止合同，并追究乙方的违约责任。</w:t>
      </w:r>
    </w:p>
    <w:p w:rsidR="003E16D3" w:rsidRDefault="00CD2DC8">
      <w:pPr>
        <w:pStyle w:val="AONormal"/>
        <w:snapToGrid w:val="0"/>
        <w:spacing w:line="360" w:lineRule="auto"/>
        <w:ind w:firstLine="446"/>
        <w:rPr>
          <w:rFonts w:ascii="Times New Roman" w:hAnsi="Times New Roman" w:cs="Times New Roman"/>
          <w:sz w:val="24"/>
          <w:szCs w:val="24"/>
        </w:rPr>
      </w:pPr>
      <w:r>
        <w:rPr>
          <w:rFonts w:ascii="Times New Roman" w:hAnsi="Times New Roman" w:cs="Times New Roman"/>
          <w:sz w:val="24"/>
          <w:szCs w:val="24"/>
        </w:rPr>
        <w:t xml:space="preserve">16.4 </w:t>
      </w:r>
      <w:r>
        <w:rPr>
          <w:rFonts w:ascii="Times New Roman" w:eastAsia="宋体" w:hAnsi="Times New Roman" w:cs="Times New Roman"/>
          <w:kern w:val="2"/>
          <w:sz w:val="24"/>
          <w:szCs w:val="24"/>
        </w:rPr>
        <w:t>涉及国家利益、社会公共利益的情形</w:t>
      </w:r>
    </w:p>
    <w:p w:rsidR="003E16D3" w:rsidRDefault="00CD2DC8">
      <w:pPr>
        <w:pStyle w:val="AONormal"/>
        <w:snapToGrid w:val="0"/>
        <w:spacing w:line="360" w:lineRule="auto"/>
        <w:ind w:firstLine="446"/>
        <w:jc w:val="both"/>
        <w:rPr>
          <w:rFonts w:ascii="Times New Roman" w:hAnsi="Times New Roman" w:cs="Times New Roman"/>
          <w:sz w:val="24"/>
          <w:szCs w:val="24"/>
        </w:rPr>
      </w:pPr>
      <w:r>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3E16D3" w:rsidRDefault="00CD2DC8">
      <w:pPr>
        <w:autoSpaceDE w:val="0"/>
        <w:autoSpaceDN w:val="0"/>
        <w:adjustRightInd w:val="0"/>
        <w:snapToGrid w:val="0"/>
        <w:spacing w:line="360" w:lineRule="auto"/>
        <w:ind w:firstLineChars="200" w:firstLine="448"/>
        <w:jc w:val="left"/>
        <w:rPr>
          <w:b/>
          <w:bCs/>
          <w:sz w:val="24"/>
          <w:szCs w:val="24"/>
        </w:rPr>
      </w:pPr>
      <w:r>
        <w:rPr>
          <w:b/>
          <w:bCs/>
          <w:sz w:val="24"/>
          <w:szCs w:val="24"/>
        </w:rPr>
        <w:t xml:space="preserve">17. </w:t>
      </w:r>
      <w:r>
        <w:rPr>
          <w:b/>
          <w:bCs/>
          <w:sz w:val="24"/>
          <w:szCs w:val="24"/>
        </w:rPr>
        <w:t>合同分包</w:t>
      </w:r>
    </w:p>
    <w:p w:rsidR="003E16D3" w:rsidRDefault="00CD2DC8" w:rsidP="00CD2DC8">
      <w:pPr>
        <w:autoSpaceDE w:val="0"/>
        <w:autoSpaceDN w:val="0"/>
        <w:adjustRightInd w:val="0"/>
        <w:snapToGrid w:val="0"/>
        <w:spacing w:line="360" w:lineRule="auto"/>
        <w:ind w:firstLineChars="200" w:firstLine="446"/>
        <w:jc w:val="left"/>
        <w:rPr>
          <w:sz w:val="24"/>
          <w:szCs w:val="24"/>
        </w:rPr>
      </w:pPr>
      <w:r>
        <w:rPr>
          <w:sz w:val="24"/>
          <w:szCs w:val="24"/>
        </w:rPr>
        <w:t xml:space="preserve">17.1 </w:t>
      </w:r>
      <w:r>
        <w:rPr>
          <w:sz w:val="24"/>
          <w:szCs w:val="24"/>
        </w:rPr>
        <w:t>乙方不得将合同转包给其他供应商。涉及合同分包的，乙方应根据采购文件和投标（响应）文件规定进行合同分包。</w:t>
      </w:r>
    </w:p>
    <w:p w:rsidR="003E16D3" w:rsidRDefault="00CD2DC8" w:rsidP="00CD2DC8">
      <w:pPr>
        <w:autoSpaceDE w:val="0"/>
        <w:autoSpaceDN w:val="0"/>
        <w:adjustRightInd w:val="0"/>
        <w:snapToGrid w:val="0"/>
        <w:spacing w:line="360" w:lineRule="auto"/>
        <w:ind w:firstLineChars="200" w:firstLine="446"/>
        <w:jc w:val="left"/>
        <w:rPr>
          <w:sz w:val="24"/>
          <w:szCs w:val="24"/>
        </w:rPr>
      </w:pPr>
      <w:r>
        <w:rPr>
          <w:sz w:val="24"/>
          <w:szCs w:val="24"/>
        </w:rPr>
        <w:t xml:space="preserve">17.2 </w:t>
      </w:r>
      <w:r>
        <w:rPr>
          <w:sz w:val="24"/>
          <w:szCs w:val="24"/>
        </w:rPr>
        <w:t>乙方执行政府采购政策向中小企业依法分包的，乙方应当按采购文件和投标（响应）文件签订分包意向协议，分包意向协议属于本合同组成部分。</w:t>
      </w:r>
    </w:p>
    <w:p w:rsidR="003E16D3" w:rsidRDefault="00CD2DC8">
      <w:pPr>
        <w:autoSpaceDE w:val="0"/>
        <w:autoSpaceDN w:val="0"/>
        <w:adjustRightInd w:val="0"/>
        <w:snapToGrid w:val="0"/>
        <w:spacing w:line="360" w:lineRule="auto"/>
        <w:ind w:firstLineChars="200" w:firstLine="448"/>
        <w:jc w:val="left"/>
        <w:rPr>
          <w:b/>
          <w:bCs/>
          <w:sz w:val="24"/>
          <w:szCs w:val="24"/>
        </w:rPr>
      </w:pPr>
      <w:r>
        <w:rPr>
          <w:b/>
          <w:bCs/>
          <w:sz w:val="24"/>
          <w:szCs w:val="24"/>
        </w:rPr>
        <w:t xml:space="preserve">18. </w:t>
      </w:r>
      <w:r>
        <w:rPr>
          <w:b/>
          <w:bCs/>
          <w:sz w:val="24"/>
          <w:szCs w:val="24"/>
        </w:rPr>
        <w:t>不可抗力</w:t>
      </w:r>
    </w:p>
    <w:p w:rsidR="003E16D3" w:rsidRDefault="00CD2DC8" w:rsidP="00CD2DC8">
      <w:pPr>
        <w:autoSpaceDE w:val="0"/>
        <w:autoSpaceDN w:val="0"/>
        <w:adjustRightInd w:val="0"/>
        <w:snapToGrid w:val="0"/>
        <w:spacing w:line="360" w:lineRule="auto"/>
        <w:ind w:firstLineChars="200" w:firstLine="446"/>
        <w:jc w:val="left"/>
        <w:rPr>
          <w:sz w:val="24"/>
          <w:szCs w:val="24"/>
        </w:rPr>
      </w:pPr>
      <w:r>
        <w:rPr>
          <w:sz w:val="24"/>
          <w:szCs w:val="24"/>
        </w:rPr>
        <w:t xml:space="preserve">18.1 </w:t>
      </w:r>
      <w:r>
        <w:rPr>
          <w:sz w:val="24"/>
          <w:szCs w:val="24"/>
        </w:rPr>
        <w:t>不可抗力是指合同双方不能预见、不能避免且不能克服的客观情况。</w:t>
      </w:r>
    </w:p>
    <w:p w:rsidR="003E16D3" w:rsidRDefault="00CD2DC8" w:rsidP="00CD2DC8">
      <w:pPr>
        <w:autoSpaceDE w:val="0"/>
        <w:autoSpaceDN w:val="0"/>
        <w:adjustRightInd w:val="0"/>
        <w:snapToGrid w:val="0"/>
        <w:spacing w:line="360" w:lineRule="auto"/>
        <w:ind w:firstLineChars="200" w:firstLine="446"/>
        <w:jc w:val="left"/>
        <w:rPr>
          <w:sz w:val="24"/>
          <w:szCs w:val="24"/>
        </w:rPr>
      </w:pPr>
      <w:r>
        <w:rPr>
          <w:sz w:val="24"/>
          <w:szCs w:val="24"/>
        </w:rPr>
        <w:t xml:space="preserve">18.2 </w:t>
      </w:r>
      <w:r>
        <w:rPr>
          <w:sz w:val="24"/>
          <w:szCs w:val="24"/>
        </w:rPr>
        <w:t>任何一方对由于不可抗力造成的部分或全部不能履行合同不承担违约责任。但迟延履行后发生不可抗力的，不能免除责任。</w:t>
      </w:r>
    </w:p>
    <w:p w:rsidR="003E16D3" w:rsidRDefault="00CD2DC8" w:rsidP="00CD2DC8">
      <w:pPr>
        <w:autoSpaceDE w:val="0"/>
        <w:autoSpaceDN w:val="0"/>
        <w:adjustRightInd w:val="0"/>
        <w:snapToGrid w:val="0"/>
        <w:spacing w:line="360" w:lineRule="auto"/>
        <w:ind w:firstLineChars="200" w:firstLine="446"/>
        <w:jc w:val="left"/>
        <w:rPr>
          <w:sz w:val="24"/>
          <w:szCs w:val="24"/>
        </w:rPr>
      </w:pPr>
      <w:r>
        <w:rPr>
          <w:sz w:val="24"/>
          <w:szCs w:val="24"/>
        </w:rPr>
        <w:t xml:space="preserve">18.3 </w:t>
      </w:r>
      <w:r>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3E16D3" w:rsidRDefault="00CD2DC8">
      <w:pPr>
        <w:autoSpaceDE w:val="0"/>
        <w:autoSpaceDN w:val="0"/>
        <w:adjustRightInd w:val="0"/>
        <w:snapToGrid w:val="0"/>
        <w:spacing w:line="360" w:lineRule="auto"/>
        <w:ind w:firstLineChars="200" w:firstLine="448"/>
        <w:jc w:val="left"/>
        <w:rPr>
          <w:b/>
          <w:bCs/>
          <w:sz w:val="24"/>
          <w:szCs w:val="24"/>
        </w:rPr>
      </w:pPr>
      <w:r>
        <w:rPr>
          <w:b/>
          <w:bCs/>
          <w:sz w:val="24"/>
          <w:szCs w:val="24"/>
        </w:rPr>
        <w:t xml:space="preserve">19. </w:t>
      </w:r>
      <w:r>
        <w:rPr>
          <w:b/>
          <w:bCs/>
          <w:sz w:val="24"/>
          <w:szCs w:val="24"/>
        </w:rPr>
        <w:t>解决争议的方法</w:t>
      </w:r>
    </w:p>
    <w:p w:rsidR="003E16D3" w:rsidRDefault="00CD2DC8">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19.1 </w:t>
      </w:r>
      <w:r>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3E16D3" w:rsidRDefault="00CD2DC8">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19.2 </w:t>
      </w:r>
      <w:r>
        <w:rPr>
          <w:rFonts w:ascii="Times New Roman" w:eastAsia="宋体" w:hAnsi="Times New Roman" w:cs="Times New Roman"/>
          <w:sz w:val="24"/>
          <w:szCs w:val="24"/>
        </w:rPr>
        <w:t>选择仲裁的，应在</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中明确仲裁机构及仲裁地；通过诉讼方式解决的，可以在</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3E16D3" w:rsidRDefault="00CD2DC8">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19.3 </w:t>
      </w:r>
      <w:r>
        <w:rPr>
          <w:rFonts w:ascii="Times New Roman" w:eastAsia="宋体" w:hAnsi="Times New Roman" w:cs="Times New Roman"/>
          <w:sz w:val="24"/>
          <w:szCs w:val="24"/>
        </w:rPr>
        <w:t>如甲乙双方有争议的事项不影响合同其他部分的履行，在争议解决期间，合同其他部分应当继续履行。</w:t>
      </w:r>
    </w:p>
    <w:p w:rsidR="003E16D3" w:rsidRDefault="00CD2DC8">
      <w:pPr>
        <w:autoSpaceDE w:val="0"/>
        <w:autoSpaceDN w:val="0"/>
        <w:adjustRightInd w:val="0"/>
        <w:snapToGrid w:val="0"/>
        <w:spacing w:line="360" w:lineRule="auto"/>
        <w:ind w:firstLineChars="200" w:firstLine="448"/>
        <w:jc w:val="left"/>
        <w:rPr>
          <w:sz w:val="24"/>
          <w:szCs w:val="24"/>
        </w:rPr>
      </w:pPr>
      <w:r>
        <w:rPr>
          <w:b/>
          <w:sz w:val="24"/>
          <w:szCs w:val="24"/>
        </w:rPr>
        <w:t xml:space="preserve">20. </w:t>
      </w:r>
      <w:r>
        <w:rPr>
          <w:b/>
          <w:sz w:val="24"/>
          <w:szCs w:val="24"/>
        </w:rPr>
        <w:t>政府采购政策</w:t>
      </w:r>
    </w:p>
    <w:p w:rsidR="003E16D3" w:rsidRDefault="00CD2DC8" w:rsidP="00CD2DC8">
      <w:pPr>
        <w:autoSpaceDE w:val="0"/>
        <w:autoSpaceDN w:val="0"/>
        <w:adjustRightInd w:val="0"/>
        <w:snapToGrid w:val="0"/>
        <w:spacing w:line="360" w:lineRule="auto"/>
        <w:ind w:firstLineChars="200" w:firstLine="446"/>
        <w:jc w:val="left"/>
        <w:rPr>
          <w:sz w:val="24"/>
          <w:szCs w:val="24"/>
        </w:rPr>
      </w:pPr>
      <w:r>
        <w:rPr>
          <w:sz w:val="24"/>
          <w:szCs w:val="24"/>
        </w:rPr>
        <w:t xml:space="preserve">20.1 </w:t>
      </w:r>
      <w:r>
        <w:rPr>
          <w:sz w:val="24"/>
          <w:szCs w:val="24"/>
          <w:lang w:val="en-GB"/>
        </w:rPr>
        <w:t>本合同应当按照规定执行政府采购政策。</w:t>
      </w:r>
    </w:p>
    <w:p w:rsidR="003E16D3" w:rsidRDefault="00CD2DC8" w:rsidP="00CD2DC8">
      <w:pPr>
        <w:autoSpaceDE w:val="0"/>
        <w:autoSpaceDN w:val="0"/>
        <w:adjustRightInd w:val="0"/>
        <w:snapToGrid w:val="0"/>
        <w:spacing w:line="360" w:lineRule="auto"/>
        <w:ind w:firstLineChars="200" w:firstLine="446"/>
        <w:jc w:val="left"/>
        <w:rPr>
          <w:sz w:val="24"/>
          <w:szCs w:val="24"/>
        </w:rPr>
      </w:pPr>
      <w:r>
        <w:rPr>
          <w:sz w:val="24"/>
          <w:szCs w:val="24"/>
        </w:rPr>
        <w:t xml:space="preserve">20.2 </w:t>
      </w:r>
      <w:r>
        <w:rPr>
          <w:sz w:val="24"/>
          <w:szCs w:val="24"/>
        </w:rPr>
        <w:t>本合同依法执行政府采购政策的方式和内容，属于合同履约验收的范围。甲乙双方</w:t>
      </w:r>
      <w:r>
        <w:rPr>
          <w:sz w:val="24"/>
          <w:szCs w:val="24"/>
          <w:lang w:val="en-GB"/>
        </w:rPr>
        <w:t>未按规定要求执行政府采购政策造成损失的</w:t>
      </w:r>
      <w:r>
        <w:rPr>
          <w:sz w:val="24"/>
          <w:szCs w:val="24"/>
        </w:rPr>
        <w:t>，有过错的一方应当承担赔偿责任，双方都有过错的，各自承担相应的责任。</w:t>
      </w:r>
    </w:p>
    <w:p w:rsidR="003E16D3" w:rsidRDefault="00CD2DC8" w:rsidP="00CD2DC8">
      <w:pPr>
        <w:pStyle w:val="a4"/>
        <w:adjustRightInd w:val="0"/>
        <w:snapToGrid w:val="0"/>
        <w:spacing w:after="0" w:line="360" w:lineRule="auto"/>
        <w:ind w:firstLineChars="200" w:firstLine="446"/>
        <w:rPr>
          <w:sz w:val="24"/>
          <w:szCs w:val="24"/>
        </w:rPr>
      </w:pPr>
      <w:r>
        <w:rPr>
          <w:sz w:val="24"/>
          <w:szCs w:val="24"/>
        </w:rPr>
        <w:t xml:space="preserve">20.3 </w:t>
      </w:r>
      <w:r>
        <w:rPr>
          <w:sz w:val="24"/>
          <w:szCs w:val="24"/>
        </w:rPr>
        <w:t>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rsidR="003E16D3" w:rsidRDefault="00CD2DC8">
      <w:pPr>
        <w:autoSpaceDE w:val="0"/>
        <w:autoSpaceDN w:val="0"/>
        <w:adjustRightInd w:val="0"/>
        <w:snapToGrid w:val="0"/>
        <w:spacing w:line="360" w:lineRule="auto"/>
        <w:ind w:firstLineChars="200" w:firstLine="448"/>
        <w:jc w:val="left"/>
        <w:rPr>
          <w:b/>
          <w:sz w:val="24"/>
          <w:szCs w:val="24"/>
        </w:rPr>
      </w:pPr>
      <w:r>
        <w:rPr>
          <w:b/>
          <w:sz w:val="24"/>
          <w:szCs w:val="24"/>
        </w:rPr>
        <w:t xml:space="preserve">21. </w:t>
      </w:r>
      <w:r>
        <w:rPr>
          <w:b/>
          <w:sz w:val="24"/>
          <w:szCs w:val="24"/>
        </w:rPr>
        <w:t>法律适用</w:t>
      </w:r>
    </w:p>
    <w:p w:rsidR="003E16D3" w:rsidRDefault="00CD2DC8">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21.1 </w:t>
      </w:r>
      <w:r>
        <w:rPr>
          <w:rFonts w:ascii="Times New Roman" w:eastAsia="宋体" w:hAnsi="Times New Roman" w:cs="Times New Roman"/>
          <w:sz w:val="24"/>
          <w:szCs w:val="24"/>
        </w:rPr>
        <w:t>本合同的订立、生效、解释、履行及与本合同有关的争议解决，均适用法律、行政法规。</w:t>
      </w:r>
    </w:p>
    <w:p w:rsidR="003E16D3" w:rsidRDefault="00CD2DC8">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21.2 </w:t>
      </w:r>
      <w:r>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3E16D3" w:rsidRDefault="00CD2DC8">
      <w:pPr>
        <w:autoSpaceDE w:val="0"/>
        <w:autoSpaceDN w:val="0"/>
        <w:adjustRightInd w:val="0"/>
        <w:snapToGrid w:val="0"/>
        <w:spacing w:line="360" w:lineRule="auto"/>
        <w:ind w:firstLineChars="200" w:firstLine="448"/>
        <w:jc w:val="left"/>
        <w:rPr>
          <w:b/>
          <w:sz w:val="24"/>
          <w:szCs w:val="24"/>
        </w:rPr>
      </w:pPr>
      <w:r>
        <w:rPr>
          <w:b/>
          <w:sz w:val="24"/>
          <w:szCs w:val="24"/>
        </w:rPr>
        <w:t xml:space="preserve">22. </w:t>
      </w:r>
      <w:r>
        <w:rPr>
          <w:b/>
          <w:sz w:val="24"/>
          <w:szCs w:val="24"/>
        </w:rPr>
        <w:t>通知</w:t>
      </w:r>
    </w:p>
    <w:p w:rsidR="003E16D3" w:rsidRDefault="00CD2DC8">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22.1 </w:t>
      </w:r>
      <w:r>
        <w:rPr>
          <w:rFonts w:ascii="Times New Roman" w:eastAsia="宋体" w:hAnsi="Times New Roman" w:cs="Times New Roman"/>
          <w:sz w:val="24"/>
          <w:szCs w:val="24"/>
        </w:rPr>
        <w:t>本合同任何一方向对方发出的通知、信件、数据电文等，应当发送至本合同第一部分《政府采购合同协议书》所约定的通讯地址、联系人、联系电话或电子邮箱。</w:t>
      </w:r>
    </w:p>
    <w:p w:rsidR="003E16D3" w:rsidRDefault="00CD2DC8">
      <w:pPr>
        <w:pStyle w:val="AONormal"/>
        <w:snapToGrid w:val="0"/>
        <w:spacing w:line="360" w:lineRule="auto"/>
        <w:ind w:firstLine="446"/>
        <w:jc w:val="both"/>
        <w:rPr>
          <w:rFonts w:ascii="Times New Roman" w:hAnsi="Times New Roman" w:cs="Times New Roman"/>
          <w:sz w:val="24"/>
          <w:szCs w:val="24"/>
        </w:rPr>
      </w:pPr>
      <w:r>
        <w:rPr>
          <w:rFonts w:ascii="Times New Roman" w:eastAsia="宋体" w:hAnsi="Times New Roman" w:cs="Times New Roman"/>
          <w:sz w:val="24"/>
          <w:szCs w:val="24"/>
        </w:rPr>
        <w:t xml:space="preserve">    22.2 </w:t>
      </w:r>
      <w:r>
        <w:rPr>
          <w:rFonts w:ascii="Times New Roman" w:eastAsia="宋体" w:hAnsi="Times New Roman" w:cs="Times New Roman"/>
          <w:sz w:val="24"/>
          <w:szCs w:val="24"/>
        </w:rPr>
        <w:t>一方当事人变更名称、住所、联系人、联系电话或电子邮箱等信息的，应当在变更后</w:t>
      </w:r>
      <w:r>
        <w:rPr>
          <w:rFonts w:ascii="Times New Roman" w:eastAsia="宋体" w:hAnsi="Times New Roman" w:cs="Times New Roman"/>
          <w:sz w:val="24"/>
          <w:szCs w:val="24"/>
        </w:rPr>
        <w:t>3</w:t>
      </w:r>
      <w:r>
        <w:rPr>
          <w:rFonts w:ascii="Times New Roman" w:eastAsia="宋体" w:hAnsi="Times New Roman" w:cs="Times New Roman"/>
          <w:sz w:val="24"/>
          <w:szCs w:val="24"/>
        </w:rPr>
        <w:t>日内及时书面通知对方，对方实际收到变更通知前的送达仍为有效送达。</w:t>
      </w:r>
    </w:p>
    <w:p w:rsidR="003E16D3" w:rsidRDefault="00CD2DC8" w:rsidP="00CD2DC8">
      <w:pPr>
        <w:adjustRightInd w:val="0"/>
        <w:snapToGrid w:val="0"/>
        <w:spacing w:line="360" w:lineRule="auto"/>
        <w:ind w:firstLineChars="200" w:firstLine="446"/>
        <w:jc w:val="left"/>
        <w:rPr>
          <w:sz w:val="24"/>
          <w:szCs w:val="24"/>
        </w:rPr>
      </w:pPr>
      <w:r>
        <w:rPr>
          <w:sz w:val="24"/>
          <w:szCs w:val="24"/>
        </w:rPr>
        <w:t>22.3</w:t>
      </w:r>
      <w:r>
        <w:rPr>
          <w:sz w:val="24"/>
          <w:szCs w:val="24"/>
        </w:rPr>
        <w:t>本合同一方给另一方的通知均应采用书面形式，传真或快递送到本合同中规定的对方的地址和办理签收手续。</w:t>
      </w:r>
    </w:p>
    <w:p w:rsidR="003E16D3" w:rsidRDefault="00CD2DC8" w:rsidP="00CD2DC8">
      <w:pPr>
        <w:adjustRightInd w:val="0"/>
        <w:snapToGrid w:val="0"/>
        <w:spacing w:line="360" w:lineRule="auto"/>
        <w:ind w:firstLineChars="200" w:firstLine="446"/>
        <w:jc w:val="left"/>
        <w:rPr>
          <w:sz w:val="24"/>
          <w:szCs w:val="24"/>
        </w:rPr>
      </w:pPr>
      <w:r>
        <w:rPr>
          <w:sz w:val="24"/>
          <w:szCs w:val="24"/>
        </w:rPr>
        <w:t>22.4</w:t>
      </w:r>
      <w:r>
        <w:rPr>
          <w:sz w:val="24"/>
          <w:szCs w:val="24"/>
        </w:rPr>
        <w:t>通知以送达之日或通知书中规定的生效之日起生效，两者中以较迟之日为准。</w:t>
      </w:r>
    </w:p>
    <w:p w:rsidR="003E16D3" w:rsidRDefault="00CD2DC8">
      <w:pPr>
        <w:numPr>
          <w:ilvl w:val="0"/>
          <w:numId w:val="7"/>
        </w:numPr>
        <w:adjustRightInd w:val="0"/>
        <w:snapToGrid w:val="0"/>
        <w:spacing w:line="360" w:lineRule="auto"/>
        <w:ind w:firstLineChars="200" w:firstLine="448"/>
        <w:jc w:val="left"/>
        <w:rPr>
          <w:b/>
          <w:bCs/>
          <w:sz w:val="24"/>
          <w:szCs w:val="24"/>
        </w:rPr>
      </w:pPr>
      <w:r>
        <w:rPr>
          <w:b/>
          <w:bCs/>
          <w:sz w:val="24"/>
          <w:szCs w:val="24"/>
        </w:rPr>
        <w:t>合同未尽事项</w:t>
      </w:r>
    </w:p>
    <w:p w:rsidR="003E16D3" w:rsidRDefault="00CD2DC8" w:rsidP="00CD2DC8">
      <w:pPr>
        <w:adjustRightInd w:val="0"/>
        <w:snapToGrid w:val="0"/>
        <w:spacing w:line="360" w:lineRule="auto"/>
        <w:ind w:firstLineChars="200" w:firstLine="446"/>
        <w:jc w:val="left"/>
        <w:rPr>
          <w:bCs/>
          <w:sz w:val="24"/>
          <w:szCs w:val="24"/>
        </w:rPr>
      </w:pPr>
      <w:r>
        <w:rPr>
          <w:bCs/>
          <w:sz w:val="24"/>
          <w:szCs w:val="24"/>
        </w:rPr>
        <w:t>23.1</w:t>
      </w:r>
      <w:r>
        <w:rPr>
          <w:bCs/>
          <w:sz w:val="24"/>
          <w:szCs w:val="24"/>
        </w:rPr>
        <w:t>合同未尽事项见</w:t>
      </w:r>
      <w:r>
        <w:rPr>
          <w:b/>
          <w:sz w:val="24"/>
          <w:szCs w:val="24"/>
        </w:rPr>
        <w:t>【政府采购合同专用条款】</w:t>
      </w:r>
      <w:r>
        <w:rPr>
          <w:bCs/>
          <w:sz w:val="24"/>
          <w:szCs w:val="24"/>
        </w:rPr>
        <w:t>。</w:t>
      </w:r>
    </w:p>
    <w:p w:rsidR="003E16D3" w:rsidRDefault="00CD2DC8" w:rsidP="00CD2DC8">
      <w:pPr>
        <w:adjustRightInd w:val="0"/>
        <w:snapToGrid w:val="0"/>
        <w:spacing w:line="360" w:lineRule="auto"/>
        <w:ind w:firstLineChars="200" w:firstLine="446"/>
        <w:jc w:val="left"/>
        <w:rPr>
          <w:rFonts w:eastAsia="黑体"/>
          <w:sz w:val="24"/>
          <w:szCs w:val="24"/>
        </w:rPr>
      </w:pPr>
      <w:r>
        <w:rPr>
          <w:bCs/>
          <w:sz w:val="24"/>
          <w:szCs w:val="24"/>
        </w:rPr>
        <w:t xml:space="preserve">    23.2 </w:t>
      </w:r>
      <w:r>
        <w:rPr>
          <w:bCs/>
          <w:sz w:val="24"/>
          <w:szCs w:val="24"/>
        </w:rPr>
        <w:t>合同附件与合同正文具有同等的法律效力。</w:t>
      </w:r>
      <w:bookmarkStart w:id="21" w:name="_Toc20313"/>
    </w:p>
    <w:p w:rsidR="003E16D3" w:rsidRDefault="003E16D3">
      <w:pPr>
        <w:adjustRightInd w:val="0"/>
        <w:snapToGrid w:val="0"/>
        <w:jc w:val="center"/>
        <w:rPr>
          <w:rFonts w:eastAsia="黑体"/>
          <w:sz w:val="28"/>
          <w:szCs w:val="28"/>
        </w:rPr>
      </w:pPr>
    </w:p>
    <w:p w:rsidR="003E16D3" w:rsidRDefault="003E16D3">
      <w:pPr>
        <w:adjustRightInd w:val="0"/>
        <w:snapToGrid w:val="0"/>
        <w:jc w:val="center"/>
        <w:rPr>
          <w:rFonts w:eastAsia="黑体"/>
          <w:sz w:val="28"/>
          <w:szCs w:val="28"/>
        </w:rPr>
      </w:pPr>
    </w:p>
    <w:p w:rsidR="003E16D3" w:rsidRDefault="00CD2DC8">
      <w:pPr>
        <w:adjustRightInd w:val="0"/>
        <w:snapToGrid w:val="0"/>
        <w:jc w:val="center"/>
        <w:rPr>
          <w:rFonts w:eastAsia="黑体"/>
          <w:sz w:val="28"/>
          <w:szCs w:val="28"/>
        </w:rPr>
      </w:pPr>
      <w:r>
        <w:rPr>
          <w:rFonts w:eastAsia="黑体"/>
          <w:sz w:val="28"/>
          <w:szCs w:val="28"/>
        </w:rPr>
        <w:br w:type="page"/>
      </w:r>
    </w:p>
    <w:p w:rsidR="003E16D3" w:rsidRDefault="00CD2DC8">
      <w:pPr>
        <w:pStyle w:val="2"/>
        <w:adjustRightInd w:val="0"/>
        <w:snapToGrid w:val="0"/>
        <w:jc w:val="center"/>
        <w:rPr>
          <w:rFonts w:ascii="Times New Roman" w:eastAsia="黑体" w:hAnsi="Times New Roman" w:cs="Times New Roman"/>
          <w:b w:val="0"/>
          <w:bCs w:val="0"/>
          <w:sz w:val="28"/>
          <w:szCs w:val="28"/>
        </w:rPr>
      </w:pPr>
      <w:r>
        <w:rPr>
          <w:rFonts w:ascii="Times New Roman" w:eastAsia="黑体" w:hAnsi="Times New Roman" w:cs="Times New Roman"/>
          <w:b w:val="0"/>
          <w:bCs w:val="0"/>
          <w:sz w:val="28"/>
          <w:szCs w:val="28"/>
        </w:rPr>
        <w:t>第三节</w:t>
      </w:r>
      <w:r>
        <w:rPr>
          <w:rFonts w:ascii="Times New Roman" w:eastAsia="黑体" w:hAnsi="Times New Roman" w:cs="Times New Roman"/>
          <w:b w:val="0"/>
          <w:bCs w:val="0"/>
          <w:sz w:val="28"/>
          <w:szCs w:val="28"/>
        </w:rPr>
        <w:t xml:space="preserve"> </w:t>
      </w:r>
      <w:r>
        <w:rPr>
          <w:rFonts w:ascii="Times New Roman" w:eastAsia="黑体" w:hAnsi="Times New Roman" w:cs="Times New Roman"/>
          <w:b w:val="0"/>
          <w:bCs w:val="0"/>
          <w:sz w:val="28"/>
          <w:szCs w:val="28"/>
        </w:rPr>
        <w:t>政府采购合同专用条款</w:t>
      </w:r>
      <w:bookmarkEnd w:id="21"/>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3E16D3">
        <w:trPr>
          <w:trHeight w:val="736"/>
        </w:trPr>
        <w:tc>
          <w:tcPr>
            <w:tcW w:w="1607" w:type="dxa"/>
            <w:tcBorders>
              <w:top w:val="double" w:sz="4" w:space="0" w:color="auto"/>
              <w:left w:val="double" w:sz="4" w:space="0" w:color="auto"/>
              <w:bottom w:val="single" w:sz="6" w:space="0" w:color="auto"/>
              <w:right w:val="single" w:sz="6" w:space="0" w:color="auto"/>
            </w:tcBorders>
            <w:vAlign w:val="center"/>
          </w:tcPr>
          <w:p w:rsidR="003E16D3" w:rsidRDefault="00CD2DC8">
            <w:pPr>
              <w:adjustRightInd w:val="0"/>
              <w:snapToGrid w:val="0"/>
              <w:jc w:val="center"/>
              <w:rPr>
                <w:szCs w:val="21"/>
              </w:rPr>
            </w:pPr>
            <w:r>
              <w:rPr>
                <w:szCs w:val="21"/>
              </w:rPr>
              <w:t>第二节</w:t>
            </w:r>
          </w:p>
          <w:p w:rsidR="003E16D3" w:rsidRDefault="00CD2DC8">
            <w:pPr>
              <w:adjustRightInd w:val="0"/>
              <w:snapToGrid w:val="0"/>
              <w:jc w:val="center"/>
              <w:rPr>
                <w:szCs w:val="21"/>
              </w:rPr>
            </w:pPr>
            <w:r>
              <w:rPr>
                <w:szCs w:val="21"/>
              </w:rPr>
              <w:t>第</w:t>
            </w:r>
            <w:r>
              <w:rPr>
                <w:szCs w:val="21"/>
              </w:rPr>
              <w:t>1.2</w:t>
            </w:r>
            <w:r>
              <w:rPr>
                <w:szCs w:val="21"/>
              </w:rPr>
              <w:t>（</w:t>
            </w:r>
            <w:r>
              <w:rPr>
                <w:szCs w:val="21"/>
              </w:rPr>
              <w:t>6</w:t>
            </w:r>
            <w:r>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tcPr>
          <w:p w:rsidR="003E16D3" w:rsidRDefault="00CD2DC8">
            <w:pPr>
              <w:adjustRightInd w:val="0"/>
              <w:snapToGrid w:val="0"/>
              <w:jc w:val="left"/>
              <w:rPr>
                <w:szCs w:val="21"/>
              </w:rPr>
            </w:pPr>
            <w:r>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3E16D3" w:rsidRDefault="003E16D3">
            <w:pPr>
              <w:adjustRightInd w:val="0"/>
              <w:snapToGrid w:val="0"/>
              <w:jc w:val="left"/>
              <w:rPr>
                <w:szCs w:val="21"/>
              </w:rPr>
            </w:pPr>
          </w:p>
        </w:tc>
      </w:tr>
      <w:tr w:rsidR="003E16D3">
        <w:trPr>
          <w:trHeight w:val="604"/>
        </w:trPr>
        <w:tc>
          <w:tcPr>
            <w:tcW w:w="1607" w:type="dxa"/>
            <w:tcBorders>
              <w:top w:val="single" w:sz="6" w:space="0" w:color="auto"/>
              <w:left w:val="double" w:sz="4" w:space="0" w:color="auto"/>
              <w:bottom w:val="single" w:sz="6" w:space="0" w:color="auto"/>
              <w:right w:val="single" w:sz="6" w:space="0" w:color="auto"/>
            </w:tcBorders>
            <w:vAlign w:val="center"/>
          </w:tcPr>
          <w:p w:rsidR="003E16D3" w:rsidRDefault="00CD2DC8">
            <w:pPr>
              <w:adjustRightInd w:val="0"/>
              <w:snapToGrid w:val="0"/>
              <w:jc w:val="center"/>
              <w:rPr>
                <w:szCs w:val="21"/>
              </w:rPr>
            </w:pPr>
            <w:r>
              <w:rPr>
                <w:szCs w:val="21"/>
              </w:rPr>
              <w:t>第二节</w:t>
            </w:r>
          </w:p>
          <w:p w:rsidR="003E16D3" w:rsidRDefault="00CD2DC8">
            <w:pPr>
              <w:adjustRightInd w:val="0"/>
              <w:snapToGrid w:val="0"/>
              <w:jc w:val="center"/>
              <w:rPr>
                <w:szCs w:val="21"/>
              </w:rPr>
            </w:pPr>
            <w:r>
              <w:rPr>
                <w:szCs w:val="21"/>
              </w:rPr>
              <w:t>第</w:t>
            </w:r>
            <w:r>
              <w:rPr>
                <w:szCs w:val="21"/>
              </w:rPr>
              <w:t>1.2</w:t>
            </w:r>
            <w:r>
              <w:rPr>
                <w:szCs w:val="21"/>
              </w:rPr>
              <w:t>（</w:t>
            </w:r>
            <w:r>
              <w:rPr>
                <w:szCs w:val="21"/>
              </w:rPr>
              <w:t>7</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3E16D3" w:rsidRDefault="00CD2DC8">
            <w:pPr>
              <w:adjustRightInd w:val="0"/>
              <w:snapToGrid w:val="0"/>
              <w:jc w:val="left"/>
              <w:rPr>
                <w:szCs w:val="21"/>
              </w:rPr>
            </w:pPr>
            <w:r>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3E16D3" w:rsidRDefault="003E16D3">
            <w:pPr>
              <w:adjustRightInd w:val="0"/>
              <w:snapToGrid w:val="0"/>
              <w:jc w:val="left"/>
              <w:rPr>
                <w:szCs w:val="21"/>
              </w:rPr>
            </w:pPr>
          </w:p>
        </w:tc>
      </w:tr>
      <w:tr w:rsidR="003E16D3">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3E16D3" w:rsidRDefault="00CD2DC8">
            <w:pPr>
              <w:adjustRightInd w:val="0"/>
              <w:snapToGrid w:val="0"/>
              <w:jc w:val="center"/>
              <w:rPr>
                <w:szCs w:val="21"/>
              </w:rPr>
            </w:pPr>
            <w:r>
              <w:rPr>
                <w:szCs w:val="21"/>
              </w:rPr>
              <w:t>第二节</w:t>
            </w:r>
          </w:p>
          <w:p w:rsidR="003E16D3" w:rsidRDefault="00CD2DC8">
            <w:pPr>
              <w:adjustRightInd w:val="0"/>
              <w:snapToGrid w:val="0"/>
              <w:jc w:val="center"/>
              <w:rPr>
                <w:szCs w:val="21"/>
              </w:rPr>
            </w:pPr>
            <w:r>
              <w:rPr>
                <w:szCs w:val="21"/>
              </w:rPr>
              <w:t>第</w:t>
            </w:r>
            <w:r>
              <w:rPr>
                <w:szCs w:val="21"/>
              </w:rPr>
              <w:t>4.4</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3E16D3" w:rsidRDefault="00CD2DC8">
            <w:pPr>
              <w:adjustRightInd w:val="0"/>
              <w:snapToGrid w:val="0"/>
              <w:jc w:val="left"/>
              <w:rPr>
                <w:szCs w:val="21"/>
              </w:rPr>
            </w:pPr>
            <w:r>
              <w:rPr>
                <w:szCs w:val="21"/>
              </w:rPr>
              <w:t>履约验收中甲方提出异议或作出说明的期限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3E16D3" w:rsidRDefault="003E16D3">
            <w:pPr>
              <w:adjustRightInd w:val="0"/>
              <w:snapToGrid w:val="0"/>
              <w:jc w:val="left"/>
              <w:rPr>
                <w:szCs w:val="21"/>
              </w:rPr>
            </w:pPr>
          </w:p>
        </w:tc>
      </w:tr>
      <w:tr w:rsidR="003E16D3">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3E16D3" w:rsidRDefault="00CD2DC8">
            <w:pPr>
              <w:adjustRightInd w:val="0"/>
              <w:snapToGrid w:val="0"/>
              <w:jc w:val="center"/>
              <w:rPr>
                <w:szCs w:val="21"/>
              </w:rPr>
            </w:pPr>
            <w:r>
              <w:rPr>
                <w:szCs w:val="21"/>
              </w:rPr>
              <w:t>第二节</w:t>
            </w:r>
          </w:p>
          <w:p w:rsidR="003E16D3" w:rsidRDefault="00CD2DC8">
            <w:pPr>
              <w:adjustRightInd w:val="0"/>
              <w:snapToGrid w:val="0"/>
              <w:jc w:val="center"/>
              <w:rPr>
                <w:szCs w:val="21"/>
              </w:rPr>
            </w:pPr>
            <w:r>
              <w:rPr>
                <w:szCs w:val="21"/>
              </w:rPr>
              <w:t>第</w:t>
            </w:r>
            <w:r>
              <w:rPr>
                <w:szCs w:val="21"/>
              </w:rPr>
              <w:t>4.6</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3E16D3" w:rsidRDefault="00CD2DC8">
            <w:pPr>
              <w:adjustRightInd w:val="0"/>
              <w:snapToGrid w:val="0"/>
              <w:jc w:val="left"/>
              <w:rPr>
                <w:szCs w:val="21"/>
              </w:rPr>
            </w:pPr>
            <w:r>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3E16D3" w:rsidRDefault="003E16D3">
            <w:pPr>
              <w:adjustRightInd w:val="0"/>
              <w:snapToGrid w:val="0"/>
              <w:jc w:val="left"/>
              <w:rPr>
                <w:szCs w:val="21"/>
              </w:rPr>
            </w:pPr>
          </w:p>
        </w:tc>
      </w:tr>
      <w:tr w:rsidR="003E16D3">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3E16D3" w:rsidRDefault="00CD2DC8">
            <w:pPr>
              <w:adjustRightInd w:val="0"/>
              <w:snapToGrid w:val="0"/>
              <w:jc w:val="center"/>
              <w:rPr>
                <w:szCs w:val="21"/>
              </w:rPr>
            </w:pPr>
            <w:r>
              <w:rPr>
                <w:szCs w:val="21"/>
              </w:rPr>
              <w:t>第二节</w:t>
            </w:r>
          </w:p>
          <w:p w:rsidR="003E16D3" w:rsidRDefault="00CD2DC8">
            <w:pPr>
              <w:snapToGrid w:val="0"/>
              <w:jc w:val="center"/>
              <w:rPr>
                <w:szCs w:val="24"/>
              </w:rPr>
            </w:pPr>
            <w:r>
              <w:rPr>
                <w:szCs w:val="21"/>
              </w:rPr>
              <w:t>第</w:t>
            </w:r>
            <w:r>
              <w:rPr>
                <w:szCs w:val="21"/>
              </w:rPr>
              <w:t>5.4</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3E16D3" w:rsidRDefault="00CD2DC8">
            <w:pPr>
              <w:adjustRightInd w:val="0"/>
              <w:snapToGrid w:val="0"/>
              <w:jc w:val="left"/>
              <w:rPr>
                <w:szCs w:val="21"/>
              </w:rPr>
            </w:pPr>
            <w:r>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3E16D3" w:rsidRDefault="003E16D3">
            <w:pPr>
              <w:adjustRightInd w:val="0"/>
              <w:snapToGrid w:val="0"/>
              <w:jc w:val="left"/>
              <w:rPr>
                <w:szCs w:val="21"/>
              </w:rPr>
            </w:pPr>
          </w:p>
        </w:tc>
      </w:tr>
      <w:tr w:rsidR="003E16D3">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3E16D3" w:rsidRDefault="00CD2DC8">
            <w:pPr>
              <w:adjustRightInd w:val="0"/>
              <w:snapToGrid w:val="0"/>
              <w:jc w:val="center"/>
              <w:rPr>
                <w:szCs w:val="21"/>
              </w:rPr>
            </w:pPr>
            <w:r>
              <w:rPr>
                <w:szCs w:val="21"/>
              </w:rPr>
              <w:t>第二节</w:t>
            </w:r>
          </w:p>
          <w:p w:rsidR="003E16D3" w:rsidRDefault="00CD2DC8">
            <w:pPr>
              <w:snapToGrid w:val="0"/>
              <w:jc w:val="center"/>
              <w:rPr>
                <w:szCs w:val="21"/>
              </w:rPr>
            </w:pPr>
            <w:r>
              <w:rPr>
                <w:szCs w:val="21"/>
              </w:rPr>
              <w:t>第</w:t>
            </w:r>
            <w:r>
              <w:rPr>
                <w:szCs w:val="21"/>
              </w:rPr>
              <w:t>6.1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3E16D3" w:rsidRDefault="00CD2DC8">
            <w:pPr>
              <w:adjustRightInd w:val="0"/>
              <w:snapToGrid w:val="0"/>
              <w:jc w:val="left"/>
              <w:rPr>
                <w:szCs w:val="21"/>
              </w:rPr>
            </w:pPr>
            <w:r>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3E16D3" w:rsidRDefault="003E16D3">
            <w:pPr>
              <w:adjustRightInd w:val="0"/>
              <w:snapToGrid w:val="0"/>
              <w:jc w:val="left"/>
              <w:rPr>
                <w:szCs w:val="21"/>
              </w:rPr>
            </w:pPr>
          </w:p>
        </w:tc>
      </w:tr>
      <w:tr w:rsidR="003E16D3">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tcPr>
          <w:p w:rsidR="003E16D3" w:rsidRDefault="00CD2DC8">
            <w:pPr>
              <w:adjustRightInd w:val="0"/>
              <w:snapToGrid w:val="0"/>
              <w:jc w:val="center"/>
              <w:rPr>
                <w:szCs w:val="21"/>
              </w:rPr>
            </w:pPr>
            <w:r>
              <w:rPr>
                <w:szCs w:val="21"/>
              </w:rPr>
              <w:t>第二节</w:t>
            </w:r>
          </w:p>
          <w:p w:rsidR="003E16D3" w:rsidRDefault="00CD2DC8">
            <w:pPr>
              <w:adjustRightInd w:val="0"/>
              <w:snapToGrid w:val="0"/>
              <w:jc w:val="center"/>
              <w:rPr>
                <w:szCs w:val="21"/>
              </w:rPr>
            </w:pPr>
            <w:r>
              <w:rPr>
                <w:szCs w:val="21"/>
              </w:rPr>
              <w:t>第</w:t>
            </w:r>
            <w:r>
              <w:rPr>
                <w:szCs w:val="21"/>
              </w:rPr>
              <w:t>7.1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3E16D3" w:rsidRDefault="00CD2DC8">
            <w:pPr>
              <w:adjustRightInd w:val="0"/>
              <w:snapToGrid w:val="0"/>
              <w:jc w:val="left"/>
              <w:rPr>
                <w:szCs w:val="21"/>
              </w:rPr>
            </w:pPr>
            <w:r>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3E16D3" w:rsidRDefault="003E16D3">
            <w:pPr>
              <w:rPr>
                <w:szCs w:val="24"/>
              </w:rPr>
            </w:pPr>
          </w:p>
        </w:tc>
      </w:tr>
      <w:tr w:rsidR="003E16D3">
        <w:trPr>
          <w:trHeight w:val="667"/>
        </w:trPr>
        <w:tc>
          <w:tcPr>
            <w:tcW w:w="1607" w:type="dxa"/>
            <w:vMerge/>
            <w:tcBorders>
              <w:top w:val="single" w:sz="6" w:space="0" w:color="auto"/>
              <w:left w:val="double" w:sz="4" w:space="0" w:color="auto"/>
              <w:bottom w:val="single" w:sz="6" w:space="0" w:color="auto"/>
              <w:right w:val="single" w:sz="6" w:space="0" w:color="auto"/>
            </w:tcBorders>
            <w:vAlign w:val="center"/>
          </w:tcPr>
          <w:p w:rsidR="003E16D3" w:rsidRDefault="003E16D3">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tcPr>
          <w:p w:rsidR="003E16D3" w:rsidRDefault="00CD2DC8">
            <w:pPr>
              <w:adjustRightInd w:val="0"/>
              <w:snapToGrid w:val="0"/>
              <w:jc w:val="left"/>
              <w:rPr>
                <w:szCs w:val="21"/>
              </w:rPr>
            </w:pPr>
            <w:r>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3E16D3" w:rsidRDefault="003E16D3">
            <w:pPr>
              <w:rPr>
                <w:szCs w:val="24"/>
              </w:rPr>
            </w:pPr>
          </w:p>
        </w:tc>
      </w:tr>
      <w:tr w:rsidR="003E16D3">
        <w:trPr>
          <w:trHeight w:val="772"/>
        </w:trPr>
        <w:tc>
          <w:tcPr>
            <w:tcW w:w="1607" w:type="dxa"/>
            <w:tcBorders>
              <w:top w:val="single" w:sz="6" w:space="0" w:color="auto"/>
              <w:left w:val="double" w:sz="4" w:space="0" w:color="auto"/>
              <w:bottom w:val="single" w:sz="6" w:space="0" w:color="auto"/>
              <w:right w:val="single" w:sz="6" w:space="0" w:color="auto"/>
            </w:tcBorders>
            <w:vAlign w:val="center"/>
          </w:tcPr>
          <w:p w:rsidR="003E16D3" w:rsidRDefault="00CD2DC8">
            <w:pPr>
              <w:adjustRightInd w:val="0"/>
              <w:snapToGrid w:val="0"/>
              <w:jc w:val="center"/>
              <w:rPr>
                <w:szCs w:val="21"/>
              </w:rPr>
            </w:pPr>
            <w:r>
              <w:rPr>
                <w:szCs w:val="21"/>
              </w:rPr>
              <w:t>第二节</w:t>
            </w:r>
          </w:p>
          <w:p w:rsidR="003E16D3" w:rsidRDefault="00CD2DC8">
            <w:pPr>
              <w:adjustRightInd w:val="0"/>
              <w:snapToGrid w:val="0"/>
              <w:jc w:val="center"/>
              <w:rPr>
                <w:szCs w:val="21"/>
              </w:rPr>
            </w:pPr>
            <w:r>
              <w:rPr>
                <w:szCs w:val="21"/>
              </w:rPr>
              <w:t>第</w:t>
            </w:r>
            <w:r>
              <w:rPr>
                <w:szCs w:val="21"/>
              </w:rPr>
              <w:t>7.2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3E16D3" w:rsidRDefault="00CD2DC8">
            <w:pPr>
              <w:adjustRightInd w:val="0"/>
              <w:snapToGrid w:val="0"/>
              <w:jc w:val="left"/>
              <w:rPr>
                <w:szCs w:val="21"/>
              </w:rPr>
            </w:pPr>
            <w:r>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3E16D3" w:rsidRDefault="003E16D3">
            <w:pPr>
              <w:rPr>
                <w:szCs w:val="24"/>
              </w:rPr>
            </w:pPr>
          </w:p>
        </w:tc>
      </w:tr>
      <w:tr w:rsidR="003E16D3">
        <w:trPr>
          <w:trHeight w:val="667"/>
        </w:trPr>
        <w:tc>
          <w:tcPr>
            <w:tcW w:w="1607" w:type="dxa"/>
            <w:tcBorders>
              <w:top w:val="single" w:sz="6" w:space="0" w:color="auto"/>
              <w:left w:val="double" w:sz="4" w:space="0" w:color="auto"/>
              <w:bottom w:val="single" w:sz="6" w:space="0" w:color="auto"/>
              <w:right w:val="single" w:sz="6" w:space="0" w:color="auto"/>
            </w:tcBorders>
            <w:vAlign w:val="center"/>
          </w:tcPr>
          <w:p w:rsidR="003E16D3" w:rsidRDefault="00CD2DC8">
            <w:pPr>
              <w:adjustRightInd w:val="0"/>
              <w:snapToGrid w:val="0"/>
              <w:jc w:val="center"/>
              <w:rPr>
                <w:szCs w:val="21"/>
              </w:rPr>
            </w:pPr>
            <w:r>
              <w:rPr>
                <w:szCs w:val="21"/>
              </w:rPr>
              <w:t>第二节</w:t>
            </w:r>
          </w:p>
          <w:p w:rsidR="003E16D3" w:rsidRDefault="00CD2DC8">
            <w:pPr>
              <w:adjustRightInd w:val="0"/>
              <w:snapToGrid w:val="0"/>
              <w:jc w:val="center"/>
              <w:rPr>
                <w:szCs w:val="21"/>
              </w:rPr>
            </w:pPr>
            <w:r>
              <w:rPr>
                <w:szCs w:val="21"/>
              </w:rPr>
              <w:t>第</w:t>
            </w:r>
            <w:r>
              <w:rPr>
                <w:szCs w:val="21"/>
              </w:rPr>
              <w:t>7.3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3E16D3" w:rsidRDefault="00CD2DC8">
            <w:pPr>
              <w:adjustRightInd w:val="0"/>
              <w:snapToGrid w:val="0"/>
              <w:jc w:val="left"/>
              <w:rPr>
                <w:szCs w:val="21"/>
              </w:rPr>
            </w:pPr>
            <w:r>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3E16D3" w:rsidRDefault="003E16D3">
            <w:pPr>
              <w:rPr>
                <w:szCs w:val="24"/>
              </w:rPr>
            </w:pPr>
          </w:p>
        </w:tc>
      </w:tr>
      <w:tr w:rsidR="003E16D3">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3E16D3" w:rsidRDefault="00CD2DC8">
            <w:pPr>
              <w:adjustRightInd w:val="0"/>
              <w:snapToGrid w:val="0"/>
              <w:jc w:val="center"/>
              <w:rPr>
                <w:szCs w:val="21"/>
              </w:rPr>
            </w:pPr>
            <w:r>
              <w:rPr>
                <w:szCs w:val="21"/>
              </w:rPr>
              <w:t>第二节</w:t>
            </w:r>
          </w:p>
          <w:p w:rsidR="003E16D3" w:rsidRDefault="00CD2DC8">
            <w:pPr>
              <w:adjustRightInd w:val="0"/>
              <w:snapToGrid w:val="0"/>
              <w:jc w:val="center"/>
              <w:rPr>
                <w:szCs w:val="21"/>
              </w:rPr>
            </w:pPr>
            <w:r>
              <w:rPr>
                <w:szCs w:val="21"/>
              </w:rPr>
              <w:t>第</w:t>
            </w:r>
            <w:r>
              <w:rPr>
                <w:szCs w:val="21"/>
              </w:rPr>
              <w:t>8.2</w:t>
            </w:r>
            <w:r>
              <w:rPr>
                <w:szCs w:val="21"/>
              </w:rPr>
              <w:t>（</w:t>
            </w:r>
            <w:r>
              <w:rPr>
                <w:szCs w:val="21"/>
              </w:rPr>
              <w:t>1</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3E16D3" w:rsidRDefault="00CD2DC8">
            <w:pPr>
              <w:adjustRightInd w:val="0"/>
              <w:snapToGrid w:val="0"/>
              <w:jc w:val="left"/>
              <w:rPr>
                <w:szCs w:val="21"/>
              </w:rPr>
            </w:pPr>
            <w:r>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3E16D3" w:rsidRDefault="003E16D3" w:rsidP="00CD2DC8">
            <w:pPr>
              <w:autoSpaceDE w:val="0"/>
              <w:autoSpaceDN w:val="0"/>
              <w:adjustRightInd w:val="0"/>
              <w:snapToGrid w:val="0"/>
              <w:ind w:firstLineChars="200" w:firstLine="386"/>
              <w:jc w:val="left"/>
              <w:rPr>
                <w:szCs w:val="21"/>
              </w:rPr>
            </w:pPr>
          </w:p>
        </w:tc>
      </w:tr>
      <w:tr w:rsidR="003E16D3">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3E16D3" w:rsidRDefault="00CD2DC8">
            <w:pPr>
              <w:adjustRightInd w:val="0"/>
              <w:snapToGrid w:val="0"/>
              <w:jc w:val="center"/>
              <w:rPr>
                <w:szCs w:val="21"/>
              </w:rPr>
            </w:pPr>
            <w:r>
              <w:rPr>
                <w:szCs w:val="21"/>
              </w:rPr>
              <w:t>第二节</w:t>
            </w:r>
          </w:p>
          <w:p w:rsidR="003E16D3" w:rsidRDefault="00CD2DC8">
            <w:pPr>
              <w:adjustRightInd w:val="0"/>
              <w:snapToGrid w:val="0"/>
              <w:jc w:val="center"/>
              <w:rPr>
                <w:szCs w:val="21"/>
              </w:rPr>
            </w:pPr>
            <w:r>
              <w:rPr>
                <w:szCs w:val="21"/>
              </w:rPr>
              <w:t>第</w:t>
            </w:r>
            <w:r>
              <w:rPr>
                <w:szCs w:val="21"/>
              </w:rPr>
              <w:t>8.2</w:t>
            </w:r>
            <w:r>
              <w:rPr>
                <w:szCs w:val="21"/>
              </w:rPr>
              <w:t>（</w:t>
            </w:r>
            <w:r>
              <w:rPr>
                <w:szCs w:val="21"/>
              </w:rPr>
              <w:t>3</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3E16D3" w:rsidRDefault="00CD2DC8">
            <w:pPr>
              <w:adjustRightInd w:val="0"/>
              <w:snapToGrid w:val="0"/>
              <w:jc w:val="left"/>
              <w:rPr>
                <w:szCs w:val="21"/>
              </w:rPr>
            </w:pPr>
            <w:r>
              <w:rPr>
                <w:szCs w:val="21"/>
              </w:rPr>
              <w:t>货物质量缺陷</w:t>
            </w:r>
          </w:p>
          <w:p w:rsidR="003E16D3" w:rsidRDefault="00CD2DC8">
            <w:pPr>
              <w:adjustRightInd w:val="0"/>
              <w:snapToGrid w:val="0"/>
              <w:jc w:val="left"/>
              <w:rPr>
                <w:szCs w:val="21"/>
              </w:rPr>
            </w:pPr>
            <w:r>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3E16D3" w:rsidRDefault="003E16D3">
            <w:pPr>
              <w:adjustRightInd w:val="0"/>
              <w:snapToGrid w:val="0"/>
              <w:jc w:val="left"/>
              <w:rPr>
                <w:szCs w:val="21"/>
              </w:rPr>
            </w:pPr>
          </w:p>
        </w:tc>
      </w:tr>
      <w:tr w:rsidR="003E16D3">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3E16D3" w:rsidRDefault="00CD2DC8">
            <w:pPr>
              <w:snapToGrid w:val="0"/>
              <w:jc w:val="center"/>
              <w:rPr>
                <w:szCs w:val="21"/>
              </w:rPr>
            </w:pPr>
            <w:r>
              <w:rPr>
                <w:szCs w:val="21"/>
              </w:rPr>
              <w:t>第二节</w:t>
            </w:r>
          </w:p>
          <w:p w:rsidR="003E16D3" w:rsidRDefault="00CD2DC8">
            <w:pPr>
              <w:pStyle w:val="AONormal"/>
              <w:ind w:firstLineChars="0" w:firstLine="0"/>
              <w:jc w:val="center"/>
              <w:rPr>
                <w:rFonts w:ascii="Times New Roman" w:hAnsi="Times New Roman" w:cs="Times New Roman"/>
              </w:rPr>
            </w:pPr>
            <w:r>
              <w:rPr>
                <w:rFonts w:ascii="Times New Roman" w:eastAsia="宋体" w:hAnsi="Times New Roman" w:cs="Times New Roman"/>
              </w:rPr>
              <w:t>第</w:t>
            </w:r>
            <w:r>
              <w:rPr>
                <w:rFonts w:ascii="Times New Roman" w:eastAsia="宋体" w:hAnsi="Times New Roman" w:cs="Times New Roman"/>
              </w:rPr>
              <w:t>11.1</w:t>
            </w:r>
            <w:r>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tcPr>
          <w:p w:rsidR="003E16D3" w:rsidRDefault="00CD2DC8">
            <w:pPr>
              <w:adjustRightInd w:val="0"/>
              <w:snapToGrid w:val="0"/>
              <w:rPr>
                <w:szCs w:val="21"/>
              </w:rPr>
            </w:pPr>
            <w:r>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3E16D3" w:rsidRDefault="003E16D3">
            <w:pPr>
              <w:adjustRightInd w:val="0"/>
              <w:snapToGrid w:val="0"/>
              <w:jc w:val="left"/>
              <w:rPr>
                <w:szCs w:val="21"/>
              </w:rPr>
            </w:pPr>
          </w:p>
        </w:tc>
      </w:tr>
      <w:tr w:rsidR="003E16D3">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3E16D3" w:rsidRDefault="00CD2DC8">
            <w:pPr>
              <w:adjustRightInd w:val="0"/>
              <w:snapToGrid w:val="0"/>
              <w:jc w:val="center"/>
              <w:rPr>
                <w:szCs w:val="21"/>
              </w:rPr>
            </w:pPr>
            <w:r>
              <w:rPr>
                <w:szCs w:val="21"/>
              </w:rPr>
              <w:t>第二节</w:t>
            </w:r>
          </w:p>
          <w:p w:rsidR="003E16D3" w:rsidRDefault="00CD2DC8">
            <w:pPr>
              <w:adjustRightInd w:val="0"/>
              <w:snapToGrid w:val="0"/>
              <w:jc w:val="center"/>
              <w:rPr>
                <w:szCs w:val="21"/>
              </w:rPr>
            </w:pPr>
            <w:r>
              <w:rPr>
                <w:szCs w:val="21"/>
              </w:rPr>
              <w:t>第</w:t>
            </w:r>
            <w:r>
              <w:rPr>
                <w:szCs w:val="21"/>
              </w:rPr>
              <w:t>12.2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3E16D3" w:rsidRDefault="00CD2DC8">
            <w:pPr>
              <w:adjustRightInd w:val="0"/>
              <w:snapToGrid w:val="0"/>
              <w:jc w:val="left"/>
              <w:rPr>
                <w:szCs w:val="21"/>
              </w:rPr>
            </w:pPr>
            <w:r>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3E16D3" w:rsidRDefault="003E16D3">
            <w:pPr>
              <w:adjustRightInd w:val="0"/>
              <w:snapToGrid w:val="0"/>
              <w:jc w:val="left"/>
              <w:rPr>
                <w:szCs w:val="21"/>
              </w:rPr>
            </w:pPr>
          </w:p>
        </w:tc>
      </w:tr>
      <w:tr w:rsidR="003E16D3">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3E16D3" w:rsidRDefault="00CD2DC8">
            <w:pPr>
              <w:adjustRightInd w:val="0"/>
              <w:snapToGrid w:val="0"/>
              <w:jc w:val="center"/>
              <w:rPr>
                <w:szCs w:val="21"/>
              </w:rPr>
            </w:pPr>
            <w:r>
              <w:rPr>
                <w:szCs w:val="21"/>
              </w:rPr>
              <w:t>第二节</w:t>
            </w:r>
          </w:p>
          <w:p w:rsidR="003E16D3" w:rsidRDefault="00CD2DC8">
            <w:pPr>
              <w:adjustRightInd w:val="0"/>
              <w:snapToGrid w:val="0"/>
              <w:jc w:val="center"/>
              <w:rPr>
                <w:szCs w:val="21"/>
              </w:rPr>
            </w:pPr>
            <w:r>
              <w:rPr>
                <w:szCs w:val="21"/>
              </w:rPr>
              <w:t>第</w:t>
            </w:r>
            <w:r>
              <w:rPr>
                <w:szCs w:val="21"/>
              </w:rPr>
              <w:t>13.2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3E16D3" w:rsidRDefault="00CD2DC8">
            <w:pPr>
              <w:adjustRightInd w:val="0"/>
              <w:snapToGrid w:val="0"/>
              <w:jc w:val="left"/>
              <w:rPr>
                <w:szCs w:val="21"/>
              </w:rPr>
            </w:pPr>
            <w:r>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3E16D3" w:rsidRDefault="003E16D3">
            <w:pPr>
              <w:adjustRightInd w:val="0"/>
              <w:snapToGrid w:val="0"/>
              <w:jc w:val="left"/>
              <w:rPr>
                <w:szCs w:val="21"/>
              </w:rPr>
            </w:pPr>
          </w:p>
        </w:tc>
      </w:tr>
      <w:tr w:rsidR="003E16D3">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3E16D3" w:rsidRDefault="00CD2DC8">
            <w:pPr>
              <w:adjustRightInd w:val="0"/>
              <w:snapToGrid w:val="0"/>
              <w:jc w:val="center"/>
              <w:rPr>
                <w:szCs w:val="21"/>
              </w:rPr>
            </w:pPr>
            <w:r>
              <w:rPr>
                <w:szCs w:val="21"/>
              </w:rPr>
              <w:t>第二节</w:t>
            </w:r>
          </w:p>
          <w:p w:rsidR="003E16D3" w:rsidRDefault="00CD2DC8">
            <w:pPr>
              <w:adjustRightInd w:val="0"/>
              <w:snapToGrid w:val="0"/>
              <w:jc w:val="center"/>
              <w:rPr>
                <w:szCs w:val="21"/>
              </w:rPr>
            </w:pPr>
            <w:r>
              <w:rPr>
                <w:szCs w:val="21"/>
              </w:rPr>
              <w:t>第</w:t>
            </w:r>
            <w:r>
              <w:rPr>
                <w:szCs w:val="21"/>
              </w:rPr>
              <w:t>13.3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3E16D3" w:rsidRDefault="00CD2DC8">
            <w:pPr>
              <w:adjustRightInd w:val="0"/>
              <w:snapToGrid w:val="0"/>
              <w:jc w:val="left"/>
              <w:rPr>
                <w:szCs w:val="21"/>
              </w:rPr>
            </w:pPr>
            <w:r>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3E16D3" w:rsidRDefault="003E16D3">
            <w:pPr>
              <w:adjustRightInd w:val="0"/>
              <w:snapToGrid w:val="0"/>
              <w:jc w:val="left"/>
              <w:rPr>
                <w:szCs w:val="21"/>
              </w:rPr>
            </w:pPr>
          </w:p>
        </w:tc>
      </w:tr>
      <w:tr w:rsidR="003E16D3">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3E16D3" w:rsidRDefault="00CD2DC8">
            <w:pPr>
              <w:adjustRightInd w:val="0"/>
              <w:snapToGrid w:val="0"/>
              <w:jc w:val="center"/>
              <w:rPr>
                <w:szCs w:val="21"/>
              </w:rPr>
            </w:pPr>
            <w:r>
              <w:rPr>
                <w:szCs w:val="21"/>
              </w:rPr>
              <w:t>第二节</w:t>
            </w:r>
          </w:p>
          <w:p w:rsidR="003E16D3" w:rsidRDefault="00CD2DC8">
            <w:pPr>
              <w:adjustRightInd w:val="0"/>
              <w:snapToGrid w:val="0"/>
              <w:jc w:val="center"/>
              <w:rPr>
                <w:szCs w:val="21"/>
              </w:rPr>
            </w:pPr>
            <w:r>
              <w:rPr>
                <w:szCs w:val="21"/>
              </w:rPr>
              <w:t>第</w:t>
            </w:r>
            <w:r>
              <w:rPr>
                <w:szCs w:val="21"/>
              </w:rPr>
              <w:t>14.1</w:t>
            </w:r>
            <w:r>
              <w:rPr>
                <w:szCs w:val="21"/>
              </w:rPr>
              <w:t>（</w:t>
            </w:r>
            <w:r>
              <w:rPr>
                <w:szCs w:val="21"/>
              </w:rPr>
              <w:t>3</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3E16D3" w:rsidRDefault="00CD2DC8">
            <w:pPr>
              <w:adjustRightInd w:val="0"/>
              <w:snapToGrid w:val="0"/>
              <w:jc w:val="left"/>
              <w:rPr>
                <w:szCs w:val="21"/>
              </w:rPr>
            </w:pPr>
            <w:r>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3E16D3" w:rsidRDefault="003E16D3">
            <w:pPr>
              <w:adjustRightInd w:val="0"/>
              <w:snapToGrid w:val="0"/>
              <w:jc w:val="left"/>
              <w:rPr>
                <w:szCs w:val="21"/>
              </w:rPr>
            </w:pPr>
          </w:p>
        </w:tc>
      </w:tr>
      <w:tr w:rsidR="003E16D3">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3E16D3" w:rsidRDefault="00CD2DC8">
            <w:pPr>
              <w:adjustRightInd w:val="0"/>
              <w:snapToGrid w:val="0"/>
              <w:jc w:val="center"/>
              <w:rPr>
                <w:szCs w:val="21"/>
              </w:rPr>
            </w:pPr>
            <w:r>
              <w:rPr>
                <w:szCs w:val="21"/>
              </w:rPr>
              <w:t>第二节</w:t>
            </w:r>
          </w:p>
          <w:p w:rsidR="003E16D3" w:rsidRDefault="00CD2DC8">
            <w:pPr>
              <w:adjustRightInd w:val="0"/>
              <w:snapToGrid w:val="0"/>
              <w:jc w:val="center"/>
              <w:rPr>
                <w:szCs w:val="21"/>
              </w:rPr>
            </w:pPr>
            <w:r>
              <w:rPr>
                <w:szCs w:val="21"/>
              </w:rPr>
              <w:t>第</w:t>
            </w:r>
            <w:r>
              <w:rPr>
                <w:szCs w:val="21"/>
              </w:rPr>
              <w:t>14.1</w:t>
            </w:r>
            <w:r>
              <w:rPr>
                <w:szCs w:val="21"/>
              </w:rPr>
              <w:t>（</w:t>
            </w:r>
            <w:r>
              <w:rPr>
                <w:szCs w:val="21"/>
              </w:rPr>
              <w:t>5</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3E16D3" w:rsidRDefault="00CD2DC8">
            <w:pPr>
              <w:adjustRightInd w:val="0"/>
              <w:snapToGrid w:val="0"/>
              <w:jc w:val="left"/>
              <w:rPr>
                <w:szCs w:val="21"/>
              </w:rPr>
            </w:pPr>
            <w:r>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3E16D3" w:rsidRDefault="003E16D3">
            <w:pPr>
              <w:adjustRightInd w:val="0"/>
              <w:snapToGrid w:val="0"/>
              <w:jc w:val="left"/>
              <w:rPr>
                <w:szCs w:val="21"/>
              </w:rPr>
            </w:pPr>
          </w:p>
        </w:tc>
      </w:tr>
      <w:tr w:rsidR="003E16D3">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3E16D3" w:rsidRDefault="00CD2DC8">
            <w:pPr>
              <w:adjustRightInd w:val="0"/>
              <w:snapToGrid w:val="0"/>
              <w:jc w:val="center"/>
              <w:rPr>
                <w:szCs w:val="21"/>
              </w:rPr>
            </w:pPr>
            <w:r>
              <w:rPr>
                <w:szCs w:val="21"/>
              </w:rPr>
              <w:t>第二节</w:t>
            </w:r>
          </w:p>
          <w:p w:rsidR="003E16D3" w:rsidRDefault="00CD2DC8">
            <w:pPr>
              <w:adjustRightInd w:val="0"/>
              <w:snapToGrid w:val="0"/>
              <w:jc w:val="center"/>
              <w:rPr>
                <w:szCs w:val="21"/>
              </w:rPr>
            </w:pPr>
            <w:r>
              <w:rPr>
                <w:szCs w:val="21"/>
              </w:rPr>
              <w:t>第</w:t>
            </w:r>
            <w:r>
              <w:rPr>
                <w:szCs w:val="21"/>
              </w:rPr>
              <w:t>14.1</w:t>
            </w:r>
            <w:r>
              <w:rPr>
                <w:szCs w:val="21"/>
              </w:rPr>
              <w:t>（</w:t>
            </w:r>
            <w:r>
              <w:rPr>
                <w:szCs w:val="21"/>
              </w:rPr>
              <w:t>6</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3E16D3" w:rsidRDefault="00CD2DC8">
            <w:pPr>
              <w:adjustRightInd w:val="0"/>
              <w:snapToGrid w:val="0"/>
              <w:jc w:val="left"/>
              <w:rPr>
                <w:szCs w:val="21"/>
              </w:rPr>
            </w:pPr>
            <w:r>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3E16D3" w:rsidRDefault="003E16D3">
            <w:pPr>
              <w:adjustRightInd w:val="0"/>
              <w:snapToGrid w:val="0"/>
              <w:jc w:val="left"/>
              <w:rPr>
                <w:szCs w:val="21"/>
              </w:rPr>
            </w:pPr>
          </w:p>
        </w:tc>
      </w:tr>
      <w:tr w:rsidR="003E16D3">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3E16D3" w:rsidRDefault="00CD2DC8">
            <w:pPr>
              <w:adjustRightInd w:val="0"/>
              <w:snapToGrid w:val="0"/>
              <w:jc w:val="center"/>
              <w:rPr>
                <w:szCs w:val="21"/>
              </w:rPr>
            </w:pPr>
            <w:r>
              <w:rPr>
                <w:szCs w:val="21"/>
              </w:rPr>
              <w:t>第二节</w:t>
            </w:r>
          </w:p>
          <w:p w:rsidR="003E16D3" w:rsidRDefault="00CD2DC8">
            <w:pPr>
              <w:adjustRightInd w:val="0"/>
              <w:snapToGrid w:val="0"/>
              <w:jc w:val="center"/>
              <w:rPr>
                <w:szCs w:val="21"/>
              </w:rPr>
            </w:pPr>
            <w:r>
              <w:rPr>
                <w:szCs w:val="21"/>
              </w:rPr>
              <w:t>第</w:t>
            </w:r>
            <w:r>
              <w:rPr>
                <w:szCs w:val="21"/>
              </w:rPr>
              <w:t>15.1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3E16D3" w:rsidRDefault="00CD2DC8">
            <w:pPr>
              <w:adjustRightInd w:val="0"/>
              <w:snapToGrid w:val="0"/>
              <w:jc w:val="left"/>
              <w:rPr>
                <w:szCs w:val="21"/>
              </w:rPr>
            </w:pPr>
            <w:r>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3E16D3" w:rsidRDefault="003E16D3">
            <w:pPr>
              <w:adjustRightInd w:val="0"/>
              <w:snapToGrid w:val="0"/>
              <w:jc w:val="left"/>
              <w:rPr>
                <w:szCs w:val="21"/>
              </w:rPr>
            </w:pPr>
          </w:p>
        </w:tc>
      </w:tr>
      <w:tr w:rsidR="003E16D3">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3E16D3" w:rsidRDefault="00CD2DC8">
            <w:pPr>
              <w:adjustRightInd w:val="0"/>
              <w:snapToGrid w:val="0"/>
              <w:jc w:val="center"/>
              <w:rPr>
                <w:szCs w:val="21"/>
              </w:rPr>
            </w:pPr>
            <w:r>
              <w:rPr>
                <w:szCs w:val="21"/>
              </w:rPr>
              <w:t>第二节</w:t>
            </w:r>
          </w:p>
          <w:p w:rsidR="003E16D3" w:rsidRDefault="00CD2DC8">
            <w:pPr>
              <w:adjustRightInd w:val="0"/>
              <w:snapToGrid w:val="0"/>
              <w:jc w:val="center"/>
              <w:rPr>
                <w:szCs w:val="21"/>
              </w:rPr>
            </w:pPr>
            <w:r>
              <w:rPr>
                <w:szCs w:val="21"/>
              </w:rPr>
              <w:t>第</w:t>
            </w:r>
            <w:r>
              <w:rPr>
                <w:szCs w:val="21"/>
              </w:rPr>
              <w:t>15.2</w:t>
            </w:r>
            <w:r>
              <w:rPr>
                <w:szCs w:val="21"/>
              </w:rPr>
              <w:t>（</w:t>
            </w:r>
            <w:r>
              <w:rPr>
                <w:szCs w:val="21"/>
              </w:rPr>
              <w:t>2</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3E16D3" w:rsidRDefault="00CD2DC8">
            <w:pPr>
              <w:adjustRightInd w:val="0"/>
              <w:snapToGrid w:val="0"/>
              <w:jc w:val="left"/>
              <w:rPr>
                <w:szCs w:val="21"/>
              </w:rPr>
            </w:pPr>
            <w:r>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3E16D3" w:rsidRDefault="003E16D3">
            <w:pPr>
              <w:adjustRightInd w:val="0"/>
              <w:snapToGrid w:val="0"/>
              <w:jc w:val="left"/>
              <w:rPr>
                <w:szCs w:val="21"/>
                <w:u w:val="single"/>
              </w:rPr>
            </w:pPr>
          </w:p>
        </w:tc>
      </w:tr>
      <w:tr w:rsidR="003E16D3">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3E16D3" w:rsidRDefault="00CD2DC8">
            <w:pPr>
              <w:adjustRightInd w:val="0"/>
              <w:snapToGrid w:val="0"/>
              <w:jc w:val="center"/>
              <w:rPr>
                <w:szCs w:val="21"/>
              </w:rPr>
            </w:pPr>
            <w:r>
              <w:rPr>
                <w:szCs w:val="21"/>
              </w:rPr>
              <w:t>第二节</w:t>
            </w:r>
          </w:p>
          <w:p w:rsidR="003E16D3" w:rsidRDefault="00CD2DC8">
            <w:pPr>
              <w:adjustRightInd w:val="0"/>
              <w:snapToGrid w:val="0"/>
              <w:jc w:val="center"/>
              <w:rPr>
                <w:szCs w:val="21"/>
              </w:rPr>
            </w:pPr>
            <w:r>
              <w:rPr>
                <w:szCs w:val="21"/>
              </w:rPr>
              <w:t>第</w:t>
            </w:r>
            <w:r>
              <w:rPr>
                <w:szCs w:val="21"/>
              </w:rPr>
              <w:t>15.3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3E16D3" w:rsidRDefault="00CD2DC8">
            <w:pPr>
              <w:adjustRightInd w:val="0"/>
              <w:snapToGrid w:val="0"/>
              <w:jc w:val="left"/>
              <w:rPr>
                <w:szCs w:val="21"/>
              </w:rPr>
            </w:pPr>
            <w:r>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3E16D3" w:rsidRDefault="003E16D3">
            <w:pPr>
              <w:adjustRightInd w:val="0"/>
              <w:snapToGrid w:val="0"/>
              <w:jc w:val="left"/>
              <w:rPr>
                <w:szCs w:val="21"/>
                <w:u w:val="single"/>
              </w:rPr>
            </w:pPr>
          </w:p>
        </w:tc>
      </w:tr>
      <w:tr w:rsidR="003E16D3">
        <w:trPr>
          <w:trHeight w:val="876"/>
        </w:trPr>
        <w:tc>
          <w:tcPr>
            <w:tcW w:w="1607" w:type="dxa"/>
            <w:tcBorders>
              <w:top w:val="single" w:sz="6" w:space="0" w:color="auto"/>
              <w:left w:val="double" w:sz="4" w:space="0" w:color="auto"/>
              <w:bottom w:val="single" w:sz="2" w:space="0" w:color="auto"/>
              <w:right w:val="single" w:sz="2" w:space="0" w:color="auto"/>
            </w:tcBorders>
            <w:vAlign w:val="center"/>
          </w:tcPr>
          <w:p w:rsidR="003E16D3" w:rsidRDefault="00CD2DC8">
            <w:pPr>
              <w:adjustRightInd w:val="0"/>
              <w:snapToGrid w:val="0"/>
              <w:jc w:val="center"/>
              <w:rPr>
                <w:szCs w:val="21"/>
              </w:rPr>
            </w:pPr>
            <w:r>
              <w:rPr>
                <w:szCs w:val="21"/>
              </w:rPr>
              <w:t>第二节</w:t>
            </w:r>
          </w:p>
          <w:p w:rsidR="003E16D3" w:rsidRDefault="00CD2DC8">
            <w:pPr>
              <w:adjustRightInd w:val="0"/>
              <w:snapToGrid w:val="0"/>
              <w:jc w:val="center"/>
              <w:rPr>
                <w:szCs w:val="21"/>
              </w:rPr>
            </w:pPr>
            <w:r>
              <w:rPr>
                <w:szCs w:val="21"/>
              </w:rPr>
              <w:t>第</w:t>
            </w:r>
            <w:r>
              <w:rPr>
                <w:szCs w:val="21"/>
              </w:rPr>
              <w:t>15.4</w:t>
            </w:r>
            <w:r>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tcPr>
          <w:p w:rsidR="003E16D3" w:rsidRDefault="00CD2DC8">
            <w:pPr>
              <w:adjustRightInd w:val="0"/>
              <w:snapToGrid w:val="0"/>
              <w:jc w:val="left"/>
              <w:rPr>
                <w:szCs w:val="21"/>
              </w:rPr>
            </w:pPr>
            <w:r>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3E16D3" w:rsidRDefault="003E16D3">
            <w:pPr>
              <w:adjustRightInd w:val="0"/>
              <w:snapToGrid w:val="0"/>
              <w:jc w:val="left"/>
              <w:rPr>
                <w:szCs w:val="21"/>
                <w:u w:val="single"/>
              </w:rPr>
            </w:pPr>
          </w:p>
        </w:tc>
      </w:tr>
      <w:tr w:rsidR="003E16D3">
        <w:trPr>
          <w:trHeight w:val="90"/>
        </w:trPr>
        <w:tc>
          <w:tcPr>
            <w:tcW w:w="1607" w:type="dxa"/>
            <w:tcBorders>
              <w:top w:val="single" w:sz="2" w:space="0" w:color="auto"/>
              <w:left w:val="double" w:sz="4" w:space="0" w:color="auto"/>
              <w:bottom w:val="single" w:sz="6" w:space="0" w:color="auto"/>
              <w:right w:val="single" w:sz="2" w:space="0" w:color="auto"/>
            </w:tcBorders>
            <w:vAlign w:val="center"/>
          </w:tcPr>
          <w:p w:rsidR="003E16D3" w:rsidRDefault="00CD2DC8">
            <w:pPr>
              <w:adjustRightInd w:val="0"/>
              <w:snapToGrid w:val="0"/>
              <w:jc w:val="center"/>
              <w:rPr>
                <w:szCs w:val="21"/>
              </w:rPr>
            </w:pPr>
            <w:r>
              <w:rPr>
                <w:szCs w:val="21"/>
              </w:rPr>
              <w:t>第二节</w:t>
            </w:r>
          </w:p>
          <w:p w:rsidR="003E16D3" w:rsidRDefault="00CD2DC8">
            <w:pPr>
              <w:adjustRightInd w:val="0"/>
              <w:snapToGrid w:val="0"/>
              <w:jc w:val="center"/>
              <w:rPr>
                <w:szCs w:val="21"/>
              </w:rPr>
            </w:pPr>
            <w:r>
              <w:rPr>
                <w:szCs w:val="21"/>
              </w:rPr>
              <w:t>第</w:t>
            </w:r>
            <w:r>
              <w:rPr>
                <w:szCs w:val="21"/>
              </w:rPr>
              <w:t>19.2</w:t>
            </w:r>
            <w:r>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tcPr>
          <w:p w:rsidR="003E16D3" w:rsidRDefault="00CD2DC8">
            <w:pPr>
              <w:adjustRightInd w:val="0"/>
              <w:snapToGrid w:val="0"/>
              <w:jc w:val="left"/>
              <w:rPr>
                <w:szCs w:val="21"/>
              </w:rPr>
            </w:pPr>
            <w:r>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tcPr>
          <w:p w:rsidR="003E16D3" w:rsidRDefault="00CD2DC8">
            <w:pPr>
              <w:autoSpaceDE w:val="0"/>
              <w:autoSpaceDN w:val="0"/>
              <w:adjustRightInd w:val="0"/>
              <w:snapToGrid w:val="0"/>
              <w:spacing w:line="400" w:lineRule="exact"/>
              <w:jc w:val="left"/>
              <w:rPr>
                <w:iCs/>
                <w:szCs w:val="21"/>
              </w:rPr>
            </w:pPr>
            <w:r>
              <w:rPr>
                <w:iCs/>
                <w:szCs w:val="21"/>
              </w:rPr>
              <w:t>因本合同及合同有关事项发生的争议，按下列第</w:t>
            </w:r>
            <w:r>
              <w:rPr>
                <w:iCs/>
                <w:szCs w:val="21"/>
                <w:u w:val="single"/>
              </w:rPr>
              <w:t xml:space="preserve">   </w:t>
            </w:r>
            <w:r>
              <w:rPr>
                <w:iCs/>
                <w:szCs w:val="21"/>
              </w:rPr>
              <w:t>种方式解决：</w:t>
            </w:r>
          </w:p>
          <w:p w:rsidR="003E16D3" w:rsidRDefault="00CD2DC8">
            <w:pPr>
              <w:autoSpaceDE w:val="0"/>
              <w:autoSpaceDN w:val="0"/>
              <w:adjustRightInd w:val="0"/>
              <w:snapToGrid w:val="0"/>
              <w:spacing w:line="400" w:lineRule="exact"/>
              <w:jc w:val="left"/>
              <w:rPr>
                <w:iCs/>
                <w:szCs w:val="21"/>
              </w:rPr>
            </w:pPr>
            <w:r>
              <w:rPr>
                <w:iCs/>
                <w:szCs w:val="21"/>
              </w:rPr>
              <w:t>（</w:t>
            </w:r>
            <w:r>
              <w:rPr>
                <w:iCs/>
                <w:szCs w:val="21"/>
              </w:rPr>
              <w:t>1</w:t>
            </w:r>
            <w:r>
              <w:rPr>
                <w:iCs/>
                <w:szCs w:val="21"/>
              </w:rPr>
              <w:t>）向</w:t>
            </w:r>
            <w:r>
              <w:rPr>
                <w:iCs/>
                <w:szCs w:val="21"/>
                <w:u w:val="single"/>
              </w:rPr>
              <w:t xml:space="preserve">                    </w:t>
            </w:r>
            <w:r>
              <w:rPr>
                <w:iCs/>
                <w:szCs w:val="21"/>
              </w:rPr>
              <w:t>仲裁委员会申请仲裁，仲裁地点为</w:t>
            </w:r>
            <w:r>
              <w:rPr>
                <w:iCs/>
                <w:szCs w:val="21"/>
                <w:u w:val="single"/>
              </w:rPr>
              <w:t xml:space="preserve">           </w:t>
            </w:r>
            <w:r>
              <w:rPr>
                <w:iCs/>
                <w:szCs w:val="21"/>
              </w:rPr>
              <w:t>；</w:t>
            </w:r>
          </w:p>
          <w:p w:rsidR="003E16D3" w:rsidRDefault="00CD2DC8">
            <w:pPr>
              <w:adjustRightInd w:val="0"/>
              <w:snapToGrid w:val="0"/>
              <w:jc w:val="left"/>
              <w:rPr>
                <w:szCs w:val="21"/>
                <w:u w:val="single"/>
              </w:rPr>
            </w:pPr>
            <w:r>
              <w:rPr>
                <w:iCs/>
                <w:szCs w:val="21"/>
              </w:rPr>
              <w:t>（</w:t>
            </w:r>
            <w:r>
              <w:rPr>
                <w:iCs/>
                <w:szCs w:val="21"/>
              </w:rPr>
              <w:t>2</w:t>
            </w:r>
            <w:r>
              <w:rPr>
                <w:iCs/>
                <w:szCs w:val="21"/>
              </w:rPr>
              <w:t>）向</w:t>
            </w:r>
            <w:r>
              <w:rPr>
                <w:iCs/>
                <w:szCs w:val="21"/>
                <w:u w:val="single"/>
              </w:rPr>
              <w:t xml:space="preserve">                    </w:t>
            </w:r>
            <w:r>
              <w:rPr>
                <w:iCs/>
                <w:szCs w:val="21"/>
              </w:rPr>
              <w:t>人民法院起诉。</w:t>
            </w:r>
          </w:p>
        </w:tc>
      </w:tr>
      <w:tr w:rsidR="003E16D3">
        <w:trPr>
          <w:trHeight w:val="770"/>
        </w:trPr>
        <w:tc>
          <w:tcPr>
            <w:tcW w:w="1607" w:type="dxa"/>
            <w:tcBorders>
              <w:top w:val="single" w:sz="6" w:space="0" w:color="auto"/>
              <w:left w:val="double" w:sz="4" w:space="0" w:color="auto"/>
              <w:bottom w:val="double" w:sz="4" w:space="0" w:color="auto"/>
              <w:right w:val="single" w:sz="6" w:space="0" w:color="auto"/>
            </w:tcBorders>
            <w:vAlign w:val="center"/>
          </w:tcPr>
          <w:p w:rsidR="003E16D3" w:rsidRDefault="00CD2DC8">
            <w:pPr>
              <w:adjustRightInd w:val="0"/>
              <w:snapToGrid w:val="0"/>
              <w:jc w:val="center"/>
              <w:rPr>
                <w:szCs w:val="21"/>
              </w:rPr>
            </w:pPr>
            <w:r>
              <w:rPr>
                <w:szCs w:val="21"/>
              </w:rPr>
              <w:t>第二节</w:t>
            </w:r>
          </w:p>
          <w:p w:rsidR="003E16D3" w:rsidRDefault="00CD2DC8">
            <w:pPr>
              <w:adjustRightInd w:val="0"/>
              <w:snapToGrid w:val="0"/>
              <w:jc w:val="center"/>
              <w:rPr>
                <w:szCs w:val="21"/>
              </w:rPr>
            </w:pPr>
            <w:r>
              <w:rPr>
                <w:szCs w:val="21"/>
              </w:rPr>
              <w:t>第</w:t>
            </w:r>
            <w:r>
              <w:rPr>
                <w:szCs w:val="21"/>
              </w:rPr>
              <w:t>23.1</w:t>
            </w:r>
            <w:r>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tcPr>
          <w:p w:rsidR="003E16D3" w:rsidRDefault="00CD2DC8">
            <w:pPr>
              <w:adjustRightInd w:val="0"/>
              <w:snapToGrid w:val="0"/>
              <w:jc w:val="left"/>
              <w:rPr>
                <w:szCs w:val="21"/>
              </w:rPr>
            </w:pPr>
            <w:r>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3E16D3" w:rsidRDefault="003E16D3">
            <w:pPr>
              <w:adjustRightInd w:val="0"/>
              <w:snapToGrid w:val="0"/>
              <w:jc w:val="left"/>
              <w:rPr>
                <w:szCs w:val="21"/>
              </w:rPr>
            </w:pPr>
          </w:p>
        </w:tc>
      </w:tr>
    </w:tbl>
    <w:p w:rsidR="003E16D3" w:rsidRDefault="003E16D3" w:rsidP="00CD2DC8">
      <w:pPr>
        <w:tabs>
          <w:tab w:val="left" w:pos="360"/>
        </w:tabs>
        <w:spacing w:line="520" w:lineRule="exact"/>
        <w:ind w:firstLineChars="171" w:firstLine="382"/>
        <w:rPr>
          <w:sz w:val="24"/>
          <w:szCs w:val="24"/>
        </w:rPr>
      </w:pPr>
    </w:p>
    <w:p w:rsidR="003E16D3" w:rsidRDefault="003E16D3" w:rsidP="00CD2DC8">
      <w:pPr>
        <w:autoSpaceDE w:val="0"/>
        <w:autoSpaceDN w:val="0"/>
        <w:adjustRightInd w:val="0"/>
        <w:spacing w:line="360" w:lineRule="auto"/>
        <w:ind w:firstLineChars="200" w:firstLine="446"/>
        <w:rPr>
          <w:sz w:val="24"/>
        </w:rPr>
      </w:pPr>
    </w:p>
    <w:p w:rsidR="003E16D3" w:rsidRDefault="00CD2DC8">
      <w:pPr>
        <w:widowControl/>
        <w:jc w:val="left"/>
        <w:rPr>
          <w:b/>
          <w:bCs/>
          <w:kern w:val="28"/>
          <w:sz w:val="32"/>
          <w:szCs w:val="32"/>
          <w:lang w:val="zh-CN"/>
        </w:rPr>
      </w:pPr>
      <w:r>
        <w:br w:type="page"/>
      </w:r>
    </w:p>
    <w:p w:rsidR="003E16D3" w:rsidRDefault="00CD2DC8">
      <w:pPr>
        <w:pStyle w:val="ab"/>
        <w:rPr>
          <w:rFonts w:ascii="Times New Roman" w:hAnsi="Times New Roman"/>
        </w:rPr>
      </w:pPr>
      <w:r>
        <w:rPr>
          <w:rFonts w:ascii="Times New Roman" w:hAnsi="Times New Roman" w:hint="eastAsia"/>
        </w:rPr>
        <w:t>第五部分</w:t>
      </w:r>
      <w:r>
        <w:rPr>
          <w:rFonts w:ascii="Times New Roman" w:hAnsi="Times New Roman" w:hint="eastAsia"/>
        </w:rPr>
        <w:t xml:space="preserve">  </w:t>
      </w:r>
      <w:r>
        <w:rPr>
          <w:rFonts w:ascii="Times New Roman" w:hAnsi="Times New Roman" w:hint="eastAsia"/>
        </w:rPr>
        <w:t>投标文件格式</w:t>
      </w:r>
    </w:p>
    <w:p w:rsidR="003E16D3" w:rsidRDefault="00CD2DC8">
      <w:pPr>
        <w:autoSpaceDN w:val="0"/>
        <w:spacing w:line="360" w:lineRule="auto"/>
        <w:jc w:val="center"/>
        <w:rPr>
          <w:b/>
          <w:bCs/>
          <w:sz w:val="24"/>
        </w:rPr>
      </w:pPr>
      <w:r>
        <w:rPr>
          <w:rFonts w:hint="eastAsia"/>
          <w:b/>
          <w:bCs/>
          <w:sz w:val="24"/>
        </w:rPr>
        <w:t>投标文件封面格式</w:t>
      </w:r>
    </w:p>
    <w:p w:rsidR="003E16D3" w:rsidRDefault="003E16D3">
      <w:pPr>
        <w:autoSpaceDE w:val="0"/>
        <w:autoSpaceDN w:val="0"/>
        <w:adjustRightInd w:val="0"/>
        <w:spacing w:line="520" w:lineRule="exact"/>
      </w:pPr>
    </w:p>
    <w:p w:rsidR="003E16D3" w:rsidRDefault="00CD2DC8">
      <w:pPr>
        <w:autoSpaceDE w:val="0"/>
        <w:autoSpaceDN w:val="0"/>
        <w:adjustRightInd w:val="0"/>
        <w:spacing w:line="520" w:lineRule="exact"/>
        <w:rPr>
          <w:b/>
          <w:kern w:val="0"/>
          <w:sz w:val="24"/>
        </w:rPr>
      </w:pPr>
      <w:r>
        <w:rPr>
          <w:noProof/>
        </w:rP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3E16D3" w:rsidRDefault="003E16D3">
      <w:pPr>
        <w:autoSpaceDE w:val="0"/>
        <w:autoSpaceDN w:val="0"/>
        <w:adjustRightInd w:val="0"/>
        <w:spacing w:line="520" w:lineRule="exact"/>
        <w:rPr>
          <w:b/>
          <w:kern w:val="0"/>
          <w:sz w:val="24"/>
        </w:rPr>
      </w:pPr>
    </w:p>
    <w:p w:rsidR="003E16D3" w:rsidRDefault="003E16D3">
      <w:pPr>
        <w:autoSpaceDE w:val="0"/>
        <w:autoSpaceDN w:val="0"/>
        <w:adjustRightInd w:val="0"/>
        <w:spacing w:line="520" w:lineRule="exact"/>
        <w:rPr>
          <w:b/>
          <w:kern w:val="0"/>
          <w:sz w:val="24"/>
        </w:rPr>
      </w:pPr>
    </w:p>
    <w:p w:rsidR="003E16D3" w:rsidRDefault="00CD2DC8">
      <w:pPr>
        <w:autoSpaceDE w:val="0"/>
        <w:autoSpaceDN w:val="0"/>
        <w:adjustRightInd w:val="0"/>
        <w:jc w:val="center"/>
        <w:rPr>
          <w:kern w:val="0"/>
          <w:sz w:val="144"/>
          <w:szCs w:val="144"/>
        </w:rPr>
      </w:pPr>
      <w:r>
        <w:rPr>
          <w:rFonts w:hint="eastAsia"/>
          <w:sz w:val="160"/>
          <w:szCs w:val="84"/>
        </w:rPr>
        <w:t>投</w:t>
      </w:r>
      <w:r>
        <w:rPr>
          <w:rFonts w:hint="eastAsia"/>
          <w:sz w:val="90"/>
          <w:szCs w:val="90"/>
        </w:rPr>
        <w:t xml:space="preserve"> </w:t>
      </w:r>
      <w:r>
        <w:rPr>
          <w:rFonts w:hint="eastAsia"/>
          <w:sz w:val="160"/>
          <w:szCs w:val="84"/>
        </w:rPr>
        <w:t>标</w:t>
      </w:r>
      <w:r>
        <w:rPr>
          <w:rFonts w:hint="eastAsia"/>
          <w:sz w:val="84"/>
          <w:szCs w:val="84"/>
        </w:rPr>
        <w:t xml:space="preserve"> </w:t>
      </w:r>
      <w:r>
        <w:rPr>
          <w:rFonts w:hint="eastAsia"/>
          <w:sz w:val="160"/>
          <w:szCs w:val="84"/>
        </w:rPr>
        <w:t>文</w:t>
      </w:r>
      <w:r>
        <w:rPr>
          <w:rFonts w:hint="eastAsia"/>
          <w:sz w:val="84"/>
          <w:szCs w:val="84"/>
        </w:rPr>
        <w:t xml:space="preserve"> </w:t>
      </w:r>
      <w:r>
        <w:rPr>
          <w:rFonts w:hint="eastAsia"/>
          <w:sz w:val="160"/>
          <w:szCs w:val="84"/>
        </w:rPr>
        <w:t>件</w:t>
      </w:r>
    </w:p>
    <w:p w:rsidR="003E16D3" w:rsidRDefault="003E16D3">
      <w:pPr>
        <w:autoSpaceDE w:val="0"/>
        <w:autoSpaceDN w:val="0"/>
        <w:adjustRightInd w:val="0"/>
        <w:spacing w:line="520" w:lineRule="exact"/>
        <w:rPr>
          <w:b/>
          <w:kern w:val="0"/>
          <w:sz w:val="36"/>
          <w:szCs w:val="36"/>
        </w:rPr>
      </w:pPr>
    </w:p>
    <w:p w:rsidR="003E16D3" w:rsidRDefault="00CD2DC8">
      <w:pPr>
        <w:autoSpaceDE w:val="0"/>
        <w:autoSpaceDN w:val="0"/>
        <w:adjustRightInd w:val="0"/>
        <w:spacing w:line="520" w:lineRule="exact"/>
        <w:jc w:val="center"/>
        <w:rPr>
          <w:b/>
          <w:color w:val="FF0000"/>
          <w:kern w:val="0"/>
          <w:sz w:val="24"/>
        </w:rPr>
      </w:pPr>
      <w:r>
        <w:rPr>
          <w:rFonts w:hint="eastAsia"/>
          <w:b/>
          <w:color w:val="FF0000"/>
          <w:kern w:val="0"/>
          <w:sz w:val="24"/>
        </w:rPr>
        <w:t>（加盖电子签章）</w:t>
      </w:r>
    </w:p>
    <w:p w:rsidR="003E16D3" w:rsidRDefault="00CD2DC8" w:rsidP="00CD2DC8">
      <w:pPr>
        <w:spacing w:beforeLines="30" w:before="85" w:afterLines="70" w:after="199" w:line="540" w:lineRule="exact"/>
        <w:ind w:leftChars="300" w:left="579"/>
        <w:rPr>
          <w:b/>
          <w:sz w:val="34"/>
          <w:szCs w:val="34"/>
        </w:rPr>
      </w:pPr>
      <w:r>
        <w:rPr>
          <w:rFonts w:hint="eastAsia"/>
          <w:b/>
          <w:sz w:val="34"/>
          <w:szCs w:val="34"/>
        </w:rPr>
        <w:t>项目编号：</w:t>
      </w:r>
    </w:p>
    <w:p w:rsidR="003E16D3" w:rsidRDefault="00CD2DC8" w:rsidP="00CD2DC8">
      <w:pPr>
        <w:spacing w:beforeLines="30" w:before="85" w:afterLines="70" w:after="199" w:line="540" w:lineRule="exact"/>
        <w:ind w:leftChars="300" w:left="2026" w:hangingChars="446" w:hanging="1447"/>
        <w:rPr>
          <w:b/>
          <w:sz w:val="34"/>
          <w:szCs w:val="34"/>
        </w:rPr>
      </w:pPr>
      <w:r>
        <w:rPr>
          <w:rFonts w:hint="eastAsia"/>
          <w:b/>
          <w:sz w:val="34"/>
          <w:szCs w:val="34"/>
        </w:rPr>
        <w:t>项目名称：</w:t>
      </w:r>
    </w:p>
    <w:p w:rsidR="003E16D3" w:rsidRDefault="00CD2DC8" w:rsidP="00CD2DC8">
      <w:pPr>
        <w:spacing w:beforeLines="30" w:before="85" w:afterLines="70" w:after="199" w:line="540" w:lineRule="exact"/>
        <w:ind w:leftChars="300" w:left="2026" w:hangingChars="446" w:hanging="1447"/>
        <w:rPr>
          <w:b/>
          <w:sz w:val="34"/>
          <w:szCs w:val="34"/>
        </w:rPr>
      </w:pPr>
      <w:r>
        <w:rPr>
          <w:rFonts w:hint="eastAsia"/>
          <w:b/>
          <w:sz w:val="34"/>
          <w:szCs w:val="34"/>
        </w:rPr>
        <w:t>投标包号：</w:t>
      </w:r>
    </w:p>
    <w:p w:rsidR="003E16D3" w:rsidRDefault="00CD2DC8" w:rsidP="00CD2DC8">
      <w:pPr>
        <w:spacing w:beforeLines="30" w:before="85" w:afterLines="70" w:after="199" w:line="540" w:lineRule="exact"/>
        <w:ind w:leftChars="300" w:left="579"/>
        <w:rPr>
          <w:b/>
          <w:sz w:val="34"/>
          <w:szCs w:val="34"/>
        </w:rPr>
      </w:pPr>
      <w:r>
        <w:rPr>
          <w:rFonts w:hint="eastAsia"/>
          <w:b/>
          <w:sz w:val="34"/>
          <w:szCs w:val="34"/>
        </w:rPr>
        <w:t>投标单位名称：</w:t>
      </w:r>
    </w:p>
    <w:p w:rsidR="003E16D3" w:rsidRDefault="003E16D3" w:rsidP="00CD2DC8">
      <w:pPr>
        <w:spacing w:beforeLines="30" w:before="85" w:afterLines="70" w:after="199" w:line="540" w:lineRule="exact"/>
        <w:ind w:leftChars="300" w:left="579"/>
        <w:rPr>
          <w:b/>
          <w:sz w:val="34"/>
          <w:szCs w:val="34"/>
        </w:rPr>
      </w:pPr>
    </w:p>
    <w:p w:rsidR="003E16D3" w:rsidRDefault="003E16D3" w:rsidP="00CD2DC8">
      <w:pPr>
        <w:spacing w:beforeLines="30" w:before="85" w:afterLines="70" w:after="199" w:line="540" w:lineRule="exact"/>
        <w:ind w:leftChars="300" w:left="579"/>
        <w:rPr>
          <w:b/>
          <w:sz w:val="34"/>
          <w:szCs w:val="34"/>
        </w:rPr>
      </w:pPr>
    </w:p>
    <w:p w:rsidR="003E16D3" w:rsidRDefault="003E16D3" w:rsidP="00CD2DC8">
      <w:pPr>
        <w:spacing w:beforeLines="30" w:before="85" w:afterLines="70" w:after="199" w:line="540" w:lineRule="exact"/>
        <w:ind w:leftChars="300" w:left="579"/>
        <w:rPr>
          <w:b/>
          <w:sz w:val="34"/>
          <w:szCs w:val="34"/>
        </w:rPr>
      </w:pPr>
    </w:p>
    <w:p w:rsidR="003E16D3" w:rsidRDefault="003E16D3" w:rsidP="00CD2DC8">
      <w:pPr>
        <w:spacing w:beforeLines="30" w:before="85" w:afterLines="70" w:after="199" w:line="540" w:lineRule="exact"/>
        <w:ind w:leftChars="300" w:left="579"/>
        <w:rPr>
          <w:b/>
          <w:sz w:val="34"/>
          <w:szCs w:val="34"/>
        </w:rPr>
      </w:pPr>
    </w:p>
    <w:p w:rsidR="003E16D3" w:rsidRDefault="00CD2DC8" w:rsidP="00CD2DC8">
      <w:pPr>
        <w:spacing w:beforeLines="30" w:before="85" w:afterLines="70" w:after="199" w:line="540" w:lineRule="exact"/>
        <w:ind w:leftChars="300" w:left="579"/>
        <w:rPr>
          <w:b/>
          <w:bCs/>
          <w:sz w:val="24"/>
        </w:rPr>
      </w:pPr>
      <w:r>
        <w:rPr>
          <w:rFonts w:hint="eastAsia"/>
          <w:b/>
          <w:sz w:val="34"/>
          <w:szCs w:val="34"/>
        </w:rPr>
        <w:t>投标日期：</w:t>
      </w:r>
      <w:r>
        <w:rPr>
          <w:rFonts w:hint="eastAsia"/>
          <w:b/>
          <w:sz w:val="34"/>
          <w:szCs w:val="34"/>
        </w:rPr>
        <w:t xml:space="preserve">   </w:t>
      </w:r>
      <w:r>
        <w:rPr>
          <w:rFonts w:hint="eastAsia"/>
          <w:b/>
          <w:sz w:val="34"/>
          <w:szCs w:val="34"/>
        </w:rPr>
        <w:t>年</w:t>
      </w:r>
      <w:r>
        <w:rPr>
          <w:rFonts w:hint="eastAsia"/>
          <w:b/>
          <w:sz w:val="34"/>
          <w:szCs w:val="34"/>
        </w:rPr>
        <w:t xml:space="preserve">   </w:t>
      </w:r>
      <w:r>
        <w:rPr>
          <w:rFonts w:hint="eastAsia"/>
          <w:b/>
          <w:sz w:val="34"/>
          <w:szCs w:val="34"/>
        </w:rPr>
        <w:t>月</w:t>
      </w:r>
      <w:r>
        <w:rPr>
          <w:rFonts w:hint="eastAsia"/>
          <w:b/>
          <w:sz w:val="34"/>
          <w:szCs w:val="34"/>
        </w:rPr>
        <w:t xml:space="preserve">   </w:t>
      </w:r>
      <w:r>
        <w:rPr>
          <w:rFonts w:hint="eastAsia"/>
          <w:b/>
          <w:sz w:val="34"/>
          <w:szCs w:val="34"/>
        </w:rPr>
        <w:t>日</w:t>
      </w:r>
    </w:p>
    <w:p w:rsidR="003E16D3" w:rsidRDefault="00CD2DC8">
      <w:pPr>
        <w:widowControl/>
        <w:jc w:val="left"/>
        <w:rPr>
          <w:b/>
          <w:bCs/>
          <w:sz w:val="24"/>
        </w:rPr>
      </w:pPr>
      <w:r>
        <w:rPr>
          <w:b/>
          <w:bCs/>
          <w:sz w:val="24"/>
        </w:rPr>
        <w:br w:type="page"/>
      </w:r>
    </w:p>
    <w:p w:rsidR="003E16D3" w:rsidRDefault="00CD2DC8">
      <w:pPr>
        <w:autoSpaceDN w:val="0"/>
        <w:spacing w:line="360" w:lineRule="auto"/>
        <w:jc w:val="center"/>
        <w:rPr>
          <w:b/>
          <w:bCs/>
          <w:sz w:val="24"/>
        </w:rPr>
      </w:pPr>
      <w:r>
        <w:rPr>
          <w:rFonts w:hint="eastAsia"/>
          <w:b/>
          <w:bCs/>
          <w:sz w:val="24"/>
        </w:rPr>
        <w:t>投标文件目录格式</w:t>
      </w:r>
    </w:p>
    <w:p w:rsidR="003E16D3" w:rsidRDefault="00CD2DC8">
      <w:pPr>
        <w:autoSpaceDN w:val="0"/>
        <w:spacing w:line="360" w:lineRule="auto"/>
        <w:jc w:val="center"/>
        <w:rPr>
          <w:b/>
          <w:bCs/>
          <w:sz w:val="24"/>
        </w:rPr>
      </w:pPr>
      <w:r>
        <w:rPr>
          <w:rFonts w:hint="eastAsia"/>
          <w:b/>
          <w:bCs/>
          <w:sz w:val="24"/>
        </w:rPr>
        <w:t>（投标人自行编制）</w:t>
      </w:r>
    </w:p>
    <w:p w:rsidR="003E16D3" w:rsidRDefault="003E16D3">
      <w:pPr>
        <w:widowControl/>
        <w:jc w:val="center"/>
        <w:rPr>
          <w:b/>
          <w:sz w:val="24"/>
        </w:rPr>
      </w:pPr>
    </w:p>
    <w:p w:rsidR="003E16D3" w:rsidRDefault="00CD2DC8">
      <w:pPr>
        <w:widowControl/>
        <w:jc w:val="left"/>
        <w:rPr>
          <w:b/>
          <w:sz w:val="24"/>
        </w:rPr>
      </w:pPr>
      <w:r>
        <w:rPr>
          <w:b/>
          <w:sz w:val="24"/>
        </w:rPr>
        <w:br w:type="page"/>
      </w:r>
    </w:p>
    <w:p w:rsidR="003E16D3" w:rsidRDefault="00CD2DC8">
      <w:pPr>
        <w:widowControl/>
        <w:jc w:val="center"/>
        <w:rPr>
          <w:b/>
          <w:sz w:val="24"/>
        </w:rPr>
      </w:pPr>
      <w:r>
        <w:rPr>
          <w:rFonts w:hint="eastAsia"/>
          <w:b/>
          <w:sz w:val="24"/>
        </w:rPr>
        <w:t>评分因素及评标标准页码检索</w:t>
      </w:r>
    </w:p>
    <w:p w:rsidR="003E16D3" w:rsidRDefault="00CD2DC8">
      <w:pPr>
        <w:widowControl/>
        <w:jc w:val="center"/>
        <w:rPr>
          <w:b/>
          <w:sz w:val="24"/>
        </w:rPr>
      </w:pPr>
      <w:r>
        <w:rPr>
          <w:b/>
          <w:bCs/>
          <w:sz w:val="24"/>
        </w:rPr>
        <w:t>（需投标人按招标文件</w:t>
      </w:r>
      <w:r>
        <w:rPr>
          <w:b/>
          <w:bCs/>
          <w:sz w:val="24"/>
        </w:rPr>
        <w:t>“</w:t>
      </w:r>
      <w:r>
        <w:rPr>
          <w:b/>
          <w:bCs/>
          <w:sz w:val="24"/>
        </w:rPr>
        <w:t>评分因素及评标标准</w:t>
      </w:r>
      <w:r>
        <w:rPr>
          <w:b/>
          <w:bCs/>
          <w:sz w:val="24"/>
        </w:rPr>
        <w:t>”</w:t>
      </w:r>
      <w:r>
        <w:rPr>
          <w:b/>
          <w:bCs/>
          <w:sz w:val="24"/>
        </w:rPr>
        <w:t>中每个评分项逐项列明页码）</w:t>
      </w:r>
    </w:p>
    <w:p w:rsidR="003E16D3" w:rsidRDefault="003E16D3">
      <w:pPr>
        <w:widowControl/>
        <w:jc w:val="center"/>
        <w:rPr>
          <w:b/>
          <w:sz w:val="24"/>
        </w:rPr>
      </w:pPr>
    </w:p>
    <w:p w:rsidR="003E16D3" w:rsidRDefault="00CD2DC8">
      <w:pPr>
        <w:widowControl/>
        <w:jc w:val="left"/>
        <w:rPr>
          <w:sz w:val="24"/>
        </w:rPr>
      </w:pPr>
      <w:r>
        <w:rPr>
          <w:sz w:val="24"/>
        </w:rPr>
        <w:br w:type="page"/>
      </w:r>
    </w:p>
    <w:p w:rsidR="003E16D3" w:rsidRDefault="00CD2DC8">
      <w:pPr>
        <w:tabs>
          <w:tab w:val="left" w:pos="360"/>
        </w:tabs>
        <w:spacing w:line="360" w:lineRule="auto"/>
        <w:rPr>
          <w:b/>
          <w:sz w:val="24"/>
        </w:rPr>
      </w:pPr>
      <w:r>
        <w:rPr>
          <w:b/>
          <w:sz w:val="24"/>
        </w:rPr>
        <w:t>附件</w:t>
      </w:r>
      <w:r>
        <w:rPr>
          <w:b/>
          <w:sz w:val="24"/>
        </w:rPr>
        <w:t>1</w:t>
      </w:r>
    </w:p>
    <w:p w:rsidR="003E16D3" w:rsidRDefault="00CD2DC8">
      <w:pPr>
        <w:autoSpaceDN w:val="0"/>
        <w:spacing w:line="360" w:lineRule="auto"/>
        <w:jc w:val="center"/>
        <w:rPr>
          <w:b/>
          <w:bCs/>
          <w:sz w:val="24"/>
        </w:rPr>
      </w:pPr>
      <w:r>
        <w:rPr>
          <w:b/>
          <w:bCs/>
          <w:sz w:val="24"/>
        </w:rPr>
        <w:t>投标书</w:t>
      </w:r>
    </w:p>
    <w:p w:rsidR="003E16D3" w:rsidRDefault="00CD2DC8">
      <w:pPr>
        <w:spacing w:line="360" w:lineRule="auto"/>
        <w:rPr>
          <w:sz w:val="24"/>
        </w:rPr>
      </w:pPr>
      <w:r>
        <w:rPr>
          <w:sz w:val="24"/>
        </w:rPr>
        <w:t>致：天津市政府采购中心</w:t>
      </w:r>
    </w:p>
    <w:p w:rsidR="003E16D3" w:rsidRDefault="00CD2DC8" w:rsidP="00CD2DC8">
      <w:pPr>
        <w:spacing w:line="360" w:lineRule="auto"/>
        <w:ind w:firstLineChars="200" w:firstLine="446"/>
        <w:rPr>
          <w:sz w:val="24"/>
        </w:rPr>
      </w:pPr>
      <w:r>
        <w:rPr>
          <w:sz w:val="24"/>
        </w:rPr>
        <w:t>根据贵方为天津市</w:t>
      </w:r>
      <w:r>
        <w:rPr>
          <w:sz w:val="24"/>
          <w:u w:val="single"/>
        </w:rPr>
        <w:t xml:space="preserve">      </w:t>
      </w:r>
      <w:r>
        <w:rPr>
          <w:rFonts w:hint="eastAsia"/>
          <w:sz w:val="24"/>
          <w:u w:val="single"/>
        </w:rPr>
        <w:t xml:space="preserve">   </w:t>
      </w:r>
      <w:r>
        <w:rPr>
          <w:sz w:val="24"/>
          <w:u w:val="single"/>
        </w:rPr>
        <w:t xml:space="preserve">         </w:t>
      </w:r>
      <w:r>
        <w:rPr>
          <w:sz w:val="24"/>
        </w:rPr>
        <w:t>项目（项目编号：</w:t>
      </w:r>
      <w:r>
        <w:rPr>
          <w:sz w:val="24"/>
          <w:u w:val="single"/>
        </w:rPr>
        <w:t xml:space="preserve">             </w:t>
      </w:r>
      <w:r>
        <w:rPr>
          <w:sz w:val="24"/>
        </w:rPr>
        <w:t>）的投标邀请，</w:t>
      </w:r>
      <w:r>
        <w:rPr>
          <w:rFonts w:hint="eastAsia"/>
          <w:sz w:val="24"/>
        </w:rPr>
        <w:t>投标</w:t>
      </w:r>
      <w:r>
        <w:rPr>
          <w:sz w:val="24"/>
        </w:rPr>
        <w:t>代表人</w:t>
      </w:r>
      <w:r>
        <w:rPr>
          <w:sz w:val="24"/>
          <w:u w:val="single"/>
        </w:rPr>
        <w:t xml:space="preserve">       </w:t>
      </w:r>
      <w:r>
        <w:rPr>
          <w:rFonts w:hint="eastAsia"/>
          <w:sz w:val="24"/>
          <w:u w:val="single"/>
        </w:rPr>
        <w:t xml:space="preserve">              </w:t>
      </w:r>
      <w:r>
        <w:rPr>
          <w:sz w:val="24"/>
          <w:u w:val="single"/>
        </w:rPr>
        <w:t xml:space="preserve">      </w:t>
      </w:r>
      <w:r>
        <w:rPr>
          <w:sz w:val="24"/>
        </w:rPr>
        <w:t>（姓名</w:t>
      </w:r>
      <w:r>
        <w:rPr>
          <w:sz w:val="24"/>
          <w:lang w:val="en-GB"/>
        </w:rPr>
        <w:t>/</w:t>
      </w:r>
      <w:r>
        <w:rPr>
          <w:sz w:val="24"/>
        </w:rPr>
        <w:t>职务）经正式授权并代表</w:t>
      </w:r>
      <w:r>
        <w:rPr>
          <w:rFonts w:hint="eastAsia"/>
          <w:sz w:val="24"/>
        </w:rPr>
        <w:t>我公司</w:t>
      </w:r>
      <w:r>
        <w:rPr>
          <w:sz w:val="24"/>
          <w:u w:val="single"/>
        </w:rPr>
        <w:t xml:space="preserve">               </w:t>
      </w:r>
      <w:r>
        <w:rPr>
          <w:rFonts w:hint="eastAsia"/>
          <w:sz w:val="24"/>
          <w:u w:val="single"/>
        </w:rPr>
        <w:t xml:space="preserve">   </w:t>
      </w:r>
      <w:r>
        <w:rPr>
          <w:sz w:val="24"/>
          <w:u w:val="single"/>
        </w:rPr>
        <w:t xml:space="preserve">         </w:t>
      </w:r>
      <w:r>
        <w:rPr>
          <w:sz w:val="24"/>
        </w:rPr>
        <w:t>（</w:t>
      </w:r>
      <w:r>
        <w:rPr>
          <w:rFonts w:hint="eastAsia"/>
          <w:sz w:val="24"/>
        </w:rPr>
        <w:t>投标单位</w:t>
      </w:r>
      <w:r>
        <w:rPr>
          <w:sz w:val="24"/>
        </w:rPr>
        <w:t>名称、地址）提交</w:t>
      </w:r>
      <w:r>
        <w:rPr>
          <w:rFonts w:hint="eastAsia"/>
          <w:sz w:val="24"/>
        </w:rPr>
        <w:t>网上应答及上传加盖电子签章的投标文件</w:t>
      </w:r>
      <w:r>
        <w:rPr>
          <w:sz w:val="24"/>
        </w:rPr>
        <w:t>。</w:t>
      </w:r>
    </w:p>
    <w:p w:rsidR="003E16D3" w:rsidRDefault="00CD2DC8" w:rsidP="00CD2DC8">
      <w:pPr>
        <w:spacing w:line="360" w:lineRule="auto"/>
        <w:ind w:firstLineChars="200" w:firstLine="446"/>
        <w:rPr>
          <w:sz w:val="24"/>
        </w:rPr>
      </w:pPr>
      <w:r>
        <w:rPr>
          <w:sz w:val="24"/>
        </w:rPr>
        <w:t>据此函，签字代表宣布同意如下：</w:t>
      </w:r>
    </w:p>
    <w:p w:rsidR="003E16D3" w:rsidRDefault="00CD2DC8" w:rsidP="00CD2DC8">
      <w:pPr>
        <w:spacing w:line="360" w:lineRule="auto"/>
        <w:ind w:firstLineChars="200" w:firstLine="446"/>
        <w:rPr>
          <w:sz w:val="24"/>
        </w:rPr>
      </w:pPr>
      <w:r>
        <w:rPr>
          <w:rFonts w:hint="eastAsia"/>
          <w:sz w:val="24"/>
        </w:rPr>
        <w:t xml:space="preserve">1. </w:t>
      </w:r>
      <w:r>
        <w:rPr>
          <w:rFonts w:hint="eastAsia"/>
          <w:sz w:val="24"/>
        </w:rPr>
        <w:t>所附投标报价表中规定的应提供和交付的货物投标总价为：</w:t>
      </w:r>
    </w:p>
    <w:p w:rsidR="003E16D3" w:rsidRDefault="00CD2DC8" w:rsidP="00CD2DC8">
      <w:pPr>
        <w:spacing w:line="360" w:lineRule="auto"/>
        <w:ind w:firstLineChars="200" w:firstLine="446"/>
        <w:rPr>
          <w:sz w:val="24"/>
        </w:rPr>
      </w:pPr>
      <w:r>
        <w:rPr>
          <w:rFonts w:hint="eastAsia"/>
          <w:sz w:val="24"/>
        </w:rPr>
        <w:t>第一包，</w:t>
      </w:r>
      <w:r>
        <w:rPr>
          <w:rFonts w:hint="eastAsia"/>
          <w:sz w:val="24"/>
          <w:u w:val="single"/>
        </w:rPr>
        <w:t xml:space="preserve">      </w:t>
      </w:r>
      <w:r>
        <w:rPr>
          <w:rFonts w:hint="eastAsia"/>
          <w:sz w:val="24"/>
        </w:rPr>
        <w:t>元（人民币），大写</w:t>
      </w:r>
      <w:r>
        <w:rPr>
          <w:rFonts w:hint="eastAsia"/>
          <w:sz w:val="24"/>
          <w:u w:val="single"/>
        </w:rPr>
        <w:t xml:space="preserve">                   </w:t>
      </w:r>
      <w:r>
        <w:rPr>
          <w:rFonts w:hint="eastAsia"/>
          <w:sz w:val="24"/>
        </w:rPr>
        <w:t>。</w:t>
      </w:r>
    </w:p>
    <w:p w:rsidR="003E16D3" w:rsidRDefault="00CD2DC8" w:rsidP="00CD2DC8">
      <w:pPr>
        <w:spacing w:line="360" w:lineRule="auto"/>
        <w:ind w:firstLineChars="200" w:firstLine="446"/>
        <w:rPr>
          <w:sz w:val="24"/>
        </w:rPr>
      </w:pPr>
      <w:r>
        <w:rPr>
          <w:sz w:val="24"/>
        </w:rPr>
        <w:t>……</w:t>
      </w:r>
    </w:p>
    <w:p w:rsidR="003E16D3" w:rsidRDefault="00CD2DC8" w:rsidP="00CD2DC8">
      <w:pPr>
        <w:spacing w:line="360" w:lineRule="auto"/>
        <w:ind w:firstLineChars="200" w:firstLine="446"/>
        <w:rPr>
          <w:sz w:val="24"/>
        </w:rPr>
      </w:pPr>
      <w:r>
        <w:rPr>
          <w:sz w:val="24"/>
        </w:rPr>
        <w:t>2.</w:t>
      </w:r>
      <w:r>
        <w:rPr>
          <w:rFonts w:hint="eastAsia"/>
          <w:sz w:val="24"/>
        </w:rPr>
        <w:t xml:space="preserve"> </w:t>
      </w:r>
      <w:r>
        <w:rPr>
          <w:rFonts w:hint="eastAsia"/>
          <w:sz w:val="24"/>
        </w:rPr>
        <w:t>我公司</w:t>
      </w:r>
      <w:r>
        <w:rPr>
          <w:sz w:val="24"/>
        </w:rPr>
        <w:t>将按招标文件的规定履行合同责任和义务。</w:t>
      </w:r>
    </w:p>
    <w:p w:rsidR="003E16D3" w:rsidRDefault="00CD2DC8" w:rsidP="00CD2DC8">
      <w:pPr>
        <w:spacing w:line="360" w:lineRule="auto"/>
        <w:ind w:firstLineChars="200" w:firstLine="446"/>
        <w:rPr>
          <w:sz w:val="24"/>
        </w:rPr>
      </w:pPr>
      <w:r>
        <w:rPr>
          <w:sz w:val="24"/>
        </w:rPr>
        <w:t>3.</w:t>
      </w:r>
      <w:r>
        <w:rPr>
          <w:rFonts w:hint="eastAsia"/>
          <w:sz w:val="24"/>
        </w:rPr>
        <w:t xml:space="preserve"> </w:t>
      </w:r>
      <w:r>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3E16D3" w:rsidRDefault="00CD2DC8" w:rsidP="00CD2DC8">
      <w:pPr>
        <w:spacing w:line="360" w:lineRule="auto"/>
        <w:ind w:firstLineChars="200" w:firstLine="446"/>
        <w:rPr>
          <w:sz w:val="24"/>
        </w:rPr>
      </w:pPr>
      <w:r>
        <w:rPr>
          <w:sz w:val="24"/>
        </w:rPr>
        <w:t>4.</w:t>
      </w:r>
      <w:r>
        <w:rPr>
          <w:rFonts w:hint="eastAsia"/>
          <w:sz w:val="24"/>
        </w:rPr>
        <w:t xml:space="preserve"> </w:t>
      </w:r>
      <w:r>
        <w:rPr>
          <w:rFonts w:hint="eastAsia"/>
          <w:sz w:val="24"/>
        </w:rPr>
        <w:t>我公司的投标有效期为提交投标文件的截止之日起</w:t>
      </w:r>
      <w:r>
        <w:rPr>
          <w:rFonts w:hint="eastAsia"/>
          <w:sz w:val="24"/>
        </w:rPr>
        <w:t>60</w:t>
      </w:r>
      <w:r>
        <w:rPr>
          <w:rFonts w:hint="eastAsia"/>
          <w:sz w:val="24"/>
        </w:rPr>
        <w:t>天。</w:t>
      </w:r>
    </w:p>
    <w:p w:rsidR="003E16D3" w:rsidRDefault="00CD2DC8" w:rsidP="00CD2DC8">
      <w:pPr>
        <w:spacing w:line="360" w:lineRule="auto"/>
        <w:ind w:firstLineChars="200" w:firstLine="446"/>
        <w:rPr>
          <w:sz w:val="24"/>
        </w:rPr>
      </w:pPr>
      <w:r>
        <w:rPr>
          <w:rFonts w:hint="eastAsia"/>
          <w:sz w:val="24"/>
        </w:rPr>
        <w:t>5</w:t>
      </w:r>
      <w:r>
        <w:rPr>
          <w:sz w:val="24"/>
        </w:rPr>
        <w:t>.</w:t>
      </w:r>
      <w:r>
        <w:rPr>
          <w:rFonts w:hint="eastAsia"/>
          <w:sz w:val="24"/>
        </w:rPr>
        <w:t xml:space="preserve"> </w:t>
      </w:r>
      <w:r>
        <w:rPr>
          <w:rFonts w:hint="eastAsia"/>
          <w:sz w:val="24"/>
        </w:rPr>
        <w:t>我公司同意按照招标方要求</w:t>
      </w:r>
      <w:r>
        <w:rPr>
          <w:sz w:val="24"/>
        </w:rPr>
        <w:t>提供的与投标有关的一切数据或资料</w:t>
      </w:r>
      <w:r>
        <w:rPr>
          <w:rFonts w:hint="eastAsia"/>
          <w:sz w:val="24"/>
        </w:rPr>
        <w:t>，并声明投标文件及所提供的一切资料均真实有效。由于我公司提供资料不实而造成的责任和后果由我公司自行承担。</w:t>
      </w:r>
    </w:p>
    <w:p w:rsidR="003E16D3" w:rsidRDefault="00CD2DC8" w:rsidP="00CD2DC8">
      <w:pPr>
        <w:spacing w:line="360" w:lineRule="auto"/>
        <w:ind w:firstLineChars="200" w:firstLine="446"/>
        <w:rPr>
          <w:sz w:val="24"/>
        </w:rPr>
      </w:pPr>
      <w:r>
        <w:rPr>
          <w:rFonts w:hint="eastAsia"/>
          <w:sz w:val="24"/>
        </w:rPr>
        <w:t xml:space="preserve">6. </w:t>
      </w:r>
      <w:r>
        <w:rPr>
          <w:rFonts w:hint="eastAsia"/>
          <w:sz w:val="24"/>
        </w:rPr>
        <w:t>我公司保证所投产品来自合法的供货渠道，若中标，则有义务向采购人提供其需要的有效书面证明材料。如果提供非法渠道的商品，视为欺诈，并承担相关责任。</w:t>
      </w:r>
    </w:p>
    <w:p w:rsidR="003E16D3" w:rsidRDefault="00CD2DC8" w:rsidP="00CD2DC8">
      <w:pPr>
        <w:spacing w:line="360" w:lineRule="auto"/>
        <w:ind w:firstLineChars="200" w:firstLine="446"/>
        <w:rPr>
          <w:sz w:val="24"/>
        </w:rPr>
      </w:pPr>
      <w:r>
        <w:rPr>
          <w:rFonts w:hint="eastAsia"/>
          <w:sz w:val="24"/>
        </w:rPr>
        <w:t xml:space="preserve">7. </w:t>
      </w:r>
      <w:r>
        <w:rPr>
          <w:rFonts w:hint="eastAsia"/>
          <w:sz w:val="24"/>
        </w:rPr>
        <w:t>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rsidR="003E16D3" w:rsidRDefault="00CD2DC8" w:rsidP="00CD2DC8">
      <w:pPr>
        <w:spacing w:line="360" w:lineRule="auto"/>
        <w:ind w:firstLineChars="200" w:firstLine="446"/>
        <w:rPr>
          <w:sz w:val="24"/>
        </w:rPr>
      </w:pPr>
      <w:r>
        <w:rPr>
          <w:rFonts w:hint="eastAsia"/>
          <w:sz w:val="24"/>
        </w:rPr>
        <w:t xml:space="preserve">8. </w:t>
      </w:r>
      <w:r>
        <w:rPr>
          <w:rFonts w:hint="eastAsia"/>
          <w:sz w:val="24"/>
        </w:rPr>
        <w:t>我公司承诺完全符合《政府采购法》、《政府采购法实施条例》等法律法规规定，并随时接受采购人、采购代理机构的检查验证。</w:t>
      </w:r>
      <w:r>
        <w:rPr>
          <w:sz w:val="24"/>
        </w:rPr>
        <w:t>在整个招标过程中，</w:t>
      </w:r>
      <w:r>
        <w:rPr>
          <w:rFonts w:hint="eastAsia"/>
          <w:sz w:val="24"/>
        </w:rPr>
        <w:t>我公司</w:t>
      </w:r>
      <w:r>
        <w:rPr>
          <w:sz w:val="24"/>
        </w:rPr>
        <w:t>若有违规行为，</w:t>
      </w:r>
      <w:r>
        <w:rPr>
          <w:rFonts w:hint="eastAsia"/>
          <w:sz w:val="24"/>
        </w:rPr>
        <w:t>我公司完全接受</w:t>
      </w:r>
      <w:r>
        <w:rPr>
          <w:sz w:val="24"/>
        </w:rPr>
        <w:t>贵</w:t>
      </w:r>
      <w:r>
        <w:rPr>
          <w:rFonts w:hint="eastAsia"/>
          <w:sz w:val="24"/>
        </w:rPr>
        <w:t>中心依照相关法律法规和</w:t>
      </w:r>
      <w:r>
        <w:rPr>
          <w:sz w:val="24"/>
        </w:rPr>
        <w:t>招标文件</w:t>
      </w:r>
      <w:r>
        <w:rPr>
          <w:rFonts w:hint="eastAsia"/>
          <w:sz w:val="24"/>
        </w:rPr>
        <w:t>的</w:t>
      </w:r>
      <w:r>
        <w:rPr>
          <w:sz w:val="24"/>
        </w:rPr>
        <w:t>规定给予</w:t>
      </w:r>
      <w:r>
        <w:rPr>
          <w:rFonts w:hint="eastAsia"/>
          <w:sz w:val="24"/>
        </w:rPr>
        <w:t>处罚</w:t>
      </w:r>
      <w:r>
        <w:rPr>
          <w:sz w:val="24"/>
        </w:rPr>
        <w:t>。</w:t>
      </w:r>
    </w:p>
    <w:p w:rsidR="003E16D3" w:rsidRDefault="00CD2DC8" w:rsidP="00CD2DC8">
      <w:pPr>
        <w:spacing w:line="360" w:lineRule="auto"/>
        <w:ind w:firstLineChars="200" w:firstLine="446"/>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3E16D3" w:rsidRDefault="00CD2DC8" w:rsidP="00CD2DC8">
      <w:pPr>
        <w:spacing w:line="360" w:lineRule="auto"/>
        <w:ind w:firstLineChars="200" w:firstLine="446"/>
        <w:rPr>
          <w:sz w:val="24"/>
        </w:rPr>
      </w:pPr>
      <w:r>
        <w:rPr>
          <w:rFonts w:hint="eastAsia"/>
          <w:sz w:val="24"/>
        </w:rPr>
        <w:t xml:space="preserve">10. </w:t>
      </w:r>
      <w:r>
        <w:rPr>
          <w:rFonts w:hint="eastAsia"/>
          <w:sz w:val="24"/>
        </w:rPr>
        <w:t>我公司完全认同招标文件中对于节能产品政府采购强制采购产品范围的划定。</w:t>
      </w:r>
    </w:p>
    <w:p w:rsidR="003E16D3" w:rsidRDefault="00CD2DC8" w:rsidP="00CD2DC8">
      <w:pPr>
        <w:spacing w:line="360" w:lineRule="auto"/>
        <w:ind w:firstLineChars="200" w:firstLine="446"/>
        <w:rPr>
          <w:sz w:val="24"/>
        </w:rPr>
      </w:pPr>
      <w:r>
        <w:rPr>
          <w:rFonts w:hint="eastAsia"/>
          <w:sz w:val="24"/>
        </w:rPr>
        <w:t>11</w:t>
      </w:r>
      <w:r>
        <w:rPr>
          <w:sz w:val="24"/>
        </w:rPr>
        <w:t>.</w:t>
      </w:r>
      <w:r>
        <w:rPr>
          <w:rFonts w:hint="eastAsia"/>
          <w:sz w:val="24"/>
        </w:rPr>
        <w:t xml:space="preserve"> </w:t>
      </w:r>
      <w:r>
        <w:rPr>
          <w:sz w:val="24"/>
        </w:rPr>
        <w:t>我公司若中标，本承诺将成为合同不可分割的一部分，与合同具有同等的法律效力。</w:t>
      </w:r>
    </w:p>
    <w:p w:rsidR="003E16D3" w:rsidRDefault="00CD2DC8" w:rsidP="00CD2DC8">
      <w:pPr>
        <w:spacing w:line="360" w:lineRule="auto"/>
        <w:ind w:firstLineChars="200" w:firstLine="446"/>
        <w:rPr>
          <w:sz w:val="24"/>
        </w:rPr>
      </w:pPr>
      <w:r>
        <w:rPr>
          <w:rFonts w:hint="eastAsia"/>
          <w:sz w:val="24"/>
        </w:rPr>
        <w:t xml:space="preserve">12. </w:t>
      </w:r>
      <w:r>
        <w:rPr>
          <w:rFonts w:hint="eastAsia"/>
          <w:sz w:val="24"/>
        </w:rPr>
        <w:t>如违反上述承诺，我公司投标无效且接受相关部门依法作出的处罚，并承担通过相关媒体予以公布的任何风险和责任。</w:t>
      </w:r>
    </w:p>
    <w:p w:rsidR="003E16D3" w:rsidRDefault="00CD2DC8" w:rsidP="00CD2DC8">
      <w:pPr>
        <w:spacing w:line="360" w:lineRule="auto"/>
        <w:ind w:firstLineChars="200" w:firstLine="446"/>
        <w:rPr>
          <w:sz w:val="24"/>
        </w:rPr>
      </w:pPr>
      <w:r>
        <w:rPr>
          <w:sz w:val="24"/>
        </w:rPr>
        <w:t>1</w:t>
      </w:r>
      <w:r>
        <w:rPr>
          <w:rFonts w:hint="eastAsia"/>
          <w:sz w:val="24"/>
        </w:rPr>
        <w:t>3</w:t>
      </w:r>
      <w:r>
        <w:rPr>
          <w:sz w:val="24"/>
        </w:rPr>
        <w:t xml:space="preserve">. </w:t>
      </w:r>
      <w:r>
        <w:rPr>
          <w:rFonts w:hint="eastAsia"/>
          <w:sz w:val="24"/>
        </w:rPr>
        <w:t>我公司开票信息如下，</w:t>
      </w:r>
      <w:r>
        <w:rPr>
          <w:rFonts w:hint="eastAsia"/>
          <w:b/>
          <w:sz w:val="24"/>
        </w:rPr>
        <w:t>此信息与我公司在税务局注册的信息一致</w:t>
      </w:r>
      <w:r>
        <w:rPr>
          <w:rFonts w:hint="eastAsia"/>
          <w:sz w:val="24"/>
        </w:rPr>
        <w:t>：</w:t>
      </w:r>
    </w:p>
    <w:p w:rsidR="003E16D3" w:rsidRDefault="00CD2DC8" w:rsidP="00CD2DC8">
      <w:pPr>
        <w:spacing w:line="360" w:lineRule="auto"/>
        <w:ind w:firstLineChars="200" w:firstLine="446"/>
        <w:rPr>
          <w:sz w:val="24"/>
        </w:rPr>
      </w:pPr>
      <w:r>
        <w:rPr>
          <w:rFonts w:hint="eastAsia"/>
          <w:sz w:val="24"/>
        </w:rPr>
        <w:t>纳税人识别号：</w:t>
      </w:r>
    </w:p>
    <w:p w:rsidR="003E16D3" w:rsidRDefault="00CD2DC8" w:rsidP="00CD2DC8">
      <w:pPr>
        <w:spacing w:line="360" w:lineRule="auto"/>
        <w:ind w:firstLineChars="200" w:firstLine="446"/>
        <w:rPr>
          <w:sz w:val="24"/>
        </w:rPr>
      </w:pPr>
      <w:r>
        <w:rPr>
          <w:rFonts w:hint="eastAsia"/>
          <w:sz w:val="24"/>
        </w:rPr>
        <w:t>地址、电话：</w:t>
      </w:r>
    </w:p>
    <w:p w:rsidR="003E16D3" w:rsidRDefault="00CD2DC8" w:rsidP="00CD2DC8">
      <w:pPr>
        <w:spacing w:line="360" w:lineRule="auto"/>
        <w:ind w:firstLineChars="200" w:firstLine="446"/>
        <w:rPr>
          <w:sz w:val="24"/>
        </w:rPr>
      </w:pPr>
      <w:r>
        <w:rPr>
          <w:rFonts w:hint="eastAsia"/>
          <w:sz w:val="24"/>
        </w:rPr>
        <w:t>开户行及账号：</w:t>
      </w:r>
    </w:p>
    <w:p w:rsidR="003E16D3" w:rsidRDefault="00CD2DC8" w:rsidP="00CD2DC8">
      <w:pPr>
        <w:spacing w:line="360" w:lineRule="auto"/>
        <w:ind w:firstLineChars="200" w:firstLine="446"/>
        <w:rPr>
          <w:sz w:val="24"/>
        </w:rPr>
      </w:pPr>
      <w:r>
        <w:rPr>
          <w:rFonts w:hint="eastAsia"/>
          <w:sz w:val="24"/>
        </w:rPr>
        <w:t>开具发票类型：□增值税专用发票</w:t>
      </w:r>
      <w:r>
        <w:rPr>
          <w:rFonts w:hint="eastAsia"/>
          <w:sz w:val="24"/>
        </w:rPr>
        <w:t xml:space="preserve">         </w:t>
      </w:r>
      <w:r>
        <w:rPr>
          <w:rFonts w:hint="eastAsia"/>
          <w:sz w:val="24"/>
        </w:rPr>
        <w:t>□增值税普通发票</w:t>
      </w:r>
    </w:p>
    <w:p w:rsidR="003E16D3" w:rsidRDefault="00CD2DC8" w:rsidP="00CD2DC8">
      <w:pPr>
        <w:spacing w:line="360" w:lineRule="auto"/>
        <w:ind w:firstLineChars="200" w:firstLine="446"/>
        <w:rPr>
          <w:sz w:val="24"/>
        </w:rPr>
      </w:pPr>
      <w:r>
        <w:rPr>
          <w:rFonts w:hint="eastAsia"/>
          <w:sz w:val="24"/>
        </w:rPr>
        <w:t xml:space="preserve">14. </w:t>
      </w:r>
      <w:r>
        <w:rPr>
          <w:rFonts w:hint="eastAsia"/>
          <w:sz w:val="24"/>
        </w:rPr>
        <w:t>我公司选择招标代理服务费</w:t>
      </w:r>
      <w:r>
        <w:rPr>
          <w:sz w:val="24"/>
        </w:rPr>
        <w:t>发票领取方式（请自行选择以下任一方式并在相应</w:t>
      </w:r>
      <w:r>
        <w:rPr>
          <w:rFonts w:hint="eastAsia"/>
          <w:sz w:val="24"/>
        </w:rPr>
        <w:t>□里划“√”</w:t>
      </w:r>
      <w:r>
        <w:rPr>
          <w:sz w:val="24"/>
        </w:rPr>
        <w:t>）：</w:t>
      </w:r>
    </w:p>
    <w:p w:rsidR="003E16D3" w:rsidRDefault="00CD2DC8">
      <w:pPr>
        <w:spacing w:line="360" w:lineRule="auto"/>
        <w:ind w:firstLineChars="200" w:firstLine="448"/>
        <w:rPr>
          <w:b/>
          <w:sz w:val="24"/>
        </w:rPr>
      </w:pPr>
      <w:r>
        <w:rPr>
          <w:rFonts w:hint="eastAsia"/>
          <w:b/>
          <w:sz w:val="24"/>
        </w:rPr>
        <w:t>□</w:t>
      </w:r>
      <w:r>
        <w:rPr>
          <w:b/>
          <w:sz w:val="24"/>
        </w:rPr>
        <w:t>上门自取</w:t>
      </w:r>
    </w:p>
    <w:p w:rsidR="003E16D3" w:rsidRDefault="003E16D3" w:rsidP="00CD2DC8">
      <w:pPr>
        <w:spacing w:line="360" w:lineRule="auto"/>
        <w:ind w:firstLineChars="200" w:firstLine="446"/>
        <w:rPr>
          <w:sz w:val="24"/>
        </w:rPr>
      </w:pPr>
    </w:p>
    <w:p w:rsidR="003E16D3" w:rsidRDefault="00CD2DC8">
      <w:pPr>
        <w:spacing w:line="360" w:lineRule="auto"/>
        <w:ind w:firstLineChars="200" w:firstLine="448"/>
        <w:rPr>
          <w:b/>
          <w:sz w:val="24"/>
        </w:rPr>
      </w:pPr>
      <w:r>
        <w:rPr>
          <w:rFonts w:hint="eastAsia"/>
          <w:b/>
          <w:sz w:val="24"/>
        </w:rPr>
        <w:t>□</w:t>
      </w:r>
      <w:r>
        <w:rPr>
          <w:b/>
          <w:sz w:val="24"/>
        </w:rPr>
        <w:t>到付邮寄</w:t>
      </w:r>
    </w:p>
    <w:p w:rsidR="003E16D3" w:rsidRDefault="00CD2DC8" w:rsidP="00CD2DC8">
      <w:pPr>
        <w:spacing w:line="360" w:lineRule="auto"/>
        <w:ind w:firstLineChars="200" w:firstLine="446"/>
        <w:rPr>
          <w:sz w:val="24"/>
        </w:rPr>
      </w:pPr>
      <w:r>
        <w:rPr>
          <w:sz w:val="24"/>
        </w:rPr>
        <w:t>邮寄地址</w:t>
      </w:r>
      <w:r>
        <w:rPr>
          <w:rFonts w:hint="eastAsia"/>
          <w:sz w:val="24"/>
        </w:rPr>
        <w:t>、邮编</w:t>
      </w:r>
      <w:r>
        <w:rPr>
          <w:sz w:val="24"/>
        </w:rPr>
        <w:t>：</w:t>
      </w:r>
    </w:p>
    <w:p w:rsidR="003E16D3" w:rsidRDefault="00CD2DC8" w:rsidP="00CD2DC8">
      <w:pPr>
        <w:spacing w:line="360" w:lineRule="auto"/>
        <w:ind w:firstLineChars="200" w:firstLine="446"/>
        <w:rPr>
          <w:sz w:val="24"/>
        </w:rPr>
      </w:pPr>
      <w:r>
        <w:rPr>
          <w:sz w:val="24"/>
        </w:rPr>
        <w:t>邮寄联系人、手机号码：</w:t>
      </w:r>
    </w:p>
    <w:p w:rsidR="003E16D3" w:rsidRDefault="003E16D3" w:rsidP="00CD2DC8">
      <w:pPr>
        <w:spacing w:line="360" w:lineRule="auto"/>
        <w:ind w:firstLineChars="200" w:firstLine="446"/>
        <w:rPr>
          <w:sz w:val="24"/>
        </w:rPr>
      </w:pPr>
    </w:p>
    <w:p w:rsidR="003E16D3" w:rsidRDefault="003E16D3" w:rsidP="00CD2DC8">
      <w:pPr>
        <w:spacing w:line="360" w:lineRule="auto"/>
        <w:ind w:firstLineChars="200" w:firstLine="446"/>
        <w:rPr>
          <w:sz w:val="24"/>
        </w:rPr>
      </w:pPr>
    </w:p>
    <w:p w:rsidR="003E16D3" w:rsidRDefault="003E16D3" w:rsidP="00CD2DC8">
      <w:pPr>
        <w:spacing w:line="360" w:lineRule="auto"/>
        <w:ind w:firstLineChars="200" w:firstLine="446"/>
        <w:rPr>
          <w:sz w:val="24"/>
        </w:rPr>
      </w:pPr>
    </w:p>
    <w:p w:rsidR="003E16D3" w:rsidRDefault="00CD2DC8" w:rsidP="00CD2DC8">
      <w:pPr>
        <w:spacing w:line="360" w:lineRule="auto"/>
        <w:ind w:firstLineChars="1700" w:firstLine="3794"/>
        <w:rPr>
          <w:sz w:val="24"/>
        </w:rPr>
      </w:pPr>
      <w:r>
        <w:rPr>
          <w:sz w:val="24"/>
        </w:rPr>
        <w:t>投标人名称：</w:t>
      </w:r>
    </w:p>
    <w:p w:rsidR="003E16D3" w:rsidRDefault="00CD2DC8" w:rsidP="00CD2DC8">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3E16D3" w:rsidRDefault="003E16D3">
      <w:pPr>
        <w:spacing w:line="460" w:lineRule="exact"/>
        <w:rPr>
          <w:sz w:val="24"/>
        </w:rPr>
      </w:pPr>
    </w:p>
    <w:p w:rsidR="003E16D3" w:rsidRDefault="00CD2DC8">
      <w:pPr>
        <w:widowControl/>
        <w:jc w:val="left"/>
        <w:rPr>
          <w:sz w:val="24"/>
        </w:rPr>
      </w:pPr>
      <w:r>
        <w:rPr>
          <w:sz w:val="24"/>
        </w:rPr>
        <w:br w:type="page"/>
      </w:r>
    </w:p>
    <w:p w:rsidR="003E16D3" w:rsidRDefault="00CD2DC8">
      <w:pPr>
        <w:tabs>
          <w:tab w:val="left" w:pos="360"/>
        </w:tabs>
        <w:spacing w:line="360" w:lineRule="auto"/>
        <w:rPr>
          <w:b/>
          <w:sz w:val="24"/>
        </w:rPr>
      </w:pPr>
      <w:r>
        <w:rPr>
          <w:b/>
          <w:sz w:val="24"/>
        </w:rPr>
        <w:t>附件</w:t>
      </w:r>
      <w:r>
        <w:rPr>
          <w:rFonts w:hint="eastAsia"/>
          <w:b/>
          <w:sz w:val="24"/>
        </w:rPr>
        <w:t>2</w:t>
      </w:r>
    </w:p>
    <w:p w:rsidR="003E16D3" w:rsidRDefault="00CD2DC8">
      <w:pPr>
        <w:ind w:right="84"/>
        <w:jc w:val="center"/>
        <w:rPr>
          <w:b/>
          <w:sz w:val="24"/>
        </w:rPr>
      </w:pPr>
      <w:r>
        <w:rPr>
          <w:rFonts w:hint="eastAsia"/>
          <w:b/>
          <w:sz w:val="24"/>
        </w:rPr>
        <w:t>供应商资格声明函</w:t>
      </w:r>
    </w:p>
    <w:p w:rsidR="003E16D3" w:rsidRDefault="003E16D3">
      <w:pPr>
        <w:spacing w:line="360" w:lineRule="auto"/>
        <w:ind w:firstLine="420"/>
        <w:jc w:val="center"/>
        <w:rPr>
          <w:b/>
          <w:sz w:val="24"/>
        </w:rPr>
      </w:pPr>
    </w:p>
    <w:p w:rsidR="003E16D3" w:rsidRDefault="00CD2DC8">
      <w:pPr>
        <w:spacing w:line="360" w:lineRule="auto"/>
        <w:rPr>
          <w:sz w:val="24"/>
        </w:rPr>
      </w:pPr>
      <w:r>
        <w:rPr>
          <w:rFonts w:hint="eastAsia"/>
          <w:sz w:val="24"/>
        </w:rPr>
        <w:t>天津市政府采购中心：</w:t>
      </w:r>
    </w:p>
    <w:p w:rsidR="003E16D3" w:rsidRDefault="00CD2DC8" w:rsidP="00CD2DC8">
      <w:pPr>
        <w:spacing w:line="360" w:lineRule="auto"/>
        <w:ind w:firstLineChars="200" w:firstLine="446"/>
        <w:rPr>
          <w:sz w:val="24"/>
        </w:rPr>
      </w:pPr>
      <w:r>
        <w:rPr>
          <w:rFonts w:hint="eastAsia"/>
          <w:sz w:val="24"/>
        </w:rPr>
        <w:t>我单位自愿参与本项目的政府采购活动，郑重承诺如下：</w:t>
      </w:r>
    </w:p>
    <w:p w:rsidR="003E16D3" w:rsidRDefault="00CD2DC8" w:rsidP="00CD2DC8">
      <w:pPr>
        <w:spacing w:line="360" w:lineRule="auto"/>
        <w:ind w:firstLineChars="200" w:firstLine="446"/>
        <w:rPr>
          <w:sz w:val="24"/>
        </w:rPr>
      </w:pPr>
      <w:r>
        <w:rPr>
          <w:rFonts w:hint="eastAsia"/>
          <w:sz w:val="24"/>
        </w:rPr>
        <w:t>（一）我单位具有良好的商业信誉和健全的财务会计制度；</w:t>
      </w:r>
    </w:p>
    <w:p w:rsidR="003E16D3" w:rsidRDefault="00CD2DC8" w:rsidP="00CD2DC8">
      <w:pPr>
        <w:spacing w:line="360" w:lineRule="auto"/>
        <w:ind w:firstLineChars="200" w:firstLine="446"/>
        <w:rPr>
          <w:sz w:val="24"/>
        </w:rPr>
      </w:pPr>
      <w:r>
        <w:rPr>
          <w:rFonts w:hint="eastAsia"/>
          <w:sz w:val="24"/>
        </w:rPr>
        <w:t>（二）我单位依法缴纳税收和社会保障资金；</w:t>
      </w:r>
    </w:p>
    <w:p w:rsidR="003E16D3" w:rsidRDefault="00CD2DC8" w:rsidP="00CD2DC8">
      <w:pPr>
        <w:spacing w:line="360" w:lineRule="auto"/>
        <w:ind w:firstLineChars="200" w:firstLine="446"/>
        <w:rPr>
          <w:sz w:val="24"/>
        </w:rPr>
      </w:pPr>
      <w:r>
        <w:rPr>
          <w:rFonts w:hint="eastAsia"/>
          <w:sz w:val="24"/>
        </w:rPr>
        <w:t>（三）我单位具备履行合同所必需的设备和专业技术能力；</w:t>
      </w:r>
    </w:p>
    <w:p w:rsidR="003E16D3" w:rsidRDefault="00CD2DC8" w:rsidP="00CD2DC8">
      <w:pPr>
        <w:spacing w:line="360" w:lineRule="auto"/>
        <w:ind w:firstLineChars="200" w:firstLine="446"/>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3E16D3" w:rsidRDefault="00CD2DC8" w:rsidP="00CD2DC8">
      <w:pPr>
        <w:spacing w:line="360" w:lineRule="auto"/>
        <w:ind w:firstLineChars="200" w:firstLine="446"/>
        <w:rPr>
          <w:sz w:val="24"/>
        </w:rPr>
      </w:pPr>
      <w:r>
        <w:rPr>
          <w:rFonts w:hint="eastAsia"/>
          <w:sz w:val="24"/>
        </w:rPr>
        <w:t>（五）我单位不存在为采购项目提供整体设计、规范编制或者项目管理、监理、检测等服务后，再参加该采购项目的其他采购活动的情形。</w:t>
      </w:r>
    </w:p>
    <w:p w:rsidR="003E16D3" w:rsidRDefault="00CD2DC8" w:rsidP="00CD2DC8">
      <w:pPr>
        <w:spacing w:line="360" w:lineRule="auto"/>
        <w:ind w:firstLineChars="200" w:firstLine="446"/>
        <w:rPr>
          <w:sz w:val="24"/>
        </w:rPr>
      </w:pPr>
      <w:r>
        <w:rPr>
          <w:rFonts w:hint="eastAsia"/>
          <w:sz w:val="24"/>
        </w:rPr>
        <w:t>（六）与我单位存在“单位负责人为同一人或者存在直接控股、管理关系”的其他单位信息如下：</w:t>
      </w:r>
    </w:p>
    <w:tbl>
      <w:tblPr>
        <w:tblStyle w:val="af"/>
        <w:tblW w:w="5000" w:type="pct"/>
        <w:tblLook w:val="04A0" w:firstRow="1" w:lastRow="0" w:firstColumn="1" w:lastColumn="0" w:noHBand="0" w:noVBand="1"/>
      </w:tblPr>
      <w:tblGrid>
        <w:gridCol w:w="1809"/>
        <w:gridCol w:w="3877"/>
        <w:gridCol w:w="2842"/>
      </w:tblGrid>
      <w:tr w:rsidR="003E16D3">
        <w:tc>
          <w:tcPr>
            <w:tcW w:w="1061" w:type="pct"/>
            <w:vAlign w:val="center"/>
          </w:tcPr>
          <w:p w:rsidR="003E16D3" w:rsidRDefault="00CD2DC8">
            <w:pPr>
              <w:jc w:val="center"/>
              <w:rPr>
                <w:szCs w:val="21"/>
              </w:rPr>
            </w:pPr>
            <w:r>
              <w:rPr>
                <w:rFonts w:hint="eastAsia"/>
                <w:szCs w:val="21"/>
              </w:rPr>
              <w:t>序号</w:t>
            </w:r>
          </w:p>
        </w:tc>
        <w:tc>
          <w:tcPr>
            <w:tcW w:w="2273" w:type="pct"/>
            <w:vAlign w:val="center"/>
          </w:tcPr>
          <w:p w:rsidR="003E16D3" w:rsidRDefault="00CD2DC8">
            <w:pPr>
              <w:jc w:val="center"/>
              <w:rPr>
                <w:szCs w:val="21"/>
              </w:rPr>
            </w:pPr>
            <w:r>
              <w:rPr>
                <w:rFonts w:hint="eastAsia"/>
                <w:szCs w:val="21"/>
              </w:rPr>
              <w:t>单位名称</w:t>
            </w:r>
          </w:p>
        </w:tc>
        <w:tc>
          <w:tcPr>
            <w:tcW w:w="1667" w:type="pct"/>
            <w:vAlign w:val="center"/>
          </w:tcPr>
          <w:p w:rsidR="003E16D3" w:rsidRDefault="00CD2DC8">
            <w:pPr>
              <w:jc w:val="center"/>
              <w:rPr>
                <w:szCs w:val="21"/>
              </w:rPr>
            </w:pPr>
            <w:r>
              <w:rPr>
                <w:rFonts w:hint="eastAsia"/>
                <w:szCs w:val="21"/>
              </w:rPr>
              <w:t>相互关系类型</w:t>
            </w:r>
          </w:p>
        </w:tc>
      </w:tr>
      <w:tr w:rsidR="003E16D3">
        <w:tc>
          <w:tcPr>
            <w:tcW w:w="1061" w:type="pct"/>
            <w:vAlign w:val="center"/>
          </w:tcPr>
          <w:p w:rsidR="003E16D3" w:rsidRDefault="00CD2DC8">
            <w:pPr>
              <w:jc w:val="center"/>
              <w:rPr>
                <w:szCs w:val="21"/>
              </w:rPr>
            </w:pPr>
            <w:r>
              <w:rPr>
                <w:rFonts w:hint="eastAsia"/>
                <w:szCs w:val="21"/>
              </w:rPr>
              <w:t>1</w:t>
            </w:r>
          </w:p>
        </w:tc>
        <w:tc>
          <w:tcPr>
            <w:tcW w:w="2273" w:type="pct"/>
            <w:vAlign w:val="center"/>
          </w:tcPr>
          <w:p w:rsidR="003E16D3" w:rsidRDefault="003E16D3">
            <w:pPr>
              <w:jc w:val="center"/>
              <w:rPr>
                <w:szCs w:val="21"/>
              </w:rPr>
            </w:pPr>
          </w:p>
        </w:tc>
        <w:tc>
          <w:tcPr>
            <w:tcW w:w="1667" w:type="pct"/>
            <w:vAlign w:val="center"/>
          </w:tcPr>
          <w:p w:rsidR="003E16D3" w:rsidRDefault="003E16D3">
            <w:pPr>
              <w:jc w:val="center"/>
              <w:rPr>
                <w:szCs w:val="21"/>
              </w:rPr>
            </w:pPr>
          </w:p>
        </w:tc>
      </w:tr>
      <w:tr w:rsidR="003E16D3">
        <w:tc>
          <w:tcPr>
            <w:tcW w:w="1061" w:type="pct"/>
            <w:vAlign w:val="center"/>
          </w:tcPr>
          <w:p w:rsidR="003E16D3" w:rsidRDefault="00CD2DC8">
            <w:pPr>
              <w:jc w:val="center"/>
              <w:rPr>
                <w:szCs w:val="21"/>
              </w:rPr>
            </w:pPr>
            <w:r>
              <w:rPr>
                <w:rFonts w:hint="eastAsia"/>
                <w:szCs w:val="21"/>
              </w:rPr>
              <w:t>2</w:t>
            </w:r>
          </w:p>
        </w:tc>
        <w:tc>
          <w:tcPr>
            <w:tcW w:w="2273" w:type="pct"/>
            <w:vAlign w:val="center"/>
          </w:tcPr>
          <w:p w:rsidR="003E16D3" w:rsidRDefault="003E16D3">
            <w:pPr>
              <w:jc w:val="center"/>
              <w:rPr>
                <w:szCs w:val="21"/>
              </w:rPr>
            </w:pPr>
          </w:p>
        </w:tc>
        <w:tc>
          <w:tcPr>
            <w:tcW w:w="1667" w:type="pct"/>
            <w:vAlign w:val="center"/>
          </w:tcPr>
          <w:p w:rsidR="003E16D3" w:rsidRDefault="003E16D3">
            <w:pPr>
              <w:jc w:val="center"/>
              <w:rPr>
                <w:szCs w:val="21"/>
              </w:rPr>
            </w:pPr>
          </w:p>
        </w:tc>
      </w:tr>
      <w:tr w:rsidR="003E16D3">
        <w:tc>
          <w:tcPr>
            <w:tcW w:w="1061" w:type="pct"/>
            <w:vAlign w:val="center"/>
          </w:tcPr>
          <w:p w:rsidR="003E16D3" w:rsidRDefault="00CD2DC8">
            <w:pPr>
              <w:jc w:val="center"/>
              <w:rPr>
                <w:szCs w:val="21"/>
              </w:rPr>
            </w:pPr>
            <w:r>
              <w:rPr>
                <w:rFonts w:hint="eastAsia"/>
                <w:szCs w:val="21"/>
              </w:rPr>
              <w:t>3</w:t>
            </w:r>
          </w:p>
        </w:tc>
        <w:tc>
          <w:tcPr>
            <w:tcW w:w="2273" w:type="pct"/>
            <w:vAlign w:val="center"/>
          </w:tcPr>
          <w:p w:rsidR="003E16D3" w:rsidRDefault="003E16D3">
            <w:pPr>
              <w:jc w:val="center"/>
              <w:rPr>
                <w:szCs w:val="21"/>
              </w:rPr>
            </w:pPr>
          </w:p>
        </w:tc>
        <w:tc>
          <w:tcPr>
            <w:tcW w:w="1667" w:type="pct"/>
            <w:vAlign w:val="center"/>
          </w:tcPr>
          <w:p w:rsidR="003E16D3" w:rsidRDefault="003E16D3">
            <w:pPr>
              <w:jc w:val="center"/>
              <w:rPr>
                <w:szCs w:val="21"/>
              </w:rPr>
            </w:pPr>
          </w:p>
        </w:tc>
      </w:tr>
    </w:tbl>
    <w:p w:rsidR="003E16D3" w:rsidRDefault="00CD2DC8" w:rsidP="00CD2DC8">
      <w:pPr>
        <w:spacing w:line="360" w:lineRule="auto"/>
        <w:ind w:firstLineChars="200" w:firstLine="446"/>
        <w:rPr>
          <w:sz w:val="24"/>
        </w:rPr>
      </w:pPr>
      <w:r>
        <w:rPr>
          <w:rFonts w:hint="eastAsia"/>
          <w:sz w:val="24"/>
        </w:rPr>
        <w:t>上表未填写的，视为不存在第（六）条所列情形</w:t>
      </w:r>
    </w:p>
    <w:p w:rsidR="003E16D3" w:rsidRDefault="003E16D3" w:rsidP="00CD2DC8">
      <w:pPr>
        <w:spacing w:line="360" w:lineRule="auto"/>
        <w:ind w:firstLineChars="200" w:firstLine="446"/>
        <w:rPr>
          <w:sz w:val="24"/>
        </w:rPr>
      </w:pPr>
    </w:p>
    <w:p w:rsidR="003E16D3" w:rsidRDefault="00CD2DC8" w:rsidP="00CD2DC8">
      <w:pPr>
        <w:spacing w:line="360" w:lineRule="auto"/>
        <w:ind w:firstLineChars="200" w:firstLine="446"/>
        <w:rPr>
          <w:sz w:val="24"/>
        </w:rPr>
      </w:pPr>
      <w:r>
        <w:rPr>
          <w:rFonts w:hint="eastAsia"/>
          <w:sz w:val="24"/>
        </w:rPr>
        <w:t>上述声明真实有效，否则我单位承担全部责任和不利后果。</w:t>
      </w:r>
    </w:p>
    <w:p w:rsidR="003E16D3" w:rsidRDefault="003E16D3" w:rsidP="00CD2DC8">
      <w:pPr>
        <w:spacing w:line="360" w:lineRule="auto"/>
        <w:ind w:firstLineChars="200" w:firstLine="446"/>
        <w:rPr>
          <w:sz w:val="24"/>
        </w:rPr>
      </w:pPr>
    </w:p>
    <w:p w:rsidR="003E16D3" w:rsidRDefault="00CD2DC8" w:rsidP="00CD2DC8">
      <w:pPr>
        <w:spacing w:line="360" w:lineRule="auto"/>
        <w:ind w:firstLineChars="100" w:firstLine="223"/>
        <w:rPr>
          <w:sz w:val="24"/>
        </w:rPr>
      </w:pPr>
      <w:r>
        <w:rPr>
          <w:sz w:val="24"/>
        </w:rPr>
        <w:t>投标人名称：</w:t>
      </w:r>
    </w:p>
    <w:p w:rsidR="003E16D3" w:rsidRDefault="003E16D3" w:rsidP="00CD2DC8">
      <w:pPr>
        <w:spacing w:line="360" w:lineRule="auto"/>
        <w:ind w:firstLineChars="100" w:firstLine="223"/>
        <w:rPr>
          <w:sz w:val="24"/>
        </w:rPr>
      </w:pPr>
    </w:p>
    <w:p w:rsidR="003E16D3" w:rsidRDefault="00CD2DC8" w:rsidP="00CD2DC8">
      <w:pPr>
        <w:spacing w:line="360" w:lineRule="auto"/>
        <w:ind w:firstLineChars="100" w:firstLine="223"/>
        <w:rPr>
          <w:sz w:val="24"/>
        </w:rPr>
      </w:pPr>
      <w:r>
        <w:rPr>
          <w:sz w:val="24"/>
        </w:rPr>
        <w:t>日期：</w:t>
      </w:r>
      <w:r>
        <w:rPr>
          <w:sz w:val="24"/>
        </w:rPr>
        <w:t xml:space="preserve">  </w:t>
      </w:r>
    </w:p>
    <w:p w:rsidR="003E16D3" w:rsidRDefault="00CD2DC8">
      <w:pPr>
        <w:widowControl/>
        <w:jc w:val="left"/>
        <w:rPr>
          <w:b/>
          <w:bCs/>
          <w:sz w:val="24"/>
        </w:rPr>
      </w:pPr>
      <w:r>
        <w:rPr>
          <w:b/>
          <w:bCs/>
          <w:sz w:val="24"/>
        </w:rPr>
        <w:br w:type="page"/>
      </w:r>
    </w:p>
    <w:p w:rsidR="003E16D3" w:rsidRDefault="00CD2DC8">
      <w:pPr>
        <w:autoSpaceDN w:val="0"/>
        <w:spacing w:line="360" w:lineRule="auto"/>
        <w:jc w:val="left"/>
        <w:rPr>
          <w:b/>
          <w:bCs/>
          <w:sz w:val="24"/>
        </w:rPr>
      </w:pPr>
      <w:r>
        <w:rPr>
          <w:b/>
          <w:bCs/>
          <w:sz w:val="24"/>
        </w:rPr>
        <w:t>附件</w:t>
      </w:r>
      <w:r>
        <w:rPr>
          <w:rFonts w:hint="eastAsia"/>
          <w:b/>
          <w:bCs/>
          <w:sz w:val="24"/>
        </w:rPr>
        <w:t>3</w:t>
      </w:r>
      <w:r>
        <w:rPr>
          <w:rFonts w:hint="eastAsia"/>
          <w:b/>
          <w:bCs/>
          <w:sz w:val="24"/>
        </w:rPr>
        <w:t>：</w:t>
      </w:r>
      <w:r>
        <w:rPr>
          <w:b/>
          <w:sz w:val="24"/>
        </w:rPr>
        <w:t>招标文件第</w:t>
      </w:r>
      <w:r>
        <w:rPr>
          <w:rFonts w:hint="eastAsia"/>
          <w:b/>
          <w:sz w:val="24"/>
        </w:rPr>
        <w:t>一</w:t>
      </w:r>
      <w:r>
        <w:rPr>
          <w:b/>
          <w:sz w:val="24"/>
        </w:rPr>
        <w:t>部分供应商资格要求的证件</w:t>
      </w:r>
    </w:p>
    <w:p w:rsidR="003E16D3" w:rsidRDefault="00CD2DC8">
      <w:pPr>
        <w:widowControl/>
        <w:jc w:val="left"/>
        <w:rPr>
          <w:b/>
          <w:sz w:val="24"/>
        </w:rPr>
      </w:pPr>
      <w:r>
        <w:rPr>
          <w:b/>
          <w:sz w:val="24"/>
        </w:rPr>
        <w:br w:type="page"/>
      </w:r>
    </w:p>
    <w:p w:rsidR="003E16D3" w:rsidRDefault="00CD2DC8">
      <w:pPr>
        <w:tabs>
          <w:tab w:val="left" w:pos="360"/>
        </w:tabs>
        <w:spacing w:line="360" w:lineRule="auto"/>
        <w:rPr>
          <w:b/>
          <w:sz w:val="24"/>
        </w:rPr>
      </w:pPr>
      <w:r>
        <w:rPr>
          <w:b/>
          <w:sz w:val="24"/>
        </w:rPr>
        <w:t>附件</w:t>
      </w:r>
      <w:r>
        <w:rPr>
          <w:rFonts w:hint="eastAsia"/>
          <w:b/>
          <w:sz w:val="24"/>
        </w:rPr>
        <w:t>4</w:t>
      </w:r>
    </w:p>
    <w:p w:rsidR="003E16D3" w:rsidRDefault="00CD2DC8">
      <w:pPr>
        <w:autoSpaceDN w:val="0"/>
        <w:spacing w:line="360" w:lineRule="auto"/>
        <w:jc w:val="center"/>
        <w:rPr>
          <w:b/>
          <w:bCs/>
          <w:sz w:val="24"/>
        </w:rPr>
      </w:pPr>
      <w:r>
        <w:rPr>
          <w:rFonts w:hint="eastAsia"/>
          <w:b/>
          <w:bCs/>
          <w:sz w:val="24"/>
        </w:rPr>
        <w:t>投标</w:t>
      </w:r>
      <w:r>
        <w:rPr>
          <w:b/>
          <w:bCs/>
          <w:sz w:val="24"/>
        </w:rPr>
        <w:t>代表人授权书</w:t>
      </w:r>
    </w:p>
    <w:p w:rsidR="003E16D3" w:rsidRDefault="003E16D3">
      <w:pPr>
        <w:spacing w:line="360" w:lineRule="auto"/>
        <w:rPr>
          <w:sz w:val="24"/>
          <w:szCs w:val="21"/>
        </w:rPr>
      </w:pPr>
    </w:p>
    <w:p w:rsidR="003E16D3" w:rsidRDefault="00CD2DC8">
      <w:pPr>
        <w:spacing w:line="360" w:lineRule="auto"/>
        <w:rPr>
          <w:sz w:val="24"/>
          <w:szCs w:val="21"/>
        </w:rPr>
      </w:pPr>
      <w:r>
        <w:rPr>
          <w:sz w:val="24"/>
          <w:szCs w:val="21"/>
        </w:rPr>
        <w:t>致：天津市政府采购中心</w:t>
      </w:r>
    </w:p>
    <w:p w:rsidR="003E16D3" w:rsidRDefault="00CD2DC8" w:rsidP="00CD2DC8">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rsidR="003E16D3" w:rsidRDefault="00CD2DC8" w:rsidP="00CD2DC8">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rsidR="003E16D3" w:rsidRDefault="00CD2DC8" w:rsidP="00CD2DC8">
      <w:pPr>
        <w:spacing w:line="360" w:lineRule="auto"/>
        <w:ind w:firstLineChars="200" w:firstLine="446"/>
        <w:rPr>
          <w:sz w:val="24"/>
          <w:szCs w:val="21"/>
        </w:rPr>
      </w:pPr>
      <w:r>
        <w:rPr>
          <w:sz w:val="24"/>
          <w:szCs w:val="21"/>
        </w:rPr>
        <w:t>本授权书至投标有效期结束前始终有效。</w:t>
      </w:r>
    </w:p>
    <w:p w:rsidR="003E16D3" w:rsidRDefault="00CD2DC8" w:rsidP="00CD2DC8">
      <w:pPr>
        <w:spacing w:line="360" w:lineRule="auto"/>
        <w:ind w:firstLineChars="200" w:firstLine="446"/>
        <w:rPr>
          <w:sz w:val="24"/>
          <w:szCs w:val="21"/>
        </w:rPr>
      </w:pPr>
      <w:r>
        <w:rPr>
          <w:sz w:val="24"/>
          <w:szCs w:val="21"/>
        </w:rPr>
        <w:t>投标代表人无转委托权，特此委托。</w:t>
      </w:r>
    </w:p>
    <w:p w:rsidR="003E16D3" w:rsidRDefault="003E16D3" w:rsidP="00CD2DC8">
      <w:pPr>
        <w:spacing w:line="360" w:lineRule="auto"/>
        <w:ind w:firstLineChars="200" w:firstLine="446"/>
        <w:rPr>
          <w:sz w:val="24"/>
        </w:rPr>
      </w:pPr>
    </w:p>
    <w:p w:rsidR="003E16D3" w:rsidRDefault="003E16D3" w:rsidP="00CD2DC8">
      <w:pPr>
        <w:spacing w:line="360" w:lineRule="auto"/>
        <w:ind w:firstLineChars="200" w:firstLine="446"/>
        <w:rPr>
          <w:sz w:val="24"/>
        </w:rPr>
      </w:pPr>
    </w:p>
    <w:p w:rsidR="003E16D3" w:rsidRDefault="00CD2DC8" w:rsidP="00CD2DC8">
      <w:pPr>
        <w:spacing w:line="360" w:lineRule="auto"/>
        <w:ind w:firstLineChars="2100" w:firstLine="4686"/>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tbl>
      <w:tblPr>
        <w:tblStyle w:val="af"/>
        <w:tblW w:w="0" w:type="auto"/>
        <w:tblLook w:val="04A0" w:firstRow="1" w:lastRow="0" w:firstColumn="1" w:lastColumn="0" w:noHBand="0" w:noVBand="1"/>
      </w:tblPr>
      <w:tblGrid>
        <w:gridCol w:w="4264"/>
        <w:gridCol w:w="4264"/>
      </w:tblGrid>
      <w:tr w:rsidR="003E16D3">
        <w:tc>
          <w:tcPr>
            <w:tcW w:w="4264" w:type="dxa"/>
          </w:tcPr>
          <w:p w:rsidR="003E16D3" w:rsidRDefault="00CD2DC8">
            <w:pPr>
              <w:spacing w:line="360" w:lineRule="auto"/>
              <w:jc w:val="left"/>
              <w:rPr>
                <w:sz w:val="24"/>
              </w:rPr>
            </w:pPr>
            <w:r>
              <w:rPr>
                <w:rFonts w:hint="eastAsia"/>
                <w:sz w:val="24"/>
              </w:rPr>
              <w:t>投标代表人身份证正面</w:t>
            </w:r>
          </w:p>
          <w:p w:rsidR="003E16D3" w:rsidRDefault="003E16D3">
            <w:pPr>
              <w:spacing w:line="360" w:lineRule="auto"/>
              <w:jc w:val="left"/>
              <w:rPr>
                <w:sz w:val="24"/>
              </w:rPr>
            </w:pPr>
          </w:p>
          <w:p w:rsidR="003E16D3" w:rsidRDefault="003E16D3">
            <w:pPr>
              <w:spacing w:line="360" w:lineRule="auto"/>
              <w:jc w:val="left"/>
              <w:rPr>
                <w:sz w:val="24"/>
              </w:rPr>
            </w:pPr>
          </w:p>
          <w:p w:rsidR="003E16D3" w:rsidRDefault="003E16D3">
            <w:pPr>
              <w:spacing w:line="360" w:lineRule="auto"/>
              <w:jc w:val="left"/>
              <w:rPr>
                <w:sz w:val="24"/>
              </w:rPr>
            </w:pPr>
          </w:p>
          <w:p w:rsidR="003E16D3" w:rsidRDefault="003E16D3">
            <w:pPr>
              <w:spacing w:line="360" w:lineRule="auto"/>
              <w:jc w:val="left"/>
              <w:rPr>
                <w:sz w:val="24"/>
              </w:rPr>
            </w:pPr>
          </w:p>
          <w:p w:rsidR="003E16D3" w:rsidRDefault="003E16D3">
            <w:pPr>
              <w:spacing w:line="360" w:lineRule="auto"/>
              <w:jc w:val="left"/>
              <w:rPr>
                <w:sz w:val="24"/>
              </w:rPr>
            </w:pPr>
          </w:p>
        </w:tc>
        <w:tc>
          <w:tcPr>
            <w:tcW w:w="4264" w:type="dxa"/>
          </w:tcPr>
          <w:p w:rsidR="003E16D3" w:rsidRDefault="00CD2DC8">
            <w:pPr>
              <w:spacing w:line="360" w:lineRule="auto"/>
              <w:jc w:val="left"/>
              <w:rPr>
                <w:sz w:val="24"/>
              </w:rPr>
            </w:pPr>
            <w:r>
              <w:rPr>
                <w:rFonts w:hint="eastAsia"/>
                <w:sz w:val="24"/>
              </w:rPr>
              <w:t>投标代表人身份证背面</w:t>
            </w:r>
          </w:p>
        </w:tc>
      </w:tr>
    </w:tbl>
    <w:p w:rsidR="003E16D3" w:rsidRDefault="003E16D3" w:rsidP="00CD2DC8">
      <w:pPr>
        <w:spacing w:line="360" w:lineRule="auto"/>
        <w:ind w:firstLineChars="2100" w:firstLine="4686"/>
        <w:rPr>
          <w:sz w:val="24"/>
        </w:rPr>
      </w:pPr>
    </w:p>
    <w:p w:rsidR="003E16D3" w:rsidRDefault="00CD2DC8">
      <w:pPr>
        <w:widowControl/>
        <w:jc w:val="left"/>
        <w:rPr>
          <w:b/>
          <w:sz w:val="24"/>
        </w:rPr>
      </w:pPr>
      <w:r>
        <w:rPr>
          <w:sz w:val="24"/>
        </w:rPr>
        <w:br w:type="page"/>
      </w:r>
      <w:r>
        <w:rPr>
          <w:b/>
          <w:sz w:val="24"/>
        </w:rPr>
        <w:t>附件</w:t>
      </w:r>
      <w:r>
        <w:rPr>
          <w:rFonts w:hint="eastAsia"/>
          <w:b/>
          <w:sz w:val="24"/>
        </w:rPr>
        <w:t>5</w:t>
      </w:r>
    </w:p>
    <w:p w:rsidR="003E16D3" w:rsidRDefault="00CD2DC8">
      <w:pPr>
        <w:autoSpaceDN w:val="0"/>
        <w:spacing w:line="360" w:lineRule="auto"/>
        <w:jc w:val="center"/>
        <w:rPr>
          <w:b/>
          <w:bCs/>
          <w:sz w:val="24"/>
        </w:rPr>
      </w:pPr>
      <w:r>
        <w:rPr>
          <w:b/>
          <w:bCs/>
          <w:sz w:val="24"/>
        </w:rPr>
        <w:t>开标一览表</w:t>
      </w:r>
    </w:p>
    <w:p w:rsidR="003E16D3" w:rsidRDefault="003E16D3">
      <w:pPr>
        <w:ind w:right="84"/>
        <w:rPr>
          <w:sz w:val="24"/>
        </w:rPr>
      </w:pPr>
    </w:p>
    <w:p w:rsidR="003E16D3" w:rsidRDefault="00CD2DC8">
      <w:pPr>
        <w:spacing w:line="460" w:lineRule="exact"/>
        <w:ind w:left="192"/>
        <w:rPr>
          <w:sz w:val="24"/>
        </w:rPr>
      </w:pPr>
      <w:r>
        <w:rPr>
          <w:sz w:val="24"/>
        </w:rPr>
        <w:t>项目名称：</w:t>
      </w:r>
      <w:r>
        <w:rPr>
          <w:sz w:val="24"/>
          <w:u w:val="single"/>
        </w:rPr>
        <w:t xml:space="preserve">                    </w:t>
      </w:r>
      <w:r>
        <w:rPr>
          <w:sz w:val="24"/>
        </w:rPr>
        <w:t xml:space="preserve">                  </w:t>
      </w:r>
    </w:p>
    <w:p w:rsidR="003E16D3" w:rsidRDefault="00CD2DC8">
      <w:pPr>
        <w:spacing w:line="460" w:lineRule="exact"/>
        <w:ind w:left="192"/>
        <w:rPr>
          <w:sz w:val="24"/>
        </w:rPr>
      </w:pPr>
      <w:r>
        <w:rPr>
          <w:sz w:val="24"/>
        </w:rPr>
        <w:t>项目编号：</w:t>
      </w:r>
      <w:r>
        <w:rPr>
          <w:sz w:val="24"/>
          <w:u w:val="single"/>
        </w:rPr>
        <w:t xml:space="preserve">                    </w:t>
      </w:r>
      <w:r>
        <w:rPr>
          <w:sz w:val="24"/>
        </w:rPr>
        <w:t xml:space="preserve">                  </w:t>
      </w:r>
    </w:p>
    <w:p w:rsidR="003E16D3" w:rsidRDefault="00CD2DC8">
      <w:pPr>
        <w:spacing w:line="460" w:lineRule="exact"/>
        <w:rPr>
          <w:sz w:val="24"/>
        </w:rPr>
      </w:pPr>
      <w:r>
        <w:rPr>
          <w:sz w:val="24"/>
        </w:rPr>
        <w:t xml:space="preserve">                                                       </w:t>
      </w:r>
      <w:r>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
        <w:gridCol w:w="1707"/>
        <w:gridCol w:w="1463"/>
        <w:gridCol w:w="1605"/>
        <w:gridCol w:w="1463"/>
        <w:gridCol w:w="1313"/>
      </w:tblGrid>
      <w:tr w:rsidR="003E16D3">
        <w:trPr>
          <w:jc w:val="center"/>
        </w:trPr>
        <w:tc>
          <w:tcPr>
            <w:tcW w:w="572" w:type="pct"/>
            <w:vAlign w:val="center"/>
          </w:tcPr>
          <w:p w:rsidR="003E16D3" w:rsidRDefault="00CD2DC8">
            <w:pPr>
              <w:spacing w:line="460" w:lineRule="exact"/>
              <w:jc w:val="center"/>
              <w:rPr>
                <w:sz w:val="24"/>
              </w:rPr>
            </w:pPr>
            <w:r>
              <w:rPr>
                <w:rFonts w:hint="eastAsia"/>
                <w:sz w:val="24"/>
              </w:rPr>
              <w:t>包</w:t>
            </w:r>
            <w:r>
              <w:rPr>
                <w:sz w:val="24"/>
              </w:rPr>
              <w:t>号</w:t>
            </w:r>
          </w:p>
        </w:tc>
        <w:tc>
          <w:tcPr>
            <w:tcW w:w="1001" w:type="pct"/>
            <w:vAlign w:val="center"/>
          </w:tcPr>
          <w:p w:rsidR="003E16D3" w:rsidRDefault="00CD2DC8">
            <w:pPr>
              <w:spacing w:line="460" w:lineRule="exact"/>
              <w:jc w:val="center"/>
              <w:rPr>
                <w:sz w:val="24"/>
              </w:rPr>
            </w:pPr>
            <w:r>
              <w:rPr>
                <w:rFonts w:hint="eastAsia"/>
                <w:sz w:val="24"/>
              </w:rPr>
              <w:t>包</w:t>
            </w:r>
            <w:r>
              <w:rPr>
                <w:sz w:val="24"/>
              </w:rPr>
              <w:t>名称</w:t>
            </w:r>
          </w:p>
        </w:tc>
        <w:tc>
          <w:tcPr>
            <w:tcW w:w="858" w:type="pct"/>
            <w:vAlign w:val="center"/>
          </w:tcPr>
          <w:p w:rsidR="003E16D3" w:rsidRDefault="00CD2DC8">
            <w:pPr>
              <w:spacing w:line="460" w:lineRule="exact"/>
              <w:jc w:val="center"/>
              <w:rPr>
                <w:sz w:val="24"/>
              </w:rPr>
            </w:pPr>
            <w:r>
              <w:rPr>
                <w:sz w:val="24"/>
              </w:rPr>
              <w:t>品牌</w:t>
            </w:r>
          </w:p>
        </w:tc>
        <w:tc>
          <w:tcPr>
            <w:tcW w:w="941" w:type="pct"/>
            <w:vAlign w:val="center"/>
          </w:tcPr>
          <w:p w:rsidR="003E16D3" w:rsidRDefault="00CD2DC8">
            <w:pPr>
              <w:spacing w:line="460" w:lineRule="exact"/>
              <w:jc w:val="center"/>
              <w:rPr>
                <w:sz w:val="24"/>
              </w:rPr>
            </w:pPr>
            <w:r>
              <w:rPr>
                <w:sz w:val="24"/>
              </w:rPr>
              <w:t>投标总价</w:t>
            </w:r>
          </w:p>
        </w:tc>
        <w:tc>
          <w:tcPr>
            <w:tcW w:w="858" w:type="pct"/>
            <w:vAlign w:val="center"/>
          </w:tcPr>
          <w:p w:rsidR="003E16D3" w:rsidRDefault="00CD2DC8">
            <w:pPr>
              <w:spacing w:line="460" w:lineRule="exact"/>
              <w:jc w:val="center"/>
              <w:rPr>
                <w:sz w:val="24"/>
              </w:rPr>
            </w:pPr>
            <w:r>
              <w:rPr>
                <w:sz w:val="24"/>
              </w:rPr>
              <w:t>交货期</w:t>
            </w:r>
          </w:p>
        </w:tc>
        <w:tc>
          <w:tcPr>
            <w:tcW w:w="770" w:type="pct"/>
            <w:vAlign w:val="center"/>
          </w:tcPr>
          <w:p w:rsidR="003E16D3" w:rsidRDefault="00CD2DC8">
            <w:pPr>
              <w:spacing w:line="460" w:lineRule="exact"/>
              <w:jc w:val="center"/>
              <w:rPr>
                <w:sz w:val="24"/>
              </w:rPr>
            </w:pPr>
            <w:r>
              <w:rPr>
                <w:sz w:val="24"/>
              </w:rPr>
              <w:t>备注</w:t>
            </w:r>
          </w:p>
        </w:tc>
      </w:tr>
      <w:tr w:rsidR="003E16D3">
        <w:trPr>
          <w:jc w:val="center"/>
        </w:trPr>
        <w:tc>
          <w:tcPr>
            <w:tcW w:w="572" w:type="pct"/>
            <w:vAlign w:val="center"/>
          </w:tcPr>
          <w:p w:rsidR="003E16D3" w:rsidRDefault="00CD2DC8">
            <w:pPr>
              <w:spacing w:line="460" w:lineRule="exact"/>
              <w:jc w:val="center"/>
              <w:rPr>
                <w:sz w:val="24"/>
              </w:rPr>
            </w:pPr>
            <w:r>
              <w:rPr>
                <w:sz w:val="24"/>
              </w:rPr>
              <w:t>1</w:t>
            </w:r>
          </w:p>
        </w:tc>
        <w:tc>
          <w:tcPr>
            <w:tcW w:w="1001" w:type="pct"/>
            <w:vAlign w:val="center"/>
          </w:tcPr>
          <w:p w:rsidR="003E16D3" w:rsidRDefault="003E16D3">
            <w:pPr>
              <w:spacing w:line="460" w:lineRule="exact"/>
              <w:jc w:val="center"/>
              <w:rPr>
                <w:sz w:val="24"/>
              </w:rPr>
            </w:pPr>
          </w:p>
        </w:tc>
        <w:tc>
          <w:tcPr>
            <w:tcW w:w="858" w:type="pct"/>
            <w:vAlign w:val="center"/>
          </w:tcPr>
          <w:p w:rsidR="003E16D3" w:rsidRDefault="003E16D3">
            <w:pPr>
              <w:spacing w:line="460" w:lineRule="exact"/>
              <w:jc w:val="center"/>
              <w:rPr>
                <w:sz w:val="24"/>
              </w:rPr>
            </w:pPr>
          </w:p>
        </w:tc>
        <w:tc>
          <w:tcPr>
            <w:tcW w:w="941" w:type="pct"/>
            <w:vAlign w:val="center"/>
          </w:tcPr>
          <w:p w:rsidR="003E16D3" w:rsidRDefault="003E16D3">
            <w:pPr>
              <w:spacing w:line="460" w:lineRule="exact"/>
              <w:jc w:val="center"/>
              <w:rPr>
                <w:sz w:val="24"/>
              </w:rPr>
            </w:pPr>
          </w:p>
        </w:tc>
        <w:tc>
          <w:tcPr>
            <w:tcW w:w="858" w:type="pct"/>
            <w:vAlign w:val="center"/>
          </w:tcPr>
          <w:p w:rsidR="003E16D3" w:rsidRDefault="003E16D3">
            <w:pPr>
              <w:spacing w:line="460" w:lineRule="exact"/>
              <w:jc w:val="center"/>
              <w:rPr>
                <w:sz w:val="24"/>
              </w:rPr>
            </w:pPr>
          </w:p>
        </w:tc>
        <w:tc>
          <w:tcPr>
            <w:tcW w:w="770" w:type="pct"/>
            <w:vAlign w:val="center"/>
          </w:tcPr>
          <w:p w:rsidR="003E16D3" w:rsidRDefault="003E16D3">
            <w:pPr>
              <w:spacing w:line="460" w:lineRule="exact"/>
              <w:jc w:val="center"/>
              <w:rPr>
                <w:sz w:val="24"/>
              </w:rPr>
            </w:pPr>
          </w:p>
        </w:tc>
      </w:tr>
      <w:tr w:rsidR="003E16D3">
        <w:trPr>
          <w:jc w:val="center"/>
        </w:trPr>
        <w:tc>
          <w:tcPr>
            <w:tcW w:w="572" w:type="pct"/>
            <w:vAlign w:val="center"/>
          </w:tcPr>
          <w:p w:rsidR="003E16D3" w:rsidRDefault="003E16D3">
            <w:pPr>
              <w:spacing w:line="460" w:lineRule="exact"/>
              <w:jc w:val="center"/>
              <w:rPr>
                <w:sz w:val="24"/>
              </w:rPr>
            </w:pPr>
          </w:p>
        </w:tc>
        <w:tc>
          <w:tcPr>
            <w:tcW w:w="1001" w:type="pct"/>
            <w:vAlign w:val="center"/>
          </w:tcPr>
          <w:p w:rsidR="003E16D3" w:rsidRDefault="003E16D3">
            <w:pPr>
              <w:spacing w:line="460" w:lineRule="exact"/>
              <w:jc w:val="center"/>
              <w:rPr>
                <w:sz w:val="24"/>
              </w:rPr>
            </w:pPr>
          </w:p>
        </w:tc>
        <w:tc>
          <w:tcPr>
            <w:tcW w:w="858" w:type="pct"/>
            <w:vAlign w:val="center"/>
          </w:tcPr>
          <w:p w:rsidR="003E16D3" w:rsidRDefault="003E16D3">
            <w:pPr>
              <w:spacing w:line="460" w:lineRule="exact"/>
              <w:jc w:val="center"/>
              <w:rPr>
                <w:sz w:val="24"/>
              </w:rPr>
            </w:pPr>
          </w:p>
        </w:tc>
        <w:tc>
          <w:tcPr>
            <w:tcW w:w="941" w:type="pct"/>
            <w:vAlign w:val="center"/>
          </w:tcPr>
          <w:p w:rsidR="003E16D3" w:rsidRDefault="003E16D3">
            <w:pPr>
              <w:spacing w:line="460" w:lineRule="exact"/>
              <w:jc w:val="center"/>
              <w:rPr>
                <w:sz w:val="24"/>
              </w:rPr>
            </w:pPr>
          </w:p>
        </w:tc>
        <w:tc>
          <w:tcPr>
            <w:tcW w:w="858" w:type="pct"/>
            <w:vAlign w:val="center"/>
          </w:tcPr>
          <w:p w:rsidR="003E16D3" w:rsidRDefault="003E16D3">
            <w:pPr>
              <w:spacing w:line="460" w:lineRule="exact"/>
              <w:jc w:val="center"/>
              <w:rPr>
                <w:sz w:val="24"/>
              </w:rPr>
            </w:pPr>
          </w:p>
        </w:tc>
        <w:tc>
          <w:tcPr>
            <w:tcW w:w="770" w:type="pct"/>
            <w:vAlign w:val="center"/>
          </w:tcPr>
          <w:p w:rsidR="003E16D3" w:rsidRDefault="003E16D3">
            <w:pPr>
              <w:spacing w:line="460" w:lineRule="exact"/>
              <w:jc w:val="center"/>
              <w:rPr>
                <w:sz w:val="24"/>
              </w:rPr>
            </w:pPr>
          </w:p>
        </w:tc>
      </w:tr>
      <w:tr w:rsidR="003E16D3">
        <w:trPr>
          <w:jc w:val="center"/>
        </w:trPr>
        <w:tc>
          <w:tcPr>
            <w:tcW w:w="572" w:type="pct"/>
            <w:vAlign w:val="center"/>
          </w:tcPr>
          <w:p w:rsidR="003E16D3" w:rsidRDefault="003E16D3">
            <w:pPr>
              <w:spacing w:line="460" w:lineRule="exact"/>
              <w:jc w:val="center"/>
              <w:rPr>
                <w:sz w:val="24"/>
              </w:rPr>
            </w:pPr>
          </w:p>
        </w:tc>
        <w:tc>
          <w:tcPr>
            <w:tcW w:w="1001" w:type="pct"/>
            <w:vAlign w:val="center"/>
          </w:tcPr>
          <w:p w:rsidR="003E16D3" w:rsidRDefault="003E16D3">
            <w:pPr>
              <w:spacing w:line="460" w:lineRule="exact"/>
              <w:jc w:val="center"/>
              <w:rPr>
                <w:sz w:val="24"/>
              </w:rPr>
            </w:pPr>
          </w:p>
        </w:tc>
        <w:tc>
          <w:tcPr>
            <w:tcW w:w="858" w:type="pct"/>
            <w:vAlign w:val="center"/>
          </w:tcPr>
          <w:p w:rsidR="003E16D3" w:rsidRDefault="003E16D3">
            <w:pPr>
              <w:spacing w:line="460" w:lineRule="exact"/>
              <w:jc w:val="center"/>
              <w:rPr>
                <w:sz w:val="24"/>
              </w:rPr>
            </w:pPr>
          </w:p>
        </w:tc>
        <w:tc>
          <w:tcPr>
            <w:tcW w:w="941" w:type="pct"/>
            <w:vAlign w:val="center"/>
          </w:tcPr>
          <w:p w:rsidR="003E16D3" w:rsidRDefault="003E16D3">
            <w:pPr>
              <w:spacing w:line="460" w:lineRule="exact"/>
              <w:jc w:val="center"/>
              <w:rPr>
                <w:sz w:val="24"/>
              </w:rPr>
            </w:pPr>
          </w:p>
        </w:tc>
        <w:tc>
          <w:tcPr>
            <w:tcW w:w="858" w:type="pct"/>
            <w:vAlign w:val="center"/>
          </w:tcPr>
          <w:p w:rsidR="003E16D3" w:rsidRDefault="003E16D3">
            <w:pPr>
              <w:spacing w:line="460" w:lineRule="exact"/>
              <w:jc w:val="center"/>
              <w:rPr>
                <w:sz w:val="24"/>
              </w:rPr>
            </w:pPr>
          </w:p>
        </w:tc>
        <w:tc>
          <w:tcPr>
            <w:tcW w:w="770" w:type="pct"/>
            <w:vAlign w:val="center"/>
          </w:tcPr>
          <w:p w:rsidR="003E16D3" w:rsidRDefault="003E16D3">
            <w:pPr>
              <w:spacing w:line="460" w:lineRule="exact"/>
              <w:jc w:val="center"/>
              <w:rPr>
                <w:sz w:val="24"/>
              </w:rPr>
            </w:pPr>
          </w:p>
        </w:tc>
      </w:tr>
      <w:tr w:rsidR="003E16D3">
        <w:trPr>
          <w:jc w:val="center"/>
        </w:trPr>
        <w:tc>
          <w:tcPr>
            <w:tcW w:w="572" w:type="pct"/>
            <w:vAlign w:val="center"/>
          </w:tcPr>
          <w:p w:rsidR="003E16D3" w:rsidRDefault="003E16D3">
            <w:pPr>
              <w:spacing w:line="460" w:lineRule="exact"/>
              <w:jc w:val="center"/>
              <w:rPr>
                <w:sz w:val="24"/>
              </w:rPr>
            </w:pPr>
          </w:p>
        </w:tc>
        <w:tc>
          <w:tcPr>
            <w:tcW w:w="1001" w:type="pct"/>
            <w:vAlign w:val="center"/>
          </w:tcPr>
          <w:p w:rsidR="003E16D3" w:rsidRDefault="003E16D3">
            <w:pPr>
              <w:spacing w:line="460" w:lineRule="exact"/>
              <w:jc w:val="center"/>
              <w:rPr>
                <w:sz w:val="24"/>
              </w:rPr>
            </w:pPr>
          </w:p>
        </w:tc>
        <w:tc>
          <w:tcPr>
            <w:tcW w:w="858" w:type="pct"/>
            <w:vAlign w:val="center"/>
          </w:tcPr>
          <w:p w:rsidR="003E16D3" w:rsidRDefault="003E16D3">
            <w:pPr>
              <w:spacing w:line="460" w:lineRule="exact"/>
              <w:jc w:val="center"/>
              <w:rPr>
                <w:sz w:val="24"/>
              </w:rPr>
            </w:pPr>
          </w:p>
        </w:tc>
        <w:tc>
          <w:tcPr>
            <w:tcW w:w="941" w:type="pct"/>
            <w:vAlign w:val="center"/>
          </w:tcPr>
          <w:p w:rsidR="003E16D3" w:rsidRDefault="003E16D3">
            <w:pPr>
              <w:spacing w:line="460" w:lineRule="exact"/>
              <w:jc w:val="center"/>
              <w:rPr>
                <w:sz w:val="24"/>
              </w:rPr>
            </w:pPr>
          </w:p>
        </w:tc>
        <w:tc>
          <w:tcPr>
            <w:tcW w:w="858" w:type="pct"/>
            <w:vAlign w:val="center"/>
          </w:tcPr>
          <w:p w:rsidR="003E16D3" w:rsidRDefault="003E16D3">
            <w:pPr>
              <w:spacing w:line="460" w:lineRule="exact"/>
              <w:jc w:val="center"/>
              <w:rPr>
                <w:sz w:val="24"/>
              </w:rPr>
            </w:pPr>
          </w:p>
        </w:tc>
        <w:tc>
          <w:tcPr>
            <w:tcW w:w="770" w:type="pct"/>
            <w:vAlign w:val="center"/>
          </w:tcPr>
          <w:p w:rsidR="003E16D3" w:rsidRDefault="003E16D3">
            <w:pPr>
              <w:spacing w:line="460" w:lineRule="exact"/>
              <w:jc w:val="center"/>
              <w:rPr>
                <w:sz w:val="24"/>
              </w:rPr>
            </w:pPr>
          </w:p>
        </w:tc>
      </w:tr>
      <w:tr w:rsidR="003E16D3">
        <w:trPr>
          <w:jc w:val="center"/>
        </w:trPr>
        <w:tc>
          <w:tcPr>
            <w:tcW w:w="572" w:type="pct"/>
            <w:vAlign w:val="center"/>
          </w:tcPr>
          <w:p w:rsidR="003E16D3" w:rsidRDefault="003E16D3">
            <w:pPr>
              <w:spacing w:line="460" w:lineRule="exact"/>
              <w:jc w:val="center"/>
              <w:rPr>
                <w:sz w:val="24"/>
              </w:rPr>
            </w:pPr>
          </w:p>
        </w:tc>
        <w:tc>
          <w:tcPr>
            <w:tcW w:w="1001" w:type="pct"/>
            <w:vAlign w:val="center"/>
          </w:tcPr>
          <w:p w:rsidR="003E16D3" w:rsidRDefault="003E16D3">
            <w:pPr>
              <w:spacing w:line="460" w:lineRule="exact"/>
              <w:jc w:val="center"/>
              <w:rPr>
                <w:sz w:val="24"/>
              </w:rPr>
            </w:pPr>
          </w:p>
        </w:tc>
        <w:tc>
          <w:tcPr>
            <w:tcW w:w="858" w:type="pct"/>
            <w:vAlign w:val="center"/>
          </w:tcPr>
          <w:p w:rsidR="003E16D3" w:rsidRDefault="003E16D3">
            <w:pPr>
              <w:spacing w:line="460" w:lineRule="exact"/>
              <w:jc w:val="center"/>
              <w:rPr>
                <w:sz w:val="24"/>
              </w:rPr>
            </w:pPr>
          </w:p>
        </w:tc>
        <w:tc>
          <w:tcPr>
            <w:tcW w:w="941" w:type="pct"/>
            <w:vAlign w:val="center"/>
          </w:tcPr>
          <w:p w:rsidR="003E16D3" w:rsidRDefault="003E16D3">
            <w:pPr>
              <w:spacing w:line="460" w:lineRule="exact"/>
              <w:jc w:val="center"/>
              <w:rPr>
                <w:sz w:val="24"/>
              </w:rPr>
            </w:pPr>
          </w:p>
        </w:tc>
        <w:tc>
          <w:tcPr>
            <w:tcW w:w="858" w:type="pct"/>
            <w:vAlign w:val="center"/>
          </w:tcPr>
          <w:p w:rsidR="003E16D3" w:rsidRDefault="003E16D3">
            <w:pPr>
              <w:spacing w:line="460" w:lineRule="exact"/>
              <w:jc w:val="center"/>
              <w:rPr>
                <w:sz w:val="24"/>
              </w:rPr>
            </w:pPr>
          </w:p>
        </w:tc>
        <w:tc>
          <w:tcPr>
            <w:tcW w:w="770" w:type="pct"/>
            <w:vAlign w:val="center"/>
          </w:tcPr>
          <w:p w:rsidR="003E16D3" w:rsidRDefault="003E16D3">
            <w:pPr>
              <w:spacing w:line="460" w:lineRule="exact"/>
              <w:jc w:val="center"/>
              <w:rPr>
                <w:sz w:val="24"/>
              </w:rPr>
            </w:pPr>
          </w:p>
        </w:tc>
      </w:tr>
      <w:tr w:rsidR="003E16D3">
        <w:trPr>
          <w:jc w:val="center"/>
        </w:trPr>
        <w:tc>
          <w:tcPr>
            <w:tcW w:w="572" w:type="pct"/>
            <w:vAlign w:val="center"/>
          </w:tcPr>
          <w:p w:rsidR="003E16D3" w:rsidRDefault="003E16D3">
            <w:pPr>
              <w:spacing w:line="460" w:lineRule="exact"/>
              <w:jc w:val="center"/>
              <w:rPr>
                <w:sz w:val="24"/>
              </w:rPr>
            </w:pPr>
          </w:p>
        </w:tc>
        <w:tc>
          <w:tcPr>
            <w:tcW w:w="1001" w:type="pct"/>
            <w:vAlign w:val="center"/>
          </w:tcPr>
          <w:p w:rsidR="003E16D3" w:rsidRDefault="003E16D3">
            <w:pPr>
              <w:spacing w:line="460" w:lineRule="exact"/>
              <w:jc w:val="center"/>
              <w:rPr>
                <w:sz w:val="24"/>
              </w:rPr>
            </w:pPr>
          </w:p>
        </w:tc>
        <w:tc>
          <w:tcPr>
            <w:tcW w:w="858" w:type="pct"/>
            <w:vAlign w:val="center"/>
          </w:tcPr>
          <w:p w:rsidR="003E16D3" w:rsidRDefault="003E16D3">
            <w:pPr>
              <w:spacing w:line="460" w:lineRule="exact"/>
              <w:jc w:val="center"/>
              <w:rPr>
                <w:sz w:val="24"/>
              </w:rPr>
            </w:pPr>
          </w:p>
        </w:tc>
        <w:tc>
          <w:tcPr>
            <w:tcW w:w="941" w:type="pct"/>
            <w:vAlign w:val="center"/>
          </w:tcPr>
          <w:p w:rsidR="003E16D3" w:rsidRDefault="003E16D3">
            <w:pPr>
              <w:spacing w:line="460" w:lineRule="exact"/>
              <w:jc w:val="center"/>
              <w:rPr>
                <w:sz w:val="24"/>
              </w:rPr>
            </w:pPr>
          </w:p>
        </w:tc>
        <w:tc>
          <w:tcPr>
            <w:tcW w:w="858" w:type="pct"/>
            <w:vAlign w:val="center"/>
          </w:tcPr>
          <w:p w:rsidR="003E16D3" w:rsidRDefault="003E16D3">
            <w:pPr>
              <w:spacing w:line="460" w:lineRule="exact"/>
              <w:jc w:val="center"/>
              <w:rPr>
                <w:sz w:val="24"/>
              </w:rPr>
            </w:pPr>
          </w:p>
        </w:tc>
        <w:tc>
          <w:tcPr>
            <w:tcW w:w="770" w:type="pct"/>
            <w:vAlign w:val="center"/>
          </w:tcPr>
          <w:p w:rsidR="003E16D3" w:rsidRDefault="003E16D3">
            <w:pPr>
              <w:spacing w:line="460" w:lineRule="exact"/>
              <w:jc w:val="center"/>
              <w:rPr>
                <w:sz w:val="24"/>
              </w:rPr>
            </w:pPr>
          </w:p>
        </w:tc>
      </w:tr>
      <w:tr w:rsidR="003E16D3">
        <w:trPr>
          <w:jc w:val="center"/>
        </w:trPr>
        <w:tc>
          <w:tcPr>
            <w:tcW w:w="572" w:type="pct"/>
            <w:vAlign w:val="center"/>
          </w:tcPr>
          <w:p w:rsidR="003E16D3" w:rsidRDefault="003E16D3">
            <w:pPr>
              <w:spacing w:line="460" w:lineRule="exact"/>
              <w:jc w:val="center"/>
              <w:rPr>
                <w:sz w:val="24"/>
              </w:rPr>
            </w:pPr>
          </w:p>
        </w:tc>
        <w:tc>
          <w:tcPr>
            <w:tcW w:w="1001" w:type="pct"/>
            <w:vAlign w:val="center"/>
          </w:tcPr>
          <w:p w:rsidR="003E16D3" w:rsidRDefault="003E16D3">
            <w:pPr>
              <w:spacing w:line="460" w:lineRule="exact"/>
              <w:jc w:val="center"/>
              <w:rPr>
                <w:sz w:val="24"/>
              </w:rPr>
            </w:pPr>
          </w:p>
        </w:tc>
        <w:tc>
          <w:tcPr>
            <w:tcW w:w="858" w:type="pct"/>
            <w:vAlign w:val="center"/>
          </w:tcPr>
          <w:p w:rsidR="003E16D3" w:rsidRDefault="003E16D3">
            <w:pPr>
              <w:spacing w:line="460" w:lineRule="exact"/>
              <w:jc w:val="center"/>
              <w:rPr>
                <w:sz w:val="24"/>
              </w:rPr>
            </w:pPr>
          </w:p>
        </w:tc>
        <w:tc>
          <w:tcPr>
            <w:tcW w:w="941" w:type="pct"/>
            <w:vAlign w:val="center"/>
          </w:tcPr>
          <w:p w:rsidR="003E16D3" w:rsidRDefault="003E16D3">
            <w:pPr>
              <w:spacing w:line="460" w:lineRule="exact"/>
              <w:jc w:val="center"/>
              <w:rPr>
                <w:sz w:val="24"/>
              </w:rPr>
            </w:pPr>
          </w:p>
        </w:tc>
        <w:tc>
          <w:tcPr>
            <w:tcW w:w="858" w:type="pct"/>
            <w:vAlign w:val="center"/>
          </w:tcPr>
          <w:p w:rsidR="003E16D3" w:rsidRDefault="003E16D3">
            <w:pPr>
              <w:spacing w:line="460" w:lineRule="exact"/>
              <w:jc w:val="center"/>
              <w:rPr>
                <w:sz w:val="24"/>
              </w:rPr>
            </w:pPr>
          </w:p>
        </w:tc>
        <w:tc>
          <w:tcPr>
            <w:tcW w:w="770" w:type="pct"/>
            <w:vAlign w:val="center"/>
          </w:tcPr>
          <w:p w:rsidR="003E16D3" w:rsidRDefault="003E16D3">
            <w:pPr>
              <w:spacing w:line="460" w:lineRule="exact"/>
              <w:jc w:val="center"/>
              <w:rPr>
                <w:sz w:val="24"/>
              </w:rPr>
            </w:pPr>
          </w:p>
        </w:tc>
      </w:tr>
      <w:tr w:rsidR="003E16D3">
        <w:trPr>
          <w:jc w:val="center"/>
        </w:trPr>
        <w:tc>
          <w:tcPr>
            <w:tcW w:w="572" w:type="pct"/>
            <w:vAlign w:val="center"/>
          </w:tcPr>
          <w:p w:rsidR="003E16D3" w:rsidRDefault="00CD2DC8">
            <w:pPr>
              <w:spacing w:line="460" w:lineRule="exact"/>
              <w:jc w:val="center"/>
              <w:rPr>
                <w:sz w:val="24"/>
              </w:rPr>
            </w:pPr>
            <w:r>
              <w:rPr>
                <w:sz w:val="24"/>
              </w:rPr>
              <w:t>…</w:t>
            </w:r>
          </w:p>
        </w:tc>
        <w:tc>
          <w:tcPr>
            <w:tcW w:w="1001" w:type="pct"/>
            <w:vAlign w:val="center"/>
          </w:tcPr>
          <w:p w:rsidR="003E16D3" w:rsidRDefault="003E16D3">
            <w:pPr>
              <w:spacing w:line="460" w:lineRule="exact"/>
              <w:jc w:val="center"/>
              <w:rPr>
                <w:sz w:val="24"/>
              </w:rPr>
            </w:pPr>
          </w:p>
        </w:tc>
        <w:tc>
          <w:tcPr>
            <w:tcW w:w="858" w:type="pct"/>
            <w:vAlign w:val="center"/>
          </w:tcPr>
          <w:p w:rsidR="003E16D3" w:rsidRDefault="003E16D3">
            <w:pPr>
              <w:spacing w:line="460" w:lineRule="exact"/>
              <w:jc w:val="center"/>
              <w:rPr>
                <w:sz w:val="24"/>
              </w:rPr>
            </w:pPr>
          </w:p>
        </w:tc>
        <w:tc>
          <w:tcPr>
            <w:tcW w:w="941" w:type="pct"/>
            <w:vAlign w:val="center"/>
          </w:tcPr>
          <w:p w:rsidR="003E16D3" w:rsidRDefault="003E16D3">
            <w:pPr>
              <w:spacing w:line="460" w:lineRule="exact"/>
              <w:jc w:val="center"/>
              <w:rPr>
                <w:sz w:val="24"/>
              </w:rPr>
            </w:pPr>
          </w:p>
        </w:tc>
        <w:tc>
          <w:tcPr>
            <w:tcW w:w="858" w:type="pct"/>
            <w:vAlign w:val="center"/>
          </w:tcPr>
          <w:p w:rsidR="003E16D3" w:rsidRDefault="003E16D3">
            <w:pPr>
              <w:spacing w:line="460" w:lineRule="exact"/>
              <w:jc w:val="center"/>
              <w:rPr>
                <w:sz w:val="24"/>
              </w:rPr>
            </w:pPr>
          </w:p>
        </w:tc>
        <w:tc>
          <w:tcPr>
            <w:tcW w:w="770" w:type="pct"/>
            <w:vAlign w:val="center"/>
          </w:tcPr>
          <w:p w:rsidR="003E16D3" w:rsidRDefault="003E16D3">
            <w:pPr>
              <w:spacing w:line="460" w:lineRule="exact"/>
              <w:jc w:val="center"/>
              <w:rPr>
                <w:sz w:val="24"/>
              </w:rPr>
            </w:pPr>
          </w:p>
        </w:tc>
      </w:tr>
      <w:tr w:rsidR="003E16D3">
        <w:trPr>
          <w:jc w:val="center"/>
        </w:trPr>
        <w:tc>
          <w:tcPr>
            <w:tcW w:w="572" w:type="pct"/>
            <w:vAlign w:val="center"/>
          </w:tcPr>
          <w:p w:rsidR="003E16D3" w:rsidRDefault="003E16D3">
            <w:pPr>
              <w:spacing w:line="460" w:lineRule="exact"/>
              <w:jc w:val="center"/>
              <w:rPr>
                <w:sz w:val="24"/>
              </w:rPr>
            </w:pPr>
          </w:p>
        </w:tc>
        <w:tc>
          <w:tcPr>
            <w:tcW w:w="1001" w:type="pct"/>
            <w:vAlign w:val="center"/>
          </w:tcPr>
          <w:p w:rsidR="003E16D3" w:rsidRDefault="003E16D3">
            <w:pPr>
              <w:spacing w:line="460" w:lineRule="exact"/>
              <w:jc w:val="center"/>
              <w:rPr>
                <w:sz w:val="24"/>
              </w:rPr>
            </w:pPr>
          </w:p>
        </w:tc>
        <w:tc>
          <w:tcPr>
            <w:tcW w:w="858" w:type="pct"/>
            <w:vAlign w:val="center"/>
          </w:tcPr>
          <w:p w:rsidR="003E16D3" w:rsidRDefault="003E16D3">
            <w:pPr>
              <w:spacing w:line="460" w:lineRule="exact"/>
              <w:jc w:val="center"/>
              <w:rPr>
                <w:sz w:val="24"/>
              </w:rPr>
            </w:pPr>
          </w:p>
        </w:tc>
        <w:tc>
          <w:tcPr>
            <w:tcW w:w="941" w:type="pct"/>
            <w:vAlign w:val="center"/>
          </w:tcPr>
          <w:p w:rsidR="003E16D3" w:rsidRDefault="003E16D3">
            <w:pPr>
              <w:spacing w:line="460" w:lineRule="exact"/>
              <w:jc w:val="center"/>
              <w:rPr>
                <w:sz w:val="24"/>
              </w:rPr>
            </w:pPr>
          </w:p>
        </w:tc>
        <w:tc>
          <w:tcPr>
            <w:tcW w:w="858" w:type="pct"/>
            <w:vAlign w:val="center"/>
          </w:tcPr>
          <w:p w:rsidR="003E16D3" w:rsidRDefault="003E16D3">
            <w:pPr>
              <w:spacing w:line="460" w:lineRule="exact"/>
              <w:jc w:val="center"/>
              <w:rPr>
                <w:sz w:val="24"/>
              </w:rPr>
            </w:pPr>
          </w:p>
        </w:tc>
        <w:tc>
          <w:tcPr>
            <w:tcW w:w="770" w:type="pct"/>
            <w:vAlign w:val="center"/>
          </w:tcPr>
          <w:p w:rsidR="003E16D3" w:rsidRDefault="003E16D3">
            <w:pPr>
              <w:spacing w:line="460" w:lineRule="exact"/>
              <w:jc w:val="center"/>
              <w:rPr>
                <w:sz w:val="24"/>
              </w:rPr>
            </w:pPr>
          </w:p>
        </w:tc>
      </w:tr>
      <w:tr w:rsidR="003E16D3">
        <w:trPr>
          <w:jc w:val="center"/>
        </w:trPr>
        <w:tc>
          <w:tcPr>
            <w:tcW w:w="572" w:type="pct"/>
            <w:vAlign w:val="center"/>
          </w:tcPr>
          <w:p w:rsidR="003E16D3" w:rsidRDefault="003E16D3">
            <w:pPr>
              <w:spacing w:line="460" w:lineRule="exact"/>
              <w:jc w:val="center"/>
              <w:rPr>
                <w:sz w:val="24"/>
              </w:rPr>
            </w:pPr>
          </w:p>
        </w:tc>
        <w:tc>
          <w:tcPr>
            <w:tcW w:w="1001" w:type="pct"/>
            <w:vAlign w:val="center"/>
          </w:tcPr>
          <w:p w:rsidR="003E16D3" w:rsidRDefault="003E16D3">
            <w:pPr>
              <w:spacing w:line="460" w:lineRule="exact"/>
              <w:jc w:val="center"/>
              <w:rPr>
                <w:sz w:val="24"/>
              </w:rPr>
            </w:pPr>
          </w:p>
        </w:tc>
        <w:tc>
          <w:tcPr>
            <w:tcW w:w="858" w:type="pct"/>
            <w:vAlign w:val="center"/>
          </w:tcPr>
          <w:p w:rsidR="003E16D3" w:rsidRDefault="003E16D3">
            <w:pPr>
              <w:spacing w:line="460" w:lineRule="exact"/>
              <w:jc w:val="center"/>
              <w:rPr>
                <w:sz w:val="24"/>
              </w:rPr>
            </w:pPr>
          </w:p>
        </w:tc>
        <w:tc>
          <w:tcPr>
            <w:tcW w:w="941" w:type="pct"/>
            <w:vAlign w:val="center"/>
          </w:tcPr>
          <w:p w:rsidR="003E16D3" w:rsidRDefault="003E16D3">
            <w:pPr>
              <w:spacing w:line="460" w:lineRule="exact"/>
              <w:jc w:val="center"/>
              <w:rPr>
                <w:sz w:val="24"/>
              </w:rPr>
            </w:pPr>
          </w:p>
        </w:tc>
        <w:tc>
          <w:tcPr>
            <w:tcW w:w="858" w:type="pct"/>
            <w:vAlign w:val="center"/>
          </w:tcPr>
          <w:p w:rsidR="003E16D3" w:rsidRDefault="003E16D3">
            <w:pPr>
              <w:spacing w:line="460" w:lineRule="exact"/>
              <w:jc w:val="center"/>
              <w:rPr>
                <w:sz w:val="24"/>
              </w:rPr>
            </w:pPr>
          </w:p>
        </w:tc>
        <w:tc>
          <w:tcPr>
            <w:tcW w:w="770" w:type="pct"/>
            <w:vAlign w:val="center"/>
          </w:tcPr>
          <w:p w:rsidR="003E16D3" w:rsidRDefault="003E16D3">
            <w:pPr>
              <w:spacing w:line="460" w:lineRule="exact"/>
              <w:jc w:val="center"/>
              <w:rPr>
                <w:sz w:val="24"/>
              </w:rPr>
            </w:pPr>
          </w:p>
        </w:tc>
      </w:tr>
    </w:tbl>
    <w:p w:rsidR="003E16D3" w:rsidRDefault="003E16D3">
      <w:pPr>
        <w:spacing w:line="360" w:lineRule="auto"/>
        <w:ind w:right="84" w:firstLine="420"/>
        <w:rPr>
          <w:sz w:val="24"/>
        </w:rPr>
      </w:pPr>
    </w:p>
    <w:p w:rsidR="003E16D3" w:rsidRDefault="00CD2DC8" w:rsidP="00CD2DC8">
      <w:pPr>
        <w:spacing w:line="360" w:lineRule="auto"/>
        <w:ind w:firstLineChars="1700" w:firstLine="3794"/>
        <w:rPr>
          <w:sz w:val="24"/>
        </w:rPr>
      </w:pPr>
      <w:r>
        <w:rPr>
          <w:sz w:val="24"/>
        </w:rPr>
        <w:t>投标人名称：</w:t>
      </w:r>
    </w:p>
    <w:p w:rsidR="003E16D3" w:rsidRDefault="00CD2DC8" w:rsidP="00CD2DC8">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3E16D3" w:rsidRDefault="003E16D3">
      <w:pPr>
        <w:spacing w:line="360" w:lineRule="auto"/>
        <w:ind w:right="84" w:firstLine="420"/>
        <w:rPr>
          <w:sz w:val="24"/>
        </w:rPr>
      </w:pPr>
    </w:p>
    <w:p w:rsidR="003E16D3" w:rsidRDefault="00CD2DC8">
      <w:pPr>
        <w:widowControl/>
        <w:jc w:val="left"/>
        <w:rPr>
          <w:sz w:val="24"/>
        </w:rPr>
      </w:pPr>
      <w:r>
        <w:rPr>
          <w:sz w:val="24"/>
        </w:rPr>
        <w:br w:type="page"/>
      </w:r>
    </w:p>
    <w:p w:rsidR="003E16D3" w:rsidRDefault="00CD2DC8">
      <w:pPr>
        <w:tabs>
          <w:tab w:val="left" w:pos="360"/>
        </w:tabs>
        <w:spacing w:line="360" w:lineRule="auto"/>
        <w:rPr>
          <w:b/>
          <w:sz w:val="24"/>
        </w:rPr>
      </w:pPr>
      <w:r>
        <w:rPr>
          <w:b/>
          <w:sz w:val="24"/>
        </w:rPr>
        <w:t>附件</w:t>
      </w:r>
      <w:r>
        <w:rPr>
          <w:rFonts w:hint="eastAsia"/>
          <w:b/>
          <w:sz w:val="24"/>
        </w:rPr>
        <w:t>6</w:t>
      </w:r>
    </w:p>
    <w:p w:rsidR="003E16D3" w:rsidRDefault="00CD2DC8">
      <w:pPr>
        <w:autoSpaceDN w:val="0"/>
        <w:spacing w:line="360" w:lineRule="auto"/>
        <w:jc w:val="center"/>
        <w:rPr>
          <w:b/>
          <w:bCs/>
          <w:sz w:val="24"/>
        </w:rPr>
      </w:pPr>
      <w:r>
        <w:rPr>
          <w:b/>
          <w:bCs/>
          <w:sz w:val="24"/>
        </w:rPr>
        <w:t>开标分项一览表</w:t>
      </w:r>
    </w:p>
    <w:p w:rsidR="003E16D3" w:rsidRDefault="003E16D3">
      <w:pPr>
        <w:ind w:right="84"/>
        <w:rPr>
          <w:sz w:val="24"/>
        </w:rPr>
      </w:pPr>
    </w:p>
    <w:p w:rsidR="003E16D3" w:rsidRDefault="00CD2DC8">
      <w:pPr>
        <w:spacing w:line="460" w:lineRule="exact"/>
        <w:ind w:left="192"/>
        <w:rPr>
          <w:sz w:val="24"/>
        </w:rPr>
      </w:pPr>
      <w:r>
        <w:rPr>
          <w:sz w:val="24"/>
        </w:rPr>
        <w:t>项目名称：</w:t>
      </w:r>
      <w:r>
        <w:rPr>
          <w:sz w:val="24"/>
          <w:u w:val="single"/>
        </w:rPr>
        <w:t xml:space="preserve">                    </w:t>
      </w:r>
    </w:p>
    <w:p w:rsidR="003E16D3" w:rsidRDefault="00CD2DC8">
      <w:pPr>
        <w:spacing w:line="460" w:lineRule="exact"/>
        <w:ind w:left="192"/>
        <w:rPr>
          <w:sz w:val="24"/>
        </w:rPr>
      </w:pPr>
      <w:r>
        <w:rPr>
          <w:sz w:val="24"/>
        </w:rPr>
        <w:t>项目编号：</w:t>
      </w:r>
      <w:r>
        <w:rPr>
          <w:sz w:val="24"/>
          <w:u w:val="single"/>
        </w:rPr>
        <w:t xml:space="preserve">                    </w:t>
      </w:r>
    </w:p>
    <w:p w:rsidR="003E16D3" w:rsidRDefault="00CD2DC8">
      <w:pPr>
        <w:spacing w:line="460" w:lineRule="exact"/>
        <w:ind w:left="192"/>
        <w:rPr>
          <w:sz w:val="24"/>
        </w:rPr>
      </w:pPr>
      <w:r>
        <w:rPr>
          <w:rFonts w:hint="eastAsia"/>
          <w:sz w:val="24"/>
        </w:rPr>
        <w:t>包</w:t>
      </w:r>
      <w:r>
        <w:rPr>
          <w:rFonts w:hint="eastAsia"/>
          <w:sz w:val="24"/>
        </w:rPr>
        <w:t xml:space="preserve">    </w:t>
      </w:r>
      <w:r>
        <w:rPr>
          <w:rFonts w:hint="eastAsia"/>
          <w:sz w:val="24"/>
        </w:rPr>
        <w:t>号：</w:t>
      </w:r>
      <w:r>
        <w:rPr>
          <w:sz w:val="24"/>
          <w:u w:val="single"/>
        </w:rPr>
        <w:t xml:space="preserve">                    </w:t>
      </w:r>
    </w:p>
    <w:p w:rsidR="003E16D3" w:rsidRDefault="00CD2DC8" w:rsidP="00CD2DC8">
      <w:pPr>
        <w:spacing w:line="460" w:lineRule="exact"/>
        <w:ind w:firstLineChars="2900" w:firstLine="6472"/>
        <w:rPr>
          <w:sz w:val="24"/>
        </w:rPr>
      </w:pPr>
      <w:r>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1348"/>
        <w:gridCol w:w="716"/>
        <w:gridCol w:w="715"/>
        <w:gridCol w:w="1230"/>
        <w:gridCol w:w="715"/>
        <w:gridCol w:w="1235"/>
        <w:gridCol w:w="715"/>
        <w:gridCol w:w="795"/>
        <w:gridCol w:w="767"/>
        <w:gridCol w:w="737"/>
      </w:tblGrid>
      <w:tr w:rsidR="003E16D3">
        <w:trPr>
          <w:jc w:val="center"/>
        </w:trPr>
        <w:tc>
          <w:tcPr>
            <w:tcW w:w="813" w:type="dxa"/>
            <w:noWrap/>
            <w:vAlign w:val="center"/>
          </w:tcPr>
          <w:p w:rsidR="003E16D3" w:rsidRDefault="00CD2DC8">
            <w:pPr>
              <w:widowControl/>
              <w:jc w:val="center"/>
              <w:rPr>
                <w:bCs/>
                <w:kern w:val="0"/>
                <w:sz w:val="24"/>
                <w:szCs w:val="24"/>
              </w:rPr>
            </w:pPr>
            <w:r>
              <w:rPr>
                <w:bCs/>
                <w:kern w:val="0"/>
                <w:sz w:val="24"/>
                <w:szCs w:val="24"/>
              </w:rPr>
              <w:t>项号</w:t>
            </w:r>
          </w:p>
        </w:tc>
        <w:tc>
          <w:tcPr>
            <w:tcW w:w="1348" w:type="dxa"/>
            <w:vAlign w:val="center"/>
          </w:tcPr>
          <w:p w:rsidR="003E16D3" w:rsidRDefault="00CD2DC8">
            <w:pPr>
              <w:widowControl/>
              <w:jc w:val="center"/>
              <w:rPr>
                <w:bCs/>
                <w:kern w:val="0"/>
                <w:sz w:val="24"/>
                <w:szCs w:val="24"/>
              </w:rPr>
            </w:pPr>
            <w:r>
              <w:rPr>
                <w:rFonts w:hint="eastAsia"/>
                <w:bCs/>
                <w:kern w:val="0"/>
                <w:sz w:val="24"/>
                <w:szCs w:val="24"/>
              </w:rPr>
              <w:t>标的</w:t>
            </w:r>
            <w:r>
              <w:rPr>
                <w:bCs/>
                <w:kern w:val="0"/>
                <w:sz w:val="24"/>
                <w:szCs w:val="24"/>
              </w:rPr>
              <w:t>名称</w:t>
            </w:r>
          </w:p>
        </w:tc>
        <w:tc>
          <w:tcPr>
            <w:tcW w:w="716" w:type="dxa"/>
            <w:vAlign w:val="center"/>
          </w:tcPr>
          <w:p w:rsidR="003E16D3" w:rsidRDefault="00CD2DC8">
            <w:pPr>
              <w:widowControl/>
              <w:jc w:val="center"/>
              <w:rPr>
                <w:bCs/>
                <w:kern w:val="0"/>
                <w:sz w:val="24"/>
                <w:szCs w:val="24"/>
              </w:rPr>
            </w:pPr>
            <w:r>
              <w:rPr>
                <w:bCs/>
                <w:kern w:val="0"/>
                <w:sz w:val="24"/>
                <w:szCs w:val="24"/>
              </w:rPr>
              <w:t>品牌</w:t>
            </w:r>
          </w:p>
        </w:tc>
        <w:tc>
          <w:tcPr>
            <w:tcW w:w="715" w:type="dxa"/>
            <w:vAlign w:val="center"/>
          </w:tcPr>
          <w:p w:rsidR="003E16D3" w:rsidRDefault="00CD2DC8">
            <w:pPr>
              <w:widowControl/>
              <w:jc w:val="center"/>
              <w:rPr>
                <w:bCs/>
                <w:kern w:val="0"/>
                <w:sz w:val="24"/>
                <w:szCs w:val="24"/>
              </w:rPr>
            </w:pPr>
            <w:r>
              <w:rPr>
                <w:bCs/>
                <w:kern w:val="0"/>
                <w:sz w:val="24"/>
                <w:szCs w:val="24"/>
              </w:rPr>
              <w:t>规格型号</w:t>
            </w:r>
          </w:p>
        </w:tc>
        <w:tc>
          <w:tcPr>
            <w:tcW w:w="1230" w:type="dxa"/>
            <w:vAlign w:val="center"/>
          </w:tcPr>
          <w:p w:rsidR="003E16D3" w:rsidRDefault="00CD2DC8">
            <w:pPr>
              <w:widowControl/>
              <w:jc w:val="center"/>
              <w:rPr>
                <w:bCs/>
                <w:kern w:val="0"/>
                <w:sz w:val="24"/>
                <w:szCs w:val="24"/>
              </w:rPr>
            </w:pPr>
            <w:r>
              <w:rPr>
                <w:bCs/>
                <w:kern w:val="0"/>
                <w:sz w:val="24"/>
                <w:szCs w:val="24"/>
              </w:rPr>
              <w:t>制造商</w:t>
            </w:r>
          </w:p>
        </w:tc>
        <w:tc>
          <w:tcPr>
            <w:tcW w:w="715" w:type="dxa"/>
            <w:vAlign w:val="center"/>
          </w:tcPr>
          <w:p w:rsidR="003E16D3" w:rsidRDefault="00CD2DC8">
            <w:pPr>
              <w:widowControl/>
              <w:jc w:val="center"/>
              <w:rPr>
                <w:bCs/>
                <w:kern w:val="0"/>
                <w:sz w:val="24"/>
                <w:szCs w:val="24"/>
              </w:rPr>
            </w:pPr>
            <w:r>
              <w:rPr>
                <w:bCs/>
                <w:kern w:val="0"/>
                <w:sz w:val="24"/>
                <w:szCs w:val="24"/>
              </w:rPr>
              <w:t>产地</w:t>
            </w:r>
          </w:p>
        </w:tc>
        <w:tc>
          <w:tcPr>
            <w:tcW w:w="1235" w:type="dxa"/>
            <w:vAlign w:val="center"/>
          </w:tcPr>
          <w:p w:rsidR="003E16D3" w:rsidRDefault="00CD2DC8">
            <w:pPr>
              <w:widowControl/>
              <w:jc w:val="center"/>
              <w:rPr>
                <w:bCs/>
                <w:kern w:val="0"/>
                <w:sz w:val="24"/>
                <w:szCs w:val="24"/>
              </w:rPr>
            </w:pPr>
            <w:r>
              <w:rPr>
                <w:bCs/>
                <w:kern w:val="0"/>
                <w:sz w:val="24"/>
                <w:szCs w:val="24"/>
              </w:rPr>
              <w:t>商品属性</w:t>
            </w:r>
          </w:p>
        </w:tc>
        <w:tc>
          <w:tcPr>
            <w:tcW w:w="715" w:type="dxa"/>
            <w:vAlign w:val="center"/>
          </w:tcPr>
          <w:p w:rsidR="003E16D3" w:rsidRDefault="00CD2DC8">
            <w:pPr>
              <w:widowControl/>
              <w:jc w:val="center"/>
              <w:rPr>
                <w:bCs/>
                <w:kern w:val="0"/>
                <w:sz w:val="24"/>
                <w:szCs w:val="24"/>
              </w:rPr>
            </w:pPr>
            <w:r>
              <w:rPr>
                <w:bCs/>
                <w:kern w:val="0"/>
                <w:sz w:val="24"/>
                <w:szCs w:val="24"/>
              </w:rPr>
              <w:t>单价</w:t>
            </w:r>
          </w:p>
        </w:tc>
        <w:tc>
          <w:tcPr>
            <w:tcW w:w="795" w:type="dxa"/>
            <w:vAlign w:val="center"/>
          </w:tcPr>
          <w:p w:rsidR="003E16D3" w:rsidRDefault="00CD2DC8">
            <w:pPr>
              <w:widowControl/>
              <w:jc w:val="center"/>
              <w:rPr>
                <w:bCs/>
                <w:kern w:val="0"/>
                <w:sz w:val="24"/>
                <w:szCs w:val="24"/>
              </w:rPr>
            </w:pPr>
            <w:r>
              <w:rPr>
                <w:bCs/>
                <w:kern w:val="0"/>
                <w:sz w:val="24"/>
                <w:szCs w:val="24"/>
              </w:rPr>
              <w:t>采购数量</w:t>
            </w:r>
          </w:p>
        </w:tc>
        <w:tc>
          <w:tcPr>
            <w:tcW w:w="767" w:type="dxa"/>
            <w:vAlign w:val="center"/>
          </w:tcPr>
          <w:p w:rsidR="003E16D3" w:rsidRDefault="00CD2DC8">
            <w:pPr>
              <w:widowControl/>
              <w:jc w:val="center"/>
              <w:rPr>
                <w:bCs/>
                <w:kern w:val="0"/>
                <w:sz w:val="24"/>
                <w:szCs w:val="24"/>
              </w:rPr>
            </w:pPr>
            <w:r>
              <w:rPr>
                <w:bCs/>
                <w:kern w:val="0"/>
                <w:sz w:val="24"/>
                <w:szCs w:val="24"/>
              </w:rPr>
              <w:t>计量单位</w:t>
            </w:r>
          </w:p>
        </w:tc>
        <w:tc>
          <w:tcPr>
            <w:tcW w:w="737" w:type="dxa"/>
            <w:vAlign w:val="center"/>
          </w:tcPr>
          <w:p w:rsidR="003E16D3" w:rsidRDefault="00CD2DC8">
            <w:pPr>
              <w:widowControl/>
              <w:jc w:val="center"/>
              <w:rPr>
                <w:bCs/>
                <w:kern w:val="0"/>
                <w:sz w:val="24"/>
                <w:szCs w:val="24"/>
              </w:rPr>
            </w:pPr>
            <w:r>
              <w:rPr>
                <w:bCs/>
                <w:kern w:val="0"/>
                <w:sz w:val="24"/>
                <w:szCs w:val="24"/>
              </w:rPr>
              <w:t>总价</w:t>
            </w:r>
          </w:p>
        </w:tc>
      </w:tr>
      <w:tr w:rsidR="003E16D3">
        <w:trPr>
          <w:jc w:val="center"/>
        </w:trPr>
        <w:tc>
          <w:tcPr>
            <w:tcW w:w="813" w:type="dxa"/>
            <w:noWrap/>
            <w:vAlign w:val="center"/>
          </w:tcPr>
          <w:p w:rsidR="003E16D3" w:rsidRDefault="003E16D3">
            <w:pPr>
              <w:widowControl/>
              <w:jc w:val="center"/>
              <w:rPr>
                <w:kern w:val="0"/>
                <w:sz w:val="24"/>
                <w:szCs w:val="24"/>
              </w:rPr>
            </w:pPr>
          </w:p>
        </w:tc>
        <w:tc>
          <w:tcPr>
            <w:tcW w:w="1348" w:type="dxa"/>
            <w:noWrap/>
            <w:vAlign w:val="center"/>
          </w:tcPr>
          <w:p w:rsidR="003E16D3" w:rsidRDefault="003E16D3">
            <w:pPr>
              <w:widowControl/>
              <w:jc w:val="center"/>
              <w:rPr>
                <w:kern w:val="0"/>
                <w:sz w:val="24"/>
                <w:szCs w:val="24"/>
              </w:rPr>
            </w:pPr>
          </w:p>
        </w:tc>
        <w:tc>
          <w:tcPr>
            <w:tcW w:w="716" w:type="dxa"/>
            <w:noWrap/>
            <w:vAlign w:val="center"/>
          </w:tcPr>
          <w:p w:rsidR="003E16D3" w:rsidRDefault="003E16D3">
            <w:pPr>
              <w:widowControl/>
              <w:jc w:val="center"/>
              <w:rPr>
                <w:kern w:val="0"/>
                <w:sz w:val="24"/>
                <w:szCs w:val="24"/>
              </w:rPr>
            </w:pPr>
          </w:p>
        </w:tc>
        <w:tc>
          <w:tcPr>
            <w:tcW w:w="715" w:type="dxa"/>
            <w:noWrap/>
            <w:vAlign w:val="center"/>
          </w:tcPr>
          <w:p w:rsidR="003E16D3" w:rsidRDefault="003E16D3">
            <w:pPr>
              <w:widowControl/>
              <w:jc w:val="center"/>
              <w:rPr>
                <w:kern w:val="0"/>
                <w:sz w:val="24"/>
                <w:szCs w:val="24"/>
              </w:rPr>
            </w:pPr>
          </w:p>
        </w:tc>
        <w:tc>
          <w:tcPr>
            <w:tcW w:w="1230" w:type="dxa"/>
            <w:noWrap/>
            <w:vAlign w:val="center"/>
          </w:tcPr>
          <w:p w:rsidR="003E16D3" w:rsidRDefault="003E16D3">
            <w:pPr>
              <w:widowControl/>
              <w:jc w:val="center"/>
              <w:rPr>
                <w:kern w:val="0"/>
                <w:sz w:val="24"/>
                <w:szCs w:val="24"/>
              </w:rPr>
            </w:pPr>
          </w:p>
        </w:tc>
        <w:tc>
          <w:tcPr>
            <w:tcW w:w="715" w:type="dxa"/>
            <w:noWrap/>
            <w:vAlign w:val="center"/>
          </w:tcPr>
          <w:p w:rsidR="003E16D3" w:rsidRDefault="003E16D3">
            <w:pPr>
              <w:widowControl/>
              <w:jc w:val="center"/>
              <w:rPr>
                <w:kern w:val="0"/>
                <w:sz w:val="24"/>
                <w:szCs w:val="24"/>
              </w:rPr>
            </w:pPr>
          </w:p>
        </w:tc>
        <w:tc>
          <w:tcPr>
            <w:tcW w:w="1235" w:type="dxa"/>
            <w:vAlign w:val="center"/>
          </w:tcPr>
          <w:p w:rsidR="003E16D3" w:rsidRDefault="003E16D3">
            <w:pPr>
              <w:widowControl/>
              <w:jc w:val="center"/>
              <w:rPr>
                <w:kern w:val="0"/>
                <w:sz w:val="24"/>
                <w:szCs w:val="18"/>
              </w:rPr>
            </w:pPr>
          </w:p>
        </w:tc>
        <w:tc>
          <w:tcPr>
            <w:tcW w:w="715" w:type="dxa"/>
            <w:vAlign w:val="center"/>
          </w:tcPr>
          <w:p w:rsidR="003E16D3" w:rsidRDefault="003E16D3">
            <w:pPr>
              <w:widowControl/>
              <w:jc w:val="center"/>
              <w:rPr>
                <w:kern w:val="0"/>
                <w:sz w:val="24"/>
                <w:szCs w:val="18"/>
              </w:rPr>
            </w:pPr>
          </w:p>
        </w:tc>
        <w:tc>
          <w:tcPr>
            <w:tcW w:w="795" w:type="dxa"/>
            <w:noWrap/>
            <w:vAlign w:val="center"/>
          </w:tcPr>
          <w:p w:rsidR="003E16D3" w:rsidRDefault="003E16D3">
            <w:pPr>
              <w:widowControl/>
              <w:jc w:val="center"/>
              <w:rPr>
                <w:kern w:val="0"/>
                <w:sz w:val="24"/>
                <w:szCs w:val="24"/>
              </w:rPr>
            </w:pPr>
          </w:p>
        </w:tc>
        <w:tc>
          <w:tcPr>
            <w:tcW w:w="767" w:type="dxa"/>
            <w:noWrap/>
            <w:vAlign w:val="center"/>
          </w:tcPr>
          <w:p w:rsidR="003E16D3" w:rsidRDefault="003E16D3">
            <w:pPr>
              <w:widowControl/>
              <w:jc w:val="center"/>
              <w:rPr>
                <w:kern w:val="0"/>
                <w:sz w:val="24"/>
                <w:szCs w:val="18"/>
              </w:rPr>
            </w:pPr>
          </w:p>
        </w:tc>
        <w:tc>
          <w:tcPr>
            <w:tcW w:w="737" w:type="dxa"/>
            <w:noWrap/>
            <w:vAlign w:val="center"/>
          </w:tcPr>
          <w:p w:rsidR="003E16D3" w:rsidRDefault="003E16D3">
            <w:pPr>
              <w:widowControl/>
              <w:jc w:val="center"/>
              <w:rPr>
                <w:kern w:val="0"/>
                <w:sz w:val="24"/>
                <w:szCs w:val="24"/>
              </w:rPr>
            </w:pPr>
          </w:p>
        </w:tc>
      </w:tr>
      <w:tr w:rsidR="003E16D3">
        <w:trPr>
          <w:jc w:val="center"/>
        </w:trPr>
        <w:tc>
          <w:tcPr>
            <w:tcW w:w="813" w:type="dxa"/>
            <w:noWrap/>
            <w:vAlign w:val="center"/>
          </w:tcPr>
          <w:p w:rsidR="003E16D3" w:rsidRDefault="003E16D3">
            <w:pPr>
              <w:widowControl/>
              <w:jc w:val="center"/>
              <w:rPr>
                <w:kern w:val="0"/>
                <w:sz w:val="24"/>
                <w:szCs w:val="24"/>
              </w:rPr>
            </w:pPr>
          </w:p>
        </w:tc>
        <w:tc>
          <w:tcPr>
            <w:tcW w:w="1348" w:type="dxa"/>
            <w:noWrap/>
            <w:vAlign w:val="center"/>
          </w:tcPr>
          <w:p w:rsidR="003E16D3" w:rsidRDefault="003E16D3">
            <w:pPr>
              <w:widowControl/>
              <w:jc w:val="center"/>
              <w:rPr>
                <w:kern w:val="0"/>
                <w:sz w:val="24"/>
                <w:szCs w:val="24"/>
              </w:rPr>
            </w:pPr>
          </w:p>
        </w:tc>
        <w:tc>
          <w:tcPr>
            <w:tcW w:w="716" w:type="dxa"/>
            <w:noWrap/>
            <w:vAlign w:val="center"/>
          </w:tcPr>
          <w:p w:rsidR="003E16D3" w:rsidRDefault="003E16D3">
            <w:pPr>
              <w:widowControl/>
              <w:jc w:val="center"/>
              <w:rPr>
                <w:kern w:val="0"/>
                <w:sz w:val="24"/>
                <w:szCs w:val="24"/>
              </w:rPr>
            </w:pPr>
          </w:p>
        </w:tc>
        <w:tc>
          <w:tcPr>
            <w:tcW w:w="715" w:type="dxa"/>
            <w:noWrap/>
            <w:vAlign w:val="center"/>
          </w:tcPr>
          <w:p w:rsidR="003E16D3" w:rsidRDefault="003E16D3">
            <w:pPr>
              <w:widowControl/>
              <w:jc w:val="center"/>
              <w:rPr>
                <w:kern w:val="0"/>
                <w:sz w:val="24"/>
                <w:szCs w:val="24"/>
              </w:rPr>
            </w:pPr>
          </w:p>
        </w:tc>
        <w:tc>
          <w:tcPr>
            <w:tcW w:w="1230" w:type="dxa"/>
            <w:noWrap/>
            <w:vAlign w:val="center"/>
          </w:tcPr>
          <w:p w:rsidR="003E16D3" w:rsidRDefault="003E16D3">
            <w:pPr>
              <w:widowControl/>
              <w:jc w:val="center"/>
              <w:rPr>
                <w:kern w:val="0"/>
                <w:sz w:val="24"/>
                <w:szCs w:val="24"/>
              </w:rPr>
            </w:pPr>
          </w:p>
        </w:tc>
        <w:tc>
          <w:tcPr>
            <w:tcW w:w="715" w:type="dxa"/>
            <w:noWrap/>
            <w:vAlign w:val="center"/>
          </w:tcPr>
          <w:p w:rsidR="003E16D3" w:rsidRDefault="003E16D3">
            <w:pPr>
              <w:widowControl/>
              <w:jc w:val="center"/>
              <w:rPr>
                <w:kern w:val="0"/>
                <w:sz w:val="24"/>
                <w:szCs w:val="24"/>
              </w:rPr>
            </w:pPr>
          </w:p>
        </w:tc>
        <w:tc>
          <w:tcPr>
            <w:tcW w:w="1235" w:type="dxa"/>
            <w:vAlign w:val="center"/>
          </w:tcPr>
          <w:p w:rsidR="003E16D3" w:rsidRDefault="003E16D3">
            <w:pPr>
              <w:widowControl/>
              <w:jc w:val="center"/>
              <w:rPr>
                <w:kern w:val="0"/>
                <w:sz w:val="24"/>
                <w:szCs w:val="18"/>
              </w:rPr>
            </w:pPr>
          </w:p>
        </w:tc>
        <w:tc>
          <w:tcPr>
            <w:tcW w:w="715" w:type="dxa"/>
            <w:vAlign w:val="center"/>
          </w:tcPr>
          <w:p w:rsidR="003E16D3" w:rsidRDefault="003E16D3">
            <w:pPr>
              <w:widowControl/>
              <w:jc w:val="center"/>
              <w:rPr>
                <w:kern w:val="0"/>
                <w:sz w:val="24"/>
                <w:szCs w:val="18"/>
              </w:rPr>
            </w:pPr>
          </w:p>
        </w:tc>
        <w:tc>
          <w:tcPr>
            <w:tcW w:w="795" w:type="dxa"/>
            <w:noWrap/>
            <w:vAlign w:val="center"/>
          </w:tcPr>
          <w:p w:rsidR="003E16D3" w:rsidRDefault="003E16D3">
            <w:pPr>
              <w:widowControl/>
              <w:jc w:val="center"/>
              <w:rPr>
                <w:kern w:val="0"/>
                <w:sz w:val="24"/>
                <w:szCs w:val="24"/>
              </w:rPr>
            </w:pPr>
          </w:p>
        </w:tc>
        <w:tc>
          <w:tcPr>
            <w:tcW w:w="767" w:type="dxa"/>
            <w:noWrap/>
            <w:vAlign w:val="center"/>
          </w:tcPr>
          <w:p w:rsidR="003E16D3" w:rsidRDefault="003E16D3">
            <w:pPr>
              <w:widowControl/>
              <w:jc w:val="center"/>
              <w:rPr>
                <w:kern w:val="0"/>
                <w:sz w:val="24"/>
                <w:szCs w:val="24"/>
              </w:rPr>
            </w:pPr>
          </w:p>
        </w:tc>
        <w:tc>
          <w:tcPr>
            <w:tcW w:w="737" w:type="dxa"/>
            <w:noWrap/>
            <w:vAlign w:val="center"/>
          </w:tcPr>
          <w:p w:rsidR="003E16D3" w:rsidRDefault="003E16D3">
            <w:pPr>
              <w:widowControl/>
              <w:jc w:val="center"/>
              <w:rPr>
                <w:kern w:val="0"/>
                <w:sz w:val="24"/>
                <w:szCs w:val="24"/>
              </w:rPr>
            </w:pPr>
          </w:p>
        </w:tc>
      </w:tr>
      <w:tr w:rsidR="003E16D3">
        <w:trPr>
          <w:jc w:val="center"/>
        </w:trPr>
        <w:tc>
          <w:tcPr>
            <w:tcW w:w="813" w:type="dxa"/>
            <w:noWrap/>
            <w:vAlign w:val="center"/>
          </w:tcPr>
          <w:p w:rsidR="003E16D3" w:rsidRDefault="003E16D3">
            <w:pPr>
              <w:widowControl/>
              <w:jc w:val="center"/>
              <w:rPr>
                <w:kern w:val="0"/>
                <w:sz w:val="24"/>
                <w:szCs w:val="24"/>
              </w:rPr>
            </w:pPr>
          </w:p>
        </w:tc>
        <w:tc>
          <w:tcPr>
            <w:tcW w:w="1348" w:type="dxa"/>
            <w:noWrap/>
            <w:vAlign w:val="center"/>
          </w:tcPr>
          <w:p w:rsidR="003E16D3" w:rsidRDefault="003E16D3">
            <w:pPr>
              <w:widowControl/>
              <w:jc w:val="center"/>
              <w:rPr>
                <w:kern w:val="0"/>
                <w:sz w:val="24"/>
                <w:szCs w:val="24"/>
              </w:rPr>
            </w:pPr>
          </w:p>
        </w:tc>
        <w:tc>
          <w:tcPr>
            <w:tcW w:w="716" w:type="dxa"/>
            <w:noWrap/>
            <w:vAlign w:val="center"/>
          </w:tcPr>
          <w:p w:rsidR="003E16D3" w:rsidRDefault="003E16D3">
            <w:pPr>
              <w:widowControl/>
              <w:jc w:val="center"/>
              <w:rPr>
                <w:kern w:val="0"/>
                <w:sz w:val="24"/>
                <w:szCs w:val="24"/>
              </w:rPr>
            </w:pPr>
          </w:p>
        </w:tc>
        <w:tc>
          <w:tcPr>
            <w:tcW w:w="715" w:type="dxa"/>
            <w:noWrap/>
            <w:vAlign w:val="center"/>
          </w:tcPr>
          <w:p w:rsidR="003E16D3" w:rsidRDefault="003E16D3">
            <w:pPr>
              <w:widowControl/>
              <w:jc w:val="center"/>
              <w:rPr>
                <w:kern w:val="0"/>
                <w:sz w:val="24"/>
                <w:szCs w:val="24"/>
              </w:rPr>
            </w:pPr>
          </w:p>
        </w:tc>
        <w:tc>
          <w:tcPr>
            <w:tcW w:w="1230" w:type="dxa"/>
            <w:noWrap/>
            <w:vAlign w:val="center"/>
          </w:tcPr>
          <w:p w:rsidR="003E16D3" w:rsidRDefault="003E16D3">
            <w:pPr>
              <w:widowControl/>
              <w:jc w:val="center"/>
              <w:rPr>
                <w:kern w:val="0"/>
                <w:sz w:val="24"/>
                <w:szCs w:val="24"/>
              </w:rPr>
            </w:pPr>
          </w:p>
        </w:tc>
        <w:tc>
          <w:tcPr>
            <w:tcW w:w="715" w:type="dxa"/>
            <w:noWrap/>
            <w:vAlign w:val="center"/>
          </w:tcPr>
          <w:p w:rsidR="003E16D3" w:rsidRDefault="003E16D3">
            <w:pPr>
              <w:widowControl/>
              <w:jc w:val="center"/>
              <w:rPr>
                <w:kern w:val="0"/>
                <w:sz w:val="24"/>
                <w:szCs w:val="24"/>
              </w:rPr>
            </w:pPr>
          </w:p>
        </w:tc>
        <w:tc>
          <w:tcPr>
            <w:tcW w:w="1235" w:type="dxa"/>
            <w:vAlign w:val="center"/>
          </w:tcPr>
          <w:p w:rsidR="003E16D3" w:rsidRDefault="003E16D3">
            <w:pPr>
              <w:widowControl/>
              <w:jc w:val="center"/>
              <w:rPr>
                <w:kern w:val="0"/>
                <w:sz w:val="24"/>
                <w:szCs w:val="18"/>
              </w:rPr>
            </w:pPr>
          </w:p>
        </w:tc>
        <w:tc>
          <w:tcPr>
            <w:tcW w:w="715" w:type="dxa"/>
            <w:vAlign w:val="center"/>
          </w:tcPr>
          <w:p w:rsidR="003E16D3" w:rsidRDefault="003E16D3">
            <w:pPr>
              <w:widowControl/>
              <w:jc w:val="center"/>
              <w:rPr>
                <w:kern w:val="0"/>
                <w:sz w:val="24"/>
                <w:szCs w:val="18"/>
              </w:rPr>
            </w:pPr>
          </w:p>
        </w:tc>
        <w:tc>
          <w:tcPr>
            <w:tcW w:w="795" w:type="dxa"/>
            <w:noWrap/>
            <w:vAlign w:val="center"/>
          </w:tcPr>
          <w:p w:rsidR="003E16D3" w:rsidRDefault="003E16D3">
            <w:pPr>
              <w:widowControl/>
              <w:jc w:val="center"/>
              <w:rPr>
                <w:kern w:val="0"/>
                <w:sz w:val="24"/>
                <w:szCs w:val="24"/>
              </w:rPr>
            </w:pPr>
          </w:p>
        </w:tc>
        <w:tc>
          <w:tcPr>
            <w:tcW w:w="767" w:type="dxa"/>
            <w:noWrap/>
            <w:vAlign w:val="center"/>
          </w:tcPr>
          <w:p w:rsidR="003E16D3" w:rsidRDefault="003E16D3">
            <w:pPr>
              <w:widowControl/>
              <w:jc w:val="center"/>
              <w:rPr>
                <w:kern w:val="0"/>
                <w:sz w:val="24"/>
                <w:szCs w:val="24"/>
              </w:rPr>
            </w:pPr>
          </w:p>
        </w:tc>
        <w:tc>
          <w:tcPr>
            <w:tcW w:w="737" w:type="dxa"/>
            <w:noWrap/>
            <w:vAlign w:val="center"/>
          </w:tcPr>
          <w:p w:rsidR="003E16D3" w:rsidRDefault="003E16D3">
            <w:pPr>
              <w:widowControl/>
              <w:jc w:val="center"/>
              <w:rPr>
                <w:kern w:val="0"/>
                <w:sz w:val="24"/>
                <w:szCs w:val="24"/>
              </w:rPr>
            </w:pPr>
          </w:p>
        </w:tc>
      </w:tr>
      <w:tr w:rsidR="003E16D3">
        <w:trPr>
          <w:jc w:val="center"/>
        </w:trPr>
        <w:tc>
          <w:tcPr>
            <w:tcW w:w="813" w:type="dxa"/>
            <w:noWrap/>
            <w:vAlign w:val="center"/>
          </w:tcPr>
          <w:p w:rsidR="003E16D3" w:rsidRDefault="003E16D3">
            <w:pPr>
              <w:widowControl/>
              <w:jc w:val="center"/>
              <w:rPr>
                <w:kern w:val="0"/>
                <w:sz w:val="24"/>
                <w:szCs w:val="24"/>
              </w:rPr>
            </w:pPr>
          </w:p>
        </w:tc>
        <w:tc>
          <w:tcPr>
            <w:tcW w:w="1348" w:type="dxa"/>
            <w:noWrap/>
            <w:vAlign w:val="center"/>
          </w:tcPr>
          <w:p w:rsidR="003E16D3" w:rsidRDefault="003E16D3">
            <w:pPr>
              <w:widowControl/>
              <w:jc w:val="center"/>
              <w:rPr>
                <w:kern w:val="0"/>
                <w:sz w:val="24"/>
                <w:szCs w:val="24"/>
              </w:rPr>
            </w:pPr>
          </w:p>
        </w:tc>
        <w:tc>
          <w:tcPr>
            <w:tcW w:w="716" w:type="dxa"/>
            <w:noWrap/>
            <w:vAlign w:val="center"/>
          </w:tcPr>
          <w:p w:rsidR="003E16D3" w:rsidRDefault="003E16D3">
            <w:pPr>
              <w:widowControl/>
              <w:jc w:val="center"/>
              <w:rPr>
                <w:kern w:val="0"/>
                <w:sz w:val="24"/>
                <w:szCs w:val="24"/>
              </w:rPr>
            </w:pPr>
          </w:p>
        </w:tc>
        <w:tc>
          <w:tcPr>
            <w:tcW w:w="715" w:type="dxa"/>
            <w:noWrap/>
            <w:vAlign w:val="center"/>
          </w:tcPr>
          <w:p w:rsidR="003E16D3" w:rsidRDefault="003E16D3">
            <w:pPr>
              <w:widowControl/>
              <w:jc w:val="center"/>
              <w:rPr>
                <w:kern w:val="0"/>
                <w:sz w:val="24"/>
                <w:szCs w:val="24"/>
              </w:rPr>
            </w:pPr>
          </w:p>
        </w:tc>
        <w:tc>
          <w:tcPr>
            <w:tcW w:w="1230" w:type="dxa"/>
            <w:noWrap/>
            <w:vAlign w:val="center"/>
          </w:tcPr>
          <w:p w:rsidR="003E16D3" w:rsidRDefault="003E16D3">
            <w:pPr>
              <w:widowControl/>
              <w:jc w:val="center"/>
              <w:rPr>
                <w:kern w:val="0"/>
                <w:sz w:val="24"/>
                <w:szCs w:val="24"/>
              </w:rPr>
            </w:pPr>
          </w:p>
        </w:tc>
        <w:tc>
          <w:tcPr>
            <w:tcW w:w="715" w:type="dxa"/>
            <w:noWrap/>
            <w:vAlign w:val="center"/>
          </w:tcPr>
          <w:p w:rsidR="003E16D3" w:rsidRDefault="003E16D3">
            <w:pPr>
              <w:widowControl/>
              <w:jc w:val="center"/>
              <w:rPr>
                <w:kern w:val="0"/>
                <w:sz w:val="24"/>
                <w:szCs w:val="24"/>
              </w:rPr>
            </w:pPr>
          </w:p>
        </w:tc>
        <w:tc>
          <w:tcPr>
            <w:tcW w:w="1235" w:type="dxa"/>
            <w:noWrap/>
            <w:vAlign w:val="center"/>
          </w:tcPr>
          <w:p w:rsidR="003E16D3" w:rsidRDefault="003E16D3">
            <w:pPr>
              <w:widowControl/>
              <w:jc w:val="center"/>
              <w:rPr>
                <w:kern w:val="0"/>
                <w:sz w:val="24"/>
                <w:szCs w:val="18"/>
              </w:rPr>
            </w:pPr>
          </w:p>
        </w:tc>
        <w:tc>
          <w:tcPr>
            <w:tcW w:w="715" w:type="dxa"/>
            <w:noWrap/>
            <w:vAlign w:val="center"/>
          </w:tcPr>
          <w:p w:rsidR="003E16D3" w:rsidRDefault="003E16D3">
            <w:pPr>
              <w:widowControl/>
              <w:jc w:val="center"/>
              <w:rPr>
                <w:kern w:val="0"/>
                <w:sz w:val="24"/>
                <w:szCs w:val="24"/>
              </w:rPr>
            </w:pPr>
          </w:p>
        </w:tc>
        <w:tc>
          <w:tcPr>
            <w:tcW w:w="795" w:type="dxa"/>
            <w:noWrap/>
            <w:vAlign w:val="center"/>
          </w:tcPr>
          <w:p w:rsidR="003E16D3" w:rsidRDefault="003E16D3">
            <w:pPr>
              <w:widowControl/>
              <w:jc w:val="center"/>
              <w:rPr>
                <w:kern w:val="0"/>
                <w:sz w:val="24"/>
                <w:szCs w:val="24"/>
              </w:rPr>
            </w:pPr>
          </w:p>
        </w:tc>
        <w:tc>
          <w:tcPr>
            <w:tcW w:w="767" w:type="dxa"/>
            <w:noWrap/>
            <w:vAlign w:val="center"/>
          </w:tcPr>
          <w:p w:rsidR="003E16D3" w:rsidRDefault="003E16D3">
            <w:pPr>
              <w:widowControl/>
              <w:jc w:val="center"/>
              <w:rPr>
                <w:kern w:val="0"/>
                <w:sz w:val="24"/>
                <w:szCs w:val="24"/>
              </w:rPr>
            </w:pPr>
          </w:p>
        </w:tc>
        <w:tc>
          <w:tcPr>
            <w:tcW w:w="737" w:type="dxa"/>
            <w:noWrap/>
            <w:vAlign w:val="center"/>
          </w:tcPr>
          <w:p w:rsidR="003E16D3" w:rsidRDefault="003E16D3">
            <w:pPr>
              <w:widowControl/>
              <w:jc w:val="center"/>
              <w:rPr>
                <w:kern w:val="0"/>
                <w:sz w:val="24"/>
                <w:szCs w:val="24"/>
              </w:rPr>
            </w:pPr>
          </w:p>
        </w:tc>
      </w:tr>
      <w:tr w:rsidR="003E16D3">
        <w:trPr>
          <w:jc w:val="center"/>
        </w:trPr>
        <w:tc>
          <w:tcPr>
            <w:tcW w:w="813" w:type="dxa"/>
            <w:noWrap/>
            <w:vAlign w:val="center"/>
          </w:tcPr>
          <w:p w:rsidR="003E16D3" w:rsidRDefault="003E16D3">
            <w:pPr>
              <w:widowControl/>
              <w:jc w:val="center"/>
              <w:rPr>
                <w:kern w:val="0"/>
                <w:sz w:val="24"/>
                <w:szCs w:val="24"/>
              </w:rPr>
            </w:pPr>
          </w:p>
        </w:tc>
        <w:tc>
          <w:tcPr>
            <w:tcW w:w="1348" w:type="dxa"/>
            <w:noWrap/>
            <w:vAlign w:val="center"/>
          </w:tcPr>
          <w:p w:rsidR="003E16D3" w:rsidRDefault="003E16D3">
            <w:pPr>
              <w:widowControl/>
              <w:jc w:val="center"/>
              <w:rPr>
                <w:kern w:val="0"/>
                <w:sz w:val="24"/>
                <w:szCs w:val="24"/>
              </w:rPr>
            </w:pPr>
          </w:p>
        </w:tc>
        <w:tc>
          <w:tcPr>
            <w:tcW w:w="716" w:type="dxa"/>
            <w:noWrap/>
            <w:vAlign w:val="center"/>
          </w:tcPr>
          <w:p w:rsidR="003E16D3" w:rsidRDefault="003E16D3">
            <w:pPr>
              <w:widowControl/>
              <w:jc w:val="center"/>
              <w:rPr>
                <w:kern w:val="0"/>
                <w:sz w:val="24"/>
                <w:szCs w:val="24"/>
              </w:rPr>
            </w:pPr>
          </w:p>
        </w:tc>
        <w:tc>
          <w:tcPr>
            <w:tcW w:w="715" w:type="dxa"/>
            <w:noWrap/>
            <w:vAlign w:val="center"/>
          </w:tcPr>
          <w:p w:rsidR="003E16D3" w:rsidRDefault="003E16D3">
            <w:pPr>
              <w:widowControl/>
              <w:jc w:val="center"/>
              <w:rPr>
                <w:kern w:val="0"/>
                <w:sz w:val="24"/>
                <w:szCs w:val="24"/>
              </w:rPr>
            </w:pPr>
          </w:p>
        </w:tc>
        <w:tc>
          <w:tcPr>
            <w:tcW w:w="1230" w:type="dxa"/>
            <w:noWrap/>
            <w:vAlign w:val="center"/>
          </w:tcPr>
          <w:p w:rsidR="003E16D3" w:rsidRDefault="003E16D3">
            <w:pPr>
              <w:widowControl/>
              <w:jc w:val="center"/>
              <w:rPr>
                <w:kern w:val="0"/>
                <w:sz w:val="24"/>
                <w:szCs w:val="24"/>
              </w:rPr>
            </w:pPr>
          </w:p>
        </w:tc>
        <w:tc>
          <w:tcPr>
            <w:tcW w:w="715" w:type="dxa"/>
            <w:noWrap/>
            <w:vAlign w:val="center"/>
          </w:tcPr>
          <w:p w:rsidR="003E16D3" w:rsidRDefault="003E16D3">
            <w:pPr>
              <w:widowControl/>
              <w:jc w:val="center"/>
              <w:rPr>
                <w:kern w:val="0"/>
                <w:sz w:val="24"/>
                <w:szCs w:val="24"/>
              </w:rPr>
            </w:pPr>
          </w:p>
        </w:tc>
        <w:tc>
          <w:tcPr>
            <w:tcW w:w="1235" w:type="dxa"/>
            <w:noWrap/>
            <w:vAlign w:val="center"/>
          </w:tcPr>
          <w:p w:rsidR="003E16D3" w:rsidRDefault="003E16D3">
            <w:pPr>
              <w:widowControl/>
              <w:jc w:val="center"/>
              <w:rPr>
                <w:kern w:val="0"/>
                <w:sz w:val="24"/>
                <w:szCs w:val="24"/>
              </w:rPr>
            </w:pPr>
          </w:p>
        </w:tc>
        <w:tc>
          <w:tcPr>
            <w:tcW w:w="715" w:type="dxa"/>
            <w:noWrap/>
            <w:vAlign w:val="center"/>
          </w:tcPr>
          <w:p w:rsidR="003E16D3" w:rsidRDefault="003E16D3">
            <w:pPr>
              <w:widowControl/>
              <w:jc w:val="center"/>
              <w:rPr>
                <w:kern w:val="0"/>
                <w:sz w:val="24"/>
                <w:szCs w:val="24"/>
              </w:rPr>
            </w:pPr>
          </w:p>
        </w:tc>
        <w:tc>
          <w:tcPr>
            <w:tcW w:w="795" w:type="dxa"/>
            <w:noWrap/>
            <w:vAlign w:val="center"/>
          </w:tcPr>
          <w:p w:rsidR="003E16D3" w:rsidRDefault="003E16D3">
            <w:pPr>
              <w:widowControl/>
              <w:jc w:val="center"/>
              <w:rPr>
                <w:kern w:val="0"/>
                <w:sz w:val="24"/>
                <w:szCs w:val="24"/>
              </w:rPr>
            </w:pPr>
          </w:p>
        </w:tc>
        <w:tc>
          <w:tcPr>
            <w:tcW w:w="767" w:type="dxa"/>
            <w:noWrap/>
            <w:vAlign w:val="center"/>
          </w:tcPr>
          <w:p w:rsidR="003E16D3" w:rsidRDefault="003E16D3">
            <w:pPr>
              <w:widowControl/>
              <w:jc w:val="center"/>
              <w:rPr>
                <w:kern w:val="0"/>
                <w:sz w:val="24"/>
                <w:szCs w:val="24"/>
              </w:rPr>
            </w:pPr>
          </w:p>
        </w:tc>
        <w:tc>
          <w:tcPr>
            <w:tcW w:w="737" w:type="dxa"/>
            <w:noWrap/>
            <w:vAlign w:val="center"/>
          </w:tcPr>
          <w:p w:rsidR="003E16D3" w:rsidRDefault="003E16D3">
            <w:pPr>
              <w:widowControl/>
              <w:jc w:val="center"/>
              <w:rPr>
                <w:kern w:val="0"/>
                <w:sz w:val="24"/>
                <w:szCs w:val="24"/>
              </w:rPr>
            </w:pPr>
          </w:p>
        </w:tc>
      </w:tr>
      <w:tr w:rsidR="003E16D3">
        <w:trPr>
          <w:jc w:val="center"/>
        </w:trPr>
        <w:tc>
          <w:tcPr>
            <w:tcW w:w="813" w:type="dxa"/>
            <w:noWrap/>
            <w:vAlign w:val="center"/>
          </w:tcPr>
          <w:p w:rsidR="003E16D3" w:rsidRDefault="003E16D3">
            <w:pPr>
              <w:widowControl/>
              <w:jc w:val="center"/>
              <w:rPr>
                <w:kern w:val="0"/>
                <w:sz w:val="24"/>
                <w:szCs w:val="24"/>
              </w:rPr>
            </w:pPr>
          </w:p>
        </w:tc>
        <w:tc>
          <w:tcPr>
            <w:tcW w:w="1348" w:type="dxa"/>
            <w:noWrap/>
            <w:vAlign w:val="center"/>
          </w:tcPr>
          <w:p w:rsidR="003E16D3" w:rsidRDefault="003E16D3">
            <w:pPr>
              <w:widowControl/>
              <w:jc w:val="center"/>
              <w:rPr>
                <w:kern w:val="0"/>
                <w:sz w:val="24"/>
                <w:szCs w:val="24"/>
              </w:rPr>
            </w:pPr>
          </w:p>
        </w:tc>
        <w:tc>
          <w:tcPr>
            <w:tcW w:w="716" w:type="dxa"/>
            <w:noWrap/>
            <w:vAlign w:val="center"/>
          </w:tcPr>
          <w:p w:rsidR="003E16D3" w:rsidRDefault="003E16D3">
            <w:pPr>
              <w:widowControl/>
              <w:jc w:val="center"/>
              <w:rPr>
                <w:kern w:val="0"/>
                <w:sz w:val="24"/>
                <w:szCs w:val="24"/>
              </w:rPr>
            </w:pPr>
          </w:p>
        </w:tc>
        <w:tc>
          <w:tcPr>
            <w:tcW w:w="715" w:type="dxa"/>
            <w:noWrap/>
            <w:vAlign w:val="center"/>
          </w:tcPr>
          <w:p w:rsidR="003E16D3" w:rsidRDefault="003E16D3">
            <w:pPr>
              <w:widowControl/>
              <w:jc w:val="center"/>
              <w:rPr>
                <w:kern w:val="0"/>
                <w:sz w:val="24"/>
                <w:szCs w:val="24"/>
              </w:rPr>
            </w:pPr>
          </w:p>
        </w:tc>
        <w:tc>
          <w:tcPr>
            <w:tcW w:w="1230" w:type="dxa"/>
            <w:noWrap/>
            <w:vAlign w:val="center"/>
          </w:tcPr>
          <w:p w:rsidR="003E16D3" w:rsidRDefault="003E16D3">
            <w:pPr>
              <w:widowControl/>
              <w:jc w:val="center"/>
              <w:rPr>
                <w:kern w:val="0"/>
                <w:sz w:val="24"/>
                <w:szCs w:val="24"/>
              </w:rPr>
            </w:pPr>
          </w:p>
        </w:tc>
        <w:tc>
          <w:tcPr>
            <w:tcW w:w="715" w:type="dxa"/>
            <w:noWrap/>
            <w:vAlign w:val="center"/>
          </w:tcPr>
          <w:p w:rsidR="003E16D3" w:rsidRDefault="003E16D3">
            <w:pPr>
              <w:widowControl/>
              <w:jc w:val="center"/>
              <w:rPr>
                <w:kern w:val="0"/>
                <w:sz w:val="24"/>
                <w:szCs w:val="24"/>
              </w:rPr>
            </w:pPr>
          </w:p>
        </w:tc>
        <w:tc>
          <w:tcPr>
            <w:tcW w:w="1235" w:type="dxa"/>
            <w:noWrap/>
            <w:vAlign w:val="center"/>
          </w:tcPr>
          <w:p w:rsidR="003E16D3" w:rsidRDefault="003E16D3">
            <w:pPr>
              <w:widowControl/>
              <w:jc w:val="center"/>
              <w:rPr>
                <w:kern w:val="0"/>
                <w:sz w:val="24"/>
                <w:szCs w:val="24"/>
              </w:rPr>
            </w:pPr>
          </w:p>
        </w:tc>
        <w:tc>
          <w:tcPr>
            <w:tcW w:w="715" w:type="dxa"/>
            <w:noWrap/>
            <w:vAlign w:val="center"/>
          </w:tcPr>
          <w:p w:rsidR="003E16D3" w:rsidRDefault="003E16D3">
            <w:pPr>
              <w:widowControl/>
              <w:jc w:val="center"/>
              <w:rPr>
                <w:kern w:val="0"/>
                <w:sz w:val="24"/>
                <w:szCs w:val="24"/>
              </w:rPr>
            </w:pPr>
          </w:p>
        </w:tc>
        <w:tc>
          <w:tcPr>
            <w:tcW w:w="795" w:type="dxa"/>
            <w:noWrap/>
            <w:vAlign w:val="center"/>
          </w:tcPr>
          <w:p w:rsidR="003E16D3" w:rsidRDefault="003E16D3">
            <w:pPr>
              <w:widowControl/>
              <w:jc w:val="center"/>
              <w:rPr>
                <w:kern w:val="0"/>
                <w:sz w:val="24"/>
                <w:szCs w:val="24"/>
              </w:rPr>
            </w:pPr>
          </w:p>
        </w:tc>
        <w:tc>
          <w:tcPr>
            <w:tcW w:w="767" w:type="dxa"/>
            <w:noWrap/>
            <w:vAlign w:val="center"/>
          </w:tcPr>
          <w:p w:rsidR="003E16D3" w:rsidRDefault="003E16D3">
            <w:pPr>
              <w:widowControl/>
              <w:jc w:val="center"/>
              <w:rPr>
                <w:kern w:val="0"/>
                <w:sz w:val="24"/>
                <w:szCs w:val="24"/>
              </w:rPr>
            </w:pPr>
          </w:p>
        </w:tc>
        <w:tc>
          <w:tcPr>
            <w:tcW w:w="737" w:type="dxa"/>
            <w:noWrap/>
            <w:vAlign w:val="center"/>
          </w:tcPr>
          <w:p w:rsidR="003E16D3" w:rsidRDefault="003E16D3">
            <w:pPr>
              <w:widowControl/>
              <w:jc w:val="center"/>
              <w:rPr>
                <w:kern w:val="0"/>
                <w:sz w:val="24"/>
                <w:szCs w:val="24"/>
              </w:rPr>
            </w:pPr>
          </w:p>
        </w:tc>
      </w:tr>
      <w:tr w:rsidR="003E16D3">
        <w:trPr>
          <w:jc w:val="center"/>
        </w:trPr>
        <w:tc>
          <w:tcPr>
            <w:tcW w:w="813" w:type="dxa"/>
            <w:noWrap/>
            <w:vAlign w:val="center"/>
          </w:tcPr>
          <w:p w:rsidR="003E16D3" w:rsidRDefault="003E16D3">
            <w:pPr>
              <w:widowControl/>
              <w:jc w:val="center"/>
              <w:rPr>
                <w:kern w:val="0"/>
                <w:sz w:val="24"/>
                <w:szCs w:val="24"/>
              </w:rPr>
            </w:pPr>
          </w:p>
        </w:tc>
        <w:tc>
          <w:tcPr>
            <w:tcW w:w="1348" w:type="dxa"/>
            <w:noWrap/>
            <w:vAlign w:val="center"/>
          </w:tcPr>
          <w:p w:rsidR="003E16D3" w:rsidRDefault="003E16D3">
            <w:pPr>
              <w:widowControl/>
              <w:jc w:val="center"/>
              <w:rPr>
                <w:kern w:val="0"/>
                <w:sz w:val="24"/>
                <w:szCs w:val="24"/>
              </w:rPr>
            </w:pPr>
          </w:p>
        </w:tc>
        <w:tc>
          <w:tcPr>
            <w:tcW w:w="716" w:type="dxa"/>
            <w:noWrap/>
            <w:vAlign w:val="center"/>
          </w:tcPr>
          <w:p w:rsidR="003E16D3" w:rsidRDefault="003E16D3">
            <w:pPr>
              <w:widowControl/>
              <w:jc w:val="center"/>
              <w:rPr>
                <w:kern w:val="0"/>
                <w:sz w:val="24"/>
                <w:szCs w:val="24"/>
              </w:rPr>
            </w:pPr>
          </w:p>
        </w:tc>
        <w:tc>
          <w:tcPr>
            <w:tcW w:w="715" w:type="dxa"/>
            <w:noWrap/>
            <w:vAlign w:val="center"/>
          </w:tcPr>
          <w:p w:rsidR="003E16D3" w:rsidRDefault="003E16D3">
            <w:pPr>
              <w:widowControl/>
              <w:jc w:val="center"/>
              <w:rPr>
                <w:kern w:val="0"/>
                <w:sz w:val="24"/>
                <w:szCs w:val="24"/>
              </w:rPr>
            </w:pPr>
          </w:p>
        </w:tc>
        <w:tc>
          <w:tcPr>
            <w:tcW w:w="1230" w:type="dxa"/>
            <w:noWrap/>
            <w:vAlign w:val="center"/>
          </w:tcPr>
          <w:p w:rsidR="003E16D3" w:rsidRDefault="003E16D3">
            <w:pPr>
              <w:widowControl/>
              <w:jc w:val="center"/>
              <w:rPr>
                <w:kern w:val="0"/>
                <w:sz w:val="24"/>
                <w:szCs w:val="24"/>
              </w:rPr>
            </w:pPr>
          </w:p>
        </w:tc>
        <w:tc>
          <w:tcPr>
            <w:tcW w:w="715" w:type="dxa"/>
            <w:noWrap/>
            <w:vAlign w:val="center"/>
          </w:tcPr>
          <w:p w:rsidR="003E16D3" w:rsidRDefault="003E16D3">
            <w:pPr>
              <w:widowControl/>
              <w:jc w:val="center"/>
              <w:rPr>
                <w:kern w:val="0"/>
                <w:sz w:val="24"/>
                <w:szCs w:val="24"/>
              </w:rPr>
            </w:pPr>
          </w:p>
        </w:tc>
        <w:tc>
          <w:tcPr>
            <w:tcW w:w="1235" w:type="dxa"/>
            <w:noWrap/>
            <w:vAlign w:val="center"/>
          </w:tcPr>
          <w:p w:rsidR="003E16D3" w:rsidRDefault="003E16D3">
            <w:pPr>
              <w:widowControl/>
              <w:jc w:val="center"/>
              <w:rPr>
                <w:kern w:val="0"/>
                <w:sz w:val="24"/>
                <w:szCs w:val="24"/>
              </w:rPr>
            </w:pPr>
          </w:p>
        </w:tc>
        <w:tc>
          <w:tcPr>
            <w:tcW w:w="715" w:type="dxa"/>
            <w:noWrap/>
            <w:vAlign w:val="center"/>
          </w:tcPr>
          <w:p w:rsidR="003E16D3" w:rsidRDefault="003E16D3">
            <w:pPr>
              <w:widowControl/>
              <w:jc w:val="center"/>
              <w:rPr>
                <w:kern w:val="0"/>
                <w:sz w:val="24"/>
                <w:szCs w:val="24"/>
              </w:rPr>
            </w:pPr>
          </w:p>
        </w:tc>
        <w:tc>
          <w:tcPr>
            <w:tcW w:w="795" w:type="dxa"/>
            <w:noWrap/>
            <w:vAlign w:val="center"/>
          </w:tcPr>
          <w:p w:rsidR="003E16D3" w:rsidRDefault="003E16D3">
            <w:pPr>
              <w:widowControl/>
              <w:jc w:val="center"/>
              <w:rPr>
                <w:kern w:val="0"/>
                <w:sz w:val="24"/>
                <w:szCs w:val="24"/>
              </w:rPr>
            </w:pPr>
          </w:p>
        </w:tc>
        <w:tc>
          <w:tcPr>
            <w:tcW w:w="767" w:type="dxa"/>
            <w:noWrap/>
            <w:vAlign w:val="center"/>
          </w:tcPr>
          <w:p w:rsidR="003E16D3" w:rsidRDefault="003E16D3">
            <w:pPr>
              <w:widowControl/>
              <w:jc w:val="center"/>
              <w:rPr>
                <w:kern w:val="0"/>
                <w:sz w:val="24"/>
                <w:szCs w:val="24"/>
              </w:rPr>
            </w:pPr>
          </w:p>
        </w:tc>
        <w:tc>
          <w:tcPr>
            <w:tcW w:w="737" w:type="dxa"/>
            <w:noWrap/>
            <w:vAlign w:val="center"/>
          </w:tcPr>
          <w:p w:rsidR="003E16D3" w:rsidRDefault="003E16D3">
            <w:pPr>
              <w:widowControl/>
              <w:jc w:val="center"/>
              <w:rPr>
                <w:kern w:val="0"/>
                <w:sz w:val="24"/>
                <w:szCs w:val="24"/>
              </w:rPr>
            </w:pPr>
          </w:p>
        </w:tc>
      </w:tr>
    </w:tbl>
    <w:p w:rsidR="003E16D3" w:rsidRDefault="003E16D3">
      <w:pPr>
        <w:ind w:left="180"/>
        <w:rPr>
          <w:sz w:val="24"/>
        </w:rPr>
      </w:pPr>
    </w:p>
    <w:p w:rsidR="003E16D3" w:rsidRDefault="00CD2DC8">
      <w:pPr>
        <w:spacing w:line="360" w:lineRule="auto"/>
        <w:ind w:left="181"/>
        <w:rPr>
          <w:sz w:val="24"/>
          <w:szCs w:val="24"/>
        </w:rPr>
      </w:pPr>
      <w:r>
        <w:rPr>
          <w:sz w:val="24"/>
          <w:szCs w:val="24"/>
        </w:rPr>
        <w:t>注：</w:t>
      </w:r>
    </w:p>
    <w:p w:rsidR="003E16D3" w:rsidRDefault="00CD2DC8">
      <w:pPr>
        <w:spacing w:line="360" w:lineRule="auto"/>
        <w:ind w:left="181"/>
        <w:rPr>
          <w:sz w:val="24"/>
          <w:szCs w:val="24"/>
        </w:rPr>
      </w:pPr>
      <w:r>
        <w:rPr>
          <w:sz w:val="24"/>
          <w:szCs w:val="24"/>
        </w:rPr>
        <w:t xml:space="preserve">1. </w:t>
      </w:r>
      <w:r>
        <w:rPr>
          <w:sz w:val="24"/>
          <w:szCs w:val="24"/>
        </w:rPr>
        <w:t>商品属性应在</w:t>
      </w:r>
      <w:r>
        <w:rPr>
          <w:sz w:val="24"/>
          <w:szCs w:val="24"/>
        </w:rPr>
        <w:t>“</w:t>
      </w:r>
      <w:r>
        <w:rPr>
          <w:sz w:val="24"/>
          <w:szCs w:val="24"/>
        </w:rPr>
        <w:t>环保产品</w:t>
      </w:r>
      <w:r>
        <w:rPr>
          <w:sz w:val="24"/>
          <w:szCs w:val="24"/>
        </w:rPr>
        <w:t>”</w:t>
      </w:r>
      <w:r>
        <w:rPr>
          <w:sz w:val="24"/>
          <w:szCs w:val="24"/>
        </w:rPr>
        <w:t>、</w:t>
      </w:r>
      <w:r>
        <w:rPr>
          <w:sz w:val="24"/>
          <w:szCs w:val="24"/>
        </w:rPr>
        <w:t>“</w:t>
      </w:r>
      <w:r>
        <w:rPr>
          <w:sz w:val="24"/>
          <w:szCs w:val="24"/>
        </w:rPr>
        <w:t>节能、节水产品</w:t>
      </w:r>
      <w:r>
        <w:rPr>
          <w:sz w:val="24"/>
          <w:szCs w:val="24"/>
        </w:rPr>
        <w:t>”</w:t>
      </w:r>
      <w:r>
        <w:rPr>
          <w:sz w:val="24"/>
          <w:szCs w:val="24"/>
        </w:rPr>
        <w:t>、</w:t>
      </w:r>
      <w:r>
        <w:rPr>
          <w:sz w:val="24"/>
          <w:szCs w:val="24"/>
        </w:rPr>
        <w:t>“</w:t>
      </w:r>
      <w:r>
        <w:rPr>
          <w:sz w:val="24"/>
          <w:szCs w:val="24"/>
        </w:rPr>
        <w:t>自主知识产权产品</w:t>
      </w:r>
      <w:r>
        <w:rPr>
          <w:sz w:val="24"/>
          <w:szCs w:val="24"/>
        </w:rPr>
        <w:t>”</w:t>
      </w:r>
      <w:r>
        <w:rPr>
          <w:sz w:val="24"/>
          <w:szCs w:val="24"/>
        </w:rPr>
        <w:t>、</w:t>
      </w:r>
      <w:r>
        <w:rPr>
          <w:sz w:val="24"/>
          <w:szCs w:val="24"/>
        </w:rPr>
        <w:t>“</w:t>
      </w:r>
      <w:r>
        <w:rPr>
          <w:sz w:val="24"/>
          <w:szCs w:val="24"/>
        </w:rPr>
        <w:t>无</w:t>
      </w:r>
      <w:r>
        <w:rPr>
          <w:sz w:val="24"/>
          <w:szCs w:val="24"/>
        </w:rPr>
        <w:t>”</w:t>
      </w:r>
      <w:r>
        <w:rPr>
          <w:sz w:val="24"/>
          <w:szCs w:val="24"/>
        </w:rPr>
        <w:t>四个选择项中选择填写。</w:t>
      </w:r>
    </w:p>
    <w:p w:rsidR="003E16D3" w:rsidRDefault="00CD2DC8">
      <w:pPr>
        <w:spacing w:line="360" w:lineRule="auto"/>
        <w:ind w:left="181"/>
        <w:rPr>
          <w:sz w:val="24"/>
          <w:szCs w:val="24"/>
        </w:rPr>
      </w:pPr>
      <w:r>
        <w:rPr>
          <w:sz w:val="24"/>
          <w:szCs w:val="24"/>
        </w:rPr>
        <w:t xml:space="preserve">2. </w:t>
      </w:r>
      <w:r>
        <w:rPr>
          <w:sz w:val="24"/>
          <w:szCs w:val="24"/>
        </w:rPr>
        <w:t>开标分项一览表中应列明开标一览表中每项的分项内容。</w:t>
      </w:r>
    </w:p>
    <w:p w:rsidR="003E16D3" w:rsidRDefault="00CD2DC8">
      <w:pPr>
        <w:spacing w:line="360" w:lineRule="auto"/>
        <w:ind w:left="181"/>
        <w:rPr>
          <w:sz w:val="24"/>
          <w:szCs w:val="24"/>
        </w:rPr>
      </w:pPr>
      <w:r>
        <w:rPr>
          <w:rFonts w:hint="eastAsia"/>
          <w:sz w:val="24"/>
          <w:szCs w:val="24"/>
        </w:rPr>
        <w:t xml:space="preserve">3. </w:t>
      </w:r>
      <w:r>
        <w:rPr>
          <w:rFonts w:hint="eastAsia"/>
          <w:sz w:val="24"/>
          <w:szCs w:val="24"/>
        </w:rPr>
        <w:t>如国产产品，产地精确到省级行政区域。如进口产品，产地精确到国家。</w:t>
      </w:r>
    </w:p>
    <w:p w:rsidR="003E16D3" w:rsidRDefault="003E16D3">
      <w:pPr>
        <w:spacing w:line="360" w:lineRule="auto"/>
        <w:ind w:left="181"/>
        <w:rPr>
          <w:sz w:val="24"/>
          <w:szCs w:val="24"/>
        </w:rPr>
      </w:pPr>
    </w:p>
    <w:p w:rsidR="003E16D3" w:rsidRDefault="00CD2DC8" w:rsidP="00CD2DC8">
      <w:pPr>
        <w:spacing w:line="360" w:lineRule="auto"/>
        <w:ind w:firstLineChars="1700" w:firstLine="3794"/>
        <w:rPr>
          <w:sz w:val="24"/>
        </w:rPr>
      </w:pPr>
      <w:r>
        <w:rPr>
          <w:sz w:val="24"/>
        </w:rPr>
        <w:t>投标人名称：</w:t>
      </w:r>
    </w:p>
    <w:p w:rsidR="003E16D3" w:rsidRDefault="00CD2DC8" w:rsidP="00CD2DC8">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3E16D3" w:rsidRDefault="00CD2DC8">
      <w:pPr>
        <w:widowControl/>
        <w:jc w:val="left"/>
        <w:rPr>
          <w:sz w:val="24"/>
        </w:rPr>
      </w:pPr>
      <w:r>
        <w:rPr>
          <w:sz w:val="24"/>
        </w:rPr>
        <w:br w:type="page"/>
      </w:r>
    </w:p>
    <w:p w:rsidR="003E16D3" w:rsidRDefault="00CD2DC8">
      <w:pPr>
        <w:tabs>
          <w:tab w:val="left" w:pos="360"/>
        </w:tabs>
        <w:spacing w:line="360" w:lineRule="auto"/>
        <w:rPr>
          <w:b/>
          <w:sz w:val="24"/>
        </w:rPr>
      </w:pPr>
      <w:r>
        <w:rPr>
          <w:b/>
          <w:sz w:val="24"/>
        </w:rPr>
        <w:t>附件</w:t>
      </w:r>
      <w:r>
        <w:rPr>
          <w:rFonts w:hint="eastAsia"/>
          <w:b/>
          <w:sz w:val="24"/>
        </w:rPr>
        <w:t>7</w:t>
      </w:r>
      <w:r>
        <w:rPr>
          <w:b/>
          <w:sz w:val="24"/>
        </w:rPr>
        <w:t>-1</w:t>
      </w:r>
    </w:p>
    <w:p w:rsidR="003E16D3" w:rsidRDefault="00CD2DC8">
      <w:pPr>
        <w:autoSpaceDN w:val="0"/>
        <w:spacing w:line="360" w:lineRule="auto"/>
        <w:jc w:val="center"/>
        <w:rPr>
          <w:b/>
          <w:bCs/>
          <w:sz w:val="24"/>
        </w:rPr>
      </w:pPr>
      <w:r>
        <w:rPr>
          <w:b/>
          <w:bCs/>
          <w:sz w:val="24"/>
        </w:rPr>
        <w:t>商务要求点对点应答表</w:t>
      </w:r>
    </w:p>
    <w:p w:rsidR="003E16D3" w:rsidRDefault="003E16D3">
      <w:pPr>
        <w:spacing w:line="460" w:lineRule="exact"/>
        <w:rPr>
          <w:sz w:val="24"/>
        </w:rPr>
      </w:pPr>
    </w:p>
    <w:p w:rsidR="003E16D3" w:rsidRDefault="00CD2DC8">
      <w:pPr>
        <w:spacing w:line="460" w:lineRule="exact"/>
        <w:rPr>
          <w:sz w:val="24"/>
        </w:rPr>
      </w:pPr>
      <w:r>
        <w:rPr>
          <w:sz w:val="24"/>
        </w:rPr>
        <w:t>项目名称：</w:t>
      </w:r>
      <w:r>
        <w:rPr>
          <w:sz w:val="24"/>
          <w:u w:val="single"/>
        </w:rPr>
        <w:t xml:space="preserve">                    </w:t>
      </w:r>
    </w:p>
    <w:p w:rsidR="003E16D3" w:rsidRDefault="00CD2DC8">
      <w:pPr>
        <w:spacing w:line="460" w:lineRule="exact"/>
        <w:rPr>
          <w:sz w:val="24"/>
        </w:rPr>
      </w:pPr>
      <w:r>
        <w:rPr>
          <w:sz w:val="24"/>
        </w:rPr>
        <w:t>项目编号：</w:t>
      </w:r>
      <w:r>
        <w:rPr>
          <w:sz w:val="24"/>
          <w:u w:val="single"/>
        </w:rPr>
        <w:t xml:space="preserve">                    </w:t>
      </w:r>
    </w:p>
    <w:p w:rsidR="003E16D3" w:rsidRDefault="00CD2DC8">
      <w:pPr>
        <w:spacing w:line="460" w:lineRule="exact"/>
        <w:rPr>
          <w:sz w:val="24"/>
          <w:u w:val="single"/>
        </w:rPr>
      </w:pPr>
      <w:r>
        <w:rPr>
          <w:sz w:val="24"/>
        </w:rPr>
        <w:t>包号：</w:t>
      </w:r>
      <w:r>
        <w:rPr>
          <w:sz w:val="24"/>
          <w:u w:val="single"/>
        </w:rPr>
        <w:t xml:space="preserve">                        </w:t>
      </w:r>
    </w:p>
    <w:p w:rsidR="003E16D3" w:rsidRDefault="003E16D3">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3E16D3">
        <w:trPr>
          <w:jc w:val="center"/>
        </w:trPr>
        <w:tc>
          <w:tcPr>
            <w:tcW w:w="1080" w:type="dxa"/>
            <w:shd w:val="clear" w:color="auto" w:fill="auto"/>
            <w:vAlign w:val="center"/>
          </w:tcPr>
          <w:p w:rsidR="003E16D3" w:rsidRDefault="00CD2DC8">
            <w:pPr>
              <w:widowControl/>
              <w:snapToGrid w:val="0"/>
              <w:jc w:val="center"/>
              <w:rPr>
                <w:kern w:val="0"/>
                <w:sz w:val="24"/>
                <w:szCs w:val="21"/>
              </w:rPr>
            </w:pPr>
            <w:r>
              <w:rPr>
                <w:kern w:val="0"/>
                <w:sz w:val="24"/>
                <w:szCs w:val="21"/>
              </w:rPr>
              <w:t>序号</w:t>
            </w:r>
          </w:p>
        </w:tc>
        <w:tc>
          <w:tcPr>
            <w:tcW w:w="2500" w:type="dxa"/>
            <w:shd w:val="clear" w:color="auto" w:fill="auto"/>
            <w:vAlign w:val="center"/>
          </w:tcPr>
          <w:p w:rsidR="003E16D3" w:rsidRDefault="00CD2DC8">
            <w:pPr>
              <w:widowControl/>
              <w:snapToGrid w:val="0"/>
              <w:jc w:val="center"/>
              <w:rPr>
                <w:kern w:val="0"/>
                <w:sz w:val="24"/>
                <w:szCs w:val="21"/>
              </w:rPr>
            </w:pPr>
            <w:r>
              <w:rPr>
                <w:kern w:val="0"/>
                <w:sz w:val="24"/>
                <w:szCs w:val="21"/>
              </w:rPr>
              <w:t>招标要求</w:t>
            </w:r>
          </w:p>
        </w:tc>
        <w:tc>
          <w:tcPr>
            <w:tcW w:w="2680" w:type="dxa"/>
            <w:shd w:val="clear" w:color="auto" w:fill="auto"/>
            <w:vAlign w:val="center"/>
          </w:tcPr>
          <w:p w:rsidR="003E16D3" w:rsidRDefault="00CD2DC8">
            <w:pPr>
              <w:widowControl/>
              <w:snapToGrid w:val="0"/>
              <w:jc w:val="center"/>
              <w:rPr>
                <w:kern w:val="0"/>
                <w:sz w:val="24"/>
                <w:szCs w:val="21"/>
              </w:rPr>
            </w:pPr>
            <w:r>
              <w:rPr>
                <w:kern w:val="0"/>
                <w:sz w:val="24"/>
                <w:szCs w:val="21"/>
              </w:rPr>
              <w:t>投标应答</w:t>
            </w:r>
          </w:p>
        </w:tc>
        <w:tc>
          <w:tcPr>
            <w:tcW w:w="1979" w:type="dxa"/>
            <w:shd w:val="clear" w:color="auto" w:fill="auto"/>
            <w:vAlign w:val="center"/>
          </w:tcPr>
          <w:p w:rsidR="003E16D3" w:rsidRDefault="00CD2DC8">
            <w:pPr>
              <w:widowControl/>
              <w:snapToGrid w:val="0"/>
              <w:jc w:val="center"/>
              <w:rPr>
                <w:kern w:val="0"/>
                <w:sz w:val="24"/>
                <w:szCs w:val="21"/>
              </w:rPr>
            </w:pPr>
            <w:r>
              <w:rPr>
                <w:kern w:val="0"/>
                <w:sz w:val="24"/>
                <w:szCs w:val="21"/>
              </w:rPr>
              <w:t>偏离说明</w:t>
            </w:r>
          </w:p>
        </w:tc>
        <w:tc>
          <w:tcPr>
            <w:tcW w:w="1241" w:type="dxa"/>
            <w:shd w:val="clear" w:color="auto" w:fill="auto"/>
            <w:vAlign w:val="center"/>
          </w:tcPr>
          <w:p w:rsidR="003E16D3" w:rsidRDefault="00CD2DC8">
            <w:pPr>
              <w:widowControl/>
              <w:snapToGrid w:val="0"/>
              <w:jc w:val="center"/>
              <w:rPr>
                <w:kern w:val="0"/>
                <w:sz w:val="24"/>
                <w:szCs w:val="21"/>
              </w:rPr>
            </w:pPr>
            <w:r>
              <w:rPr>
                <w:kern w:val="0"/>
                <w:sz w:val="24"/>
                <w:szCs w:val="21"/>
              </w:rPr>
              <w:t>备注</w:t>
            </w:r>
          </w:p>
        </w:tc>
      </w:tr>
      <w:tr w:rsidR="003E16D3">
        <w:trPr>
          <w:jc w:val="center"/>
        </w:trPr>
        <w:tc>
          <w:tcPr>
            <w:tcW w:w="9480" w:type="dxa"/>
            <w:gridSpan w:val="5"/>
            <w:shd w:val="clear" w:color="auto" w:fill="auto"/>
            <w:vAlign w:val="center"/>
          </w:tcPr>
          <w:p w:rsidR="003E16D3" w:rsidRDefault="00CD2DC8">
            <w:pPr>
              <w:widowControl/>
              <w:snapToGrid w:val="0"/>
              <w:jc w:val="left"/>
              <w:rPr>
                <w:kern w:val="0"/>
                <w:sz w:val="24"/>
                <w:szCs w:val="21"/>
              </w:rPr>
            </w:pPr>
            <w:r>
              <w:rPr>
                <w:kern w:val="0"/>
                <w:sz w:val="24"/>
                <w:szCs w:val="21"/>
              </w:rPr>
              <w:t>（</w:t>
            </w:r>
            <w:r>
              <w:rPr>
                <w:rFonts w:hint="eastAsia"/>
                <w:kern w:val="0"/>
                <w:sz w:val="24"/>
                <w:szCs w:val="21"/>
              </w:rPr>
              <w:t>一</w:t>
            </w:r>
            <w:r>
              <w:rPr>
                <w:kern w:val="0"/>
                <w:sz w:val="24"/>
                <w:szCs w:val="21"/>
              </w:rPr>
              <w:t>）报价要求</w:t>
            </w:r>
          </w:p>
        </w:tc>
      </w:tr>
      <w:tr w:rsidR="003E16D3">
        <w:trPr>
          <w:jc w:val="center"/>
        </w:trPr>
        <w:tc>
          <w:tcPr>
            <w:tcW w:w="1080" w:type="dxa"/>
            <w:shd w:val="clear" w:color="auto" w:fill="auto"/>
            <w:vAlign w:val="center"/>
          </w:tcPr>
          <w:p w:rsidR="003E16D3" w:rsidRDefault="003E16D3">
            <w:pPr>
              <w:widowControl/>
              <w:snapToGrid w:val="0"/>
              <w:jc w:val="center"/>
              <w:rPr>
                <w:kern w:val="0"/>
                <w:sz w:val="24"/>
                <w:szCs w:val="21"/>
              </w:rPr>
            </w:pPr>
          </w:p>
        </w:tc>
        <w:tc>
          <w:tcPr>
            <w:tcW w:w="2500" w:type="dxa"/>
            <w:shd w:val="clear" w:color="auto" w:fill="auto"/>
            <w:vAlign w:val="center"/>
          </w:tcPr>
          <w:p w:rsidR="003E16D3" w:rsidRDefault="003E16D3">
            <w:pPr>
              <w:widowControl/>
              <w:snapToGrid w:val="0"/>
              <w:jc w:val="left"/>
              <w:rPr>
                <w:kern w:val="0"/>
                <w:sz w:val="24"/>
                <w:szCs w:val="21"/>
              </w:rPr>
            </w:pPr>
          </w:p>
        </w:tc>
        <w:tc>
          <w:tcPr>
            <w:tcW w:w="2680" w:type="dxa"/>
            <w:shd w:val="clear" w:color="auto" w:fill="auto"/>
            <w:vAlign w:val="center"/>
          </w:tcPr>
          <w:p w:rsidR="003E16D3" w:rsidRDefault="003E16D3">
            <w:pPr>
              <w:widowControl/>
              <w:snapToGrid w:val="0"/>
              <w:jc w:val="left"/>
              <w:rPr>
                <w:kern w:val="0"/>
                <w:sz w:val="24"/>
                <w:szCs w:val="21"/>
              </w:rPr>
            </w:pPr>
          </w:p>
        </w:tc>
        <w:tc>
          <w:tcPr>
            <w:tcW w:w="1979" w:type="dxa"/>
            <w:shd w:val="clear" w:color="auto" w:fill="auto"/>
            <w:vAlign w:val="center"/>
          </w:tcPr>
          <w:p w:rsidR="003E16D3" w:rsidRDefault="003E16D3">
            <w:pPr>
              <w:widowControl/>
              <w:snapToGrid w:val="0"/>
              <w:jc w:val="left"/>
              <w:rPr>
                <w:kern w:val="0"/>
                <w:sz w:val="24"/>
                <w:szCs w:val="21"/>
              </w:rPr>
            </w:pPr>
          </w:p>
        </w:tc>
        <w:tc>
          <w:tcPr>
            <w:tcW w:w="1241" w:type="dxa"/>
            <w:shd w:val="clear" w:color="auto" w:fill="auto"/>
            <w:vAlign w:val="center"/>
          </w:tcPr>
          <w:p w:rsidR="003E16D3" w:rsidRDefault="003E16D3">
            <w:pPr>
              <w:widowControl/>
              <w:snapToGrid w:val="0"/>
              <w:jc w:val="left"/>
              <w:rPr>
                <w:kern w:val="0"/>
                <w:sz w:val="24"/>
                <w:szCs w:val="21"/>
              </w:rPr>
            </w:pPr>
          </w:p>
        </w:tc>
      </w:tr>
      <w:tr w:rsidR="003E16D3">
        <w:trPr>
          <w:jc w:val="center"/>
        </w:trPr>
        <w:tc>
          <w:tcPr>
            <w:tcW w:w="1080" w:type="dxa"/>
            <w:shd w:val="clear" w:color="auto" w:fill="auto"/>
            <w:vAlign w:val="center"/>
          </w:tcPr>
          <w:p w:rsidR="003E16D3" w:rsidRDefault="003E16D3">
            <w:pPr>
              <w:widowControl/>
              <w:snapToGrid w:val="0"/>
              <w:jc w:val="center"/>
              <w:rPr>
                <w:kern w:val="0"/>
                <w:sz w:val="24"/>
                <w:szCs w:val="21"/>
              </w:rPr>
            </w:pPr>
          </w:p>
        </w:tc>
        <w:tc>
          <w:tcPr>
            <w:tcW w:w="2500" w:type="dxa"/>
            <w:shd w:val="clear" w:color="auto" w:fill="auto"/>
            <w:vAlign w:val="center"/>
          </w:tcPr>
          <w:p w:rsidR="003E16D3" w:rsidRDefault="003E16D3">
            <w:pPr>
              <w:widowControl/>
              <w:snapToGrid w:val="0"/>
              <w:jc w:val="left"/>
              <w:rPr>
                <w:kern w:val="0"/>
                <w:sz w:val="24"/>
                <w:szCs w:val="21"/>
              </w:rPr>
            </w:pPr>
          </w:p>
        </w:tc>
        <w:tc>
          <w:tcPr>
            <w:tcW w:w="2680" w:type="dxa"/>
            <w:shd w:val="clear" w:color="auto" w:fill="auto"/>
            <w:vAlign w:val="center"/>
          </w:tcPr>
          <w:p w:rsidR="003E16D3" w:rsidRDefault="003E16D3">
            <w:pPr>
              <w:widowControl/>
              <w:snapToGrid w:val="0"/>
              <w:jc w:val="left"/>
              <w:rPr>
                <w:kern w:val="0"/>
                <w:sz w:val="24"/>
                <w:szCs w:val="21"/>
              </w:rPr>
            </w:pPr>
          </w:p>
        </w:tc>
        <w:tc>
          <w:tcPr>
            <w:tcW w:w="1979" w:type="dxa"/>
            <w:shd w:val="clear" w:color="auto" w:fill="auto"/>
            <w:vAlign w:val="center"/>
          </w:tcPr>
          <w:p w:rsidR="003E16D3" w:rsidRDefault="003E16D3">
            <w:pPr>
              <w:widowControl/>
              <w:snapToGrid w:val="0"/>
              <w:jc w:val="left"/>
              <w:rPr>
                <w:kern w:val="0"/>
                <w:sz w:val="24"/>
                <w:szCs w:val="21"/>
              </w:rPr>
            </w:pPr>
          </w:p>
        </w:tc>
        <w:tc>
          <w:tcPr>
            <w:tcW w:w="1241" w:type="dxa"/>
            <w:shd w:val="clear" w:color="auto" w:fill="auto"/>
            <w:vAlign w:val="center"/>
          </w:tcPr>
          <w:p w:rsidR="003E16D3" w:rsidRDefault="003E16D3">
            <w:pPr>
              <w:widowControl/>
              <w:snapToGrid w:val="0"/>
              <w:jc w:val="left"/>
              <w:rPr>
                <w:kern w:val="0"/>
                <w:sz w:val="24"/>
                <w:szCs w:val="21"/>
              </w:rPr>
            </w:pPr>
          </w:p>
        </w:tc>
      </w:tr>
      <w:tr w:rsidR="003E16D3">
        <w:trPr>
          <w:jc w:val="center"/>
        </w:trPr>
        <w:tc>
          <w:tcPr>
            <w:tcW w:w="9480" w:type="dxa"/>
            <w:gridSpan w:val="5"/>
            <w:shd w:val="clear" w:color="auto" w:fill="auto"/>
            <w:vAlign w:val="center"/>
          </w:tcPr>
          <w:p w:rsidR="003E16D3" w:rsidRDefault="00CD2DC8">
            <w:pPr>
              <w:widowControl/>
              <w:snapToGrid w:val="0"/>
              <w:jc w:val="left"/>
              <w:rPr>
                <w:kern w:val="0"/>
                <w:sz w:val="24"/>
                <w:szCs w:val="21"/>
              </w:rPr>
            </w:pPr>
            <w:r>
              <w:rPr>
                <w:rFonts w:hint="eastAsia"/>
                <w:kern w:val="0"/>
                <w:sz w:val="24"/>
                <w:szCs w:val="21"/>
              </w:rPr>
              <w:t>（二）服务要求</w:t>
            </w:r>
          </w:p>
        </w:tc>
      </w:tr>
      <w:tr w:rsidR="003E16D3">
        <w:trPr>
          <w:jc w:val="center"/>
        </w:trPr>
        <w:tc>
          <w:tcPr>
            <w:tcW w:w="1080" w:type="dxa"/>
            <w:shd w:val="clear" w:color="auto" w:fill="auto"/>
            <w:vAlign w:val="center"/>
          </w:tcPr>
          <w:p w:rsidR="003E16D3" w:rsidRDefault="003E16D3">
            <w:pPr>
              <w:widowControl/>
              <w:snapToGrid w:val="0"/>
              <w:jc w:val="center"/>
              <w:rPr>
                <w:kern w:val="0"/>
                <w:sz w:val="24"/>
                <w:szCs w:val="21"/>
              </w:rPr>
            </w:pPr>
          </w:p>
        </w:tc>
        <w:tc>
          <w:tcPr>
            <w:tcW w:w="2500" w:type="dxa"/>
            <w:shd w:val="clear" w:color="auto" w:fill="auto"/>
            <w:vAlign w:val="center"/>
          </w:tcPr>
          <w:p w:rsidR="003E16D3" w:rsidRDefault="003E16D3">
            <w:pPr>
              <w:widowControl/>
              <w:snapToGrid w:val="0"/>
              <w:jc w:val="left"/>
              <w:rPr>
                <w:kern w:val="0"/>
                <w:sz w:val="24"/>
                <w:szCs w:val="21"/>
              </w:rPr>
            </w:pPr>
          </w:p>
        </w:tc>
        <w:tc>
          <w:tcPr>
            <w:tcW w:w="2680" w:type="dxa"/>
            <w:shd w:val="clear" w:color="auto" w:fill="auto"/>
            <w:vAlign w:val="center"/>
          </w:tcPr>
          <w:p w:rsidR="003E16D3" w:rsidRDefault="003E16D3">
            <w:pPr>
              <w:widowControl/>
              <w:snapToGrid w:val="0"/>
              <w:jc w:val="left"/>
              <w:rPr>
                <w:kern w:val="0"/>
                <w:sz w:val="24"/>
                <w:szCs w:val="21"/>
              </w:rPr>
            </w:pPr>
          </w:p>
        </w:tc>
        <w:tc>
          <w:tcPr>
            <w:tcW w:w="1979" w:type="dxa"/>
            <w:shd w:val="clear" w:color="auto" w:fill="auto"/>
            <w:vAlign w:val="center"/>
          </w:tcPr>
          <w:p w:rsidR="003E16D3" w:rsidRDefault="003E16D3">
            <w:pPr>
              <w:widowControl/>
              <w:snapToGrid w:val="0"/>
              <w:jc w:val="left"/>
              <w:rPr>
                <w:kern w:val="0"/>
                <w:sz w:val="24"/>
                <w:szCs w:val="21"/>
              </w:rPr>
            </w:pPr>
          </w:p>
        </w:tc>
        <w:tc>
          <w:tcPr>
            <w:tcW w:w="1241" w:type="dxa"/>
            <w:shd w:val="clear" w:color="auto" w:fill="auto"/>
            <w:vAlign w:val="center"/>
          </w:tcPr>
          <w:p w:rsidR="003E16D3" w:rsidRDefault="003E16D3">
            <w:pPr>
              <w:widowControl/>
              <w:snapToGrid w:val="0"/>
              <w:jc w:val="left"/>
              <w:rPr>
                <w:kern w:val="0"/>
                <w:sz w:val="24"/>
                <w:szCs w:val="21"/>
              </w:rPr>
            </w:pPr>
          </w:p>
        </w:tc>
      </w:tr>
      <w:tr w:rsidR="003E16D3">
        <w:trPr>
          <w:jc w:val="center"/>
        </w:trPr>
        <w:tc>
          <w:tcPr>
            <w:tcW w:w="1080" w:type="dxa"/>
            <w:shd w:val="clear" w:color="auto" w:fill="auto"/>
            <w:vAlign w:val="center"/>
          </w:tcPr>
          <w:p w:rsidR="003E16D3" w:rsidRDefault="003E16D3">
            <w:pPr>
              <w:widowControl/>
              <w:snapToGrid w:val="0"/>
              <w:jc w:val="center"/>
              <w:rPr>
                <w:kern w:val="0"/>
                <w:sz w:val="24"/>
                <w:szCs w:val="21"/>
              </w:rPr>
            </w:pPr>
          </w:p>
        </w:tc>
        <w:tc>
          <w:tcPr>
            <w:tcW w:w="2500" w:type="dxa"/>
            <w:shd w:val="clear" w:color="auto" w:fill="auto"/>
            <w:vAlign w:val="center"/>
          </w:tcPr>
          <w:p w:rsidR="003E16D3" w:rsidRDefault="003E16D3">
            <w:pPr>
              <w:widowControl/>
              <w:snapToGrid w:val="0"/>
              <w:jc w:val="left"/>
              <w:rPr>
                <w:kern w:val="0"/>
                <w:sz w:val="24"/>
                <w:szCs w:val="21"/>
              </w:rPr>
            </w:pPr>
          </w:p>
        </w:tc>
        <w:tc>
          <w:tcPr>
            <w:tcW w:w="2680" w:type="dxa"/>
            <w:shd w:val="clear" w:color="auto" w:fill="auto"/>
            <w:vAlign w:val="center"/>
          </w:tcPr>
          <w:p w:rsidR="003E16D3" w:rsidRDefault="003E16D3">
            <w:pPr>
              <w:widowControl/>
              <w:snapToGrid w:val="0"/>
              <w:jc w:val="left"/>
              <w:rPr>
                <w:kern w:val="0"/>
                <w:sz w:val="24"/>
                <w:szCs w:val="21"/>
              </w:rPr>
            </w:pPr>
          </w:p>
        </w:tc>
        <w:tc>
          <w:tcPr>
            <w:tcW w:w="1979" w:type="dxa"/>
            <w:shd w:val="clear" w:color="auto" w:fill="auto"/>
            <w:vAlign w:val="center"/>
          </w:tcPr>
          <w:p w:rsidR="003E16D3" w:rsidRDefault="003E16D3">
            <w:pPr>
              <w:widowControl/>
              <w:snapToGrid w:val="0"/>
              <w:jc w:val="left"/>
              <w:rPr>
                <w:kern w:val="0"/>
                <w:sz w:val="24"/>
                <w:szCs w:val="21"/>
              </w:rPr>
            </w:pPr>
          </w:p>
        </w:tc>
        <w:tc>
          <w:tcPr>
            <w:tcW w:w="1241" w:type="dxa"/>
            <w:shd w:val="clear" w:color="auto" w:fill="auto"/>
            <w:vAlign w:val="center"/>
          </w:tcPr>
          <w:p w:rsidR="003E16D3" w:rsidRDefault="003E16D3">
            <w:pPr>
              <w:widowControl/>
              <w:snapToGrid w:val="0"/>
              <w:jc w:val="left"/>
              <w:rPr>
                <w:kern w:val="0"/>
                <w:sz w:val="24"/>
                <w:szCs w:val="21"/>
              </w:rPr>
            </w:pPr>
          </w:p>
        </w:tc>
      </w:tr>
      <w:tr w:rsidR="003E16D3">
        <w:trPr>
          <w:jc w:val="center"/>
        </w:trPr>
        <w:tc>
          <w:tcPr>
            <w:tcW w:w="9480" w:type="dxa"/>
            <w:gridSpan w:val="5"/>
            <w:shd w:val="clear" w:color="auto" w:fill="auto"/>
            <w:vAlign w:val="center"/>
          </w:tcPr>
          <w:p w:rsidR="003E16D3" w:rsidRDefault="00CD2DC8">
            <w:pPr>
              <w:widowControl/>
              <w:snapToGrid w:val="0"/>
              <w:jc w:val="left"/>
              <w:rPr>
                <w:kern w:val="0"/>
                <w:sz w:val="24"/>
                <w:szCs w:val="21"/>
              </w:rPr>
            </w:pPr>
            <w:r>
              <w:rPr>
                <w:rFonts w:hint="eastAsia"/>
                <w:kern w:val="0"/>
                <w:sz w:val="24"/>
                <w:szCs w:val="21"/>
              </w:rPr>
              <w:t>（三）交货要求</w:t>
            </w:r>
          </w:p>
        </w:tc>
      </w:tr>
      <w:tr w:rsidR="003E16D3">
        <w:trPr>
          <w:jc w:val="center"/>
        </w:trPr>
        <w:tc>
          <w:tcPr>
            <w:tcW w:w="1080" w:type="dxa"/>
            <w:shd w:val="clear" w:color="auto" w:fill="auto"/>
            <w:vAlign w:val="center"/>
          </w:tcPr>
          <w:p w:rsidR="003E16D3" w:rsidRDefault="003E16D3">
            <w:pPr>
              <w:widowControl/>
              <w:snapToGrid w:val="0"/>
              <w:jc w:val="center"/>
              <w:rPr>
                <w:kern w:val="0"/>
                <w:sz w:val="24"/>
                <w:szCs w:val="21"/>
              </w:rPr>
            </w:pPr>
          </w:p>
        </w:tc>
        <w:tc>
          <w:tcPr>
            <w:tcW w:w="2500" w:type="dxa"/>
            <w:shd w:val="clear" w:color="auto" w:fill="auto"/>
            <w:vAlign w:val="center"/>
          </w:tcPr>
          <w:p w:rsidR="003E16D3" w:rsidRDefault="003E16D3">
            <w:pPr>
              <w:widowControl/>
              <w:snapToGrid w:val="0"/>
              <w:jc w:val="left"/>
              <w:rPr>
                <w:kern w:val="0"/>
                <w:sz w:val="24"/>
                <w:szCs w:val="21"/>
              </w:rPr>
            </w:pPr>
          </w:p>
        </w:tc>
        <w:tc>
          <w:tcPr>
            <w:tcW w:w="2680" w:type="dxa"/>
            <w:shd w:val="clear" w:color="auto" w:fill="auto"/>
            <w:vAlign w:val="center"/>
          </w:tcPr>
          <w:p w:rsidR="003E16D3" w:rsidRDefault="003E16D3">
            <w:pPr>
              <w:widowControl/>
              <w:snapToGrid w:val="0"/>
              <w:jc w:val="left"/>
              <w:rPr>
                <w:kern w:val="0"/>
                <w:sz w:val="24"/>
                <w:szCs w:val="21"/>
              </w:rPr>
            </w:pPr>
          </w:p>
        </w:tc>
        <w:tc>
          <w:tcPr>
            <w:tcW w:w="1979" w:type="dxa"/>
            <w:shd w:val="clear" w:color="auto" w:fill="auto"/>
            <w:vAlign w:val="center"/>
          </w:tcPr>
          <w:p w:rsidR="003E16D3" w:rsidRDefault="003E16D3">
            <w:pPr>
              <w:widowControl/>
              <w:snapToGrid w:val="0"/>
              <w:jc w:val="left"/>
              <w:rPr>
                <w:kern w:val="0"/>
                <w:sz w:val="24"/>
                <w:szCs w:val="21"/>
              </w:rPr>
            </w:pPr>
          </w:p>
        </w:tc>
        <w:tc>
          <w:tcPr>
            <w:tcW w:w="1241" w:type="dxa"/>
            <w:shd w:val="clear" w:color="auto" w:fill="auto"/>
            <w:vAlign w:val="center"/>
          </w:tcPr>
          <w:p w:rsidR="003E16D3" w:rsidRDefault="003E16D3">
            <w:pPr>
              <w:widowControl/>
              <w:snapToGrid w:val="0"/>
              <w:jc w:val="left"/>
              <w:rPr>
                <w:kern w:val="0"/>
                <w:sz w:val="24"/>
                <w:szCs w:val="21"/>
              </w:rPr>
            </w:pPr>
          </w:p>
        </w:tc>
      </w:tr>
      <w:tr w:rsidR="003E16D3">
        <w:trPr>
          <w:jc w:val="center"/>
        </w:trPr>
        <w:tc>
          <w:tcPr>
            <w:tcW w:w="9480" w:type="dxa"/>
            <w:gridSpan w:val="5"/>
            <w:shd w:val="clear" w:color="auto" w:fill="auto"/>
            <w:vAlign w:val="center"/>
          </w:tcPr>
          <w:p w:rsidR="003E16D3" w:rsidRDefault="00CD2DC8">
            <w:pPr>
              <w:widowControl/>
              <w:snapToGrid w:val="0"/>
              <w:jc w:val="left"/>
              <w:rPr>
                <w:kern w:val="0"/>
                <w:sz w:val="24"/>
                <w:szCs w:val="21"/>
              </w:rPr>
            </w:pPr>
            <w:r>
              <w:rPr>
                <w:kern w:val="0"/>
                <w:sz w:val="24"/>
                <w:szCs w:val="21"/>
              </w:rPr>
              <w:t>（</w:t>
            </w:r>
            <w:r>
              <w:rPr>
                <w:rFonts w:hint="eastAsia"/>
                <w:kern w:val="0"/>
                <w:sz w:val="24"/>
                <w:szCs w:val="21"/>
              </w:rPr>
              <w:t>四</w:t>
            </w:r>
            <w:r>
              <w:rPr>
                <w:kern w:val="0"/>
                <w:sz w:val="24"/>
                <w:szCs w:val="21"/>
              </w:rPr>
              <w:t>）付款方式</w:t>
            </w:r>
          </w:p>
        </w:tc>
      </w:tr>
      <w:tr w:rsidR="003E16D3">
        <w:trPr>
          <w:jc w:val="center"/>
        </w:trPr>
        <w:tc>
          <w:tcPr>
            <w:tcW w:w="1080" w:type="dxa"/>
            <w:shd w:val="clear" w:color="auto" w:fill="auto"/>
            <w:vAlign w:val="center"/>
          </w:tcPr>
          <w:p w:rsidR="003E16D3" w:rsidRDefault="003E16D3">
            <w:pPr>
              <w:widowControl/>
              <w:snapToGrid w:val="0"/>
              <w:jc w:val="center"/>
              <w:rPr>
                <w:kern w:val="0"/>
                <w:sz w:val="24"/>
                <w:szCs w:val="21"/>
              </w:rPr>
            </w:pPr>
          </w:p>
        </w:tc>
        <w:tc>
          <w:tcPr>
            <w:tcW w:w="2500" w:type="dxa"/>
            <w:shd w:val="clear" w:color="auto" w:fill="auto"/>
            <w:vAlign w:val="center"/>
          </w:tcPr>
          <w:p w:rsidR="003E16D3" w:rsidRDefault="003E16D3">
            <w:pPr>
              <w:widowControl/>
              <w:snapToGrid w:val="0"/>
              <w:jc w:val="left"/>
              <w:rPr>
                <w:kern w:val="0"/>
                <w:sz w:val="24"/>
                <w:szCs w:val="21"/>
              </w:rPr>
            </w:pPr>
          </w:p>
        </w:tc>
        <w:tc>
          <w:tcPr>
            <w:tcW w:w="2680" w:type="dxa"/>
            <w:shd w:val="clear" w:color="auto" w:fill="auto"/>
            <w:vAlign w:val="center"/>
          </w:tcPr>
          <w:p w:rsidR="003E16D3" w:rsidRDefault="003E16D3">
            <w:pPr>
              <w:widowControl/>
              <w:snapToGrid w:val="0"/>
              <w:jc w:val="left"/>
              <w:rPr>
                <w:kern w:val="0"/>
                <w:sz w:val="24"/>
                <w:szCs w:val="21"/>
              </w:rPr>
            </w:pPr>
          </w:p>
        </w:tc>
        <w:tc>
          <w:tcPr>
            <w:tcW w:w="1979" w:type="dxa"/>
            <w:shd w:val="clear" w:color="auto" w:fill="auto"/>
            <w:vAlign w:val="center"/>
          </w:tcPr>
          <w:p w:rsidR="003E16D3" w:rsidRDefault="003E16D3">
            <w:pPr>
              <w:widowControl/>
              <w:snapToGrid w:val="0"/>
              <w:jc w:val="left"/>
              <w:rPr>
                <w:kern w:val="0"/>
                <w:sz w:val="24"/>
                <w:szCs w:val="21"/>
              </w:rPr>
            </w:pPr>
          </w:p>
        </w:tc>
        <w:tc>
          <w:tcPr>
            <w:tcW w:w="1241" w:type="dxa"/>
            <w:shd w:val="clear" w:color="auto" w:fill="auto"/>
            <w:vAlign w:val="center"/>
          </w:tcPr>
          <w:p w:rsidR="003E16D3" w:rsidRDefault="003E16D3">
            <w:pPr>
              <w:widowControl/>
              <w:snapToGrid w:val="0"/>
              <w:jc w:val="left"/>
              <w:rPr>
                <w:kern w:val="0"/>
                <w:sz w:val="24"/>
                <w:szCs w:val="21"/>
              </w:rPr>
            </w:pPr>
          </w:p>
        </w:tc>
      </w:tr>
      <w:tr w:rsidR="003E16D3">
        <w:trPr>
          <w:jc w:val="center"/>
        </w:trPr>
        <w:tc>
          <w:tcPr>
            <w:tcW w:w="9480" w:type="dxa"/>
            <w:gridSpan w:val="5"/>
            <w:shd w:val="clear" w:color="auto" w:fill="auto"/>
            <w:vAlign w:val="center"/>
          </w:tcPr>
          <w:p w:rsidR="003E16D3" w:rsidRDefault="00CD2DC8">
            <w:pPr>
              <w:widowControl/>
              <w:snapToGrid w:val="0"/>
              <w:jc w:val="left"/>
              <w:rPr>
                <w:kern w:val="0"/>
                <w:sz w:val="24"/>
                <w:szCs w:val="21"/>
              </w:rPr>
            </w:pPr>
            <w:r>
              <w:rPr>
                <w:kern w:val="0"/>
                <w:sz w:val="24"/>
                <w:szCs w:val="21"/>
              </w:rPr>
              <w:t>（</w:t>
            </w:r>
            <w:r>
              <w:rPr>
                <w:rFonts w:hint="eastAsia"/>
                <w:kern w:val="0"/>
                <w:sz w:val="24"/>
                <w:szCs w:val="21"/>
              </w:rPr>
              <w:t>五</w:t>
            </w:r>
            <w:r>
              <w:rPr>
                <w:kern w:val="0"/>
                <w:sz w:val="24"/>
                <w:szCs w:val="21"/>
              </w:rPr>
              <w:t>）投标保证金和履约保证金</w:t>
            </w:r>
          </w:p>
        </w:tc>
      </w:tr>
      <w:tr w:rsidR="003E16D3">
        <w:trPr>
          <w:jc w:val="center"/>
        </w:trPr>
        <w:tc>
          <w:tcPr>
            <w:tcW w:w="1080" w:type="dxa"/>
            <w:shd w:val="clear" w:color="auto" w:fill="auto"/>
            <w:vAlign w:val="center"/>
          </w:tcPr>
          <w:p w:rsidR="003E16D3" w:rsidRDefault="003E16D3">
            <w:pPr>
              <w:widowControl/>
              <w:snapToGrid w:val="0"/>
              <w:jc w:val="center"/>
              <w:rPr>
                <w:kern w:val="0"/>
                <w:sz w:val="24"/>
                <w:szCs w:val="21"/>
              </w:rPr>
            </w:pPr>
          </w:p>
        </w:tc>
        <w:tc>
          <w:tcPr>
            <w:tcW w:w="2500" w:type="dxa"/>
            <w:shd w:val="clear" w:color="auto" w:fill="auto"/>
            <w:vAlign w:val="center"/>
          </w:tcPr>
          <w:p w:rsidR="003E16D3" w:rsidRDefault="003E16D3">
            <w:pPr>
              <w:widowControl/>
              <w:snapToGrid w:val="0"/>
              <w:jc w:val="left"/>
              <w:rPr>
                <w:kern w:val="0"/>
                <w:sz w:val="24"/>
                <w:szCs w:val="21"/>
              </w:rPr>
            </w:pPr>
          </w:p>
        </w:tc>
        <w:tc>
          <w:tcPr>
            <w:tcW w:w="2680" w:type="dxa"/>
            <w:shd w:val="clear" w:color="auto" w:fill="auto"/>
            <w:vAlign w:val="center"/>
          </w:tcPr>
          <w:p w:rsidR="003E16D3" w:rsidRDefault="003E16D3">
            <w:pPr>
              <w:widowControl/>
              <w:snapToGrid w:val="0"/>
              <w:jc w:val="left"/>
              <w:rPr>
                <w:kern w:val="0"/>
                <w:sz w:val="24"/>
                <w:szCs w:val="21"/>
              </w:rPr>
            </w:pPr>
          </w:p>
        </w:tc>
        <w:tc>
          <w:tcPr>
            <w:tcW w:w="1979" w:type="dxa"/>
            <w:shd w:val="clear" w:color="auto" w:fill="auto"/>
            <w:vAlign w:val="center"/>
          </w:tcPr>
          <w:p w:rsidR="003E16D3" w:rsidRDefault="003E16D3">
            <w:pPr>
              <w:widowControl/>
              <w:snapToGrid w:val="0"/>
              <w:jc w:val="left"/>
              <w:rPr>
                <w:kern w:val="0"/>
                <w:sz w:val="24"/>
                <w:szCs w:val="21"/>
              </w:rPr>
            </w:pPr>
          </w:p>
        </w:tc>
        <w:tc>
          <w:tcPr>
            <w:tcW w:w="1241" w:type="dxa"/>
            <w:shd w:val="clear" w:color="auto" w:fill="auto"/>
            <w:vAlign w:val="center"/>
          </w:tcPr>
          <w:p w:rsidR="003E16D3" w:rsidRDefault="003E16D3">
            <w:pPr>
              <w:widowControl/>
              <w:snapToGrid w:val="0"/>
              <w:jc w:val="left"/>
              <w:rPr>
                <w:kern w:val="0"/>
                <w:sz w:val="24"/>
                <w:szCs w:val="21"/>
              </w:rPr>
            </w:pPr>
          </w:p>
        </w:tc>
      </w:tr>
      <w:tr w:rsidR="003E16D3">
        <w:trPr>
          <w:jc w:val="center"/>
        </w:trPr>
        <w:tc>
          <w:tcPr>
            <w:tcW w:w="9480" w:type="dxa"/>
            <w:gridSpan w:val="5"/>
            <w:shd w:val="clear" w:color="auto" w:fill="auto"/>
            <w:vAlign w:val="center"/>
          </w:tcPr>
          <w:p w:rsidR="003E16D3" w:rsidRDefault="00CD2DC8">
            <w:pPr>
              <w:widowControl/>
              <w:snapToGrid w:val="0"/>
              <w:jc w:val="left"/>
              <w:rPr>
                <w:kern w:val="0"/>
                <w:sz w:val="24"/>
                <w:szCs w:val="21"/>
              </w:rPr>
            </w:pPr>
            <w:r>
              <w:rPr>
                <w:rFonts w:hint="eastAsia"/>
                <w:kern w:val="0"/>
                <w:sz w:val="24"/>
                <w:szCs w:val="21"/>
              </w:rPr>
              <w:t>（六）验收方法及标准</w:t>
            </w:r>
          </w:p>
        </w:tc>
      </w:tr>
      <w:tr w:rsidR="003E16D3">
        <w:trPr>
          <w:jc w:val="center"/>
        </w:trPr>
        <w:tc>
          <w:tcPr>
            <w:tcW w:w="1080" w:type="dxa"/>
            <w:shd w:val="clear" w:color="auto" w:fill="auto"/>
            <w:vAlign w:val="center"/>
          </w:tcPr>
          <w:p w:rsidR="003E16D3" w:rsidRDefault="003E16D3">
            <w:pPr>
              <w:widowControl/>
              <w:snapToGrid w:val="0"/>
              <w:jc w:val="center"/>
              <w:rPr>
                <w:kern w:val="0"/>
                <w:sz w:val="24"/>
                <w:szCs w:val="21"/>
              </w:rPr>
            </w:pPr>
          </w:p>
        </w:tc>
        <w:tc>
          <w:tcPr>
            <w:tcW w:w="2500" w:type="dxa"/>
            <w:shd w:val="clear" w:color="auto" w:fill="auto"/>
            <w:vAlign w:val="center"/>
          </w:tcPr>
          <w:p w:rsidR="003E16D3" w:rsidRDefault="003E16D3">
            <w:pPr>
              <w:widowControl/>
              <w:snapToGrid w:val="0"/>
              <w:jc w:val="left"/>
              <w:rPr>
                <w:kern w:val="0"/>
                <w:sz w:val="24"/>
                <w:szCs w:val="21"/>
              </w:rPr>
            </w:pPr>
          </w:p>
        </w:tc>
        <w:tc>
          <w:tcPr>
            <w:tcW w:w="2680" w:type="dxa"/>
            <w:shd w:val="clear" w:color="auto" w:fill="auto"/>
            <w:vAlign w:val="center"/>
          </w:tcPr>
          <w:p w:rsidR="003E16D3" w:rsidRDefault="003E16D3">
            <w:pPr>
              <w:widowControl/>
              <w:snapToGrid w:val="0"/>
              <w:jc w:val="left"/>
              <w:rPr>
                <w:kern w:val="0"/>
                <w:sz w:val="24"/>
                <w:szCs w:val="21"/>
              </w:rPr>
            </w:pPr>
          </w:p>
        </w:tc>
        <w:tc>
          <w:tcPr>
            <w:tcW w:w="1979" w:type="dxa"/>
            <w:shd w:val="clear" w:color="auto" w:fill="auto"/>
            <w:vAlign w:val="center"/>
          </w:tcPr>
          <w:p w:rsidR="003E16D3" w:rsidRDefault="003E16D3">
            <w:pPr>
              <w:widowControl/>
              <w:snapToGrid w:val="0"/>
              <w:jc w:val="left"/>
              <w:rPr>
                <w:kern w:val="0"/>
                <w:sz w:val="24"/>
                <w:szCs w:val="21"/>
              </w:rPr>
            </w:pPr>
          </w:p>
        </w:tc>
        <w:tc>
          <w:tcPr>
            <w:tcW w:w="1241" w:type="dxa"/>
            <w:shd w:val="clear" w:color="auto" w:fill="auto"/>
            <w:vAlign w:val="center"/>
          </w:tcPr>
          <w:p w:rsidR="003E16D3" w:rsidRDefault="003E16D3">
            <w:pPr>
              <w:widowControl/>
              <w:snapToGrid w:val="0"/>
              <w:jc w:val="left"/>
              <w:rPr>
                <w:kern w:val="0"/>
                <w:sz w:val="24"/>
                <w:szCs w:val="21"/>
              </w:rPr>
            </w:pPr>
          </w:p>
        </w:tc>
      </w:tr>
    </w:tbl>
    <w:p w:rsidR="003E16D3" w:rsidRDefault="00CD2DC8">
      <w:pPr>
        <w:spacing w:line="620" w:lineRule="exact"/>
        <w:rPr>
          <w:sz w:val="24"/>
        </w:rPr>
      </w:pPr>
      <w:r>
        <w:rPr>
          <w:sz w:val="24"/>
        </w:rPr>
        <w:t>注：</w:t>
      </w:r>
    </w:p>
    <w:p w:rsidR="003E16D3" w:rsidRDefault="00CD2DC8" w:rsidP="00CD2DC8">
      <w:pPr>
        <w:spacing w:line="360" w:lineRule="auto"/>
        <w:ind w:firstLineChars="200" w:firstLine="446"/>
        <w:rPr>
          <w:sz w:val="24"/>
        </w:rPr>
      </w:pPr>
      <w:r>
        <w:rPr>
          <w:rFonts w:hint="eastAsia"/>
          <w:sz w:val="24"/>
        </w:rPr>
        <w:t xml:space="preserve">1. </w:t>
      </w:r>
      <w:r>
        <w:rPr>
          <w:rFonts w:hint="eastAsia"/>
          <w:sz w:val="24"/>
        </w:rPr>
        <w:t>此表应按招标文件商务要求中的全部内容逐项进行应答，未应答的，视为不满足招标文件要求。</w:t>
      </w:r>
    </w:p>
    <w:p w:rsidR="003E16D3" w:rsidRDefault="00CD2DC8" w:rsidP="00CD2DC8">
      <w:pPr>
        <w:spacing w:line="360" w:lineRule="auto"/>
        <w:ind w:firstLineChars="200" w:firstLine="446"/>
        <w:rPr>
          <w:sz w:val="24"/>
        </w:rPr>
      </w:pPr>
      <w:r>
        <w:rPr>
          <w:rFonts w:hint="eastAsia"/>
          <w:sz w:val="24"/>
        </w:rPr>
        <w:t>2</w:t>
      </w:r>
      <w:r>
        <w:rPr>
          <w:sz w:val="24"/>
        </w:rPr>
        <w:t xml:space="preserve">. </w:t>
      </w:r>
      <w:r>
        <w:rPr>
          <w:sz w:val="24"/>
        </w:rPr>
        <w:t>不如实填写偏离情况的投标文件将视为虚假材料。</w:t>
      </w:r>
    </w:p>
    <w:p w:rsidR="003E16D3" w:rsidRDefault="00CD2DC8" w:rsidP="00CD2DC8">
      <w:pPr>
        <w:spacing w:line="360" w:lineRule="auto"/>
        <w:ind w:firstLineChars="200" w:firstLine="446"/>
        <w:rPr>
          <w:sz w:val="24"/>
        </w:rPr>
      </w:pPr>
      <w:r>
        <w:rPr>
          <w:rFonts w:hint="eastAsia"/>
          <w:sz w:val="24"/>
        </w:rPr>
        <w:t>3</w:t>
      </w:r>
      <w:r>
        <w:rPr>
          <w:sz w:val="24"/>
        </w:rPr>
        <w:t>. “</w:t>
      </w:r>
      <w:r>
        <w:rPr>
          <w:sz w:val="24"/>
        </w:rPr>
        <w:t>招标要求</w:t>
      </w:r>
      <w:r>
        <w:rPr>
          <w:sz w:val="24"/>
        </w:rPr>
        <w:t>”</w:t>
      </w:r>
      <w:r>
        <w:rPr>
          <w:sz w:val="24"/>
        </w:rPr>
        <w:t>指招标文件中规定的具体要求，</w:t>
      </w:r>
      <w:r>
        <w:rPr>
          <w:sz w:val="24"/>
        </w:rPr>
        <w:t>“</w:t>
      </w:r>
      <w:r>
        <w:rPr>
          <w:sz w:val="24"/>
        </w:rPr>
        <w:t>投标应答</w:t>
      </w:r>
      <w:r>
        <w:rPr>
          <w:sz w:val="24"/>
        </w:rPr>
        <w:t>”</w:t>
      </w:r>
      <w:r>
        <w:rPr>
          <w:sz w:val="24"/>
        </w:rPr>
        <w:t>指投标文件的具体内容。</w:t>
      </w:r>
      <w:r>
        <w:rPr>
          <w:sz w:val="24"/>
        </w:rPr>
        <w:t>“</w:t>
      </w:r>
      <w:r>
        <w:rPr>
          <w:sz w:val="24"/>
        </w:rPr>
        <w:t>偏离说明</w:t>
      </w:r>
      <w:r>
        <w:rPr>
          <w:sz w:val="24"/>
        </w:rPr>
        <w:t>”</w:t>
      </w:r>
      <w:r>
        <w:rPr>
          <w:sz w:val="24"/>
        </w:rPr>
        <w:t>指招标要求与投标应答之间的不同之处。</w:t>
      </w:r>
    </w:p>
    <w:p w:rsidR="003E16D3" w:rsidRDefault="003E16D3">
      <w:pPr>
        <w:spacing w:line="360" w:lineRule="auto"/>
        <w:rPr>
          <w:sz w:val="24"/>
        </w:rPr>
      </w:pPr>
    </w:p>
    <w:p w:rsidR="003E16D3" w:rsidRDefault="00CD2DC8" w:rsidP="00CD2DC8">
      <w:pPr>
        <w:spacing w:line="360" w:lineRule="auto"/>
        <w:ind w:firstLineChars="1700" w:firstLine="3794"/>
        <w:rPr>
          <w:sz w:val="24"/>
        </w:rPr>
      </w:pPr>
      <w:r>
        <w:rPr>
          <w:sz w:val="24"/>
        </w:rPr>
        <w:t>投标人名称：</w:t>
      </w:r>
    </w:p>
    <w:p w:rsidR="003E16D3" w:rsidRDefault="00CD2DC8" w:rsidP="00CD2DC8">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3E16D3" w:rsidRDefault="00CD2DC8">
      <w:pPr>
        <w:tabs>
          <w:tab w:val="left" w:pos="360"/>
        </w:tabs>
        <w:spacing w:line="360" w:lineRule="auto"/>
        <w:rPr>
          <w:b/>
          <w:sz w:val="24"/>
        </w:rPr>
      </w:pPr>
      <w:r>
        <w:rPr>
          <w:sz w:val="24"/>
        </w:rPr>
        <w:br w:type="page"/>
      </w:r>
      <w:r>
        <w:rPr>
          <w:b/>
          <w:sz w:val="24"/>
        </w:rPr>
        <w:t>附件</w:t>
      </w:r>
      <w:r>
        <w:rPr>
          <w:rFonts w:hint="eastAsia"/>
          <w:b/>
          <w:sz w:val="24"/>
        </w:rPr>
        <w:t>7</w:t>
      </w:r>
      <w:r>
        <w:rPr>
          <w:b/>
          <w:sz w:val="24"/>
        </w:rPr>
        <w:t>-2</w:t>
      </w:r>
    </w:p>
    <w:p w:rsidR="003E16D3" w:rsidRDefault="00CD2DC8">
      <w:pPr>
        <w:spacing w:line="360" w:lineRule="auto"/>
        <w:jc w:val="center"/>
        <w:rPr>
          <w:b/>
          <w:bCs/>
          <w:sz w:val="24"/>
          <w:szCs w:val="24"/>
        </w:rPr>
      </w:pPr>
      <w:r>
        <w:rPr>
          <w:rFonts w:ascii="宋体" w:hAnsi="宋体"/>
          <w:b/>
          <w:bCs/>
          <w:sz w:val="24"/>
          <w:szCs w:val="24"/>
        </w:rPr>
        <w:t>技术要求偏离应答表</w:t>
      </w:r>
    </w:p>
    <w:p w:rsidR="003E16D3" w:rsidRDefault="00CD2DC8">
      <w:pPr>
        <w:spacing w:line="460" w:lineRule="exact"/>
        <w:rPr>
          <w:sz w:val="24"/>
        </w:rPr>
      </w:pPr>
      <w:r>
        <w:rPr>
          <w:sz w:val="24"/>
        </w:rPr>
        <w:t>项目名称：</w:t>
      </w:r>
      <w:r>
        <w:rPr>
          <w:sz w:val="24"/>
          <w:u w:val="single"/>
        </w:rPr>
        <w:t xml:space="preserve">                    </w:t>
      </w:r>
    </w:p>
    <w:p w:rsidR="003E16D3" w:rsidRDefault="00CD2DC8">
      <w:pPr>
        <w:spacing w:line="460" w:lineRule="exact"/>
        <w:rPr>
          <w:sz w:val="24"/>
        </w:rPr>
      </w:pPr>
      <w:r>
        <w:rPr>
          <w:sz w:val="24"/>
        </w:rPr>
        <w:t>项目编号：</w:t>
      </w:r>
      <w:r>
        <w:rPr>
          <w:sz w:val="24"/>
          <w:u w:val="single"/>
        </w:rPr>
        <w:t xml:space="preserve">                    </w:t>
      </w:r>
    </w:p>
    <w:p w:rsidR="003E16D3" w:rsidRDefault="00CD2DC8">
      <w:pPr>
        <w:spacing w:line="460" w:lineRule="exact"/>
        <w:rPr>
          <w:sz w:val="24"/>
          <w:u w:val="single"/>
        </w:rPr>
      </w:pPr>
      <w:r>
        <w:rPr>
          <w:sz w:val="24"/>
        </w:rPr>
        <w:t>包号：</w:t>
      </w:r>
      <w:r>
        <w:rPr>
          <w:sz w:val="24"/>
          <w:u w:val="single"/>
        </w:rPr>
        <w:t xml:space="preserve">                        </w:t>
      </w:r>
    </w:p>
    <w:p w:rsidR="003E16D3" w:rsidRDefault="003E16D3">
      <w:pPr>
        <w:spacing w:line="460" w:lineRule="exact"/>
        <w:rPr>
          <w:sz w:val="24"/>
          <w:szCs w:val="24"/>
          <w:u w:val="single"/>
        </w:rPr>
      </w:pPr>
    </w:p>
    <w:p w:rsidR="003E16D3" w:rsidRDefault="00CD2DC8">
      <w:pPr>
        <w:spacing w:line="360" w:lineRule="auto"/>
        <w:ind w:firstLineChars="200" w:firstLine="448"/>
        <w:rPr>
          <w:sz w:val="24"/>
          <w:szCs w:val="24"/>
          <w:u w:val="single"/>
        </w:rPr>
      </w:pPr>
      <w:r>
        <w:rPr>
          <w:rFonts w:ascii="宋体" w:hAnsi="宋体" w:hint="eastAsia"/>
          <w:b/>
          <w:sz w:val="24"/>
          <w:szCs w:val="24"/>
        </w:rPr>
        <w:t>我单位郑重承诺：所投产品和服务符合相关强制性规定。验收时采购人有权要求我单位出具所投产品、服务符合上述规定的证明文件。除下表列出的偏离外，与招标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3E16D3">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3E16D3" w:rsidRDefault="00CD2DC8">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3E16D3" w:rsidRDefault="00CD2DC8">
            <w:pPr>
              <w:widowControl/>
              <w:snapToGrid w:val="0"/>
              <w:jc w:val="center"/>
              <w:rPr>
                <w:kern w:val="0"/>
                <w:sz w:val="24"/>
                <w:szCs w:val="24"/>
              </w:rPr>
            </w:pPr>
            <w:r>
              <w:rPr>
                <w:rFonts w:ascii="宋体" w:hAnsi="宋体" w:hint="eastAsia"/>
                <w:kern w:val="0"/>
                <w:sz w:val="24"/>
                <w:szCs w:val="24"/>
              </w:rPr>
              <w:t>招标文件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3E16D3" w:rsidRDefault="00CD2DC8">
            <w:pPr>
              <w:widowControl/>
              <w:snapToGrid w:val="0"/>
              <w:jc w:val="center"/>
              <w:rPr>
                <w:kern w:val="0"/>
                <w:sz w:val="24"/>
                <w:szCs w:val="24"/>
              </w:rPr>
            </w:pPr>
            <w:r>
              <w:rPr>
                <w:rFonts w:ascii="宋体" w:hAnsi="宋体" w:hint="eastAsia"/>
                <w:kern w:val="0"/>
                <w:sz w:val="24"/>
                <w:szCs w:val="24"/>
              </w:rPr>
              <w:t>投标</w:t>
            </w:r>
            <w:r>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tcPr>
          <w:p w:rsidR="003E16D3" w:rsidRDefault="00CD2DC8">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3E16D3" w:rsidRDefault="00CD2DC8">
            <w:pPr>
              <w:widowControl/>
              <w:snapToGrid w:val="0"/>
              <w:jc w:val="center"/>
              <w:rPr>
                <w:kern w:val="0"/>
                <w:sz w:val="24"/>
                <w:szCs w:val="24"/>
              </w:rPr>
            </w:pPr>
            <w:r>
              <w:rPr>
                <w:rFonts w:ascii="宋体" w:hAnsi="宋体"/>
                <w:kern w:val="0"/>
                <w:sz w:val="24"/>
                <w:szCs w:val="24"/>
              </w:rPr>
              <w:t>备注</w:t>
            </w:r>
          </w:p>
        </w:tc>
      </w:tr>
      <w:tr w:rsidR="003E16D3">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3E16D3" w:rsidRDefault="003E16D3">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3E16D3" w:rsidRDefault="00CD2DC8">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3E16D3" w:rsidRDefault="00CD2DC8">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3E16D3" w:rsidRDefault="00CD2DC8">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3E16D3" w:rsidRDefault="003E16D3">
            <w:pPr>
              <w:widowControl/>
              <w:snapToGrid w:val="0"/>
              <w:jc w:val="center"/>
              <w:rPr>
                <w:kern w:val="0"/>
                <w:sz w:val="24"/>
                <w:szCs w:val="24"/>
              </w:rPr>
            </w:pPr>
          </w:p>
        </w:tc>
      </w:tr>
      <w:tr w:rsidR="003E16D3">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3E16D3" w:rsidRDefault="003E16D3">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3E16D3" w:rsidRDefault="003E16D3">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3E16D3" w:rsidRDefault="003E16D3">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3E16D3" w:rsidRDefault="003E16D3">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3E16D3" w:rsidRDefault="003E16D3">
            <w:pPr>
              <w:widowControl/>
              <w:snapToGrid w:val="0"/>
              <w:jc w:val="center"/>
              <w:rPr>
                <w:kern w:val="0"/>
                <w:sz w:val="24"/>
                <w:szCs w:val="24"/>
              </w:rPr>
            </w:pPr>
          </w:p>
        </w:tc>
      </w:tr>
      <w:tr w:rsidR="003E16D3">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3E16D3" w:rsidRDefault="003E16D3">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3E16D3" w:rsidRDefault="003E16D3">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3E16D3" w:rsidRDefault="003E16D3">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3E16D3" w:rsidRDefault="003E16D3">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3E16D3" w:rsidRDefault="003E16D3">
            <w:pPr>
              <w:widowControl/>
              <w:snapToGrid w:val="0"/>
              <w:jc w:val="center"/>
              <w:rPr>
                <w:kern w:val="0"/>
                <w:sz w:val="24"/>
                <w:szCs w:val="24"/>
              </w:rPr>
            </w:pPr>
          </w:p>
        </w:tc>
      </w:tr>
      <w:tr w:rsidR="003E16D3">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3E16D3" w:rsidRDefault="003E16D3">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3E16D3" w:rsidRDefault="003E16D3">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3E16D3" w:rsidRDefault="003E16D3">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3E16D3" w:rsidRDefault="003E16D3">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3E16D3" w:rsidRDefault="003E16D3">
            <w:pPr>
              <w:widowControl/>
              <w:snapToGrid w:val="0"/>
              <w:jc w:val="center"/>
              <w:rPr>
                <w:kern w:val="0"/>
                <w:sz w:val="24"/>
                <w:szCs w:val="24"/>
              </w:rPr>
            </w:pPr>
          </w:p>
        </w:tc>
      </w:tr>
      <w:tr w:rsidR="003E16D3">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3E16D3" w:rsidRDefault="003E16D3">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3E16D3" w:rsidRDefault="003E16D3">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3E16D3" w:rsidRDefault="003E16D3">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3E16D3" w:rsidRDefault="003E16D3">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3E16D3" w:rsidRDefault="003E16D3">
            <w:pPr>
              <w:widowControl/>
              <w:snapToGrid w:val="0"/>
              <w:jc w:val="center"/>
              <w:rPr>
                <w:kern w:val="0"/>
                <w:sz w:val="24"/>
                <w:szCs w:val="24"/>
              </w:rPr>
            </w:pPr>
          </w:p>
        </w:tc>
      </w:tr>
    </w:tbl>
    <w:p w:rsidR="003E16D3" w:rsidRDefault="00CD2DC8" w:rsidP="00CD2DC8">
      <w:pPr>
        <w:spacing w:line="360" w:lineRule="auto"/>
        <w:ind w:firstLineChars="200" w:firstLine="446"/>
        <w:rPr>
          <w:sz w:val="24"/>
          <w:szCs w:val="24"/>
        </w:rPr>
      </w:pPr>
      <w:r>
        <w:rPr>
          <w:rFonts w:ascii="宋体" w:hAnsi="宋体"/>
          <w:sz w:val="24"/>
          <w:szCs w:val="24"/>
        </w:rPr>
        <w:t>注：</w:t>
      </w:r>
    </w:p>
    <w:p w:rsidR="003E16D3" w:rsidRDefault="00CD2DC8" w:rsidP="00CD2DC8">
      <w:pPr>
        <w:spacing w:line="360" w:lineRule="auto"/>
        <w:ind w:firstLineChars="200" w:firstLine="446"/>
        <w:rPr>
          <w:sz w:val="24"/>
          <w:szCs w:val="24"/>
        </w:rPr>
      </w:pPr>
      <w:r>
        <w:rPr>
          <w:rFonts w:hint="eastAsia"/>
          <w:sz w:val="24"/>
          <w:szCs w:val="24"/>
        </w:rPr>
        <w:t xml:space="preserve">1. </w:t>
      </w:r>
      <w:r>
        <w:rPr>
          <w:rFonts w:ascii="宋体" w:hAnsi="宋体" w:hint="eastAsia"/>
          <w:sz w:val="24"/>
          <w:szCs w:val="24"/>
        </w:rPr>
        <w:t>此表仅体现与招标文件技术要求存在偏离的部分，无偏离的部分，无需填写。</w:t>
      </w:r>
    </w:p>
    <w:p w:rsidR="003E16D3" w:rsidRDefault="00CD2DC8" w:rsidP="00CD2DC8">
      <w:pPr>
        <w:spacing w:line="360" w:lineRule="auto"/>
        <w:ind w:firstLineChars="200" w:firstLine="446"/>
        <w:rPr>
          <w:rFonts w:ascii="宋体" w:hAnsi="宋体"/>
          <w:sz w:val="24"/>
          <w:szCs w:val="24"/>
        </w:rPr>
      </w:pPr>
      <w:r>
        <w:rPr>
          <w:rFonts w:hint="eastAsia"/>
          <w:sz w:val="24"/>
          <w:szCs w:val="24"/>
        </w:rPr>
        <w:t>2</w:t>
      </w:r>
      <w:r>
        <w:rPr>
          <w:sz w:val="24"/>
          <w:szCs w:val="24"/>
        </w:rPr>
        <w:t xml:space="preserve">. </w:t>
      </w:r>
      <w:r>
        <w:rPr>
          <w:rFonts w:ascii="宋体" w:hAnsi="宋体"/>
          <w:sz w:val="24"/>
          <w:szCs w:val="24"/>
        </w:rPr>
        <w:t>不如实填写偏离情况的</w:t>
      </w:r>
      <w:r>
        <w:rPr>
          <w:rFonts w:ascii="宋体" w:hAnsi="宋体" w:hint="eastAsia"/>
          <w:sz w:val="24"/>
          <w:szCs w:val="24"/>
        </w:rPr>
        <w:t>投标</w:t>
      </w:r>
      <w:r>
        <w:rPr>
          <w:rFonts w:ascii="宋体" w:hAnsi="宋体"/>
          <w:sz w:val="24"/>
          <w:szCs w:val="24"/>
        </w:rPr>
        <w:t>文件将视为虚假材料。</w:t>
      </w:r>
    </w:p>
    <w:p w:rsidR="003E16D3" w:rsidRDefault="00CD2DC8" w:rsidP="00CD2DC8">
      <w:pPr>
        <w:spacing w:line="360" w:lineRule="auto"/>
        <w:ind w:firstLineChars="200" w:firstLine="446"/>
        <w:rPr>
          <w:sz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ascii="宋体" w:hAnsi="宋体" w:hint="eastAsia"/>
          <w:sz w:val="24"/>
          <w:szCs w:val="24"/>
        </w:rPr>
        <w:t>招标</w:t>
      </w:r>
      <w:r>
        <w:rPr>
          <w:rFonts w:ascii="宋体" w:hAnsi="宋体"/>
          <w:sz w:val="24"/>
          <w:szCs w:val="24"/>
        </w:rPr>
        <w:t>文件中规定的具体要求，“</w:t>
      </w:r>
      <w:r>
        <w:rPr>
          <w:rFonts w:ascii="宋体" w:hAnsi="宋体" w:hint="eastAsia"/>
          <w:sz w:val="24"/>
          <w:szCs w:val="24"/>
        </w:rPr>
        <w:t>投标</w:t>
      </w:r>
      <w:r>
        <w:rPr>
          <w:rFonts w:ascii="宋体" w:hAnsi="宋体"/>
          <w:sz w:val="24"/>
          <w:szCs w:val="24"/>
        </w:rPr>
        <w:t>应答”指投标</w:t>
      </w:r>
      <w:r>
        <w:rPr>
          <w:rFonts w:ascii="宋体" w:hAnsi="宋体" w:hint="eastAsia"/>
          <w:sz w:val="24"/>
          <w:szCs w:val="24"/>
        </w:rPr>
        <w:t>文件</w:t>
      </w:r>
      <w:r>
        <w:rPr>
          <w:rFonts w:ascii="宋体" w:hAnsi="宋体"/>
          <w:sz w:val="24"/>
          <w:szCs w:val="24"/>
        </w:rPr>
        <w:t>的</w:t>
      </w:r>
      <w:r>
        <w:rPr>
          <w:rFonts w:ascii="宋体" w:hAnsi="宋体" w:hint="eastAsia"/>
          <w:sz w:val="24"/>
          <w:szCs w:val="24"/>
        </w:rPr>
        <w:t>具体内容</w:t>
      </w:r>
      <w:r>
        <w:rPr>
          <w:rFonts w:ascii="宋体" w:hAnsi="宋体"/>
          <w:sz w:val="24"/>
          <w:szCs w:val="24"/>
        </w:rPr>
        <w:t>。“偏离说明”指</w:t>
      </w:r>
      <w:r>
        <w:rPr>
          <w:rFonts w:ascii="宋体" w:hAnsi="宋体" w:hint="eastAsia"/>
          <w:sz w:val="24"/>
          <w:szCs w:val="24"/>
        </w:rPr>
        <w:t>招标</w:t>
      </w:r>
      <w:r>
        <w:rPr>
          <w:rFonts w:ascii="宋体" w:hAnsi="宋体"/>
          <w:sz w:val="24"/>
          <w:szCs w:val="24"/>
        </w:rPr>
        <w:t>文件中规定的具体要求与</w:t>
      </w:r>
      <w:r>
        <w:rPr>
          <w:rFonts w:ascii="宋体" w:hAnsi="宋体" w:hint="eastAsia"/>
          <w:sz w:val="24"/>
          <w:szCs w:val="24"/>
        </w:rPr>
        <w:t>投标</w:t>
      </w:r>
      <w:r>
        <w:rPr>
          <w:rFonts w:ascii="宋体" w:hAnsi="宋体"/>
          <w:sz w:val="24"/>
          <w:szCs w:val="24"/>
        </w:rPr>
        <w:t>文件的具体内容的不同之处。</w:t>
      </w:r>
    </w:p>
    <w:p w:rsidR="003E16D3" w:rsidRDefault="003E16D3">
      <w:pPr>
        <w:snapToGrid w:val="0"/>
        <w:spacing w:line="480" w:lineRule="exact"/>
        <w:rPr>
          <w:sz w:val="24"/>
        </w:rPr>
      </w:pPr>
    </w:p>
    <w:p w:rsidR="003E16D3" w:rsidRDefault="003E16D3" w:rsidP="00CD2DC8">
      <w:pPr>
        <w:spacing w:line="360" w:lineRule="auto"/>
        <w:ind w:firstLineChars="1700" w:firstLine="3794"/>
        <w:rPr>
          <w:sz w:val="24"/>
        </w:rPr>
      </w:pPr>
    </w:p>
    <w:p w:rsidR="003E16D3" w:rsidRDefault="00CD2DC8" w:rsidP="00CD2DC8">
      <w:pPr>
        <w:spacing w:line="360" w:lineRule="auto"/>
        <w:ind w:firstLineChars="1700" w:firstLine="3794"/>
        <w:rPr>
          <w:sz w:val="24"/>
        </w:rPr>
      </w:pPr>
      <w:r>
        <w:rPr>
          <w:sz w:val="24"/>
        </w:rPr>
        <w:t>投标人名称：</w:t>
      </w:r>
    </w:p>
    <w:p w:rsidR="003E16D3" w:rsidRDefault="00CD2DC8" w:rsidP="00CD2DC8">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3E16D3" w:rsidRDefault="00CD2DC8">
      <w:pPr>
        <w:tabs>
          <w:tab w:val="left" w:pos="360"/>
        </w:tabs>
        <w:spacing w:line="360" w:lineRule="auto"/>
        <w:rPr>
          <w:b/>
          <w:sz w:val="24"/>
        </w:rPr>
      </w:pPr>
      <w:r>
        <w:rPr>
          <w:sz w:val="24"/>
        </w:rPr>
        <w:br w:type="page"/>
      </w:r>
      <w:r>
        <w:rPr>
          <w:b/>
          <w:sz w:val="24"/>
        </w:rPr>
        <w:t>附件</w:t>
      </w:r>
      <w:r>
        <w:rPr>
          <w:rFonts w:hint="eastAsia"/>
          <w:b/>
          <w:sz w:val="24"/>
        </w:rPr>
        <w:t>8</w:t>
      </w:r>
    </w:p>
    <w:p w:rsidR="003E16D3" w:rsidRDefault="00CD2DC8">
      <w:pPr>
        <w:autoSpaceDN w:val="0"/>
        <w:spacing w:line="360" w:lineRule="auto"/>
        <w:jc w:val="center"/>
        <w:rPr>
          <w:b/>
          <w:bCs/>
          <w:sz w:val="24"/>
        </w:rPr>
      </w:pPr>
      <w:r>
        <w:rPr>
          <w:b/>
          <w:sz w:val="24"/>
        </w:rPr>
        <w:t>主要相关项目业绩一览表</w:t>
      </w:r>
    </w:p>
    <w:p w:rsidR="003E16D3" w:rsidRDefault="003E16D3">
      <w:pPr>
        <w:spacing w:line="460" w:lineRule="exact"/>
        <w:ind w:left="192"/>
        <w:rPr>
          <w:sz w:val="24"/>
        </w:rPr>
      </w:pPr>
    </w:p>
    <w:p w:rsidR="003E16D3" w:rsidRDefault="00CD2DC8">
      <w:pPr>
        <w:spacing w:line="460" w:lineRule="exact"/>
        <w:rPr>
          <w:sz w:val="24"/>
        </w:rPr>
      </w:pPr>
      <w:r>
        <w:rPr>
          <w:sz w:val="24"/>
        </w:rPr>
        <w:t>项目名称：</w:t>
      </w:r>
      <w:r>
        <w:rPr>
          <w:sz w:val="24"/>
          <w:u w:val="single"/>
        </w:rPr>
        <w:t xml:space="preserve">                    </w:t>
      </w:r>
    </w:p>
    <w:p w:rsidR="003E16D3" w:rsidRDefault="00CD2DC8">
      <w:pPr>
        <w:spacing w:line="460" w:lineRule="exact"/>
        <w:rPr>
          <w:sz w:val="24"/>
        </w:rPr>
      </w:pPr>
      <w:r>
        <w:rPr>
          <w:sz w:val="24"/>
        </w:rPr>
        <w:t>项目编号：</w:t>
      </w:r>
      <w:r>
        <w:rPr>
          <w:sz w:val="24"/>
          <w:u w:val="single"/>
        </w:rPr>
        <w:t xml:space="preserve">                    </w:t>
      </w:r>
    </w:p>
    <w:p w:rsidR="003E16D3" w:rsidRDefault="00CD2DC8">
      <w:pPr>
        <w:spacing w:line="460" w:lineRule="exact"/>
        <w:rPr>
          <w:sz w:val="24"/>
          <w:u w:val="single"/>
        </w:rPr>
      </w:pPr>
      <w:r>
        <w:rPr>
          <w:sz w:val="24"/>
        </w:rPr>
        <w:t>包号：</w:t>
      </w:r>
      <w:r>
        <w:rPr>
          <w:sz w:val="24"/>
          <w:u w:val="single"/>
        </w:rPr>
        <w:t xml:space="preserve">                        </w:t>
      </w:r>
    </w:p>
    <w:p w:rsidR="003E16D3" w:rsidRDefault="003E16D3">
      <w:pPr>
        <w:spacing w:line="460" w:lineRule="exact"/>
        <w:ind w:left="192"/>
        <w:rPr>
          <w:sz w:val="24"/>
        </w:rPr>
      </w:pPr>
    </w:p>
    <w:tbl>
      <w:tblPr>
        <w:tblW w:w="46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1735"/>
        <w:gridCol w:w="1172"/>
        <w:gridCol w:w="2627"/>
        <w:gridCol w:w="1735"/>
      </w:tblGrid>
      <w:tr w:rsidR="003E16D3">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3E16D3" w:rsidRDefault="00CD2DC8">
            <w:pPr>
              <w:snapToGrid w:val="0"/>
              <w:jc w:val="center"/>
              <w:rPr>
                <w:sz w:val="24"/>
              </w:rPr>
            </w:pPr>
            <w:r>
              <w:rPr>
                <w:sz w:val="24"/>
              </w:rPr>
              <w:t>序号</w:t>
            </w:r>
          </w:p>
        </w:tc>
        <w:tc>
          <w:tcPr>
            <w:tcW w:w="1084" w:type="pct"/>
            <w:tcBorders>
              <w:top w:val="single" w:sz="4" w:space="0" w:color="auto"/>
              <w:left w:val="single" w:sz="4" w:space="0" w:color="auto"/>
              <w:bottom w:val="single" w:sz="4" w:space="0" w:color="auto"/>
              <w:right w:val="single" w:sz="4" w:space="0" w:color="auto"/>
            </w:tcBorders>
            <w:vAlign w:val="center"/>
          </w:tcPr>
          <w:p w:rsidR="003E16D3" w:rsidRDefault="00CD2DC8">
            <w:pPr>
              <w:snapToGrid w:val="0"/>
              <w:jc w:val="center"/>
              <w:rPr>
                <w:sz w:val="24"/>
              </w:rPr>
            </w:pPr>
            <w:r>
              <w:rPr>
                <w:sz w:val="24"/>
              </w:rPr>
              <w:t>用户单位名称</w:t>
            </w:r>
          </w:p>
        </w:tc>
        <w:tc>
          <w:tcPr>
            <w:tcW w:w="732" w:type="pct"/>
            <w:tcBorders>
              <w:top w:val="single" w:sz="4" w:space="0" w:color="auto"/>
              <w:left w:val="single" w:sz="4" w:space="0" w:color="auto"/>
              <w:bottom w:val="single" w:sz="4" w:space="0" w:color="auto"/>
              <w:right w:val="single" w:sz="4" w:space="0" w:color="auto"/>
            </w:tcBorders>
            <w:vAlign w:val="center"/>
          </w:tcPr>
          <w:p w:rsidR="003E16D3" w:rsidRDefault="00CD2DC8">
            <w:pPr>
              <w:snapToGrid w:val="0"/>
              <w:jc w:val="center"/>
              <w:rPr>
                <w:sz w:val="24"/>
              </w:rPr>
            </w:pPr>
            <w:r>
              <w:rPr>
                <w:sz w:val="24"/>
              </w:rPr>
              <w:t>项目内容</w:t>
            </w:r>
          </w:p>
        </w:tc>
        <w:tc>
          <w:tcPr>
            <w:tcW w:w="1641" w:type="pct"/>
            <w:tcBorders>
              <w:top w:val="single" w:sz="4" w:space="0" w:color="auto"/>
              <w:left w:val="single" w:sz="4" w:space="0" w:color="auto"/>
              <w:bottom w:val="single" w:sz="4" w:space="0" w:color="auto"/>
              <w:right w:val="single" w:sz="4" w:space="0" w:color="auto"/>
            </w:tcBorders>
            <w:vAlign w:val="center"/>
          </w:tcPr>
          <w:p w:rsidR="003E16D3" w:rsidRDefault="00CD2DC8">
            <w:pPr>
              <w:snapToGrid w:val="0"/>
              <w:jc w:val="center"/>
              <w:rPr>
                <w:sz w:val="24"/>
              </w:rPr>
            </w:pPr>
            <w:r>
              <w:rPr>
                <w:rFonts w:hint="eastAsia"/>
                <w:sz w:val="24"/>
              </w:rPr>
              <w:t>用户</w:t>
            </w:r>
            <w:r>
              <w:rPr>
                <w:sz w:val="24"/>
              </w:rPr>
              <w:t>联系人及联系方式</w:t>
            </w:r>
          </w:p>
        </w:tc>
        <w:tc>
          <w:tcPr>
            <w:tcW w:w="1085" w:type="pct"/>
            <w:tcBorders>
              <w:top w:val="single" w:sz="4" w:space="0" w:color="auto"/>
              <w:left w:val="single" w:sz="4" w:space="0" w:color="auto"/>
              <w:bottom w:val="single" w:sz="4" w:space="0" w:color="auto"/>
              <w:right w:val="single" w:sz="4" w:space="0" w:color="auto"/>
            </w:tcBorders>
            <w:vAlign w:val="center"/>
          </w:tcPr>
          <w:p w:rsidR="003E16D3" w:rsidRDefault="00CD2DC8">
            <w:pPr>
              <w:snapToGrid w:val="0"/>
              <w:jc w:val="center"/>
              <w:rPr>
                <w:sz w:val="24"/>
              </w:rPr>
            </w:pPr>
            <w:r>
              <w:rPr>
                <w:sz w:val="24"/>
              </w:rPr>
              <w:t>项目起止时间</w:t>
            </w:r>
          </w:p>
        </w:tc>
      </w:tr>
      <w:tr w:rsidR="003E16D3">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3E16D3" w:rsidRDefault="003E16D3">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3E16D3" w:rsidRDefault="003E16D3">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3E16D3" w:rsidRDefault="003E16D3">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3E16D3" w:rsidRDefault="003E16D3">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3E16D3" w:rsidRDefault="003E16D3">
            <w:pPr>
              <w:snapToGrid w:val="0"/>
              <w:jc w:val="center"/>
              <w:rPr>
                <w:sz w:val="24"/>
              </w:rPr>
            </w:pPr>
          </w:p>
        </w:tc>
      </w:tr>
      <w:tr w:rsidR="003E16D3">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3E16D3" w:rsidRDefault="003E16D3">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3E16D3" w:rsidRDefault="003E16D3">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3E16D3" w:rsidRDefault="003E16D3">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3E16D3" w:rsidRDefault="003E16D3">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3E16D3" w:rsidRDefault="003E16D3">
            <w:pPr>
              <w:snapToGrid w:val="0"/>
              <w:jc w:val="center"/>
              <w:rPr>
                <w:sz w:val="24"/>
              </w:rPr>
            </w:pPr>
          </w:p>
        </w:tc>
      </w:tr>
      <w:tr w:rsidR="003E16D3">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3E16D3" w:rsidRDefault="003E16D3">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3E16D3" w:rsidRDefault="003E16D3">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3E16D3" w:rsidRDefault="003E16D3">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3E16D3" w:rsidRDefault="003E16D3">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3E16D3" w:rsidRDefault="003E16D3">
            <w:pPr>
              <w:snapToGrid w:val="0"/>
              <w:jc w:val="center"/>
              <w:rPr>
                <w:sz w:val="24"/>
              </w:rPr>
            </w:pPr>
          </w:p>
        </w:tc>
      </w:tr>
      <w:tr w:rsidR="003E16D3">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3E16D3" w:rsidRDefault="003E16D3">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3E16D3" w:rsidRDefault="003E16D3">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3E16D3" w:rsidRDefault="003E16D3">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3E16D3" w:rsidRDefault="003E16D3">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3E16D3" w:rsidRDefault="003E16D3">
            <w:pPr>
              <w:snapToGrid w:val="0"/>
              <w:jc w:val="center"/>
              <w:rPr>
                <w:sz w:val="24"/>
              </w:rPr>
            </w:pPr>
          </w:p>
        </w:tc>
      </w:tr>
      <w:tr w:rsidR="003E16D3">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3E16D3" w:rsidRDefault="003E16D3">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3E16D3" w:rsidRDefault="003E16D3">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3E16D3" w:rsidRDefault="003E16D3">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3E16D3" w:rsidRDefault="003E16D3">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3E16D3" w:rsidRDefault="003E16D3">
            <w:pPr>
              <w:snapToGrid w:val="0"/>
              <w:jc w:val="center"/>
              <w:rPr>
                <w:sz w:val="24"/>
              </w:rPr>
            </w:pPr>
          </w:p>
        </w:tc>
      </w:tr>
      <w:tr w:rsidR="003E16D3">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3E16D3" w:rsidRDefault="003E16D3">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3E16D3" w:rsidRDefault="003E16D3">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3E16D3" w:rsidRDefault="003E16D3">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3E16D3" w:rsidRDefault="003E16D3">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3E16D3" w:rsidRDefault="003E16D3">
            <w:pPr>
              <w:snapToGrid w:val="0"/>
              <w:jc w:val="center"/>
              <w:rPr>
                <w:sz w:val="24"/>
              </w:rPr>
            </w:pPr>
          </w:p>
        </w:tc>
      </w:tr>
      <w:tr w:rsidR="003E16D3">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3E16D3" w:rsidRDefault="003E16D3">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3E16D3" w:rsidRDefault="003E16D3">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3E16D3" w:rsidRDefault="003E16D3">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3E16D3" w:rsidRDefault="003E16D3">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3E16D3" w:rsidRDefault="003E16D3">
            <w:pPr>
              <w:snapToGrid w:val="0"/>
              <w:jc w:val="center"/>
              <w:rPr>
                <w:sz w:val="24"/>
              </w:rPr>
            </w:pPr>
          </w:p>
        </w:tc>
      </w:tr>
      <w:tr w:rsidR="003E16D3">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3E16D3" w:rsidRDefault="003E16D3">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3E16D3" w:rsidRDefault="003E16D3">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3E16D3" w:rsidRDefault="003E16D3">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3E16D3" w:rsidRDefault="003E16D3">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3E16D3" w:rsidRDefault="003E16D3">
            <w:pPr>
              <w:snapToGrid w:val="0"/>
              <w:jc w:val="center"/>
              <w:rPr>
                <w:sz w:val="24"/>
              </w:rPr>
            </w:pPr>
          </w:p>
        </w:tc>
      </w:tr>
      <w:tr w:rsidR="003E16D3">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3E16D3" w:rsidRDefault="003E16D3">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3E16D3" w:rsidRDefault="003E16D3">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3E16D3" w:rsidRDefault="003E16D3">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3E16D3" w:rsidRDefault="003E16D3">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3E16D3" w:rsidRDefault="003E16D3">
            <w:pPr>
              <w:snapToGrid w:val="0"/>
              <w:jc w:val="center"/>
              <w:rPr>
                <w:sz w:val="24"/>
              </w:rPr>
            </w:pPr>
          </w:p>
        </w:tc>
      </w:tr>
      <w:tr w:rsidR="003E16D3">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3E16D3" w:rsidRDefault="003E16D3">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3E16D3" w:rsidRDefault="003E16D3">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3E16D3" w:rsidRDefault="003E16D3">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3E16D3" w:rsidRDefault="003E16D3">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3E16D3" w:rsidRDefault="003E16D3">
            <w:pPr>
              <w:snapToGrid w:val="0"/>
              <w:jc w:val="center"/>
              <w:rPr>
                <w:sz w:val="24"/>
              </w:rPr>
            </w:pPr>
          </w:p>
        </w:tc>
      </w:tr>
      <w:tr w:rsidR="003E16D3">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3E16D3" w:rsidRDefault="003E16D3">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3E16D3" w:rsidRDefault="003E16D3">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3E16D3" w:rsidRDefault="003E16D3">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3E16D3" w:rsidRDefault="003E16D3">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3E16D3" w:rsidRDefault="003E16D3">
            <w:pPr>
              <w:snapToGrid w:val="0"/>
              <w:jc w:val="center"/>
              <w:rPr>
                <w:sz w:val="24"/>
              </w:rPr>
            </w:pPr>
          </w:p>
        </w:tc>
      </w:tr>
    </w:tbl>
    <w:p w:rsidR="003E16D3" w:rsidRDefault="003E16D3">
      <w:pPr>
        <w:spacing w:line="560" w:lineRule="exact"/>
        <w:jc w:val="center"/>
        <w:rPr>
          <w:sz w:val="24"/>
        </w:rPr>
      </w:pPr>
    </w:p>
    <w:p w:rsidR="003E16D3" w:rsidRDefault="00CD2DC8">
      <w:pPr>
        <w:spacing w:line="560" w:lineRule="exact"/>
        <w:rPr>
          <w:sz w:val="24"/>
        </w:rPr>
      </w:pPr>
      <w:r>
        <w:rPr>
          <w:sz w:val="24"/>
        </w:rPr>
        <w:t>备注：若</w:t>
      </w:r>
      <w:r>
        <w:rPr>
          <w:rFonts w:hint="eastAsia"/>
          <w:sz w:val="24"/>
        </w:rPr>
        <w:t>招标文件第二部分评分因素及评标标准中</w:t>
      </w:r>
      <w:r>
        <w:rPr>
          <w:sz w:val="24"/>
        </w:rPr>
        <w:t>要求提供</w:t>
      </w:r>
      <w:r>
        <w:rPr>
          <w:rFonts w:hint="eastAsia"/>
          <w:sz w:val="24"/>
        </w:rPr>
        <w:t>业绩</w:t>
      </w:r>
      <w:r>
        <w:rPr>
          <w:sz w:val="24"/>
        </w:rPr>
        <w:t>的，投标人所列业绩应按其要求将证明材料按顺序附后。</w:t>
      </w:r>
    </w:p>
    <w:p w:rsidR="003E16D3" w:rsidRDefault="003E16D3">
      <w:pPr>
        <w:spacing w:line="560" w:lineRule="exact"/>
        <w:rPr>
          <w:sz w:val="24"/>
        </w:rPr>
      </w:pPr>
    </w:p>
    <w:p w:rsidR="003E16D3" w:rsidRDefault="00CD2DC8" w:rsidP="00CD2DC8">
      <w:pPr>
        <w:spacing w:line="360" w:lineRule="auto"/>
        <w:ind w:firstLineChars="1700" w:firstLine="3794"/>
        <w:rPr>
          <w:sz w:val="24"/>
        </w:rPr>
      </w:pPr>
      <w:r>
        <w:rPr>
          <w:sz w:val="24"/>
        </w:rPr>
        <w:t>投标人名称：</w:t>
      </w:r>
    </w:p>
    <w:p w:rsidR="003E16D3" w:rsidRDefault="00CD2DC8" w:rsidP="00CD2DC8">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3E16D3" w:rsidRDefault="003E16D3">
      <w:pPr>
        <w:spacing w:line="460" w:lineRule="exact"/>
        <w:rPr>
          <w:sz w:val="24"/>
        </w:rPr>
      </w:pPr>
    </w:p>
    <w:p w:rsidR="003E16D3" w:rsidRDefault="00CD2DC8">
      <w:pPr>
        <w:widowControl/>
        <w:jc w:val="left"/>
        <w:rPr>
          <w:sz w:val="24"/>
        </w:rPr>
      </w:pPr>
      <w:r>
        <w:rPr>
          <w:sz w:val="24"/>
        </w:rPr>
        <w:br w:type="page"/>
      </w:r>
    </w:p>
    <w:p w:rsidR="003E16D3" w:rsidRDefault="00CD2DC8">
      <w:pPr>
        <w:tabs>
          <w:tab w:val="left" w:pos="360"/>
        </w:tabs>
        <w:spacing w:line="360" w:lineRule="auto"/>
        <w:rPr>
          <w:b/>
          <w:sz w:val="24"/>
        </w:rPr>
      </w:pPr>
      <w:r>
        <w:rPr>
          <w:rFonts w:hint="eastAsia"/>
          <w:b/>
          <w:sz w:val="24"/>
        </w:rPr>
        <w:t>附件</w:t>
      </w:r>
      <w:r>
        <w:rPr>
          <w:rFonts w:hint="eastAsia"/>
          <w:b/>
          <w:sz w:val="24"/>
        </w:rPr>
        <w:t>9</w:t>
      </w:r>
    </w:p>
    <w:p w:rsidR="003E16D3" w:rsidRDefault="00CD2DC8">
      <w:pPr>
        <w:autoSpaceDN w:val="0"/>
        <w:spacing w:line="360" w:lineRule="auto"/>
        <w:jc w:val="center"/>
        <w:rPr>
          <w:b/>
          <w:bCs/>
          <w:sz w:val="24"/>
        </w:rPr>
      </w:pPr>
      <w:r>
        <w:rPr>
          <w:rFonts w:hint="eastAsia"/>
          <w:b/>
          <w:bCs/>
          <w:sz w:val="24"/>
        </w:rPr>
        <w:t>制造商售后服务承诺</w:t>
      </w:r>
    </w:p>
    <w:p w:rsidR="003E16D3" w:rsidRDefault="003E16D3" w:rsidP="00CD2DC8">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3E16D3">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3E16D3" w:rsidRDefault="00CD2DC8">
            <w:pPr>
              <w:pStyle w:val="11"/>
              <w:spacing w:line="360" w:lineRule="auto"/>
              <w:jc w:val="center"/>
              <w:rPr>
                <w:rFonts w:cs="Arial"/>
                <w:sz w:val="24"/>
              </w:rPr>
            </w:pPr>
            <w:r>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3E16D3" w:rsidRDefault="00CD2DC8">
            <w:pPr>
              <w:pStyle w:val="11"/>
              <w:spacing w:line="360" w:lineRule="auto"/>
              <w:jc w:val="center"/>
              <w:rPr>
                <w:rFonts w:cs="Arial"/>
                <w:sz w:val="24"/>
              </w:rPr>
            </w:pPr>
            <w:r>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3E16D3" w:rsidRDefault="00CD2DC8">
            <w:pPr>
              <w:pStyle w:val="11"/>
              <w:spacing w:line="360" w:lineRule="auto"/>
              <w:jc w:val="center"/>
              <w:rPr>
                <w:rFonts w:cs="Arial"/>
                <w:sz w:val="24"/>
              </w:rPr>
            </w:pPr>
            <w:r>
              <w:rPr>
                <w:rFonts w:cs="Arial" w:hint="eastAsia"/>
                <w:sz w:val="24"/>
              </w:rPr>
              <w:t>承诺内容</w:t>
            </w:r>
          </w:p>
        </w:tc>
      </w:tr>
      <w:tr w:rsidR="003E16D3">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3E16D3" w:rsidRDefault="00CD2DC8">
            <w:pPr>
              <w:pStyle w:val="11"/>
              <w:spacing w:line="360" w:lineRule="auto"/>
              <w:jc w:val="center"/>
              <w:rPr>
                <w:rFonts w:cs="Arial"/>
                <w:bCs/>
                <w:sz w:val="24"/>
              </w:rPr>
            </w:pPr>
            <w:r>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3E16D3" w:rsidRDefault="00CD2DC8">
            <w:pPr>
              <w:pStyle w:val="11"/>
              <w:spacing w:line="360" w:lineRule="auto"/>
              <w:jc w:val="center"/>
              <w:rPr>
                <w:rFonts w:cs="Arial"/>
                <w:bCs/>
                <w:sz w:val="24"/>
              </w:rPr>
            </w:pPr>
            <w:r>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3E16D3" w:rsidRDefault="003E16D3">
            <w:pPr>
              <w:pStyle w:val="11"/>
              <w:spacing w:line="360" w:lineRule="auto"/>
              <w:rPr>
                <w:rFonts w:cs="Arial"/>
                <w:bCs/>
                <w:sz w:val="24"/>
              </w:rPr>
            </w:pPr>
          </w:p>
        </w:tc>
      </w:tr>
      <w:tr w:rsidR="003E16D3">
        <w:trPr>
          <w:cantSplit/>
          <w:trHeight w:val="2818"/>
          <w:jc w:val="center"/>
        </w:trPr>
        <w:tc>
          <w:tcPr>
            <w:tcW w:w="470" w:type="pct"/>
            <w:tcBorders>
              <w:top w:val="single" w:sz="4" w:space="0" w:color="auto"/>
              <w:left w:val="single" w:sz="4" w:space="0" w:color="auto"/>
              <w:right w:val="single" w:sz="4" w:space="0" w:color="auto"/>
            </w:tcBorders>
            <w:vAlign w:val="center"/>
          </w:tcPr>
          <w:p w:rsidR="003E16D3" w:rsidRDefault="00CD2DC8">
            <w:pPr>
              <w:pStyle w:val="11"/>
              <w:spacing w:line="360" w:lineRule="auto"/>
              <w:jc w:val="center"/>
              <w:rPr>
                <w:rFonts w:cs="Arial"/>
                <w:bCs/>
                <w:sz w:val="24"/>
              </w:rPr>
            </w:pPr>
            <w:r>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3E16D3" w:rsidRDefault="00CD2DC8">
            <w:pPr>
              <w:pStyle w:val="11"/>
              <w:spacing w:line="360" w:lineRule="auto"/>
              <w:jc w:val="center"/>
              <w:rPr>
                <w:rFonts w:cs="Arial"/>
                <w:bCs/>
                <w:sz w:val="24"/>
              </w:rPr>
            </w:pPr>
            <w:r>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3E16D3" w:rsidRDefault="003E16D3">
            <w:pPr>
              <w:pStyle w:val="11"/>
              <w:spacing w:line="360" w:lineRule="auto"/>
              <w:rPr>
                <w:rFonts w:cs="Arial"/>
                <w:bCs/>
                <w:sz w:val="24"/>
              </w:rPr>
            </w:pPr>
          </w:p>
        </w:tc>
      </w:tr>
      <w:tr w:rsidR="003E16D3">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3E16D3" w:rsidRDefault="00CD2DC8">
            <w:pPr>
              <w:pStyle w:val="11"/>
              <w:spacing w:line="360" w:lineRule="auto"/>
              <w:jc w:val="center"/>
              <w:rPr>
                <w:rFonts w:cs="Arial"/>
                <w:bCs/>
                <w:sz w:val="24"/>
              </w:rPr>
            </w:pPr>
            <w:r>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3E16D3" w:rsidRDefault="00CD2DC8">
            <w:pPr>
              <w:pStyle w:val="11"/>
              <w:spacing w:line="360" w:lineRule="auto"/>
              <w:jc w:val="center"/>
              <w:rPr>
                <w:rFonts w:cs="Arial"/>
                <w:bCs/>
                <w:sz w:val="24"/>
              </w:rPr>
            </w:pPr>
            <w:r>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3E16D3" w:rsidRDefault="003E16D3">
            <w:pPr>
              <w:pStyle w:val="11"/>
              <w:spacing w:line="360" w:lineRule="auto"/>
              <w:rPr>
                <w:rFonts w:cs="Arial"/>
                <w:bCs/>
                <w:sz w:val="24"/>
              </w:rPr>
            </w:pPr>
          </w:p>
          <w:p w:rsidR="003E16D3" w:rsidRDefault="003E16D3">
            <w:pPr>
              <w:pStyle w:val="11"/>
              <w:spacing w:line="360" w:lineRule="auto"/>
              <w:rPr>
                <w:rFonts w:cs="Arial"/>
                <w:bCs/>
                <w:sz w:val="24"/>
              </w:rPr>
            </w:pPr>
          </w:p>
        </w:tc>
      </w:tr>
      <w:tr w:rsidR="003E16D3">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3E16D3" w:rsidRDefault="00CD2DC8">
            <w:pPr>
              <w:pStyle w:val="11"/>
              <w:spacing w:line="360" w:lineRule="auto"/>
              <w:jc w:val="center"/>
              <w:rPr>
                <w:rFonts w:cs="Arial"/>
                <w:bCs/>
                <w:sz w:val="24"/>
              </w:rPr>
            </w:pPr>
            <w:r>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3E16D3" w:rsidRDefault="00CD2DC8">
            <w:pPr>
              <w:pStyle w:val="11"/>
              <w:spacing w:line="360" w:lineRule="auto"/>
              <w:jc w:val="center"/>
              <w:rPr>
                <w:rFonts w:cs="Arial"/>
                <w:bCs/>
                <w:sz w:val="24"/>
              </w:rPr>
            </w:pPr>
            <w:r>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3E16D3" w:rsidRDefault="003E16D3">
            <w:pPr>
              <w:pStyle w:val="11"/>
              <w:spacing w:line="360" w:lineRule="auto"/>
              <w:rPr>
                <w:rFonts w:cs="Arial"/>
                <w:bCs/>
                <w:sz w:val="24"/>
              </w:rPr>
            </w:pPr>
          </w:p>
          <w:p w:rsidR="003E16D3" w:rsidRDefault="003E16D3">
            <w:pPr>
              <w:pStyle w:val="11"/>
              <w:spacing w:line="360" w:lineRule="auto"/>
              <w:rPr>
                <w:rFonts w:cs="Arial"/>
                <w:bCs/>
                <w:sz w:val="24"/>
              </w:rPr>
            </w:pPr>
          </w:p>
        </w:tc>
      </w:tr>
    </w:tbl>
    <w:p w:rsidR="003E16D3" w:rsidRDefault="003E16D3">
      <w:pPr>
        <w:spacing w:line="620" w:lineRule="exact"/>
        <w:rPr>
          <w:sz w:val="24"/>
        </w:rPr>
      </w:pPr>
    </w:p>
    <w:p w:rsidR="003E16D3" w:rsidRDefault="00CD2DC8" w:rsidP="00CD2DC8">
      <w:pPr>
        <w:spacing w:line="360" w:lineRule="auto"/>
        <w:ind w:firstLineChars="1700" w:firstLine="3794"/>
        <w:rPr>
          <w:sz w:val="24"/>
        </w:rPr>
      </w:pPr>
      <w:r>
        <w:rPr>
          <w:rFonts w:hint="eastAsia"/>
          <w:sz w:val="24"/>
        </w:rPr>
        <w:t>制造商（加盖制造商公章）：</w:t>
      </w:r>
    </w:p>
    <w:p w:rsidR="003E16D3" w:rsidRDefault="00CD2DC8" w:rsidP="00CD2DC8">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3E16D3" w:rsidRDefault="003E16D3">
      <w:pPr>
        <w:snapToGrid w:val="0"/>
        <w:spacing w:line="360" w:lineRule="auto"/>
        <w:rPr>
          <w:sz w:val="24"/>
          <w:szCs w:val="21"/>
        </w:rPr>
      </w:pPr>
    </w:p>
    <w:p w:rsidR="003E16D3" w:rsidRDefault="00CD2DC8">
      <w:pPr>
        <w:snapToGrid w:val="0"/>
        <w:spacing w:line="360" w:lineRule="auto"/>
        <w:rPr>
          <w:sz w:val="24"/>
          <w:szCs w:val="21"/>
        </w:rPr>
      </w:pPr>
      <w:r>
        <w:rPr>
          <w:rFonts w:hint="eastAsia"/>
          <w:sz w:val="24"/>
          <w:szCs w:val="21"/>
        </w:rPr>
        <w:t>注：制造商售后服务承诺须加盖制造商公章原件扫描后放入电子投标文件，否则不予认定。</w:t>
      </w:r>
    </w:p>
    <w:p w:rsidR="003E16D3" w:rsidRDefault="003E16D3"/>
    <w:p w:rsidR="003E16D3" w:rsidRDefault="00CD2DC8">
      <w:pPr>
        <w:widowControl/>
        <w:jc w:val="left"/>
        <w:rPr>
          <w:b/>
          <w:bCs/>
          <w:sz w:val="24"/>
        </w:rPr>
      </w:pPr>
      <w:r>
        <w:rPr>
          <w:b/>
          <w:bCs/>
          <w:sz w:val="24"/>
        </w:rPr>
        <w:br w:type="page"/>
      </w:r>
    </w:p>
    <w:p w:rsidR="003E16D3" w:rsidRDefault="00CD2DC8">
      <w:pPr>
        <w:tabs>
          <w:tab w:val="left" w:pos="360"/>
        </w:tabs>
        <w:spacing w:line="360" w:lineRule="auto"/>
        <w:rPr>
          <w:b/>
          <w:bCs/>
          <w:sz w:val="24"/>
        </w:rPr>
      </w:pPr>
      <w:r>
        <w:rPr>
          <w:rFonts w:hint="eastAsia"/>
          <w:b/>
          <w:sz w:val="24"/>
        </w:rPr>
        <w:t>附件</w:t>
      </w:r>
      <w:r>
        <w:rPr>
          <w:rFonts w:hint="eastAsia"/>
          <w:b/>
          <w:sz w:val="24"/>
        </w:rPr>
        <w:t>10</w:t>
      </w:r>
    </w:p>
    <w:p w:rsidR="003E16D3" w:rsidRDefault="00CD2DC8">
      <w:pPr>
        <w:autoSpaceDN w:val="0"/>
        <w:spacing w:line="360" w:lineRule="auto"/>
        <w:jc w:val="center"/>
        <w:rPr>
          <w:b/>
          <w:bCs/>
          <w:sz w:val="24"/>
        </w:rPr>
      </w:pPr>
      <w:r>
        <w:rPr>
          <w:rFonts w:hint="eastAsia"/>
          <w:b/>
          <w:bCs/>
          <w:sz w:val="24"/>
        </w:rPr>
        <w:t>投标人售后服务承诺</w:t>
      </w:r>
    </w:p>
    <w:p w:rsidR="003E16D3" w:rsidRDefault="003E16D3" w:rsidP="00CD2DC8">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3E16D3">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3E16D3" w:rsidRDefault="00CD2DC8">
            <w:pPr>
              <w:pStyle w:val="11"/>
              <w:spacing w:line="360" w:lineRule="auto"/>
              <w:jc w:val="center"/>
              <w:rPr>
                <w:rFonts w:cs="Arial"/>
                <w:sz w:val="24"/>
              </w:rPr>
            </w:pPr>
            <w:r>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3E16D3" w:rsidRDefault="00CD2DC8">
            <w:pPr>
              <w:pStyle w:val="11"/>
              <w:spacing w:line="360" w:lineRule="auto"/>
              <w:jc w:val="center"/>
              <w:rPr>
                <w:rFonts w:cs="Arial"/>
                <w:sz w:val="24"/>
              </w:rPr>
            </w:pPr>
            <w:r>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3E16D3" w:rsidRDefault="00CD2DC8">
            <w:pPr>
              <w:pStyle w:val="11"/>
              <w:spacing w:line="360" w:lineRule="auto"/>
              <w:jc w:val="center"/>
              <w:rPr>
                <w:rFonts w:cs="Arial"/>
                <w:sz w:val="24"/>
              </w:rPr>
            </w:pPr>
            <w:r>
              <w:rPr>
                <w:rFonts w:cs="Arial" w:hint="eastAsia"/>
                <w:sz w:val="24"/>
              </w:rPr>
              <w:t>承诺内容</w:t>
            </w:r>
          </w:p>
        </w:tc>
      </w:tr>
      <w:tr w:rsidR="003E16D3">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3E16D3" w:rsidRDefault="00CD2DC8">
            <w:pPr>
              <w:pStyle w:val="11"/>
              <w:spacing w:line="360" w:lineRule="auto"/>
              <w:jc w:val="center"/>
              <w:rPr>
                <w:rFonts w:cs="Arial"/>
                <w:bCs/>
                <w:sz w:val="24"/>
              </w:rPr>
            </w:pPr>
            <w:r>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3E16D3" w:rsidRDefault="00CD2DC8">
            <w:pPr>
              <w:pStyle w:val="11"/>
              <w:spacing w:line="360" w:lineRule="auto"/>
              <w:jc w:val="center"/>
              <w:rPr>
                <w:rFonts w:cs="Arial"/>
                <w:bCs/>
                <w:sz w:val="24"/>
              </w:rPr>
            </w:pPr>
            <w:r>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3E16D3" w:rsidRDefault="003E16D3">
            <w:pPr>
              <w:pStyle w:val="11"/>
              <w:spacing w:line="360" w:lineRule="auto"/>
              <w:rPr>
                <w:rFonts w:cs="Arial"/>
                <w:bCs/>
                <w:sz w:val="24"/>
              </w:rPr>
            </w:pPr>
          </w:p>
        </w:tc>
      </w:tr>
      <w:tr w:rsidR="003E16D3">
        <w:trPr>
          <w:cantSplit/>
          <w:trHeight w:val="2818"/>
          <w:jc w:val="center"/>
        </w:trPr>
        <w:tc>
          <w:tcPr>
            <w:tcW w:w="470" w:type="pct"/>
            <w:tcBorders>
              <w:top w:val="single" w:sz="4" w:space="0" w:color="auto"/>
              <w:left w:val="single" w:sz="4" w:space="0" w:color="auto"/>
              <w:right w:val="single" w:sz="4" w:space="0" w:color="auto"/>
            </w:tcBorders>
            <w:vAlign w:val="center"/>
          </w:tcPr>
          <w:p w:rsidR="003E16D3" w:rsidRDefault="00CD2DC8">
            <w:pPr>
              <w:pStyle w:val="11"/>
              <w:spacing w:line="360" w:lineRule="auto"/>
              <w:jc w:val="center"/>
              <w:rPr>
                <w:rFonts w:cs="Arial"/>
                <w:bCs/>
                <w:sz w:val="24"/>
              </w:rPr>
            </w:pPr>
            <w:r>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3E16D3" w:rsidRDefault="00CD2DC8">
            <w:pPr>
              <w:pStyle w:val="11"/>
              <w:spacing w:line="360" w:lineRule="auto"/>
              <w:jc w:val="center"/>
              <w:rPr>
                <w:rFonts w:cs="Arial"/>
                <w:bCs/>
                <w:sz w:val="24"/>
              </w:rPr>
            </w:pPr>
            <w:r>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3E16D3" w:rsidRDefault="003E16D3">
            <w:pPr>
              <w:pStyle w:val="11"/>
              <w:spacing w:line="360" w:lineRule="auto"/>
              <w:rPr>
                <w:rFonts w:cs="Arial"/>
                <w:bCs/>
                <w:sz w:val="24"/>
              </w:rPr>
            </w:pPr>
          </w:p>
        </w:tc>
      </w:tr>
      <w:tr w:rsidR="003E16D3">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3E16D3" w:rsidRDefault="00CD2DC8">
            <w:pPr>
              <w:pStyle w:val="11"/>
              <w:spacing w:line="360" w:lineRule="auto"/>
              <w:jc w:val="center"/>
              <w:rPr>
                <w:rFonts w:cs="Arial"/>
                <w:bCs/>
                <w:sz w:val="24"/>
              </w:rPr>
            </w:pPr>
            <w:r>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3E16D3" w:rsidRDefault="00CD2DC8">
            <w:pPr>
              <w:pStyle w:val="11"/>
              <w:spacing w:line="360" w:lineRule="auto"/>
              <w:jc w:val="center"/>
              <w:rPr>
                <w:rFonts w:cs="Arial"/>
                <w:bCs/>
                <w:sz w:val="24"/>
              </w:rPr>
            </w:pPr>
            <w:r>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3E16D3" w:rsidRDefault="003E16D3">
            <w:pPr>
              <w:pStyle w:val="11"/>
              <w:spacing w:line="360" w:lineRule="auto"/>
              <w:rPr>
                <w:rFonts w:cs="Arial"/>
                <w:bCs/>
                <w:sz w:val="24"/>
              </w:rPr>
            </w:pPr>
          </w:p>
          <w:p w:rsidR="003E16D3" w:rsidRDefault="003E16D3">
            <w:pPr>
              <w:pStyle w:val="11"/>
              <w:spacing w:line="360" w:lineRule="auto"/>
              <w:rPr>
                <w:rFonts w:cs="Arial"/>
                <w:bCs/>
                <w:sz w:val="24"/>
              </w:rPr>
            </w:pPr>
          </w:p>
        </w:tc>
      </w:tr>
      <w:tr w:rsidR="003E16D3">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3E16D3" w:rsidRDefault="00CD2DC8">
            <w:pPr>
              <w:pStyle w:val="11"/>
              <w:spacing w:line="360" w:lineRule="auto"/>
              <w:jc w:val="center"/>
              <w:rPr>
                <w:rFonts w:cs="Arial"/>
                <w:bCs/>
                <w:sz w:val="24"/>
              </w:rPr>
            </w:pPr>
            <w:r>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3E16D3" w:rsidRDefault="00CD2DC8">
            <w:pPr>
              <w:pStyle w:val="11"/>
              <w:spacing w:line="360" w:lineRule="auto"/>
              <w:jc w:val="center"/>
              <w:rPr>
                <w:rFonts w:cs="Arial"/>
                <w:bCs/>
                <w:sz w:val="24"/>
              </w:rPr>
            </w:pPr>
            <w:r>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3E16D3" w:rsidRDefault="003E16D3">
            <w:pPr>
              <w:pStyle w:val="11"/>
              <w:spacing w:line="360" w:lineRule="auto"/>
              <w:rPr>
                <w:rFonts w:cs="Arial"/>
                <w:bCs/>
                <w:sz w:val="24"/>
              </w:rPr>
            </w:pPr>
          </w:p>
          <w:p w:rsidR="003E16D3" w:rsidRDefault="003E16D3">
            <w:pPr>
              <w:pStyle w:val="11"/>
              <w:spacing w:line="360" w:lineRule="auto"/>
              <w:rPr>
                <w:rFonts w:cs="Arial"/>
                <w:bCs/>
                <w:sz w:val="24"/>
              </w:rPr>
            </w:pPr>
          </w:p>
        </w:tc>
      </w:tr>
    </w:tbl>
    <w:p w:rsidR="003E16D3" w:rsidRDefault="003E16D3">
      <w:pPr>
        <w:spacing w:line="620" w:lineRule="exact"/>
        <w:rPr>
          <w:sz w:val="24"/>
        </w:rPr>
      </w:pPr>
    </w:p>
    <w:p w:rsidR="003E16D3" w:rsidRDefault="00CD2DC8" w:rsidP="00CD2DC8">
      <w:pPr>
        <w:spacing w:line="360" w:lineRule="auto"/>
        <w:ind w:firstLineChars="1700" w:firstLine="3794"/>
        <w:rPr>
          <w:sz w:val="24"/>
        </w:rPr>
      </w:pPr>
      <w:r>
        <w:rPr>
          <w:sz w:val="24"/>
        </w:rPr>
        <w:t>投标人名称：</w:t>
      </w:r>
    </w:p>
    <w:p w:rsidR="003E16D3" w:rsidRDefault="00CD2DC8" w:rsidP="00CD2DC8">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3E16D3" w:rsidRDefault="003E16D3">
      <w:pPr>
        <w:spacing w:line="620" w:lineRule="exact"/>
        <w:rPr>
          <w:sz w:val="24"/>
        </w:rPr>
      </w:pPr>
    </w:p>
    <w:p w:rsidR="003E16D3" w:rsidRDefault="00CD2DC8">
      <w:pPr>
        <w:widowControl/>
        <w:jc w:val="left"/>
        <w:rPr>
          <w:sz w:val="24"/>
        </w:rPr>
      </w:pPr>
      <w:r>
        <w:rPr>
          <w:sz w:val="24"/>
        </w:rPr>
        <w:br w:type="page"/>
      </w:r>
    </w:p>
    <w:p w:rsidR="003E16D3" w:rsidRDefault="00CD2DC8">
      <w:pPr>
        <w:tabs>
          <w:tab w:val="left" w:pos="360"/>
        </w:tabs>
        <w:spacing w:line="360" w:lineRule="auto"/>
        <w:rPr>
          <w:b/>
          <w:sz w:val="24"/>
        </w:rPr>
      </w:pPr>
      <w:r>
        <w:rPr>
          <w:rFonts w:hint="eastAsia"/>
          <w:b/>
          <w:sz w:val="24"/>
        </w:rPr>
        <w:t>附件</w:t>
      </w:r>
      <w:r>
        <w:rPr>
          <w:rFonts w:hint="eastAsia"/>
          <w:b/>
          <w:sz w:val="24"/>
        </w:rPr>
        <w:t>11</w:t>
      </w:r>
    </w:p>
    <w:p w:rsidR="003E16D3" w:rsidRDefault="00CD2DC8">
      <w:pPr>
        <w:autoSpaceDN w:val="0"/>
        <w:spacing w:line="360" w:lineRule="auto"/>
        <w:jc w:val="center"/>
        <w:rPr>
          <w:b/>
          <w:bCs/>
          <w:sz w:val="24"/>
        </w:rPr>
      </w:pPr>
      <w:r>
        <w:rPr>
          <w:rFonts w:hint="eastAsia"/>
          <w:b/>
          <w:bCs/>
          <w:sz w:val="24"/>
        </w:rPr>
        <w:t>政府采购政策情况表</w:t>
      </w:r>
    </w:p>
    <w:p w:rsidR="003E16D3" w:rsidRDefault="003E16D3">
      <w:pPr>
        <w:spacing w:line="460" w:lineRule="exact"/>
        <w:jc w:val="center"/>
        <w:rPr>
          <w:sz w:val="24"/>
        </w:rPr>
      </w:pPr>
    </w:p>
    <w:p w:rsidR="003E16D3" w:rsidRDefault="00CD2DC8">
      <w:pPr>
        <w:spacing w:line="460" w:lineRule="exact"/>
        <w:rPr>
          <w:sz w:val="24"/>
        </w:rPr>
      </w:pPr>
      <w:r>
        <w:rPr>
          <w:sz w:val="24"/>
        </w:rPr>
        <w:t>项目名称：</w:t>
      </w:r>
      <w:r>
        <w:rPr>
          <w:sz w:val="24"/>
          <w:u w:val="single"/>
        </w:rPr>
        <w:t xml:space="preserve">                    </w:t>
      </w:r>
    </w:p>
    <w:p w:rsidR="003E16D3" w:rsidRDefault="00CD2DC8">
      <w:pPr>
        <w:spacing w:line="460" w:lineRule="exact"/>
        <w:rPr>
          <w:sz w:val="24"/>
        </w:rPr>
      </w:pPr>
      <w:r>
        <w:rPr>
          <w:sz w:val="24"/>
        </w:rPr>
        <w:t>项目编号：</w:t>
      </w:r>
      <w:r>
        <w:rPr>
          <w:sz w:val="24"/>
          <w:u w:val="single"/>
        </w:rPr>
        <w:t xml:space="preserve">                    </w:t>
      </w:r>
    </w:p>
    <w:p w:rsidR="003E16D3" w:rsidRDefault="00CD2DC8">
      <w:pPr>
        <w:spacing w:line="460" w:lineRule="exact"/>
        <w:rPr>
          <w:sz w:val="24"/>
          <w:u w:val="single"/>
        </w:rPr>
      </w:pPr>
      <w:r>
        <w:rPr>
          <w:sz w:val="24"/>
        </w:rPr>
        <w:t>包号：</w:t>
      </w:r>
      <w:r>
        <w:rPr>
          <w:sz w:val="24"/>
          <w:u w:val="single"/>
        </w:rPr>
        <w:t xml:space="preserve">                        </w:t>
      </w:r>
    </w:p>
    <w:p w:rsidR="003E16D3" w:rsidRDefault="00CD2DC8">
      <w:pPr>
        <w:spacing w:line="460" w:lineRule="exact"/>
        <w:rPr>
          <w:sz w:val="24"/>
          <w:szCs w:val="24"/>
        </w:rPr>
      </w:pPr>
      <w:r>
        <w:rPr>
          <w:sz w:val="24"/>
          <w:szCs w:val="24"/>
        </w:rPr>
        <w:t>填报要求：</w:t>
      </w:r>
    </w:p>
    <w:p w:rsidR="003E16D3" w:rsidRDefault="00CD2DC8">
      <w:pPr>
        <w:spacing w:line="460" w:lineRule="exact"/>
        <w:rPr>
          <w:sz w:val="24"/>
          <w:szCs w:val="24"/>
        </w:rPr>
      </w:pPr>
      <w:r>
        <w:rPr>
          <w:sz w:val="24"/>
          <w:szCs w:val="24"/>
        </w:rPr>
        <w:t>1.</w:t>
      </w:r>
      <w:r>
        <w:rPr>
          <w:sz w:val="24"/>
          <w:szCs w:val="24"/>
        </w:rPr>
        <w:t>本表的产品名称、品牌型号、金额应与《开标分项一览表》一致。</w:t>
      </w:r>
    </w:p>
    <w:p w:rsidR="003E16D3" w:rsidRDefault="00CD2DC8">
      <w:pPr>
        <w:spacing w:line="460" w:lineRule="exact"/>
        <w:rPr>
          <w:sz w:val="24"/>
          <w:szCs w:val="24"/>
        </w:rPr>
      </w:pPr>
      <w:r>
        <w:rPr>
          <w:sz w:val="24"/>
          <w:szCs w:val="24"/>
        </w:rPr>
        <w:t>2.“</w:t>
      </w:r>
      <w:r>
        <w:rPr>
          <w:sz w:val="24"/>
          <w:szCs w:val="24"/>
        </w:rPr>
        <w:t>制造商企业类型</w:t>
      </w:r>
      <w:r>
        <w:rPr>
          <w:sz w:val="24"/>
          <w:szCs w:val="24"/>
        </w:rPr>
        <w:t>”</w:t>
      </w:r>
      <w:r>
        <w:rPr>
          <w:sz w:val="24"/>
          <w:szCs w:val="24"/>
        </w:rPr>
        <w:t>栏填写内容为</w:t>
      </w:r>
      <w:r>
        <w:rPr>
          <w:sz w:val="24"/>
          <w:szCs w:val="24"/>
        </w:rPr>
        <w:t>“</w:t>
      </w:r>
      <w:r>
        <w:rPr>
          <w:sz w:val="24"/>
          <w:szCs w:val="24"/>
        </w:rPr>
        <w:t>微型</w:t>
      </w:r>
      <w:r>
        <w:rPr>
          <w:sz w:val="24"/>
          <w:szCs w:val="24"/>
        </w:rPr>
        <w:t>”</w:t>
      </w:r>
      <w:r>
        <w:rPr>
          <w:sz w:val="24"/>
          <w:szCs w:val="24"/>
        </w:rPr>
        <w:t>、</w:t>
      </w:r>
      <w:r>
        <w:rPr>
          <w:sz w:val="24"/>
          <w:szCs w:val="24"/>
        </w:rPr>
        <w:t>“</w:t>
      </w:r>
      <w:r>
        <w:rPr>
          <w:sz w:val="24"/>
          <w:szCs w:val="24"/>
        </w:rPr>
        <w:t>小型</w:t>
      </w:r>
      <w:r>
        <w:rPr>
          <w:sz w:val="24"/>
          <w:szCs w:val="24"/>
        </w:rPr>
        <w:t>”</w:t>
      </w:r>
      <w:r>
        <w:rPr>
          <w:sz w:val="24"/>
          <w:szCs w:val="24"/>
        </w:rPr>
        <w:t>、</w:t>
      </w:r>
      <w:r>
        <w:rPr>
          <w:sz w:val="24"/>
          <w:szCs w:val="24"/>
        </w:rPr>
        <w:t>“</w:t>
      </w:r>
      <w:r>
        <w:rPr>
          <w:sz w:val="24"/>
          <w:szCs w:val="24"/>
        </w:rPr>
        <w:t>监狱企业</w:t>
      </w:r>
      <w:r>
        <w:rPr>
          <w:sz w:val="24"/>
          <w:szCs w:val="24"/>
        </w:rPr>
        <w:t>”</w:t>
      </w:r>
      <w:r>
        <w:rPr>
          <w:sz w:val="24"/>
          <w:szCs w:val="24"/>
        </w:rPr>
        <w:t>或</w:t>
      </w:r>
      <w:r>
        <w:rPr>
          <w:sz w:val="24"/>
          <w:szCs w:val="24"/>
        </w:rPr>
        <w:t>“</w:t>
      </w:r>
      <w:r>
        <w:rPr>
          <w:sz w:val="24"/>
          <w:szCs w:val="24"/>
        </w:rPr>
        <w:t>残疾人福利性单位</w:t>
      </w:r>
      <w:r>
        <w:rPr>
          <w:sz w:val="24"/>
          <w:szCs w:val="24"/>
        </w:rPr>
        <w:t>”</w:t>
      </w:r>
      <w:r>
        <w:rPr>
          <w:sz w:val="24"/>
          <w:szCs w:val="24"/>
        </w:rPr>
        <w:t>。</w:t>
      </w:r>
    </w:p>
    <w:p w:rsidR="003E16D3" w:rsidRDefault="00CD2DC8">
      <w:pPr>
        <w:spacing w:line="460" w:lineRule="exact"/>
        <w:rPr>
          <w:sz w:val="24"/>
          <w:szCs w:val="24"/>
        </w:rPr>
      </w:pPr>
      <w:r>
        <w:rPr>
          <w:sz w:val="24"/>
          <w:szCs w:val="24"/>
        </w:rPr>
        <w:t xml:space="preserve">3. </w:t>
      </w:r>
      <w:r>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3E16D3" w:rsidRDefault="00CD2DC8">
      <w:pPr>
        <w:spacing w:line="460" w:lineRule="exact"/>
        <w:rPr>
          <w:sz w:val="24"/>
          <w:szCs w:val="24"/>
        </w:rPr>
      </w:pPr>
      <w:r>
        <w:rPr>
          <w:sz w:val="24"/>
          <w:szCs w:val="24"/>
        </w:rPr>
        <w:t xml:space="preserve">4. </w:t>
      </w:r>
      <w:r>
        <w:rPr>
          <w:sz w:val="24"/>
          <w:szCs w:val="24"/>
        </w:rPr>
        <w:t>请投标人正确填写本表，所填内容将作为评审的依据。其内容或数据应与对应的证明资料相符，如果填写不完整或有误，不再享受上述政策优惠。</w:t>
      </w:r>
    </w:p>
    <w:p w:rsidR="003E16D3" w:rsidRDefault="00CD2DC8" w:rsidP="00CD2DC8">
      <w:pPr>
        <w:spacing w:line="460" w:lineRule="exact"/>
        <w:ind w:firstLineChars="3000" w:firstLine="6695"/>
        <w:rPr>
          <w:sz w:val="24"/>
          <w:szCs w:val="24"/>
        </w:rPr>
      </w:pPr>
      <w:r>
        <w:rPr>
          <w:sz w:val="24"/>
          <w:szCs w:val="24"/>
        </w:rPr>
        <w:t>单位：元</w:t>
      </w: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
        <w:gridCol w:w="1492"/>
        <w:gridCol w:w="1565"/>
        <w:gridCol w:w="1352"/>
        <w:gridCol w:w="1622"/>
        <w:gridCol w:w="1453"/>
      </w:tblGrid>
      <w:tr w:rsidR="003E16D3">
        <w:trPr>
          <w:trHeight w:val="490"/>
          <w:jc w:val="center"/>
        </w:trPr>
        <w:tc>
          <w:tcPr>
            <w:tcW w:w="556" w:type="pct"/>
            <w:vMerge w:val="restart"/>
            <w:shd w:val="clear" w:color="auto" w:fill="auto"/>
            <w:vAlign w:val="center"/>
          </w:tcPr>
          <w:p w:rsidR="003E16D3" w:rsidRDefault="00CD2DC8">
            <w:pPr>
              <w:pStyle w:val="13"/>
              <w:tabs>
                <w:tab w:val="left" w:pos="1260"/>
              </w:tabs>
              <w:adjustRightInd w:val="0"/>
              <w:snapToGrid w:val="0"/>
              <w:jc w:val="center"/>
              <w:rPr>
                <w:szCs w:val="21"/>
                <w:lang w:val="en-GB"/>
              </w:rPr>
            </w:pPr>
            <w:r>
              <w:rPr>
                <w:szCs w:val="21"/>
                <w:lang w:val="en-GB"/>
              </w:rPr>
              <w:t>环境标志产品</w:t>
            </w:r>
          </w:p>
        </w:tc>
        <w:tc>
          <w:tcPr>
            <w:tcW w:w="886" w:type="pct"/>
            <w:shd w:val="clear" w:color="auto" w:fill="auto"/>
            <w:vAlign w:val="center"/>
          </w:tcPr>
          <w:p w:rsidR="003E16D3" w:rsidRDefault="00CD2DC8">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3E16D3" w:rsidRDefault="00CD2DC8">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3E16D3" w:rsidRDefault="00CD2DC8">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3E16D3" w:rsidRDefault="00CD2DC8">
            <w:pPr>
              <w:pStyle w:val="13"/>
              <w:tabs>
                <w:tab w:val="left" w:pos="1260"/>
              </w:tabs>
              <w:adjustRightInd w:val="0"/>
              <w:snapToGrid w:val="0"/>
              <w:jc w:val="center"/>
              <w:rPr>
                <w:szCs w:val="21"/>
                <w:lang w:val="en-GB"/>
              </w:rPr>
            </w:pPr>
            <w:r>
              <w:rPr>
                <w:szCs w:val="21"/>
                <w:lang w:val="en-GB"/>
              </w:rPr>
              <w:t>环境标志认证证书编号</w:t>
            </w:r>
          </w:p>
        </w:tc>
        <w:tc>
          <w:tcPr>
            <w:tcW w:w="863" w:type="pct"/>
            <w:shd w:val="clear" w:color="auto" w:fill="auto"/>
            <w:vAlign w:val="center"/>
          </w:tcPr>
          <w:p w:rsidR="003E16D3" w:rsidRDefault="00CD2DC8">
            <w:pPr>
              <w:pStyle w:val="13"/>
              <w:tabs>
                <w:tab w:val="left" w:pos="1260"/>
              </w:tabs>
              <w:adjustRightInd w:val="0"/>
              <w:snapToGrid w:val="0"/>
              <w:jc w:val="center"/>
              <w:rPr>
                <w:szCs w:val="21"/>
                <w:lang w:val="en-GB"/>
              </w:rPr>
            </w:pPr>
            <w:r>
              <w:rPr>
                <w:szCs w:val="21"/>
                <w:lang w:val="en-GB"/>
              </w:rPr>
              <w:t>金额</w:t>
            </w:r>
          </w:p>
        </w:tc>
      </w:tr>
      <w:tr w:rsidR="003E16D3">
        <w:trPr>
          <w:trHeight w:val="567"/>
          <w:jc w:val="center"/>
        </w:trPr>
        <w:tc>
          <w:tcPr>
            <w:tcW w:w="556" w:type="pct"/>
            <w:vMerge/>
            <w:shd w:val="clear" w:color="auto" w:fill="auto"/>
            <w:vAlign w:val="center"/>
          </w:tcPr>
          <w:p w:rsidR="003E16D3" w:rsidRDefault="003E16D3">
            <w:pPr>
              <w:pStyle w:val="13"/>
              <w:tabs>
                <w:tab w:val="left" w:pos="1260"/>
              </w:tabs>
              <w:adjustRightInd w:val="0"/>
              <w:snapToGrid w:val="0"/>
              <w:jc w:val="center"/>
              <w:rPr>
                <w:szCs w:val="21"/>
                <w:lang w:val="en-GB"/>
              </w:rPr>
            </w:pPr>
          </w:p>
        </w:tc>
        <w:tc>
          <w:tcPr>
            <w:tcW w:w="886" w:type="pct"/>
            <w:shd w:val="clear" w:color="auto" w:fill="auto"/>
            <w:vAlign w:val="center"/>
          </w:tcPr>
          <w:p w:rsidR="003E16D3" w:rsidRDefault="003E16D3">
            <w:pPr>
              <w:pStyle w:val="13"/>
              <w:tabs>
                <w:tab w:val="left" w:pos="1260"/>
              </w:tabs>
              <w:adjustRightInd w:val="0"/>
              <w:snapToGrid w:val="0"/>
              <w:jc w:val="center"/>
              <w:rPr>
                <w:szCs w:val="21"/>
                <w:lang w:val="en-GB"/>
              </w:rPr>
            </w:pPr>
          </w:p>
        </w:tc>
        <w:tc>
          <w:tcPr>
            <w:tcW w:w="929" w:type="pct"/>
            <w:shd w:val="clear" w:color="auto" w:fill="auto"/>
            <w:vAlign w:val="center"/>
          </w:tcPr>
          <w:p w:rsidR="003E16D3" w:rsidRDefault="003E16D3">
            <w:pPr>
              <w:pStyle w:val="13"/>
              <w:tabs>
                <w:tab w:val="left" w:pos="1260"/>
              </w:tabs>
              <w:adjustRightInd w:val="0"/>
              <w:snapToGrid w:val="0"/>
              <w:jc w:val="center"/>
              <w:rPr>
                <w:szCs w:val="21"/>
                <w:lang w:val="en-GB"/>
              </w:rPr>
            </w:pPr>
          </w:p>
        </w:tc>
        <w:tc>
          <w:tcPr>
            <w:tcW w:w="803" w:type="pct"/>
            <w:shd w:val="clear" w:color="auto" w:fill="auto"/>
            <w:vAlign w:val="center"/>
          </w:tcPr>
          <w:p w:rsidR="003E16D3" w:rsidRDefault="003E16D3">
            <w:pPr>
              <w:pStyle w:val="13"/>
              <w:tabs>
                <w:tab w:val="left" w:pos="1260"/>
              </w:tabs>
              <w:adjustRightInd w:val="0"/>
              <w:snapToGrid w:val="0"/>
              <w:jc w:val="center"/>
              <w:rPr>
                <w:szCs w:val="21"/>
                <w:lang w:val="en-GB"/>
              </w:rPr>
            </w:pPr>
          </w:p>
        </w:tc>
        <w:tc>
          <w:tcPr>
            <w:tcW w:w="963" w:type="pct"/>
            <w:shd w:val="clear" w:color="auto" w:fill="auto"/>
            <w:vAlign w:val="center"/>
          </w:tcPr>
          <w:p w:rsidR="003E16D3" w:rsidRDefault="003E16D3">
            <w:pPr>
              <w:pStyle w:val="13"/>
              <w:tabs>
                <w:tab w:val="left" w:pos="1260"/>
              </w:tabs>
              <w:adjustRightInd w:val="0"/>
              <w:snapToGrid w:val="0"/>
              <w:jc w:val="center"/>
              <w:rPr>
                <w:szCs w:val="21"/>
                <w:lang w:val="en-GB"/>
              </w:rPr>
            </w:pPr>
          </w:p>
        </w:tc>
        <w:tc>
          <w:tcPr>
            <w:tcW w:w="863" w:type="pct"/>
            <w:shd w:val="clear" w:color="auto" w:fill="auto"/>
            <w:vAlign w:val="center"/>
          </w:tcPr>
          <w:p w:rsidR="003E16D3" w:rsidRDefault="003E16D3">
            <w:pPr>
              <w:pStyle w:val="13"/>
              <w:tabs>
                <w:tab w:val="left" w:pos="1260"/>
              </w:tabs>
              <w:adjustRightInd w:val="0"/>
              <w:snapToGrid w:val="0"/>
              <w:jc w:val="center"/>
              <w:rPr>
                <w:szCs w:val="21"/>
                <w:lang w:val="en-GB"/>
              </w:rPr>
            </w:pPr>
          </w:p>
        </w:tc>
      </w:tr>
      <w:tr w:rsidR="003E16D3">
        <w:trPr>
          <w:trHeight w:val="567"/>
          <w:jc w:val="center"/>
        </w:trPr>
        <w:tc>
          <w:tcPr>
            <w:tcW w:w="556" w:type="pct"/>
            <w:vMerge/>
            <w:shd w:val="clear" w:color="auto" w:fill="auto"/>
            <w:vAlign w:val="center"/>
          </w:tcPr>
          <w:p w:rsidR="003E16D3" w:rsidRDefault="003E16D3">
            <w:pPr>
              <w:pStyle w:val="13"/>
              <w:tabs>
                <w:tab w:val="left" w:pos="1260"/>
              </w:tabs>
              <w:adjustRightInd w:val="0"/>
              <w:snapToGrid w:val="0"/>
              <w:jc w:val="center"/>
              <w:rPr>
                <w:szCs w:val="21"/>
                <w:lang w:val="en-GB"/>
              </w:rPr>
            </w:pPr>
          </w:p>
        </w:tc>
        <w:tc>
          <w:tcPr>
            <w:tcW w:w="886" w:type="pct"/>
            <w:shd w:val="clear" w:color="auto" w:fill="auto"/>
            <w:vAlign w:val="center"/>
          </w:tcPr>
          <w:p w:rsidR="003E16D3" w:rsidRDefault="003E16D3">
            <w:pPr>
              <w:pStyle w:val="13"/>
              <w:tabs>
                <w:tab w:val="left" w:pos="1260"/>
              </w:tabs>
              <w:adjustRightInd w:val="0"/>
              <w:snapToGrid w:val="0"/>
              <w:jc w:val="center"/>
              <w:rPr>
                <w:szCs w:val="21"/>
                <w:lang w:val="en-GB"/>
              </w:rPr>
            </w:pPr>
          </w:p>
        </w:tc>
        <w:tc>
          <w:tcPr>
            <w:tcW w:w="929" w:type="pct"/>
            <w:shd w:val="clear" w:color="auto" w:fill="auto"/>
            <w:vAlign w:val="center"/>
          </w:tcPr>
          <w:p w:rsidR="003E16D3" w:rsidRDefault="003E16D3">
            <w:pPr>
              <w:pStyle w:val="13"/>
              <w:tabs>
                <w:tab w:val="left" w:pos="1260"/>
              </w:tabs>
              <w:adjustRightInd w:val="0"/>
              <w:snapToGrid w:val="0"/>
              <w:jc w:val="center"/>
              <w:rPr>
                <w:szCs w:val="21"/>
                <w:lang w:val="en-GB"/>
              </w:rPr>
            </w:pPr>
          </w:p>
        </w:tc>
        <w:tc>
          <w:tcPr>
            <w:tcW w:w="803" w:type="pct"/>
            <w:shd w:val="clear" w:color="auto" w:fill="auto"/>
            <w:vAlign w:val="center"/>
          </w:tcPr>
          <w:p w:rsidR="003E16D3" w:rsidRDefault="003E16D3">
            <w:pPr>
              <w:pStyle w:val="13"/>
              <w:tabs>
                <w:tab w:val="left" w:pos="1260"/>
              </w:tabs>
              <w:adjustRightInd w:val="0"/>
              <w:snapToGrid w:val="0"/>
              <w:jc w:val="center"/>
              <w:rPr>
                <w:szCs w:val="21"/>
                <w:lang w:val="en-GB"/>
              </w:rPr>
            </w:pPr>
          </w:p>
        </w:tc>
        <w:tc>
          <w:tcPr>
            <w:tcW w:w="963" w:type="pct"/>
            <w:shd w:val="clear" w:color="auto" w:fill="auto"/>
            <w:vAlign w:val="center"/>
          </w:tcPr>
          <w:p w:rsidR="003E16D3" w:rsidRDefault="003E16D3">
            <w:pPr>
              <w:pStyle w:val="13"/>
              <w:tabs>
                <w:tab w:val="left" w:pos="1260"/>
              </w:tabs>
              <w:adjustRightInd w:val="0"/>
              <w:snapToGrid w:val="0"/>
              <w:jc w:val="center"/>
              <w:rPr>
                <w:szCs w:val="21"/>
                <w:lang w:val="en-GB"/>
              </w:rPr>
            </w:pPr>
          </w:p>
        </w:tc>
        <w:tc>
          <w:tcPr>
            <w:tcW w:w="863" w:type="pct"/>
            <w:shd w:val="clear" w:color="auto" w:fill="auto"/>
            <w:vAlign w:val="center"/>
          </w:tcPr>
          <w:p w:rsidR="003E16D3" w:rsidRDefault="003E16D3">
            <w:pPr>
              <w:pStyle w:val="13"/>
              <w:tabs>
                <w:tab w:val="left" w:pos="1260"/>
              </w:tabs>
              <w:adjustRightInd w:val="0"/>
              <w:snapToGrid w:val="0"/>
              <w:jc w:val="center"/>
              <w:rPr>
                <w:szCs w:val="21"/>
                <w:lang w:val="en-GB"/>
              </w:rPr>
            </w:pPr>
          </w:p>
        </w:tc>
      </w:tr>
      <w:tr w:rsidR="003E16D3">
        <w:trPr>
          <w:trHeight w:val="567"/>
          <w:jc w:val="center"/>
        </w:trPr>
        <w:tc>
          <w:tcPr>
            <w:tcW w:w="556" w:type="pct"/>
            <w:vMerge/>
            <w:shd w:val="clear" w:color="auto" w:fill="auto"/>
            <w:vAlign w:val="center"/>
          </w:tcPr>
          <w:p w:rsidR="003E16D3" w:rsidRDefault="003E16D3">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3E16D3" w:rsidRDefault="00CD2DC8">
            <w:pPr>
              <w:pStyle w:val="13"/>
              <w:tabs>
                <w:tab w:val="left" w:pos="1260"/>
              </w:tabs>
              <w:adjustRightInd w:val="0"/>
              <w:snapToGrid w:val="0"/>
              <w:jc w:val="center"/>
              <w:rPr>
                <w:szCs w:val="21"/>
                <w:lang w:val="en-GB"/>
              </w:rPr>
            </w:pPr>
            <w:r>
              <w:rPr>
                <w:szCs w:val="21"/>
                <w:lang w:val="en-GB"/>
              </w:rPr>
              <w:t>环境标志产品金额合计</w:t>
            </w:r>
          </w:p>
        </w:tc>
        <w:tc>
          <w:tcPr>
            <w:tcW w:w="863" w:type="pct"/>
            <w:shd w:val="clear" w:color="auto" w:fill="auto"/>
            <w:vAlign w:val="center"/>
          </w:tcPr>
          <w:p w:rsidR="003E16D3" w:rsidRDefault="00CD2DC8">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rsidR="003E16D3">
        <w:trPr>
          <w:trHeight w:val="567"/>
          <w:jc w:val="center"/>
        </w:trPr>
        <w:tc>
          <w:tcPr>
            <w:tcW w:w="556" w:type="pct"/>
            <w:vMerge/>
            <w:shd w:val="clear" w:color="auto" w:fill="auto"/>
            <w:vAlign w:val="center"/>
          </w:tcPr>
          <w:p w:rsidR="003E16D3" w:rsidRDefault="003E16D3">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3E16D3" w:rsidRDefault="00CD2DC8">
            <w:pPr>
              <w:pStyle w:val="13"/>
              <w:tabs>
                <w:tab w:val="left" w:pos="1260"/>
              </w:tabs>
              <w:adjustRightInd w:val="0"/>
              <w:snapToGrid w:val="0"/>
              <w:jc w:val="center"/>
              <w:rPr>
                <w:szCs w:val="21"/>
                <w:lang w:val="en-GB"/>
              </w:rPr>
            </w:pPr>
            <w:r>
              <w:rPr>
                <w:szCs w:val="21"/>
                <w:lang w:val="en-GB"/>
              </w:rPr>
              <w:t>比重（环境标志产品金额</w:t>
            </w:r>
            <w:r>
              <w:rPr>
                <w:szCs w:val="21"/>
                <w:lang w:val="en-GB"/>
              </w:rPr>
              <w:t>/</w:t>
            </w:r>
            <w:r>
              <w:rPr>
                <w:szCs w:val="21"/>
                <w:lang w:val="en-GB"/>
              </w:rPr>
              <w:t>所投包投标总价）</w:t>
            </w:r>
            <w:r>
              <w:rPr>
                <w:szCs w:val="21"/>
                <w:lang w:val="en-GB"/>
              </w:rPr>
              <w:t>*100%</w:t>
            </w:r>
          </w:p>
        </w:tc>
        <w:tc>
          <w:tcPr>
            <w:tcW w:w="863" w:type="pct"/>
            <w:shd w:val="clear" w:color="auto" w:fill="auto"/>
            <w:vAlign w:val="center"/>
          </w:tcPr>
          <w:p w:rsidR="003E16D3" w:rsidRDefault="00CD2DC8">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rsidR="003E16D3">
        <w:trPr>
          <w:trHeight w:val="567"/>
          <w:jc w:val="center"/>
        </w:trPr>
        <w:tc>
          <w:tcPr>
            <w:tcW w:w="556" w:type="pct"/>
            <w:vMerge/>
            <w:shd w:val="clear" w:color="auto" w:fill="auto"/>
            <w:vAlign w:val="center"/>
          </w:tcPr>
          <w:p w:rsidR="003E16D3" w:rsidRDefault="003E16D3">
            <w:pPr>
              <w:pStyle w:val="13"/>
              <w:tabs>
                <w:tab w:val="left" w:pos="1260"/>
              </w:tabs>
              <w:adjustRightInd w:val="0"/>
              <w:snapToGrid w:val="0"/>
              <w:jc w:val="center"/>
              <w:rPr>
                <w:szCs w:val="21"/>
                <w:lang w:val="en-GB"/>
              </w:rPr>
            </w:pPr>
          </w:p>
        </w:tc>
        <w:tc>
          <w:tcPr>
            <w:tcW w:w="4444" w:type="pct"/>
            <w:gridSpan w:val="5"/>
            <w:shd w:val="clear" w:color="auto" w:fill="auto"/>
            <w:vAlign w:val="center"/>
          </w:tcPr>
          <w:p w:rsidR="003E16D3" w:rsidRDefault="00CD2DC8">
            <w:pPr>
              <w:pStyle w:val="13"/>
              <w:tabs>
                <w:tab w:val="left" w:pos="1260"/>
              </w:tabs>
              <w:adjustRightInd w:val="0"/>
              <w:snapToGrid w:val="0"/>
              <w:jc w:val="center"/>
              <w:rPr>
                <w:b/>
                <w:szCs w:val="21"/>
                <w:lang w:val="en-GB"/>
              </w:rPr>
            </w:pPr>
            <w:r>
              <w:rPr>
                <w:szCs w:val="21"/>
                <w:lang w:val="en-GB"/>
              </w:rPr>
              <w:t>环境标志产品</w:t>
            </w: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rsidR="003E16D3">
        <w:trPr>
          <w:trHeight w:val="729"/>
          <w:jc w:val="center"/>
        </w:trPr>
        <w:tc>
          <w:tcPr>
            <w:tcW w:w="556" w:type="pct"/>
            <w:vMerge w:val="restart"/>
            <w:shd w:val="clear" w:color="auto" w:fill="auto"/>
            <w:vAlign w:val="center"/>
          </w:tcPr>
          <w:p w:rsidR="003E16D3" w:rsidRDefault="00CD2DC8">
            <w:pPr>
              <w:pStyle w:val="13"/>
              <w:tabs>
                <w:tab w:val="left" w:pos="1260"/>
              </w:tabs>
              <w:adjustRightInd w:val="0"/>
              <w:snapToGrid w:val="0"/>
              <w:jc w:val="center"/>
              <w:rPr>
                <w:szCs w:val="21"/>
                <w:lang w:val="en-GB"/>
              </w:rPr>
            </w:pPr>
            <w:r>
              <w:rPr>
                <w:szCs w:val="21"/>
                <w:lang w:val="en-GB"/>
              </w:rPr>
              <w:t>节能产品（非强制节能产品）</w:t>
            </w:r>
          </w:p>
        </w:tc>
        <w:tc>
          <w:tcPr>
            <w:tcW w:w="886" w:type="pct"/>
            <w:shd w:val="clear" w:color="auto" w:fill="auto"/>
            <w:vAlign w:val="center"/>
          </w:tcPr>
          <w:p w:rsidR="003E16D3" w:rsidRDefault="00CD2DC8">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3E16D3" w:rsidRDefault="00CD2DC8">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3E16D3" w:rsidRDefault="00CD2DC8">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3E16D3" w:rsidRDefault="00CD2DC8">
            <w:pPr>
              <w:pStyle w:val="13"/>
              <w:tabs>
                <w:tab w:val="left" w:pos="1260"/>
              </w:tabs>
              <w:adjustRightInd w:val="0"/>
              <w:snapToGrid w:val="0"/>
              <w:jc w:val="center"/>
              <w:rPr>
                <w:szCs w:val="21"/>
                <w:lang w:val="en-GB"/>
              </w:rPr>
            </w:pPr>
            <w:r>
              <w:rPr>
                <w:szCs w:val="21"/>
                <w:lang w:val="en-GB"/>
              </w:rPr>
              <w:t>节能认证证书编号</w:t>
            </w:r>
          </w:p>
        </w:tc>
        <w:tc>
          <w:tcPr>
            <w:tcW w:w="863" w:type="pct"/>
            <w:shd w:val="clear" w:color="auto" w:fill="auto"/>
            <w:vAlign w:val="center"/>
          </w:tcPr>
          <w:p w:rsidR="003E16D3" w:rsidRDefault="00CD2DC8">
            <w:pPr>
              <w:pStyle w:val="13"/>
              <w:tabs>
                <w:tab w:val="left" w:pos="1260"/>
              </w:tabs>
              <w:adjustRightInd w:val="0"/>
              <w:snapToGrid w:val="0"/>
              <w:jc w:val="center"/>
              <w:rPr>
                <w:szCs w:val="21"/>
                <w:lang w:val="en-GB"/>
              </w:rPr>
            </w:pPr>
            <w:r>
              <w:rPr>
                <w:szCs w:val="21"/>
                <w:lang w:val="en-GB"/>
              </w:rPr>
              <w:t>金额</w:t>
            </w:r>
          </w:p>
        </w:tc>
      </w:tr>
      <w:tr w:rsidR="003E16D3">
        <w:trPr>
          <w:trHeight w:val="186"/>
          <w:jc w:val="center"/>
        </w:trPr>
        <w:tc>
          <w:tcPr>
            <w:tcW w:w="556" w:type="pct"/>
            <w:vMerge/>
            <w:shd w:val="clear" w:color="auto" w:fill="auto"/>
            <w:vAlign w:val="center"/>
          </w:tcPr>
          <w:p w:rsidR="003E16D3" w:rsidRDefault="003E16D3">
            <w:pPr>
              <w:pStyle w:val="13"/>
              <w:tabs>
                <w:tab w:val="left" w:pos="1260"/>
              </w:tabs>
              <w:adjustRightInd w:val="0"/>
              <w:snapToGrid w:val="0"/>
              <w:jc w:val="center"/>
              <w:rPr>
                <w:szCs w:val="21"/>
                <w:lang w:val="en-GB"/>
              </w:rPr>
            </w:pPr>
          </w:p>
        </w:tc>
        <w:tc>
          <w:tcPr>
            <w:tcW w:w="886" w:type="pct"/>
            <w:shd w:val="clear" w:color="auto" w:fill="auto"/>
            <w:vAlign w:val="center"/>
          </w:tcPr>
          <w:p w:rsidR="003E16D3" w:rsidRDefault="003E16D3">
            <w:pPr>
              <w:pStyle w:val="13"/>
              <w:tabs>
                <w:tab w:val="left" w:pos="1260"/>
              </w:tabs>
              <w:adjustRightInd w:val="0"/>
              <w:snapToGrid w:val="0"/>
              <w:jc w:val="center"/>
              <w:rPr>
                <w:szCs w:val="21"/>
                <w:lang w:val="en-GB"/>
              </w:rPr>
            </w:pPr>
          </w:p>
        </w:tc>
        <w:tc>
          <w:tcPr>
            <w:tcW w:w="929" w:type="pct"/>
            <w:shd w:val="clear" w:color="auto" w:fill="auto"/>
            <w:vAlign w:val="center"/>
          </w:tcPr>
          <w:p w:rsidR="003E16D3" w:rsidRDefault="003E16D3">
            <w:pPr>
              <w:pStyle w:val="13"/>
              <w:tabs>
                <w:tab w:val="left" w:pos="1260"/>
              </w:tabs>
              <w:adjustRightInd w:val="0"/>
              <w:snapToGrid w:val="0"/>
              <w:jc w:val="center"/>
              <w:rPr>
                <w:szCs w:val="21"/>
                <w:lang w:val="en-GB"/>
              </w:rPr>
            </w:pPr>
          </w:p>
        </w:tc>
        <w:tc>
          <w:tcPr>
            <w:tcW w:w="803" w:type="pct"/>
            <w:shd w:val="clear" w:color="auto" w:fill="auto"/>
            <w:vAlign w:val="center"/>
          </w:tcPr>
          <w:p w:rsidR="003E16D3" w:rsidRDefault="003E16D3">
            <w:pPr>
              <w:pStyle w:val="13"/>
              <w:tabs>
                <w:tab w:val="left" w:pos="1260"/>
              </w:tabs>
              <w:adjustRightInd w:val="0"/>
              <w:snapToGrid w:val="0"/>
              <w:jc w:val="center"/>
              <w:rPr>
                <w:szCs w:val="21"/>
                <w:lang w:val="en-GB"/>
              </w:rPr>
            </w:pPr>
          </w:p>
        </w:tc>
        <w:tc>
          <w:tcPr>
            <w:tcW w:w="963" w:type="pct"/>
            <w:shd w:val="clear" w:color="auto" w:fill="auto"/>
            <w:vAlign w:val="center"/>
          </w:tcPr>
          <w:p w:rsidR="003E16D3" w:rsidRDefault="003E16D3">
            <w:pPr>
              <w:pStyle w:val="13"/>
              <w:tabs>
                <w:tab w:val="left" w:pos="1260"/>
              </w:tabs>
              <w:adjustRightInd w:val="0"/>
              <w:snapToGrid w:val="0"/>
              <w:jc w:val="center"/>
              <w:rPr>
                <w:szCs w:val="21"/>
                <w:lang w:val="en-GB"/>
              </w:rPr>
            </w:pPr>
          </w:p>
        </w:tc>
        <w:tc>
          <w:tcPr>
            <w:tcW w:w="863" w:type="pct"/>
            <w:shd w:val="clear" w:color="auto" w:fill="auto"/>
            <w:vAlign w:val="center"/>
          </w:tcPr>
          <w:p w:rsidR="003E16D3" w:rsidRDefault="003E16D3">
            <w:pPr>
              <w:pStyle w:val="13"/>
              <w:tabs>
                <w:tab w:val="left" w:pos="1260"/>
              </w:tabs>
              <w:adjustRightInd w:val="0"/>
              <w:snapToGrid w:val="0"/>
              <w:jc w:val="center"/>
              <w:rPr>
                <w:szCs w:val="21"/>
                <w:lang w:val="en-GB"/>
              </w:rPr>
            </w:pPr>
          </w:p>
        </w:tc>
      </w:tr>
      <w:tr w:rsidR="003E16D3">
        <w:trPr>
          <w:trHeight w:val="224"/>
          <w:jc w:val="center"/>
        </w:trPr>
        <w:tc>
          <w:tcPr>
            <w:tcW w:w="556" w:type="pct"/>
            <w:vMerge/>
            <w:shd w:val="clear" w:color="auto" w:fill="auto"/>
            <w:vAlign w:val="center"/>
          </w:tcPr>
          <w:p w:rsidR="003E16D3" w:rsidRDefault="003E16D3">
            <w:pPr>
              <w:pStyle w:val="13"/>
              <w:tabs>
                <w:tab w:val="left" w:pos="1260"/>
              </w:tabs>
              <w:adjustRightInd w:val="0"/>
              <w:snapToGrid w:val="0"/>
              <w:jc w:val="center"/>
              <w:rPr>
                <w:szCs w:val="21"/>
                <w:lang w:val="en-GB"/>
              </w:rPr>
            </w:pPr>
          </w:p>
        </w:tc>
        <w:tc>
          <w:tcPr>
            <w:tcW w:w="886" w:type="pct"/>
            <w:shd w:val="clear" w:color="auto" w:fill="auto"/>
            <w:vAlign w:val="center"/>
          </w:tcPr>
          <w:p w:rsidR="003E16D3" w:rsidRDefault="003E16D3">
            <w:pPr>
              <w:pStyle w:val="13"/>
              <w:tabs>
                <w:tab w:val="left" w:pos="1260"/>
              </w:tabs>
              <w:adjustRightInd w:val="0"/>
              <w:snapToGrid w:val="0"/>
              <w:jc w:val="center"/>
              <w:rPr>
                <w:szCs w:val="21"/>
                <w:lang w:val="en-GB"/>
              </w:rPr>
            </w:pPr>
          </w:p>
        </w:tc>
        <w:tc>
          <w:tcPr>
            <w:tcW w:w="929" w:type="pct"/>
            <w:shd w:val="clear" w:color="auto" w:fill="auto"/>
            <w:vAlign w:val="center"/>
          </w:tcPr>
          <w:p w:rsidR="003E16D3" w:rsidRDefault="003E16D3">
            <w:pPr>
              <w:pStyle w:val="13"/>
              <w:tabs>
                <w:tab w:val="left" w:pos="1260"/>
              </w:tabs>
              <w:adjustRightInd w:val="0"/>
              <w:snapToGrid w:val="0"/>
              <w:jc w:val="center"/>
              <w:rPr>
                <w:szCs w:val="21"/>
                <w:lang w:val="en-GB"/>
              </w:rPr>
            </w:pPr>
          </w:p>
        </w:tc>
        <w:tc>
          <w:tcPr>
            <w:tcW w:w="803" w:type="pct"/>
            <w:shd w:val="clear" w:color="auto" w:fill="auto"/>
            <w:vAlign w:val="center"/>
          </w:tcPr>
          <w:p w:rsidR="003E16D3" w:rsidRDefault="003E16D3">
            <w:pPr>
              <w:pStyle w:val="13"/>
              <w:tabs>
                <w:tab w:val="left" w:pos="1260"/>
              </w:tabs>
              <w:adjustRightInd w:val="0"/>
              <w:snapToGrid w:val="0"/>
              <w:jc w:val="center"/>
              <w:rPr>
                <w:szCs w:val="21"/>
                <w:lang w:val="en-GB"/>
              </w:rPr>
            </w:pPr>
          </w:p>
        </w:tc>
        <w:tc>
          <w:tcPr>
            <w:tcW w:w="963" w:type="pct"/>
            <w:shd w:val="clear" w:color="auto" w:fill="auto"/>
            <w:vAlign w:val="center"/>
          </w:tcPr>
          <w:p w:rsidR="003E16D3" w:rsidRDefault="003E16D3">
            <w:pPr>
              <w:pStyle w:val="13"/>
              <w:tabs>
                <w:tab w:val="left" w:pos="1260"/>
              </w:tabs>
              <w:adjustRightInd w:val="0"/>
              <w:snapToGrid w:val="0"/>
              <w:jc w:val="center"/>
              <w:rPr>
                <w:szCs w:val="21"/>
                <w:lang w:val="en-GB"/>
              </w:rPr>
            </w:pPr>
          </w:p>
        </w:tc>
        <w:tc>
          <w:tcPr>
            <w:tcW w:w="863" w:type="pct"/>
            <w:shd w:val="clear" w:color="auto" w:fill="auto"/>
            <w:vAlign w:val="center"/>
          </w:tcPr>
          <w:p w:rsidR="003E16D3" w:rsidRDefault="003E16D3">
            <w:pPr>
              <w:pStyle w:val="13"/>
              <w:tabs>
                <w:tab w:val="left" w:pos="1260"/>
              </w:tabs>
              <w:adjustRightInd w:val="0"/>
              <w:snapToGrid w:val="0"/>
              <w:jc w:val="center"/>
              <w:rPr>
                <w:szCs w:val="21"/>
                <w:lang w:val="en-GB"/>
              </w:rPr>
            </w:pPr>
          </w:p>
        </w:tc>
      </w:tr>
      <w:tr w:rsidR="003E16D3">
        <w:trPr>
          <w:trHeight w:val="298"/>
          <w:jc w:val="center"/>
        </w:trPr>
        <w:tc>
          <w:tcPr>
            <w:tcW w:w="556" w:type="pct"/>
            <w:vMerge/>
            <w:shd w:val="clear" w:color="auto" w:fill="auto"/>
            <w:vAlign w:val="center"/>
          </w:tcPr>
          <w:p w:rsidR="003E16D3" w:rsidRDefault="003E16D3">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3E16D3" w:rsidRDefault="00CD2DC8">
            <w:pPr>
              <w:pStyle w:val="13"/>
              <w:tabs>
                <w:tab w:val="left" w:pos="1260"/>
              </w:tabs>
              <w:adjustRightInd w:val="0"/>
              <w:snapToGrid w:val="0"/>
              <w:jc w:val="center"/>
              <w:rPr>
                <w:szCs w:val="21"/>
                <w:lang w:val="en-GB"/>
              </w:rPr>
            </w:pPr>
            <w:r>
              <w:rPr>
                <w:szCs w:val="21"/>
                <w:lang w:val="en-GB"/>
              </w:rPr>
              <w:t>节能产品（不包括强制节能产品）金额合计</w:t>
            </w:r>
          </w:p>
        </w:tc>
        <w:tc>
          <w:tcPr>
            <w:tcW w:w="863" w:type="pct"/>
            <w:shd w:val="clear" w:color="auto" w:fill="auto"/>
            <w:vAlign w:val="center"/>
          </w:tcPr>
          <w:p w:rsidR="003E16D3" w:rsidRDefault="00CD2DC8">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rsidR="003E16D3">
        <w:trPr>
          <w:trHeight w:val="240"/>
          <w:jc w:val="center"/>
        </w:trPr>
        <w:tc>
          <w:tcPr>
            <w:tcW w:w="556" w:type="pct"/>
            <w:vMerge/>
            <w:shd w:val="clear" w:color="auto" w:fill="auto"/>
            <w:vAlign w:val="center"/>
          </w:tcPr>
          <w:p w:rsidR="003E16D3" w:rsidRDefault="003E16D3">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3E16D3" w:rsidRDefault="00CD2DC8">
            <w:pPr>
              <w:pStyle w:val="13"/>
              <w:tabs>
                <w:tab w:val="left" w:pos="1260"/>
              </w:tabs>
              <w:adjustRightInd w:val="0"/>
              <w:snapToGrid w:val="0"/>
              <w:jc w:val="center"/>
              <w:rPr>
                <w:szCs w:val="21"/>
                <w:lang w:val="en-GB"/>
              </w:rPr>
            </w:pPr>
            <w:r>
              <w:rPr>
                <w:szCs w:val="21"/>
                <w:lang w:val="en-GB"/>
              </w:rPr>
              <w:t>比重（节能产品金额</w:t>
            </w:r>
            <w:r>
              <w:rPr>
                <w:szCs w:val="21"/>
                <w:lang w:val="en-GB"/>
              </w:rPr>
              <w:t>/</w:t>
            </w:r>
            <w:r>
              <w:rPr>
                <w:szCs w:val="21"/>
                <w:lang w:val="en-GB"/>
              </w:rPr>
              <w:t>投标所投包总价）</w:t>
            </w:r>
            <w:r>
              <w:rPr>
                <w:szCs w:val="21"/>
                <w:lang w:val="en-GB"/>
              </w:rPr>
              <w:t>*100%</w:t>
            </w:r>
          </w:p>
        </w:tc>
        <w:tc>
          <w:tcPr>
            <w:tcW w:w="863" w:type="pct"/>
            <w:shd w:val="clear" w:color="auto" w:fill="auto"/>
            <w:vAlign w:val="center"/>
          </w:tcPr>
          <w:p w:rsidR="003E16D3" w:rsidRDefault="00CD2DC8">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rsidR="003E16D3">
        <w:trPr>
          <w:trHeight w:val="311"/>
          <w:jc w:val="center"/>
        </w:trPr>
        <w:tc>
          <w:tcPr>
            <w:tcW w:w="556" w:type="pct"/>
            <w:vMerge/>
            <w:shd w:val="clear" w:color="auto" w:fill="auto"/>
            <w:vAlign w:val="center"/>
          </w:tcPr>
          <w:p w:rsidR="003E16D3" w:rsidRDefault="003E16D3">
            <w:pPr>
              <w:pStyle w:val="13"/>
              <w:tabs>
                <w:tab w:val="left" w:pos="1260"/>
              </w:tabs>
              <w:adjustRightInd w:val="0"/>
              <w:snapToGrid w:val="0"/>
              <w:jc w:val="center"/>
              <w:rPr>
                <w:szCs w:val="21"/>
                <w:lang w:val="en-GB"/>
              </w:rPr>
            </w:pPr>
          </w:p>
        </w:tc>
        <w:tc>
          <w:tcPr>
            <w:tcW w:w="4444" w:type="pct"/>
            <w:gridSpan w:val="5"/>
            <w:shd w:val="clear" w:color="auto" w:fill="auto"/>
            <w:vAlign w:val="center"/>
          </w:tcPr>
          <w:p w:rsidR="003E16D3" w:rsidRDefault="00CD2DC8">
            <w:pPr>
              <w:pStyle w:val="13"/>
              <w:tabs>
                <w:tab w:val="left" w:pos="1260"/>
              </w:tabs>
              <w:adjustRightInd w:val="0"/>
              <w:snapToGrid w:val="0"/>
              <w:jc w:val="center"/>
              <w:rPr>
                <w:b/>
                <w:szCs w:val="21"/>
                <w:lang w:val="en-GB"/>
              </w:rPr>
            </w:pPr>
            <w:r>
              <w:rPr>
                <w:szCs w:val="21"/>
                <w:lang w:val="en-GB"/>
              </w:rPr>
              <w:t>节能产品</w:t>
            </w: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rsidR="003E16D3">
        <w:trPr>
          <w:trHeight w:val="729"/>
          <w:jc w:val="center"/>
        </w:trPr>
        <w:tc>
          <w:tcPr>
            <w:tcW w:w="556" w:type="pct"/>
            <w:vMerge w:val="restart"/>
            <w:shd w:val="clear" w:color="auto" w:fill="auto"/>
            <w:vAlign w:val="center"/>
          </w:tcPr>
          <w:p w:rsidR="003E16D3" w:rsidRDefault="00CD2DC8">
            <w:pPr>
              <w:pStyle w:val="13"/>
              <w:tabs>
                <w:tab w:val="left" w:pos="1260"/>
              </w:tabs>
              <w:adjustRightInd w:val="0"/>
              <w:snapToGrid w:val="0"/>
              <w:jc w:val="center"/>
              <w:rPr>
                <w:szCs w:val="21"/>
                <w:lang w:val="en-GB"/>
              </w:rPr>
            </w:pPr>
            <w:r>
              <w:rPr>
                <w:szCs w:val="21"/>
                <w:lang w:val="en-GB"/>
              </w:rPr>
              <w:t>中小企业、监狱企业、残疾人福利性单位扶持政策</w:t>
            </w:r>
          </w:p>
        </w:tc>
        <w:tc>
          <w:tcPr>
            <w:tcW w:w="4444" w:type="pct"/>
            <w:gridSpan w:val="5"/>
            <w:shd w:val="clear" w:color="auto" w:fill="auto"/>
            <w:vAlign w:val="center"/>
          </w:tcPr>
          <w:p w:rsidR="003E16D3" w:rsidRDefault="00CD2DC8">
            <w:pPr>
              <w:pStyle w:val="13"/>
              <w:tabs>
                <w:tab w:val="left" w:pos="1260"/>
              </w:tabs>
              <w:adjustRightInd w:val="0"/>
              <w:snapToGrid w:val="0"/>
              <w:rPr>
                <w:b/>
                <w:szCs w:val="21"/>
              </w:rPr>
            </w:pPr>
            <w:r>
              <w:rPr>
                <w:b/>
                <w:szCs w:val="21"/>
              </w:rPr>
              <w:t>所投货物中有大中型企业制造的，无需填写以下内容；所投货物</w:t>
            </w:r>
            <w:r>
              <w:rPr>
                <w:rFonts w:hint="eastAsia"/>
                <w:b/>
                <w:szCs w:val="21"/>
              </w:rPr>
              <w:t>全部为小型、微</w:t>
            </w:r>
            <w:r>
              <w:rPr>
                <w:b/>
                <w:szCs w:val="21"/>
              </w:rPr>
              <w:t>型企业制造的，只填写小型、微型企业制造的货物。</w:t>
            </w:r>
          </w:p>
        </w:tc>
      </w:tr>
      <w:tr w:rsidR="003E16D3">
        <w:trPr>
          <w:trHeight w:val="729"/>
          <w:jc w:val="center"/>
        </w:trPr>
        <w:tc>
          <w:tcPr>
            <w:tcW w:w="556" w:type="pct"/>
            <w:vMerge/>
            <w:shd w:val="clear" w:color="auto" w:fill="auto"/>
            <w:vAlign w:val="center"/>
          </w:tcPr>
          <w:p w:rsidR="003E16D3" w:rsidRDefault="003E16D3">
            <w:pPr>
              <w:pStyle w:val="13"/>
              <w:tabs>
                <w:tab w:val="left" w:pos="1260"/>
              </w:tabs>
              <w:adjustRightInd w:val="0"/>
              <w:snapToGrid w:val="0"/>
              <w:jc w:val="center"/>
              <w:rPr>
                <w:szCs w:val="21"/>
                <w:lang w:val="en-GB"/>
              </w:rPr>
            </w:pPr>
          </w:p>
        </w:tc>
        <w:tc>
          <w:tcPr>
            <w:tcW w:w="886" w:type="pct"/>
            <w:shd w:val="clear" w:color="auto" w:fill="auto"/>
            <w:vAlign w:val="center"/>
          </w:tcPr>
          <w:p w:rsidR="003E16D3" w:rsidRDefault="00CD2DC8">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3E16D3" w:rsidRDefault="00CD2DC8">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3E16D3" w:rsidRDefault="00CD2DC8">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3E16D3" w:rsidRDefault="00CD2DC8">
            <w:pPr>
              <w:pStyle w:val="13"/>
              <w:tabs>
                <w:tab w:val="left" w:pos="1260"/>
              </w:tabs>
              <w:adjustRightInd w:val="0"/>
              <w:snapToGrid w:val="0"/>
              <w:jc w:val="center"/>
              <w:rPr>
                <w:szCs w:val="21"/>
                <w:lang w:val="en-GB"/>
              </w:rPr>
            </w:pPr>
            <w:r>
              <w:rPr>
                <w:szCs w:val="21"/>
                <w:lang w:val="en-GB"/>
              </w:rPr>
              <w:t>制造商</w:t>
            </w:r>
          </w:p>
          <w:p w:rsidR="003E16D3" w:rsidRDefault="00CD2DC8">
            <w:pPr>
              <w:pStyle w:val="13"/>
              <w:tabs>
                <w:tab w:val="left" w:pos="1260"/>
              </w:tabs>
              <w:adjustRightInd w:val="0"/>
              <w:snapToGrid w:val="0"/>
              <w:jc w:val="center"/>
              <w:rPr>
                <w:szCs w:val="21"/>
                <w:lang w:val="en-GB"/>
              </w:rPr>
            </w:pPr>
            <w:r>
              <w:rPr>
                <w:szCs w:val="21"/>
                <w:lang w:val="en-GB"/>
              </w:rPr>
              <w:t>企业类型</w:t>
            </w:r>
          </w:p>
        </w:tc>
        <w:tc>
          <w:tcPr>
            <w:tcW w:w="863" w:type="pct"/>
            <w:shd w:val="clear" w:color="auto" w:fill="auto"/>
            <w:vAlign w:val="center"/>
          </w:tcPr>
          <w:p w:rsidR="003E16D3" w:rsidRDefault="00CD2DC8">
            <w:pPr>
              <w:pStyle w:val="13"/>
              <w:tabs>
                <w:tab w:val="left" w:pos="1260"/>
              </w:tabs>
              <w:adjustRightInd w:val="0"/>
              <w:snapToGrid w:val="0"/>
              <w:jc w:val="center"/>
              <w:rPr>
                <w:szCs w:val="21"/>
                <w:lang w:val="en-GB"/>
              </w:rPr>
            </w:pPr>
            <w:r>
              <w:rPr>
                <w:szCs w:val="21"/>
                <w:lang w:val="en-GB"/>
              </w:rPr>
              <w:t>金额</w:t>
            </w:r>
          </w:p>
        </w:tc>
      </w:tr>
      <w:tr w:rsidR="003E16D3">
        <w:trPr>
          <w:trHeight w:val="729"/>
          <w:jc w:val="center"/>
        </w:trPr>
        <w:tc>
          <w:tcPr>
            <w:tcW w:w="556" w:type="pct"/>
            <w:vMerge/>
            <w:shd w:val="clear" w:color="auto" w:fill="auto"/>
            <w:vAlign w:val="center"/>
          </w:tcPr>
          <w:p w:rsidR="003E16D3" w:rsidRDefault="003E16D3">
            <w:pPr>
              <w:pStyle w:val="13"/>
              <w:tabs>
                <w:tab w:val="left" w:pos="1260"/>
              </w:tabs>
              <w:adjustRightInd w:val="0"/>
              <w:snapToGrid w:val="0"/>
              <w:jc w:val="center"/>
              <w:rPr>
                <w:szCs w:val="21"/>
                <w:lang w:val="en-GB"/>
              </w:rPr>
            </w:pPr>
          </w:p>
        </w:tc>
        <w:tc>
          <w:tcPr>
            <w:tcW w:w="886" w:type="pct"/>
            <w:shd w:val="clear" w:color="auto" w:fill="auto"/>
            <w:vAlign w:val="center"/>
          </w:tcPr>
          <w:p w:rsidR="003E16D3" w:rsidRDefault="003E16D3">
            <w:pPr>
              <w:pStyle w:val="13"/>
              <w:tabs>
                <w:tab w:val="left" w:pos="1260"/>
              </w:tabs>
              <w:adjustRightInd w:val="0"/>
              <w:snapToGrid w:val="0"/>
              <w:jc w:val="center"/>
              <w:rPr>
                <w:szCs w:val="21"/>
                <w:lang w:val="en-GB"/>
              </w:rPr>
            </w:pPr>
          </w:p>
        </w:tc>
        <w:tc>
          <w:tcPr>
            <w:tcW w:w="929" w:type="pct"/>
            <w:shd w:val="clear" w:color="auto" w:fill="auto"/>
            <w:vAlign w:val="center"/>
          </w:tcPr>
          <w:p w:rsidR="003E16D3" w:rsidRDefault="003E16D3">
            <w:pPr>
              <w:pStyle w:val="13"/>
              <w:tabs>
                <w:tab w:val="left" w:pos="1260"/>
              </w:tabs>
              <w:adjustRightInd w:val="0"/>
              <w:snapToGrid w:val="0"/>
              <w:jc w:val="center"/>
              <w:rPr>
                <w:szCs w:val="21"/>
                <w:lang w:val="en-GB"/>
              </w:rPr>
            </w:pPr>
          </w:p>
        </w:tc>
        <w:tc>
          <w:tcPr>
            <w:tcW w:w="803" w:type="pct"/>
            <w:shd w:val="clear" w:color="auto" w:fill="auto"/>
            <w:vAlign w:val="center"/>
          </w:tcPr>
          <w:p w:rsidR="003E16D3" w:rsidRDefault="003E16D3">
            <w:pPr>
              <w:pStyle w:val="13"/>
              <w:tabs>
                <w:tab w:val="left" w:pos="1260"/>
              </w:tabs>
              <w:adjustRightInd w:val="0"/>
              <w:snapToGrid w:val="0"/>
              <w:jc w:val="center"/>
              <w:rPr>
                <w:szCs w:val="21"/>
                <w:lang w:val="en-GB"/>
              </w:rPr>
            </w:pPr>
          </w:p>
        </w:tc>
        <w:tc>
          <w:tcPr>
            <w:tcW w:w="963" w:type="pct"/>
            <w:shd w:val="clear" w:color="auto" w:fill="auto"/>
          </w:tcPr>
          <w:p w:rsidR="003E16D3" w:rsidRDefault="00CD2DC8">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3E16D3" w:rsidRDefault="003E16D3">
            <w:pPr>
              <w:pStyle w:val="13"/>
              <w:tabs>
                <w:tab w:val="left" w:pos="1260"/>
              </w:tabs>
              <w:adjustRightInd w:val="0"/>
              <w:snapToGrid w:val="0"/>
              <w:jc w:val="center"/>
              <w:rPr>
                <w:szCs w:val="21"/>
                <w:lang w:val="en-GB"/>
              </w:rPr>
            </w:pPr>
          </w:p>
        </w:tc>
      </w:tr>
      <w:tr w:rsidR="003E16D3">
        <w:trPr>
          <w:trHeight w:val="729"/>
          <w:jc w:val="center"/>
        </w:trPr>
        <w:tc>
          <w:tcPr>
            <w:tcW w:w="556" w:type="pct"/>
            <w:vMerge/>
            <w:shd w:val="clear" w:color="auto" w:fill="auto"/>
            <w:vAlign w:val="center"/>
          </w:tcPr>
          <w:p w:rsidR="003E16D3" w:rsidRDefault="003E16D3">
            <w:pPr>
              <w:pStyle w:val="13"/>
              <w:tabs>
                <w:tab w:val="left" w:pos="1260"/>
              </w:tabs>
              <w:adjustRightInd w:val="0"/>
              <w:snapToGrid w:val="0"/>
              <w:jc w:val="center"/>
              <w:rPr>
                <w:szCs w:val="21"/>
                <w:lang w:val="en-GB"/>
              </w:rPr>
            </w:pPr>
          </w:p>
        </w:tc>
        <w:tc>
          <w:tcPr>
            <w:tcW w:w="886" w:type="pct"/>
            <w:shd w:val="clear" w:color="auto" w:fill="auto"/>
            <w:vAlign w:val="center"/>
          </w:tcPr>
          <w:p w:rsidR="003E16D3" w:rsidRDefault="003E16D3">
            <w:pPr>
              <w:pStyle w:val="13"/>
              <w:tabs>
                <w:tab w:val="left" w:pos="1260"/>
              </w:tabs>
              <w:adjustRightInd w:val="0"/>
              <w:snapToGrid w:val="0"/>
              <w:jc w:val="center"/>
              <w:rPr>
                <w:szCs w:val="21"/>
                <w:lang w:val="en-GB"/>
              </w:rPr>
            </w:pPr>
          </w:p>
        </w:tc>
        <w:tc>
          <w:tcPr>
            <w:tcW w:w="929" w:type="pct"/>
            <w:shd w:val="clear" w:color="auto" w:fill="auto"/>
            <w:vAlign w:val="center"/>
          </w:tcPr>
          <w:p w:rsidR="003E16D3" w:rsidRDefault="003E16D3">
            <w:pPr>
              <w:pStyle w:val="13"/>
              <w:tabs>
                <w:tab w:val="left" w:pos="1260"/>
              </w:tabs>
              <w:adjustRightInd w:val="0"/>
              <w:snapToGrid w:val="0"/>
              <w:jc w:val="center"/>
              <w:rPr>
                <w:szCs w:val="21"/>
                <w:lang w:val="en-GB"/>
              </w:rPr>
            </w:pPr>
          </w:p>
        </w:tc>
        <w:tc>
          <w:tcPr>
            <w:tcW w:w="803" w:type="pct"/>
            <w:shd w:val="clear" w:color="auto" w:fill="auto"/>
            <w:vAlign w:val="center"/>
          </w:tcPr>
          <w:p w:rsidR="003E16D3" w:rsidRDefault="003E16D3">
            <w:pPr>
              <w:pStyle w:val="13"/>
              <w:tabs>
                <w:tab w:val="left" w:pos="1260"/>
              </w:tabs>
              <w:adjustRightInd w:val="0"/>
              <w:snapToGrid w:val="0"/>
              <w:jc w:val="center"/>
              <w:rPr>
                <w:szCs w:val="21"/>
                <w:lang w:val="en-GB"/>
              </w:rPr>
            </w:pPr>
          </w:p>
        </w:tc>
        <w:tc>
          <w:tcPr>
            <w:tcW w:w="963" w:type="pct"/>
            <w:shd w:val="clear" w:color="auto" w:fill="auto"/>
          </w:tcPr>
          <w:p w:rsidR="003E16D3" w:rsidRDefault="00CD2DC8">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3E16D3" w:rsidRDefault="003E16D3">
            <w:pPr>
              <w:pStyle w:val="13"/>
              <w:tabs>
                <w:tab w:val="left" w:pos="1260"/>
              </w:tabs>
              <w:adjustRightInd w:val="0"/>
              <w:snapToGrid w:val="0"/>
              <w:jc w:val="center"/>
              <w:rPr>
                <w:szCs w:val="21"/>
                <w:lang w:val="en-GB"/>
              </w:rPr>
            </w:pPr>
          </w:p>
        </w:tc>
      </w:tr>
      <w:tr w:rsidR="003E16D3">
        <w:trPr>
          <w:trHeight w:val="729"/>
          <w:jc w:val="center"/>
        </w:trPr>
        <w:tc>
          <w:tcPr>
            <w:tcW w:w="556" w:type="pct"/>
            <w:vMerge/>
            <w:shd w:val="clear" w:color="auto" w:fill="auto"/>
            <w:vAlign w:val="center"/>
          </w:tcPr>
          <w:p w:rsidR="003E16D3" w:rsidRDefault="003E16D3">
            <w:pPr>
              <w:pStyle w:val="13"/>
              <w:tabs>
                <w:tab w:val="left" w:pos="1260"/>
              </w:tabs>
              <w:adjustRightInd w:val="0"/>
              <w:snapToGrid w:val="0"/>
              <w:jc w:val="center"/>
              <w:rPr>
                <w:szCs w:val="21"/>
                <w:lang w:val="en-GB"/>
              </w:rPr>
            </w:pPr>
          </w:p>
        </w:tc>
        <w:tc>
          <w:tcPr>
            <w:tcW w:w="886" w:type="pct"/>
            <w:shd w:val="clear" w:color="auto" w:fill="auto"/>
            <w:vAlign w:val="center"/>
          </w:tcPr>
          <w:p w:rsidR="003E16D3" w:rsidRDefault="003E16D3">
            <w:pPr>
              <w:pStyle w:val="13"/>
              <w:tabs>
                <w:tab w:val="left" w:pos="1260"/>
              </w:tabs>
              <w:adjustRightInd w:val="0"/>
              <w:snapToGrid w:val="0"/>
              <w:jc w:val="center"/>
              <w:rPr>
                <w:szCs w:val="21"/>
                <w:lang w:val="en-GB"/>
              </w:rPr>
            </w:pPr>
          </w:p>
        </w:tc>
        <w:tc>
          <w:tcPr>
            <w:tcW w:w="929" w:type="pct"/>
            <w:shd w:val="clear" w:color="auto" w:fill="auto"/>
            <w:vAlign w:val="center"/>
          </w:tcPr>
          <w:p w:rsidR="003E16D3" w:rsidRDefault="003E16D3">
            <w:pPr>
              <w:pStyle w:val="13"/>
              <w:tabs>
                <w:tab w:val="left" w:pos="1260"/>
              </w:tabs>
              <w:adjustRightInd w:val="0"/>
              <w:snapToGrid w:val="0"/>
              <w:jc w:val="center"/>
              <w:rPr>
                <w:szCs w:val="21"/>
                <w:lang w:val="en-GB"/>
              </w:rPr>
            </w:pPr>
          </w:p>
        </w:tc>
        <w:tc>
          <w:tcPr>
            <w:tcW w:w="803" w:type="pct"/>
            <w:shd w:val="clear" w:color="auto" w:fill="auto"/>
            <w:vAlign w:val="center"/>
          </w:tcPr>
          <w:p w:rsidR="003E16D3" w:rsidRDefault="003E16D3">
            <w:pPr>
              <w:pStyle w:val="13"/>
              <w:tabs>
                <w:tab w:val="left" w:pos="1260"/>
              </w:tabs>
              <w:adjustRightInd w:val="0"/>
              <w:snapToGrid w:val="0"/>
              <w:jc w:val="center"/>
              <w:rPr>
                <w:szCs w:val="21"/>
                <w:lang w:val="en-GB"/>
              </w:rPr>
            </w:pPr>
          </w:p>
        </w:tc>
        <w:tc>
          <w:tcPr>
            <w:tcW w:w="963" w:type="pct"/>
            <w:shd w:val="clear" w:color="auto" w:fill="auto"/>
          </w:tcPr>
          <w:p w:rsidR="003E16D3" w:rsidRDefault="00CD2DC8">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3E16D3" w:rsidRDefault="003E16D3">
            <w:pPr>
              <w:pStyle w:val="13"/>
              <w:tabs>
                <w:tab w:val="left" w:pos="1260"/>
              </w:tabs>
              <w:adjustRightInd w:val="0"/>
              <w:snapToGrid w:val="0"/>
              <w:jc w:val="center"/>
              <w:rPr>
                <w:szCs w:val="21"/>
                <w:lang w:val="en-GB"/>
              </w:rPr>
            </w:pPr>
          </w:p>
        </w:tc>
      </w:tr>
      <w:tr w:rsidR="003E16D3">
        <w:trPr>
          <w:trHeight w:val="729"/>
          <w:jc w:val="center"/>
        </w:trPr>
        <w:tc>
          <w:tcPr>
            <w:tcW w:w="556" w:type="pct"/>
            <w:vMerge/>
            <w:shd w:val="clear" w:color="auto" w:fill="auto"/>
            <w:vAlign w:val="center"/>
          </w:tcPr>
          <w:p w:rsidR="003E16D3" w:rsidRDefault="003E16D3">
            <w:pPr>
              <w:pStyle w:val="13"/>
              <w:tabs>
                <w:tab w:val="left" w:pos="1260"/>
              </w:tabs>
              <w:adjustRightInd w:val="0"/>
              <w:snapToGrid w:val="0"/>
              <w:jc w:val="center"/>
              <w:rPr>
                <w:szCs w:val="21"/>
                <w:lang w:val="en-GB"/>
              </w:rPr>
            </w:pPr>
          </w:p>
        </w:tc>
        <w:tc>
          <w:tcPr>
            <w:tcW w:w="886" w:type="pct"/>
            <w:shd w:val="clear" w:color="auto" w:fill="auto"/>
            <w:vAlign w:val="center"/>
          </w:tcPr>
          <w:p w:rsidR="003E16D3" w:rsidRDefault="003E16D3">
            <w:pPr>
              <w:pStyle w:val="13"/>
              <w:tabs>
                <w:tab w:val="left" w:pos="1260"/>
              </w:tabs>
              <w:adjustRightInd w:val="0"/>
              <w:snapToGrid w:val="0"/>
              <w:jc w:val="center"/>
              <w:rPr>
                <w:szCs w:val="21"/>
                <w:lang w:val="en-GB"/>
              </w:rPr>
            </w:pPr>
          </w:p>
        </w:tc>
        <w:tc>
          <w:tcPr>
            <w:tcW w:w="929" w:type="pct"/>
            <w:shd w:val="clear" w:color="auto" w:fill="auto"/>
            <w:vAlign w:val="center"/>
          </w:tcPr>
          <w:p w:rsidR="003E16D3" w:rsidRDefault="003E16D3">
            <w:pPr>
              <w:pStyle w:val="13"/>
              <w:tabs>
                <w:tab w:val="left" w:pos="1260"/>
              </w:tabs>
              <w:adjustRightInd w:val="0"/>
              <w:snapToGrid w:val="0"/>
              <w:jc w:val="center"/>
              <w:rPr>
                <w:szCs w:val="21"/>
                <w:lang w:val="en-GB"/>
              </w:rPr>
            </w:pPr>
          </w:p>
        </w:tc>
        <w:tc>
          <w:tcPr>
            <w:tcW w:w="803" w:type="pct"/>
            <w:shd w:val="clear" w:color="auto" w:fill="auto"/>
            <w:vAlign w:val="center"/>
          </w:tcPr>
          <w:p w:rsidR="003E16D3" w:rsidRDefault="003E16D3">
            <w:pPr>
              <w:pStyle w:val="13"/>
              <w:tabs>
                <w:tab w:val="left" w:pos="1260"/>
              </w:tabs>
              <w:adjustRightInd w:val="0"/>
              <w:snapToGrid w:val="0"/>
              <w:jc w:val="center"/>
              <w:rPr>
                <w:szCs w:val="21"/>
                <w:lang w:val="en-GB"/>
              </w:rPr>
            </w:pPr>
          </w:p>
        </w:tc>
        <w:tc>
          <w:tcPr>
            <w:tcW w:w="963" w:type="pct"/>
            <w:shd w:val="clear" w:color="auto" w:fill="auto"/>
          </w:tcPr>
          <w:p w:rsidR="003E16D3" w:rsidRDefault="00CD2DC8">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3E16D3" w:rsidRDefault="003E16D3">
            <w:pPr>
              <w:pStyle w:val="13"/>
              <w:tabs>
                <w:tab w:val="left" w:pos="1260"/>
              </w:tabs>
              <w:adjustRightInd w:val="0"/>
              <w:snapToGrid w:val="0"/>
              <w:jc w:val="center"/>
              <w:rPr>
                <w:szCs w:val="21"/>
                <w:lang w:val="en-GB"/>
              </w:rPr>
            </w:pPr>
          </w:p>
        </w:tc>
      </w:tr>
      <w:tr w:rsidR="003E16D3">
        <w:trPr>
          <w:trHeight w:val="729"/>
          <w:jc w:val="center"/>
        </w:trPr>
        <w:tc>
          <w:tcPr>
            <w:tcW w:w="556" w:type="pct"/>
            <w:vMerge/>
            <w:shd w:val="clear" w:color="auto" w:fill="auto"/>
            <w:vAlign w:val="center"/>
          </w:tcPr>
          <w:p w:rsidR="003E16D3" w:rsidRDefault="003E16D3">
            <w:pPr>
              <w:pStyle w:val="13"/>
              <w:tabs>
                <w:tab w:val="left" w:pos="1260"/>
              </w:tabs>
              <w:adjustRightInd w:val="0"/>
              <w:snapToGrid w:val="0"/>
              <w:jc w:val="center"/>
              <w:rPr>
                <w:szCs w:val="21"/>
                <w:lang w:val="en-GB"/>
              </w:rPr>
            </w:pPr>
          </w:p>
        </w:tc>
        <w:tc>
          <w:tcPr>
            <w:tcW w:w="886" w:type="pct"/>
            <w:shd w:val="clear" w:color="auto" w:fill="auto"/>
            <w:vAlign w:val="center"/>
          </w:tcPr>
          <w:p w:rsidR="003E16D3" w:rsidRDefault="003E16D3">
            <w:pPr>
              <w:pStyle w:val="13"/>
              <w:tabs>
                <w:tab w:val="left" w:pos="1260"/>
              </w:tabs>
              <w:adjustRightInd w:val="0"/>
              <w:snapToGrid w:val="0"/>
              <w:jc w:val="center"/>
              <w:rPr>
                <w:szCs w:val="21"/>
                <w:lang w:val="en-GB"/>
              </w:rPr>
            </w:pPr>
          </w:p>
        </w:tc>
        <w:tc>
          <w:tcPr>
            <w:tcW w:w="929" w:type="pct"/>
            <w:shd w:val="clear" w:color="auto" w:fill="auto"/>
            <w:vAlign w:val="center"/>
          </w:tcPr>
          <w:p w:rsidR="003E16D3" w:rsidRDefault="003E16D3">
            <w:pPr>
              <w:pStyle w:val="13"/>
              <w:tabs>
                <w:tab w:val="left" w:pos="1260"/>
              </w:tabs>
              <w:adjustRightInd w:val="0"/>
              <w:snapToGrid w:val="0"/>
              <w:jc w:val="center"/>
              <w:rPr>
                <w:szCs w:val="21"/>
                <w:lang w:val="en-GB"/>
              </w:rPr>
            </w:pPr>
          </w:p>
        </w:tc>
        <w:tc>
          <w:tcPr>
            <w:tcW w:w="803" w:type="pct"/>
            <w:shd w:val="clear" w:color="auto" w:fill="auto"/>
            <w:vAlign w:val="center"/>
          </w:tcPr>
          <w:p w:rsidR="003E16D3" w:rsidRDefault="003E16D3">
            <w:pPr>
              <w:pStyle w:val="13"/>
              <w:tabs>
                <w:tab w:val="left" w:pos="1260"/>
              </w:tabs>
              <w:adjustRightInd w:val="0"/>
              <w:snapToGrid w:val="0"/>
              <w:jc w:val="center"/>
              <w:rPr>
                <w:szCs w:val="21"/>
                <w:lang w:val="en-GB"/>
              </w:rPr>
            </w:pPr>
          </w:p>
        </w:tc>
        <w:tc>
          <w:tcPr>
            <w:tcW w:w="963" w:type="pct"/>
            <w:shd w:val="clear" w:color="auto" w:fill="auto"/>
            <w:vAlign w:val="center"/>
          </w:tcPr>
          <w:p w:rsidR="003E16D3" w:rsidRDefault="003E16D3">
            <w:pPr>
              <w:pStyle w:val="13"/>
              <w:tabs>
                <w:tab w:val="left" w:pos="1260"/>
              </w:tabs>
              <w:adjustRightInd w:val="0"/>
              <w:snapToGrid w:val="0"/>
              <w:jc w:val="center"/>
              <w:rPr>
                <w:szCs w:val="21"/>
                <w:lang w:val="en-GB"/>
              </w:rPr>
            </w:pPr>
          </w:p>
        </w:tc>
        <w:tc>
          <w:tcPr>
            <w:tcW w:w="863" w:type="pct"/>
            <w:shd w:val="clear" w:color="auto" w:fill="auto"/>
            <w:vAlign w:val="center"/>
          </w:tcPr>
          <w:p w:rsidR="003E16D3" w:rsidRDefault="003E16D3">
            <w:pPr>
              <w:pStyle w:val="13"/>
              <w:tabs>
                <w:tab w:val="left" w:pos="1260"/>
              </w:tabs>
              <w:adjustRightInd w:val="0"/>
              <w:snapToGrid w:val="0"/>
              <w:jc w:val="center"/>
              <w:rPr>
                <w:szCs w:val="21"/>
                <w:lang w:val="en-GB"/>
              </w:rPr>
            </w:pPr>
          </w:p>
        </w:tc>
      </w:tr>
      <w:tr w:rsidR="003E16D3">
        <w:trPr>
          <w:trHeight w:val="729"/>
          <w:jc w:val="center"/>
        </w:trPr>
        <w:tc>
          <w:tcPr>
            <w:tcW w:w="556" w:type="pct"/>
            <w:vMerge/>
            <w:shd w:val="clear" w:color="auto" w:fill="auto"/>
            <w:vAlign w:val="center"/>
          </w:tcPr>
          <w:p w:rsidR="003E16D3" w:rsidRDefault="003E16D3">
            <w:pPr>
              <w:pStyle w:val="13"/>
              <w:tabs>
                <w:tab w:val="left" w:pos="1260"/>
              </w:tabs>
              <w:adjustRightInd w:val="0"/>
              <w:snapToGrid w:val="0"/>
              <w:jc w:val="center"/>
              <w:rPr>
                <w:szCs w:val="21"/>
                <w:lang w:val="en-GB"/>
              </w:rPr>
            </w:pPr>
          </w:p>
        </w:tc>
        <w:tc>
          <w:tcPr>
            <w:tcW w:w="886" w:type="pct"/>
            <w:shd w:val="clear" w:color="auto" w:fill="auto"/>
            <w:vAlign w:val="center"/>
          </w:tcPr>
          <w:p w:rsidR="003E16D3" w:rsidRDefault="003E16D3">
            <w:pPr>
              <w:pStyle w:val="13"/>
              <w:tabs>
                <w:tab w:val="left" w:pos="1260"/>
              </w:tabs>
              <w:adjustRightInd w:val="0"/>
              <w:snapToGrid w:val="0"/>
              <w:jc w:val="center"/>
              <w:rPr>
                <w:szCs w:val="21"/>
                <w:lang w:val="en-GB"/>
              </w:rPr>
            </w:pPr>
          </w:p>
        </w:tc>
        <w:tc>
          <w:tcPr>
            <w:tcW w:w="929" w:type="pct"/>
            <w:shd w:val="clear" w:color="auto" w:fill="auto"/>
            <w:vAlign w:val="center"/>
          </w:tcPr>
          <w:p w:rsidR="003E16D3" w:rsidRDefault="003E16D3">
            <w:pPr>
              <w:pStyle w:val="13"/>
              <w:tabs>
                <w:tab w:val="left" w:pos="1260"/>
              </w:tabs>
              <w:adjustRightInd w:val="0"/>
              <w:snapToGrid w:val="0"/>
              <w:jc w:val="center"/>
              <w:rPr>
                <w:szCs w:val="21"/>
                <w:lang w:val="en-GB"/>
              </w:rPr>
            </w:pPr>
          </w:p>
        </w:tc>
        <w:tc>
          <w:tcPr>
            <w:tcW w:w="803" w:type="pct"/>
            <w:shd w:val="clear" w:color="auto" w:fill="auto"/>
            <w:vAlign w:val="center"/>
          </w:tcPr>
          <w:p w:rsidR="003E16D3" w:rsidRDefault="003E16D3">
            <w:pPr>
              <w:pStyle w:val="13"/>
              <w:tabs>
                <w:tab w:val="left" w:pos="1260"/>
              </w:tabs>
              <w:adjustRightInd w:val="0"/>
              <w:snapToGrid w:val="0"/>
              <w:jc w:val="center"/>
              <w:rPr>
                <w:szCs w:val="21"/>
                <w:lang w:val="en-GB"/>
              </w:rPr>
            </w:pPr>
          </w:p>
        </w:tc>
        <w:tc>
          <w:tcPr>
            <w:tcW w:w="963" w:type="pct"/>
            <w:shd w:val="clear" w:color="auto" w:fill="auto"/>
            <w:vAlign w:val="center"/>
          </w:tcPr>
          <w:p w:rsidR="003E16D3" w:rsidRDefault="003E16D3">
            <w:pPr>
              <w:pStyle w:val="13"/>
              <w:tabs>
                <w:tab w:val="left" w:pos="1260"/>
              </w:tabs>
              <w:adjustRightInd w:val="0"/>
              <w:snapToGrid w:val="0"/>
              <w:jc w:val="center"/>
              <w:rPr>
                <w:szCs w:val="21"/>
                <w:lang w:val="en-GB"/>
              </w:rPr>
            </w:pPr>
          </w:p>
        </w:tc>
        <w:tc>
          <w:tcPr>
            <w:tcW w:w="863" w:type="pct"/>
            <w:shd w:val="clear" w:color="auto" w:fill="auto"/>
            <w:vAlign w:val="center"/>
          </w:tcPr>
          <w:p w:rsidR="003E16D3" w:rsidRDefault="003E16D3">
            <w:pPr>
              <w:pStyle w:val="13"/>
              <w:tabs>
                <w:tab w:val="left" w:pos="1260"/>
              </w:tabs>
              <w:adjustRightInd w:val="0"/>
              <w:snapToGrid w:val="0"/>
              <w:jc w:val="center"/>
              <w:rPr>
                <w:szCs w:val="21"/>
                <w:lang w:val="en-GB"/>
              </w:rPr>
            </w:pPr>
          </w:p>
        </w:tc>
      </w:tr>
      <w:tr w:rsidR="003E16D3">
        <w:trPr>
          <w:trHeight w:val="729"/>
          <w:jc w:val="center"/>
        </w:trPr>
        <w:tc>
          <w:tcPr>
            <w:tcW w:w="556" w:type="pct"/>
            <w:vMerge/>
            <w:shd w:val="clear" w:color="auto" w:fill="auto"/>
            <w:vAlign w:val="center"/>
          </w:tcPr>
          <w:p w:rsidR="003E16D3" w:rsidRDefault="003E16D3">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3E16D3" w:rsidRDefault="00CD2DC8">
            <w:pPr>
              <w:pStyle w:val="13"/>
              <w:tabs>
                <w:tab w:val="left" w:pos="1260"/>
              </w:tabs>
              <w:adjustRightInd w:val="0"/>
              <w:snapToGrid w:val="0"/>
              <w:jc w:val="center"/>
              <w:rPr>
                <w:szCs w:val="21"/>
                <w:lang w:val="en-GB"/>
              </w:rPr>
            </w:pPr>
            <w:r>
              <w:rPr>
                <w:szCs w:val="21"/>
              </w:rPr>
              <w:t>小微企业（含监狱企业、残疾人福利性单位）制造的货物</w:t>
            </w:r>
            <w:r>
              <w:rPr>
                <w:szCs w:val="21"/>
                <w:lang w:val="en-GB"/>
              </w:rPr>
              <w:t>金额合计</w:t>
            </w:r>
          </w:p>
        </w:tc>
        <w:tc>
          <w:tcPr>
            <w:tcW w:w="863" w:type="pct"/>
            <w:shd w:val="clear" w:color="auto" w:fill="auto"/>
            <w:vAlign w:val="center"/>
          </w:tcPr>
          <w:p w:rsidR="003E16D3" w:rsidRDefault="00CD2DC8">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rsidR="003E16D3">
        <w:trPr>
          <w:trHeight w:val="671"/>
          <w:jc w:val="center"/>
        </w:trPr>
        <w:tc>
          <w:tcPr>
            <w:tcW w:w="556" w:type="pct"/>
            <w:vMerge/>
            <w:shd w:val="clear" w:color="auto" w:fill="auto"/>
            <w:vAlign w:val="center"/>
          </w:tcPr>
          <w:p w:rsidR="003E16D3" w:rsidRDefault="003E16D3">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3E16D3" w:rsidRDefault="00CD2DC8">
            <w:pPr>
              <w:pStyle w:val="13"/>
              <w:tabs>
                <w:tab w:val="left" w:pos="1260"/>
              </w:tabs>
              <w:adjustRightInd w:val="0"/>
              <w:snapToGrid w:val="0"/>
              <w:jc w:val="center"/>
              <w:rPr>
                <w:szCs w:val="21"/>
                <w:lang w:val="en-GB"/>
              </w:rPr>
            </w:pPr>
            <w:r>
              <w:rPr>
                <w:szCs w:val="21"/>
                <w:lang w:val="en-GB"/>
              </w:rPr>
              <w:t>比重（小微企业（含监狱企业、残疾人福利性单位）制造的货物金额</w:t>
            </w:r>
            <w:r>
              <w:rPr>
                <w:szCs w:val="21"/>
                <w:lang w:val="en-GB"/>
              </w:rPr>
              <w:t>/</w:t>
            </w:r>
            <w:r>
              <w:rPr>
                <w:szCs w:val="21"/>
                <w:lang w:val="en-GB"/>
              </w:rPr>
              <w:t>所投包投标总价）</w:t>
            </w:r>
            <w:r>
              <w:rPr>
                <w:szCs w:val="21"/>
                <w:lang w:val="en-GB"/>
              </w:rPr>
              <w:t>*100%</w:t>
            </w:r>
          </w:p>
        </w:tc>
        <w:tc>
          <w:tcPr>
            <w:tcW w:w="863" w:type="pct"/>
            <w:shd w:val="clear" w:color="auto" w:fill="auto"/>
            <w:vAlign w:val="center"/>
          </w:tcPr>
          <w:p w:rsidR="003E16D3" w:rsidRDefault="00CD2DC8">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rsidR="003E16D3">
        <w:trPr>
          <w:trHeight w:val="729"/>
          <w:jc w:val="center"/>
        </w:trPr>
        <w:tc>
          <w:tcPr>
            <w:tcW w:w="556" w:type="pct"/>
            <w:shd w:val="clear" w:color="auto" w:fill="auto"/>
            <w:vAlign w:val="center"/>
          </w:tcPr>
          <w:p w:rsidR="003E16D3" w:rsidRDefault="00CD2DC8">
            <w:pPr>
              <w:pStyle w:val="13"/>
              <w:tabs>
                <w:tab w:val="left" w:pos="1260"/>
              </w:tabs>
              <w:adjustRightInd w:val="0"/>
              <w:snapToGrid w:val="0"/>
              <w:jc w:val="center"/>
              <w:rPr>
                <w:szCs w:val="21"/>
                <w:lang w:val="en-GB"/>
              </w:rPr>
            </w:pPr>
            <w:r>
              <w:rPr>
                <w:szCs w:val="21"/>
                <w:lang w:val="en-GB"/>
              </w:rPr>
              <w:t>中小企业</w:t>
            </w:r>
          </w:p>
        </w:tc>
        <w:tc>
          <w:tcPr>
            <w:tcW w:w="4444" w:type="pct"/>
            <w:gridSpan w:val="5"/>
            <w:shd w:val="clear" w:color="auto" w:fill="auto"/>
            <w:vAlign w:val="center"/>
          </w:tcPr>
          <w:p w:rsidR="003E16D3" w:rsidRDefault="00CD2DC8">
            <w:pPr>
              <w:pStyle w:val="13"/>
              <w:tabs>
                <w:tab w:val="left" w:pos="1260"/>
              </w:tabs>
              <w:adjustRightInd w:val="0"/>
              <w:snapToGrid w:val="0"/>
              <w:rPr>
                <w:szCs w:val="21"/>
              </w:rPr>
            </w:pPr>
            <w:r>
              <w:rPr>
                <w:szCs w:val="21"/>
              </w:rPr>
              <w:t>如属于中小企业，须提供《中小企业声明函》。</w:t>
            </w:r>
          </w:p>
          <w:p w:rsidR="003E16D3" w:rsidRDefault="00CD2DC8">
            <w:pPr>
              <w:pStyle w:val="13"/>
              <w:tabs>
                <w:tab w:val="left" w:pos="1260"/>
              </w:tabs>
              <w:adjustRightInd w:val="0"/>
              <w:snapToGrid w:val="0"/>
              <w:rPr>
                <w:szCs w:val="21"/>
                <w:lang w:val="en-GB"/>
              </w:rPr>
            </w:pPr>
            <w:r>
              <w:rPr>
                <w:szCs w:val="21"/>
              </w:rPr>
              <w:t>该声明函见投标文件第</w:t>
            </w:r>
            <w:r>
              <w:rPr>
                <w:szCs w:val="21"/>
                <w:u w:val="single"/>
              </w:rPr>
              <w:t xml:space="preserve">   </w:t>
            </w:r>
            <w:r>
              <w:rPr>
                <w:szCs w:val="21"/>
              </w:rPr>
              <w:t>至</w:t>
            </w:r>
            <w:r>
              <w:rPr>
                <w:szCs w:val="21"/>
                <w:u w:val="single"/>
              </w:rPr>
              <w:t xml:space="preserve">   </w:t>
            </w:r>
            <w:r>
              <w:rPr>
                <w:szCs w:val="21"/>
              </w:rPr>
              <w:t>页。</w:t>
            </w:r>
          </w:p>
        </w:tc>
      </w:tr>
      <w:tr w:rsidR="003E16D3">
        <w:trPr>
          <w:trHeight w:val="729"/>
          <w:jc w:val="center"/>
        </w:trPr>
        <w:tc>
          <w:tcPr>
            <w:tcW w:w="556" w:type="pct"/>
            <w:shd w:val="clear" w:color="auto" w:fill="auto"/>
            <w:vAlign w:val="center"/>
          </w:tcPr>
          <w:p w:rsidR="003E16D3" w:rsidRDefault="00CD2DC8">
            <w:pPr>
              <w:pStyle w:val="13"/>
              <w:tabs>
                <w:tab w:val="left" w:pos="1260"/>
              </w:tabs>
              <w:adjustRightInd w:val="0"/>
              <w:snapToGrid w:val="0"/>
              <w:jc w:val="center"/>
              <w:rPr>
                <w:szCs w:val="21"/>
                <w:lang w:val="en-GB"/>
              </w:rPr>
            </w:pPr>
            <w:r>
              <w:rPr>
                <w:szCs w:val="21"/>
                <w:lang w:val="en-GB"/>
              </w:rPr>
              <w:t>监狱企业</w:t>
            </w:r>
          </w:p>
        </w:tc>
        <w:tc>
          <w:tcPr>
            <w:tcW w:w="4444" w:type="pct"/>
            <w:gridSpan w:val="5"/>
            <w:shd w:val="clear" w:color="auto" w:fill="auto"/>
            <w:vAlign w:val="center"/>
          </w:tcPr>
          <w:p w:rsidR="003E16D3" w:rsidRDefault="00CD2DC8">
            <w:pPr>
              <w:pStyle w:val="13"/>
              <w:tabs>
                <w:tab w:val="left" w:pos="1260"/>
              </w:tabs>
              <w:adjustRightInd w:val="0"/>
              <w:snapToGrid w:val="0"/>
              <w:rPr>
                <w:szCs w:val="21"/>
              </w:rPr>
            </w:pPr>
            <w:r>
              <w:rPr>
                <w:szCs w:val="21"/>
              </w:rPr>
              <w:t>如属于监狱企业，须提供由省级以上监狱管理局、戒毒管理局</w:t>
            </w:r>
            <w:r>
              <w:rPr>
                <w:szCs w:val="21"/>
              </w:rPr>
              <w:t>(</w:t>
            </w:r>
            <w:r>
              <w:rPr>
                <w:szCs w:val="21"/>
              </w:rPr>
              <w:t>含新疆生产建设兵团</w:t>
            </w:r>
            <w:r>
              <w:rPr>
                <w:szCs w:val="21"/>
              </w:rPr>
              <w:t>)</w:t>
            </w:r>
            <w:r>
              <w:rPr>
                <w:szCs w:val="21"/>
              </w:rPr>
              <w:t>出具的属于监狱企业的证明文件。</w:t>
            </w:r>
          </w:p>
          <w:p w:rsidR="003E16D3" w:rsidRDefault="00CD2DC8">
            <w:pPr>
              <w:pStyle w:val="13"/>
              <w:tabs>
                <w:tab w:val="left" w:pos="1260"/>
              </w:tabs>
              <w:adjustRightInd w:val="0"/>
              <w:snapToGrid w:val="0"/>
              <w:rPr>
                <w:szCs w:val="21"/>
                <w:lang w:val="en-GB"/>
              </w:rPr>
            </w:pP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rsidR="003E16D3">
        <w:trPr>
          <w:trHeight w:val="729"/>
          <w:jc w:val="center"/>
        </w:trPr>
        <w:tc>
          <w:tcPr>
            <w:tcW w:w="556" w:type="pct"/>
            <w:shd w:val="clear" w:color="auto" w:fill="auto"/>
            <w:vAlign w:val="center"/>
          </w:tcPr>
          <w:p w:rsidR="003E16D3" w:rsidRDefault="00CD2DC8">
            <w:pPr>
              <w:pStyle w:val="13"/>
              <w:tabs>
                <w:tab w:val="left" w:pos="1260"/>
              </w:tabs>
              <w:adjustRightInd w:val="0"/>
              <w:snapToGrid w:val="0"/>
              <w:jc w:val="center"/>
              <w:rPr>
                <w:szCs w:val="21"/>
                <w:lang w:val="en-GB"/>
              </w:rPr>
            </w:pPr>
            <w:r>
              <w:rPr>
                <w:szCs w:val="21"/>
                <w:lang w:val="en-GB"/>
              </w:rPr>
              <w:t>残疾人福利性单位</w:t>
            </w:r>
          </w:p>
        </w:tc>
        <w:tc>
          <w:tcPr>
            <w:tcW w:w="4444" w:type="pct"/>
            <w:gridSpan w:val="5"/>
            <w:shd w:val="clear" w:color="auto" w:fill="auto"/>
            <w:vAlign w:val="center"/>
          </w:tcPr>
          <w:p w:rsidR="003E16D3" w:rsidRDefault="00CD2DC8">
            <w:pPr>
              <w:pStyle w:val="13"/>
              <w:tabs>
                <w:tab w:val="left" w:pos="1260"/>
              </w:tabs>
              <w:adjustRightInd w:val="0"/>
              <w:snapToGrid w:val="0"/>
              <w:rPr>
                <w:szCs w:val="21"/>
              </w:rPr>
            </w:pPr>
            <w:r>
              <w:rPr>
                <w:szCs w:val="21"/>
              </w:rPr>
              <w:t>如属于残疾人福利性单位，须提供《残疾人福利性单位声明函》。</w:t>
            </w:r>
          </w:p>
          <w:p w:rsidR="003E16D3" w:rsidRDefault="00CD2DC8">
            <w:pPr>
              <w:pStyle w:val="13"/>
              <w:tabs>
                <w:tab w:val="left" w:pos="1260"/>
              </w:tabs>
              <w:adjustRightInd w:val="0"/>
              <w:snapToGrid w:val="0"/>
              <w:rPr>
                <w:szCs w:val="21"/>
                <w:lang w:val="en-GB"/>
              </w:rPr>
            </w:pPr>
            <w:r>
              <w:rPr>
                <w:szCs w:val="21"/>
              </w:rPr>
              <w:t>该声明函见投标文件第</w:t>
            </w:r>
            <w:r>
              <w:rPr>
                <w:szCs w:val="21"/>
                <w:u w:val="single"/>
              </w:rPr>
              <w:t xml:space="preserve">   </w:t>
            </w:r>
            <w:r>
              <w:rPr>
                <w:szCs w:val="21"/>
              </w:rPr>
              <w:t>至</w:t>
            </w:r>
            <w:r>
              <w:rPr>
                <w:szCs w:val="21"/>
                <w:u w:val="single"/>
              </w:rPr>
              <w:t xml:space="preserve">   </w:t>
            </w:r>
            <w:r>
              <w:rPr>
                <w:szCs w:val="21"/>
              </w:rPr>
              <w:t>页。</w:t>
            </w:r>
          </w:p>
        </w:tc>
      </w:tr>
      <w:tr w:rsidR="003E16D3">
        <w:trPr>
          <w:trHeight w:val="729"/>
          <w:jc w:val="center"/>
        </w:trPr>
        <w:tc>
          <w:tcPr>
            <w:tcW w:w="556" w:type="pct"/>
            <w:shd w:val="clear" w:color="auto" w:fill="auto"/>
            <w:vAlign w:val="center"/>
          </w:tcPr>
          <w:p w:rsidR="003E16D3" w:rsidRDefault="00CD2DC8">
            <w:pPr>
              <w:pStyle w:val="13"/>
              <w:tabs>
                <w:tab w:val="left" w:pos="1260"/>
              </w:tabs>
              <w:adjustRightInd w:val="0"/>
              <w:snapToGrid w:val="0"/>
              <w:jc w:val="center"/>
              <w:rPr>
                <w:szCs w:val="21"/>
                <w:lang w:val="en-GB"/>
              </w:rPr>
            </w:pPr>
            <w:r>
              <w:rPr>
                <w:szCs w:val="21"/>
                <w:lang w:val="en-GB"/>
              </w:rPr>
              <w:t>本国产品</w:t>
            </w:r>
          </w:p>
        </w:tc>
        <w:tc>
          <w:tcPr>
            <w:tcW w:w="4444" w:type="pct"/>
            <w:gridSpan w:val="5"/>
            <w:shd w:val="clear" w:color="auto" w:fill="auto"/>
            <w:vAlign w:val="center"/>
          </w:tcPr>
          <w:p w:rsidR="003E16D3" w:rsidRDefault="00CD2DC8">
            <w:pPr>
              <w:pStyle w:val="13"/>
              <w:tabs>
                <w:tab w:val="left" w:pos="1260"/>
              </w:tabs>
              <w:adjustRightInd w:val="0"/>
              <w:snapToGrid w:val="0"/>
              <w:rPr>
                <w:szCs w:val="21"/>
              </w:rPr>
            </w:pPr>
            <w:r>
              <w:rPr>
                <w:szCs w:val="21"/>
              </w:rPr>
              <w:t>如属于</w:t>
            </w:r>
            <w:r>
              <w:rPr>
                <w:rFonts w:hint="eastAsia"/>
                <w:szCs w:val="21"/>
              </w:rPr>
              <w:t>本国</w:t>
            </w:r>
            <w:r>
              <w:rPr>
                <w:szCs w:val="21"/>
              </w:rPr>
              <w:t>产品，须提供《</w:t>
            </w:r>
            <w:r>
              <w:rPr>
                <w:rFonts w:hint="eastAsia"/>
                <w:szCs w:val="21"/>
              </w:rPr>
              <w:t>关于符合本国产品标准的声明函</w:t>
            </w:r>
            <w:r>
              <w:rPr>
                <w:szCs w:val="21"/>
              </w:rPr>
              <w:t>》。</w:t>
            </w:r>
          </w:p>
          <w:p w:rsidR="003E16D3" w:rsidRDefault="00CD2DC8">
            <w:pPr>
              <w:pStyle w:val="13"/>
              <w:tabs>
                <w:tab w:val="left" w:pos="1260"/>
              </w:tabs>
              <w:adjustRightInd w:val="0"/>
              <w:snapToGrid w:val="0"/>
              <w:rPr>
                <w:szCs w:val="21"/>
              </w:rPr>
            </w:pPr>
            <w:r>
              <w:rPr>
                <w:szCs w:val="21"/>
              </w:rPr>
              <w:t>该声明函见投标文件第</w:t>
            </w:r>
            <w:r>
              <w:rPr>
                <w:szCs w:val="21"/>
                <w:u w:val="single"/>
              </w:rPr>
              <w:t xml:space="preserve">   </w:t>
            </w:r>
            <w:r>
              <w:rPr>
                <w:szCs w:val="21"/>
              </w:rPr>
              <w:t>至</w:t>
            </w:r>
            <w:r>
              <w:rPr>
                <w:szCs w:val="21"/>
                <w:u w:val="single"/>
              </w:rPr>
              <w:t xml:space="preserve">   </w:t>
            </w:r>
            <w:r>
              <w:rPr>
                <w:szCs w:val="21"/>
              </w:rPr>
              <w:t>页。</w:t>
            </w:r>
          </w:p>
        </w:tc>
      </w:tr>
    </w:tbl>
    <w:p w:rsidR="003E16D3" w:rsidRDefault="003E16D3" w:rsidP="00CD2DC8">
      <w:pPr>
        <w:spacing w:line="360" w:lineRule="auto"/>
        <w:ind w:firstLineChars="200" w:firstLine="446"/>
        <w:outlineLvl w:val="0"/>
        <w:rPr>
          <w:sz w:val="24"/>
          <w:szCs w:val="24"/>
        </w:rPr>
      </w:pPr>
    </w:p>
    <w:p w:rsidR="003E16D3" w:rsidRDefault="00CD2DC8" w:rsidP="00CD2DC8">
      <w:pPr>
        <w:spacing w:line="360" w:lineRule="auto"/>
        <w:ind w:firstLineChars="1700" w:firstLine="3794"/>
        <w:rPr>
          <w:sz w:val="24"/>
        </w:rPr>
      </w:pPr>
      <w:r>
        <w:rPr>
          <w:sz w:val="24"/>
        </w:rPr>
        <w:t>投标人名称：</w:t>
      </w:r>
    </w:p>
    <w:p w:rsidR="003E16D3" w:rsidRDefault="003E16D3" w:rsidP="00CD2DC8">
      <w:pPr>
        <w:spacing w:line="360" w:lineRule="auto"/>
        <w:ind w:firstLineChars="1700" w:firstLine="3794"/>
        <w:rPr>
          <w:sz w:val="24"/>
        </w:rPr>
      </w:pPr>
    </w:p>
    <w:p w:rsidR="003E16D3" w:rsidRDefault="00CD2DC8" w:rsidP="00CD2DC8">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3E16D3" w:rsidRDefault="003E16D3" w:rsidP="00CD2DC8">
      <w:pPr>
        <w:spacing w:line="360" w:lineRule="auto"/>
        <w:ind w:firstLineChars="200" w:firstLine="446"/>
        <w:outlineLvl w:val="0"/>
        <w:rPr>
          <w:sz w:val="24"/>
        </w:rPr>
      </w:pPr>
    </w:p>
    <w:p w:rsidR="003E16D3" w:rsidRDefault="00CD2DC8">
      <w:pPr>
        <w:spacing w:line="560" w:lineRule="exact"/>
        <w:jc w:val="center"/>
        <w:rPr>
          <w:sz w:val="24"/>
        </w:rPr>
      </w:pPr>
      <w:r>
        <w:rPr>
          <w:sz w:val="24"/>
        </w:rPr>
        <w:br w:type="page"/>
      </w:r>
    </w:p>
    <w:p w:rsidR="003E16D3" w:rsidRDefault="00CD2DC8">
      <w:pPr>
        <w:tabs>
          <w:tab w:val="left" w:pos="360"/>
        </w:tabs>
        <w:spacing w:line="360" w:lineRule="auto"/>
        <w:rPr>
          <w:b/>
          <w:sz w:val="24"/>
        </w:rPr>
      </w:pPr>
      <w:r>
        <w:rPr>
          <w:rFonts w:hint="eastAsia"/>
          <w:b/>
          <w:sz w:val="24"/>
        </w:rPr>
        <w:t>附件</w:t>
      </w:r>
      <w:r>
        <w:rPr>
          <w:rFonts w:hint="eastAsia"/>
          <w:b/>
          <w:sz w:val="24"/>
        </w:rPr>
        <w:t>12</w:t>
      </w:r>
    </w:p>
    <w:p w:rsidR="003E16D3" w:rsidRDefault="00CD2DC8">
      <w:pPr>
        <w:autoSpaceDN w:val="0"/>
        <w:spacing w:line="360" w:lineRule="auto"/>
        <w:jc w:val="center"/>
        <w:rPr>
          <w:b/>
          <w:bCs/>
          <w:sz w:val="24"/>
        </w:rPr>
      </w:pPr>
      <w:r>
        <w:rPr>
          <w:b/>
          <w:bCs/>
          <w:sz w:val="24"/>
        </w:rPr>
        <w:t>投标产品配置清单</w:t>
      </w:r>
    </w:p>
    <w:p w:rsidR="003E16D3" w:rsidRDefault="003E16D3">
      <w:pPr>
        <w:spacing w:line="460" w:lineRule="exact"/>
        <w:rPr>
          <w:sz w:val="24"/>
        </w:rPr>
      </w:pPr>
    </w:p>
    <w:p w:rsidR="003E16D3" w:rsidRDefault="00CD2DC8">
      <w:pPr>
        <w:spacing w:line="460" w:lineRule="exact"/>
        <w:rPr>
          <w:sz w:val="24"/>
        </w:rPr>
      </w:pPr>
      <w:r>
        <w:rPr>
          <w:sz w:val="24"/>
        </w:rPr>
        <w:t>项目名称：</w:t>
      </w:r>
      <w:r>
        <w:rPr>
          <w:sz w:val="24"/>
          <w:u w:val="single"/>
        </w:rPr>
        <w:t xml:space="preserve">                    </w:t>
      </w:r>
    </w:p>
    <w:p w:rsidR="003E16D3" w:rsidRDefault="00CD2DC8">
      <w:pPr>
        <w:spacing w:line="460" w:lineRule="exact"/>
        <w:rPr>
          <w:sz w:val="24"/>
        </w:rPr>
      </w:pPr>
      <w:r>
        <w:rPr>
          <w:sz w:val="24"/>
        </w:rPr>
        <w:t>项目编号：</w:t>
      </w:r>
      <w:r>
        <w:rPr>
          <w:sz w:val="24"/>
          <w:u w:val="single"/>
        </w:rPr>
        <w:t xml:space="preserve">                    </w:t>
      </w:r>
    </w:p>
    <w:p w:rsidR="003E16D3" w:rsidRDefault="00CD2DC8">
      <w:pPr>
        <w:spacing w:line="460" w:lineRule="exact"/>
        <w:rPr>
          <w:sz w:val="24"/>
          <w:u w:val="single"/>
        </w:rPr>
      </w:pPr>
      <w:r>
        <w:rPr>
          <w:sz w:val="24"/>
        </w:rPr>
        <w:t>包号：</w:t>
      </w:r>
      <w:r>
        <w:rPr>
          <w:sz w:val="24"/>
          <w:u w:val="single"/>
        </w:rPr>
        <w:t xml:space="preserve">                        </w:t>
      </w:r>
    </w:p>
    <w:p w:rsidR="003E16D3" w:rsidRDefault="003E16D3">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3E16D3">
        <w:tc>
          <w:tcPr>
            <w:tcW w:w="564" w:type="pct"/>
            <w:shd w:val="clear" w:color="auto" w:fill="auto"/>
            <w:vAlign w:val="center"/>
          </w:tcPr>
          <w:p w:rsidR="003E16D3" w:rsidRDefault="00CD2DC8">
            <w:pPr>
              <w:spacing w:line="560" w:lineRule="exact"/>
              <w:jc w:val="center"/>
              <w:rPr>
                <w:sz w:val="24"/>
              </w:rPr>
            </w:pPr>
            <w:r>
              <w:rPr>
                <w:sz w:val="24"/>
              </w:rPr>
              <w:t>序号</w:t>
            </w:r>
          </w:p>
        </w:tc>
        <w:tc>
          <w:tcPr>
            <w:tcW w:w="996" w:type="pct"/>
            <w:shd w:val="clear" w:color="auto" w:fill="auto"/>
            <w:vAlign w:val="center"/>
          </w:tcPr>
          <w:p w:rsidR="003E16D3" w:rsidRDefault="00CD2DC8">
            <w:pPr>
              <w:spacing w:line="560" w:lineRule="exact"/>
              <w:jc w:val="center"/>
              <w:rPr>
                <w:sz w:val="24"/>
              </w:rPr>
            </w:pPr>
            <w:r>
              <w:rPr>
                <w:rFonts w:hint="eastAsia"/>
                <w:sz w:val="24"/>
              </w:rPr>
              <w:t>标的</w:t>
            </w:r>
            <w:r>
              <w:rPr>
                <w:sz w:val="24"/>
              </w:rPr>
              <w:t>名称</w:t>
            </w:r>
          </w:p>
        </w:tc>
        <w:tc>
          <w:tcPr>
            <w:tcW w:w="915" w:type="pct"/>
            <w:shd w:val="clear" w:color="auto" w:fill="auto"/>
            <w:vAlign w:val="center"/>
          </w:tcPr>
          <w:p w:rsidR="003E16D3" w:rsidRDefault="00CD2DC8">
            <w:pPr>
              <w:spacing w:line="560" w:lineRule="exact"/>
              <w:jc w:val="center"/>
              <w:rPr>
                <w:sz w:val="24"/>
              </w:rPr>
            </w:pPr>
            <w:r>
              <w:rPr>
                <w:sz w:val="24"/>
              </w:rPr>
              <w:t>规格型号</w:t>
            </w:r>
          </w:p>
        </w:tc>
        <w:tc>
          <w:tcPr>
            <w:tcW w:w="2525" w:type="pct"/>
            <w:shd w:val="clear" w:color="auto" w:fill="auto"/>
            <w:vAlign w:val="center"/>
          </w:tcPr>
          <w:p w:rsidR="003E16D3" w:rsidRDefault="00CD2DC8">
            <w:pPr>
              <w:spacing w:line="560" w:lineRule="exact"/>
              <w:jc w:val="center"/>
              <w:rPr>
                <w:sz w:val="24"/>
              </w:rPr>
            </w:pPr>
            <w:r>
              <w:rPr>
                <w:sz w:val="24"/>
              </w:rPr>
              <w:t>详细配置及技术标准</w:t>
            </w:r>
          </w:p>
        </w:tc>
      </w:tr>
      <w:tr w:rsidR="003E16D3">
        <w:tc>
          <w:tcPr>
            <w:tcW w:w="564" w:type="pct"/>
            <w:shd w:val="clear" w:color="auto" w:fill="auto"/>
            <w:vAlign w:val="center"/>
          </w:tcPr>
          <w:p w:rsidR="003E16D3" w:rsidRDefault="00CD2DC8">
            <w:pPr>
              <w:spacing w:line="560" w:lineRule="exact"/>
              <w:jc w:val="center"/>
              <w:rPr>
                <w:sz w:val="24"/>
              </w:rPr>
            </w:pPr>
            <w:r>
              <w:rPr>
                <w:sz w:val="24"/>
              </w:rPr>
              <w:t>1</w:t>
            </w:r>
          </w:p>
        </w:tc>
        <w:tc>
          <w:tcPr>
            <w:tcW w:w="996" w:type="pct"/>
            <w:shd w:val="clear" w:color="auto" w:fill="auto"/>
            <w:vAlign w:val="center"/>
          </w:tcPr>
          <w:p w:rsidR="003E16D3" w:rsidRDefault="003E16D3">
            <w:pPr>
              <w:spacing w:line="560" w:lineRule="exact"/>
              <w:jc w:val="center"/>
              <w:rPr>
                <w:sz w:val="24"/>
              </w:rPr>
            </w:pPr>
          </w:p>
        </w:tc>
        <w:tc>
          <w:tcPr>
            <w:tcW w:w="915" w:type="pct"/>
            <w:shd w:val="clear" w:color="auto" w:fill="auto"/>
            <w:vAlign w:val="center"/>
          </w:tcPr>
          <w:p w:rsidR="003E16D3" w:rsidRDefault="003E16D3">
            <w:pPr>
              <w:spacing w:line="560" w:lineRule="exact"/>
              <w:jc w:val="center"/>
              <w:rPr>
                <w:sz w:val="24"/>
              </w:rPr>
            </w:pPr>
          </w:p>
        </w:tc>
        <w:tc>
          <w:tcPr>
            <w:tcW w:w="2525" w:type="pct"/>
            <w:shd w:val="clear" w:color="auto" w:fill="auto"/>
            <w:vAlign w:val="center"/>
          </w:tcPr>
          <w:p w:rsidR="003E16D3" w:rsidRDefault="003E16D3">
            <w:pPr>
              <w:spacing w:line="560" w:lineRule="exact"/>
              <w:jc w:val="center"/>
              <w:rPr>
                <w:sz w:val="24"/>
              </w:rPr>
            </w:pPr>
          </w:p>
        </w:tc>
      </w:tr>
      <w:tr w:rsidR="003E16D3">
        <w:tc>
          <w:tcPr>
            <w:tcW w:w="564" w:type="pct"/>
            <w:shd w:val="clear" w:color="auto" w:fill="auto"/>
            <w:vAlign w:val="center"/>
          </w:tcPr>
          <w:p w:rsidR="003E16D3" w:rsidRDefault="00CD2DC8">
            <w:pPr>
              <w:spacing w:line="560" w:lineRule="exact"/>
              <w:jc w:val="center"/>
              <w:rPr>
                <w:sz w:val="24"/>
              </w:rPr>
            </w:pPr>
            <w:r>
              <w:rPr>
                <w:sz w:val="24"/>
              </w:rPr>
              <w:t>2</w:t>
            </w:r>
          </w:p>
        </w:tc>
        <w:tc>
          <w:tcPr>
            <w:tcW w:w="996" w:type="pct"/>
            <w:shd w:val="clear" w:color="auto" w:fill="auto"/>
            <w:vAlign w:val="center"/>
          </w:tcPr>
          <w:p w:rsidR="003E16D3" w:rsidRDefault="003E16D3">
            <w:pPr>
              <w:spacing w:line="560" w:lineRule="exact"/>
              <w:jc w:val="center"/>
              <w:rPr>
                <w:sz w:val="24"/>
              </w:rPr>
            </w:pPr>
          </w:p>
        </w:tc>
        <w:tc>
          <w:tcPr>
            <w:tcW w:w="915" w:type="pct"/>
            <w:shd w:val="clear" w:color="auto" w:fill="auto"/>
            <w:vAlign w:val="center"/>
          </w:tcPr>
          <w:p w:rsidR="003E16D3" w:rsidRDefault="003E16D3">
            <w:pPr>
              <w:spacing w:line="560" w:lineRule="exact"/>
              <w:jc w:val="center"/>
              <w:rPr>
                <w:sz w:val="24"/>
              </w:rPr>
            </w:pPr>
          </w:p>
        </w:tc>
        <w:tc>
          <w:tcPr>
            <w:tcW w:w="2525" w:type="pct"/>
            <w:shd w:val="clear" w:color="auto" w:fill="auto"/>
            <w:vAlign w:val="center"/>
          </w:tcPr>
          <w:p w:rsidR="003E16D3" w:rsidRDefault="003E16D3">
            <w:pPr>
              <w:spacing w:line="560" w:lineRule="exact"/>
              <w:jc w:val="center"/>
              <w:rPr>
                <w:sz w:val="24"/>
              </w:rPr>
            </w:pPr>
          </w:p>
        </w:tc>
      </w:tr>
      <w:tr w:rsidR="003E16D3">
        <w:tc>
          <w:tcPr>
            <w:tcW w:w="564" w:type="pct"/>
            <w:shd w:val="clear" w:color="auto" w:fill="auto"/>
            <w:vAlign w:val="center"/>
          </w:tcPr>
          <w:p w:rsidR="003E16D3" w:rsidRDefault="00CD2DC8">
            <w:pPr>
              <w:spacing w:line="560" w:lineRule="exact"/>
              <w:jc w:val="center"/>
              <w:rPr>
                <w:sz w:val="24"/>
              </w:rPr>
            </w:pPr>
            <w:r>
              <w:rPr>
                <w:sz w:val="24"/>
              </w:rPr>
              <w:t>3</w:t>
            </w:r>
          </w:p>
        </w:tc>
        <w:tc>
          <w:tcPr>
            <w:tcW w:w="996" w:type="pct"/>
            <w:shd w:val="clear" w:color="auto" w:fill="auto"/>
            <w:vAlign w:val="center"/>
          </w:tcPr>
          <w:p w:rsidR="003E16D3" w:rsidRDefault="003E16D3">
            <w:pPr>
              <w:spacing w:line="560" w:lineRule="exact"/>
              <w:jc w:val="center"/>
              <w:rPr>
                <w:sz w:val="24"/>
              </w:rPr>
            </w:pPr>
          </w:p>
        </w:tc>
        <w:tc>
          <w:tcPr>
            <w:tcW w:w="915" w:type="pct"/>
            <w:shd w:val="clear" w:color="auto" w:fill="auto"/>
            <w:vAlign w:val="center"/>
          </w:tcPr>
          <w:p w:rsidR="003E16D3" w:rsidRDefault="003E16D3">
            <w:pPr>
              <w:spacing w:line="560" w:lineRule="exact"/>
              <w:jc w:val="center"/>
              <w:rPr>
                <w:sz w:val="24"/>
              </w:rPr>
            </w:pPr>
          </w:p>
        </w:tc>
        <w:tc>
          <w:tcPr>
            <w:tcW w:w="2525" w:type="pct"/>
            <w:shd w:val="clear" w:color="auto" w:fill="auto"/>
            <w:vAlign w:val="center"/>
          </w:tcPr>
          <w:p w:rsidR="003E16D3" w:rsidRDefault="003E16D3">
            <w:pPr>
              <w:spacing w:line="560" w:lineRule="exact"/>
              <w:jc w:val="center"/>
              <w:rPr>
                <w:sz w:val="24"/>
              </w:rPr>
            </w:pPr>
          </w:p>
        </w:tc>
      </w:tr>
      <w:tr w:rsidR="003E16D3">
        <w:tc>
          <w:tcPr>
            <w:tcW w:w="564" w:type="pct"/>
            <w:shd w:val="clear" w:color="auto" w:fill="auto"/>
            <w:vAlign w:val="center"/>
          </w:tcPr>
          <w:p w:rsidR="003E16D3" w:rsidRDefault="00CD2DC8">
            <w:pPr>
              <w:spacing w:line="560" w:lineRule="exact"/>
              <w:jc w:val="center"/>
              <w:rPr>
                <w:sz w:val="24"/>
              </w:rPr>
            </w:pPr>
            <w:r>
              <w:rPr>
                <w:sz w:val="24"/>
              </w:rPr>
              <w:t>…</w:t>
            </w:r>
          </w:p>
        </w:tc>
        <w:tc>
          <w:tcPr>
            <w:tcW w:w="996" w:type="pct"/>
            <w:shd w:val="clear" w:color="auto" w:fill="auto"/>
            <w:vAlign w:val="center"/>
          </w:tcPr>
          <w:p w:rsidR="003E16D3" w:rsidRDefault="003E16D3">
            <w:pPr>
              <w:spacing w:line="560" w:lineRule="exact"/>
              <w:jc w:val="center"/>
              <w:rPr>
                <w:sz w:val="24"/>
              </w:rPr>
            </w:pPr>
          </w:p>
        </w:tc>
        <w:tc>
          <w:tcPr>
            <w:tcW w:w="915" w:type="pct"/>
            <w:shd w:val="clear" w:color="auto" w:fill="auto"/>
            <w:vAlign w:val="center"/>
          </w:tcPr>
          <w:p w:rsidR="003E16D3" w:rsidRDefault="003E16D3">
            <w:pPr>
              <w:spacing w:line="560" w:lineRule="exact"/>
              <w:jc w:val="center"/>
              <w:rPr>
                <w:sz w:val="24"/>
              </w:rPr>
            </w:pPr>
          </w:p>
        </w:tc>
        <w:tc>
          <w:tcPr>
            <w:tcW w:w="2525" w:type="pct"/>
            <w:shd w:val="clear" w:color="auto" w:fill="auto"/>
            <w:vAlign w:val="center"/>
          </w:tcPr>
          <w:p w:rsidR="003E16D3" w:rsidRDefault="003E16D3">
            <w:pPr>
              <w:spacing w:line="560" w:lineRule="exact"/>
              <w:jc w:val="center"/>
              <w:rPr>
                <w:sz w:val="24"/>
              </w:rPr>
            </w:pPr>
          </w:p>
        </w:tc>
      </w:tr>
    </w:tbl>
    <w:p w:rsidR="003E16D3" w:rsidRDefault="003E16D3">
      <w:pPr>
        <w:spacing w:line="560" w:lineRule="exact"/>
        <w:jc w:val="left"/>
        <w:rPr>
          <w:sz w:val="24"/>
        </w:rPr>
      </w:pPr>
    </w:p>
    <w:p w:rsidR="003E16D3" w:rsidRDefault="003E16D3">
      <w:pPr>
        <w:spacing w:line="560" w:lineRule="exact"/>
        <w:jc w:val="left"/>
        <w:rPr>
          <w:sz w:val="24"/>
        </w:rPr>
      </w:pPr>
    </w:p>
    <w:p w:rsidR="003E16D3" w:rsidRDefault="003E16D3">
      <w:pPr>
        <w:spacing w:line="560" w:lineRule="exact"/>
        <w:jc w:val="left"/>
        <w:rPr>
          <w:sz w:val="24"/>
        </w:rPr>
      </w:pPr>
    </w:p>
    <w:p w:rsidR="003E16D3" w:rsidRDefault="003E16D3">
      <w:pPr>
        <w:spacing w:line="560" w:lineRule="exact"/>
        <w:jc w:val="left"/>
        <w:rPr>
          <w:sz w:val="24"/>
        </w:rPr>
      </w:pPr>
    </w:p>
    <w:p w:rsidR="003E16D3" w:rsidRDefault="003E16D3">
      <w:pPr>
        <w:spacing w:line="560" w:lineRule="exact"/>
        <w:jc w:val="left"/>
        <w:rPr>
          <w:sz w:val="24"/>
        </w:rPr>
      </w:pPr>
    </w:p>
    <w:p w:rsidR="003E16D3" w:rsidRDefault="00CD2DC8" w:rsidP="00CD2DC8">
      <w:pPr>
        <w:spacing w:line="360" w:lineRule="auto"/>
        <w:ind w:firstLineChars="1700" w:firstLine="3794"/>
        <w:rPr>
          <w:sz w:val="24"/>
        </w:rPr>
      </w:pPr>
      <w:r>
        <w:rPr>
          <w:sz w:val="24"/>
        </w:rPr>
        <w:t>投标人名称：</w:t>
      </w:r>
    </w:p>
    <w:p w:rsidR="003E16D3" w:rsidRDefault="00CD2DC8" w:rsidP="00CD2DC8">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3E16D3" w:rsidRDefault="00CD2DC8" w:rsidP="00CD2DC8">
      <w:pPr>
        <w:tabs>
          <w:tab w:val="left" w:pos="210"/>
        </w:tabs>
        <w:autoSpaceDE w:val="0"/>
        <w:autoSpaceDN w:val="0"/>
        <w:adjustRightInd w:val="0"/>
        <w:spacing w:line="460" w:lineRule="exact"/>
        <w:ind w:firstLineChars="200" w:firstLine="446"/>
        <w:rPr>
          <w:color w:val="000000"/>
          <w:sz w:val="24"/>
        </w:rPr>
      </w:pPr>
      <w:r>
        <w:rPr>
          <w:color w:val="FF0000"/>
          <w:sz w:val="24"/>
        </w:rPr>
        <w:br w:type="page"/>
      </w:r>
    </w:p>
    <w:p w:rsidR="003E16D3" w:rsidRDefault="00CD2DC8">
      <w:pPr>
        <w:tabs>
          <w:tab w:val="left" w:pos="360"/>
        </w:tabs>
        <w:spacing w:line="360" w:lineRule="auto"/>
        <w:rPr>
          <w:b/>
          <w:sz w:val="24"/>
        </w:rPr>
      </w:pPr>
      <w:r>
        <w:rPr>
          <w:b/>
          <w:sz w:val="24"/>
        </w:rPr>
        <w:t>附件</w:t>
      </w:r>
      <w:r>
        <w:rPr>
          <w:rFonts w:hint="eastAsia"/>
          <w:b/>
          <w:sz w:val="24"/>
        </w:rPr>
        <w:t>13</w:t>
      </w:r>
    </w:p>
    <w:p w:rsidR="003E16D3" w:rsidRDefault="00CD2DC8">
      <w:pPr>
        <w:autoSpaceDE w:val="0"/>
        <w:autoSpaceDN w:val="0"/>
        <w:spacing w:line="480" w:lineRule="auto"/>
        <w:jc w:val="center"/>
        <w:rPr>
          <w:b/>
          <w:sz w:val="24"/>
          <w:szCs w:val="24"/>
        </w:rPr>
      </w:pPr>
      <w:r>
        <w:rPr>
          <w:b/>
          <w:sz w:val="24"/>
          <w:szCs w:val="24"/>
        </w:rPr>
        <w:t>中小企业声明函（货物）</w:t>
      </w:r>
    </w:p>
    <w:p w:rsidR="003E16D3" w:rsidRDefault="00CD2DC8" w:rsidP="00CD2DC8">
      <w:pPr>
        <w:widowControl/>
        <w:spacing w:line="500" w:lineRule="exact"/>
        <w:ind w:firstLineChars="200" w:firstLine="446"/>
        <w:jc w:val="left"/>
        <w:rPr>
          <w:sz w:val="24"/>
          <w:szCs w:val="24"/>
        </w:rPr>
      </w:pPr>
      <w:r>
        <w:rPr>
          <w:sz w:val="24"/>
          <w:szCs w:val="24"/>
        </w:rPr>
        <w:t>本公司（联合体）郑重声明，针对本项目提供的货物</w:t>
      </w:r>
      <w:r>
        <w:rPr>
          <w:sz w:val="24"/>
          <w:szCs w:val="24"/>
          <w:u w:val="single"/>
        </w:rPr>
        <w:t xml:space="preserve">      </w:t>
      </w:r>
      <w:r>
        <w:rPr>
          <w:sz w:val="24"/>
          <w:szCs w:val="24"/>
          <w:u w:val="single"/>
        </w:rPr>
        <w:t>（</w:t>
      </w:r>
      <w:r>
        <w:rPr>
          <w:b/>
          <w:sz w:val="24"/>
          <w:szCs w:val="24"/>
        </w:rPr>
        <w:t>请填写有</w:t>
      </w:r>
      <w:r>
        <w:rPr>
          <w:b/>
          <w:sz w:val="24"/>
          <w:szCs w:val="24"/>
        </w:rPr>
        <w:t>/</w:t>
      </w:r>
      <w:r>
        <w:rPr>
          <w:b/>
          <w:sz w:val="24"/>
          <w:szCs w:val="24"/>
        </w:rPr>
        <w:t>无）</w:t>
      </w:r>
      <w:r>
        <w:rPr>
          <w:sz w:val="24"/>
          <w:szCs w:val="24"/>
        </w:rPr>
        <w:t>大型企业制造的货物。</w:t>
      </w:r>
      <w:r>
        <w:rPr>
          <w:b/>
          <w:sz w:val="24"/>
          <w:szCs w:val="24"/>
        </w:rPr>
        <w:t>（若有大型企业制造的货物，则无需填写以下内容；若无大型企业制造的货物，则继续填写以下内容）</w:t>
      </w:r>
    </w:p>
    <w:p w:rsidR="003E16D3" w:rsidRDefault="00CD2DC8" w:rsidP="00CD2DC8">
      <w:pPr>
        <w:widowControl/>
        <w:spacing w:line="500" w:lineRule="exact"/>
        <w:ind w:firstLineChars="200" w:firstLine="446"/>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sz w:val="24"/>
          <w:szCs w:val="24"/>
          <w:u w:val="single"/>
        </w:rPr>
        <w:t>（</w:t>
      </w:r>
      <w:r>
        <w:rPr>
          <w:b/>
          <w:sz w:val="24"/>
          <w:szCs w:val="24"/>
        </w:rPr>
        <w:t>请填写项目名称）</w:t>
      </w:r>
      <w:r>
        <w:rPr>
          <w:sz w:val="24"/>
          <w:szCs w:val="24"/>
        </w:rPr>
        <w:t>采购活动，提供的货物全部由符合政策要求的中小企业制造。相关企业（含联合体中的中小企业、签订分包意向协议的中小企业）的具体情况如下：</w:t>
      </w:r>
    </w:p>
    <w:p w:rsidR="003E16D3" w:rsidRDefault="00CD2DC8" w:rsidP="00CD2DC8">
      <w:pPr>
        <w:autoSpaceDE w:val="0"/>
        <w:autoSpaceDN w:val="0"/>
        <w:spacing w:line="500" w:lineRule="exact"/>
        <w:ind w:firstLineChars="200" w:firstLine="446"/>
        <w:jc w:val="left"/>
        <w:rPr>
          <w:sz w:val="24"/>
          <w:szCs w:val="24"/>
        </w:rPr>
      </w:pPr>
      <w:r>
        <w:rPr>
          <w:sz w:val="24"/>
          <w:szCs w:val="24"/>
        </w:rPr>
        <w:t>1.</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szCs w:val="24"/>
          <w:u w:val="single"/>
        </w:rPr>
        <w:t>工业</w:t>
      </w:r>
      <w:r>
        <w:rPr>
          <w:sz w:val="24"/>
          <w:szCs w:val="24"/>
          <w:u w:val="single"/>
        </w:rPr>
        <w:t xml:space="preserve"> </w:t>
      </w:r>
      <w:r>
        <w:rPr>
          <w:b/>
          <w:sz w:val="24"/>
          <w:szCs w:val="24"/>
        </w:rPr>
        <w:t>（请填写本项目采购文件中明确的所属行业）</w:t>
      </w:r>
      <w:r>
        <w:rPr>
          <w:sz w:val="24"/>
          <w:szCs w:val="24"/>
        </w:rPr>
        <w:t>行业；制造商为</w:t>
      </w:r>
      <w:r>
        <w:rPr>
          <w:sz w:val="24"/>
          <w:szCs w:val="24"/>
          <w:u w:val="single"/>
        </w:rPr>
        <w:t xml:space="preserve">         </w:t>
      </w:r>
      <w:r>
        <w:rPr>
          <w:sz w:val="24"/>
          <w:szCs w:val="24"/>
          <w:u w:val="single"/>
        </w:rPr>
        <w:t>（</w:t>
      </w:r>
      <w:r>
        <w:rPr>
          <w:b/>
          <w:sz w:val="24"/>
          <w:szCs w:val="24"/>
        </w:rPr>
        <w:t>请填写该标的制造商的企业名称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3E16D3" w:rsidRDefault="00CD2DC8" w:rsidP="00CD2DC8">
      <w:pPr>
        <w:autoSpaceDE w:val="0"/>
        <w:autoSpaceDN w:val="0"/>
        <w:spacing w:line="500" w:lineRule="exact"/>
        <w:ind w:firstLineChars="200" w:firstLine="446"/>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行业；制造商为</w:t>
      </w:r>
      <w:r>
        <w:rPr>
          <w:sz w:val="24"/>
          <w:szCs w:val="24"/>
          <w:u w:val="single"/>
        </w:rPr>
        <w:t xml:space="preserve">         </w:t>
      </w:r>
      <w:r>
        <w:rPr>
          <w:sz w:val="24"/>
          <w:szCs w:val="24"/>
          <w:u w:val="single"/>
        </w:rPr>
        <w:t>（</w:t>
      </w:r>
      <w:r>
        <w:rPr>
          <w:b/>
          <w:sz w:val="24"/>
          <w:szCs w:val="24"/>
        </w:rPr>
        <w:t>请填写该标的制造商的企业名称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3E16D3" w:rsidRDefault="00CD2DC8">
      <w:pPr>
        <w:autoSpaceDE w:val="0"/>
        <w:autoSpaceDN w:val="0"/>
        <w:spacing w:line="500" w:lineRule="exact"/>
        <w:ind w:left="641"/>
        <w:jc w:val="left"/>
        <w:rPr>
          <w:sz w:val="24"/>
          <w:szCs w:val="24"/>
        </w:rPr>
      </w:pPr>
      <w:r>
        <w:rPr>
          <w:sz w:val="24"/>
          <w:szCs w:val="24"/>
        </w:rPr>
        <w:t>……</w:t>
      </w:r>
    </w:p>
    <w:p w:rsidR="003E16D3" w:rsidRDefault="00CD2DC8" w:rsidP="00CD2DC8">
      <w:pPr>
        <w:autoSpaceDE w:val="0"/>
        <w:autoSpaceDN w:val="0"/>
        <w:spacing w:line="500" w:lineRule="exact"/>
        <w:ind w:firstLineChars="200" w:firstLine="446"/>
        <w:jc w:val="left"/>
        <w:rPr>
          <w:sz w:val="24"/>
          <w:szCs w:val="24"/>
        </w:rPr>
      </w:pPr>
      <w:r>
        <w:rPr>
          <w:sz w:val="24"/>
          <w:szCs w:val="24"/>
        </w:rPr>
        <w:t>以上企业，不属于大型企业的分支机构，不存在控股股东为大型企业的情形，也不存在与大型企业的负责人为同一人的情形。</w:t>
      </w:r>
    </w:p>
    <w:p w:rsidR="003E16D3" w:rsidRDefault="00CD2DC8" w:rsidP="00CD2DC8">
      <w:pPr>
        <w:autoSpaceDE w:val="0"/>
        <w:autoSpaceDN w:val="0"/>
        <w:spacing w:line="500" w:lineRule="exact"/>
        <w:ind w:firstLineChars="200" w:firstLine="446"/>
        <w:jc w:val="left"/>
        <w:rPr>
          <w:sz w:val="24"/>
          <w:szCs w:val="24"/>
        </w:rPr>
      </w:pPr>
      <w:r>
        <w:rPr>
          <w:sz w:val="24"/>
          <w:szCs w:val="24"/>
        </w:rPr>
        <w:t>本企业对上述声明内容的真实性负责。如有虚假，将依法承担相应责任。</w:t>
      </w:r>
    </w:p>
    <w:p w:rsidR="003E16D3" w:rsidRDefault="00CD2DC8">
      <w:pPr>
        <w:autoSpaceDE w:val="0"/>
        <w:autoSpaceDN w:val="0"/>
        <w:spacing w:line="500" w:lineRule="exact"/>
        <w:ind w:left="3840"/>
        <w:jc w:val="left"/>
        <w:rPr>
          <w:sz w:val="24"/>
          <w:szCs w:val="24"/>
        </w:rPr>
      </w:pPr>
      <w:r>
        <w:rPr>
          <w:sz w:val="24"/>
          <w:szCs w:val="24"/>
        </w:rPr>
        <w:t>投标人名称：</w:t>
      </w:r>
    </w:p>
    <w:p w:rsidR="003E16D3" w:rsidRDefault="00CD2DC8">
      <w:pPr>
        <w:autoSpaceDE w:val="0"/>
        <w:autoSpaceDN w:val="0"/>
        <w:spacing w:line="500" w:lineRule="exact"/>
        <w:ind w:left="3840"/>
        <w:jc w:val="left"/>
        <w:rPr>
          <w:b/>
          <w:sz w:val="24"/>
          <w:szCs w:val="24"/>
        </w:rPr>
      </w:pPr>
      <w:r>
        <w:rPr>
          <w:sz w:val="24"/>
          <w:szCs w:val="24"/>
        </w:rPr>
        <w:t>日期：</w:t>
      </w:r>
    </w:p>
    <w:p w:rsidR="003E16D3" w:rsidRDefault="00CD2DC8">
      <w:pPr>
        <w:spacing w:line="360" w:lineRule="auto"/>
        <w:ind w:right="84" w:firstLineChars="100" w:firstLine="224"/>
        <w:rPr>
          <w:b/>
          <w:sz w:val="24"/>
          <w:szCs w:val="24"/>
        </w:rPr>
      </w:pPr>
      <w:r>
        <w:rPr>
          <w:b/>
          <w:sz w:val="24"/>
          <w:szCs w:val="24"/>
        </w:rPr>
        <w:t>注：</w:t>
      </w:r>
    </w:p>
    <w:p w:rsidR="003E16D3" w:rsidRDefault="00CD2DC8">
      <w:pPr>
        <w:spacing w:line="360" w:lineRule="auto"/>
        <w:ind w:firstLineChars="200" w:firstLine="448"/>
        <w:rPr>
          <w:b/>
          <w:sz w:val="24"/>
          <w:szCs w:val="24"/>
        </w:rPr>
      </w:pPr>
      <w:r>
        <w:rPr>
          <w:b/>
          <w:sz w:val="24"/>
          <w:szCs w:val="24"/>
        </w:rPr>
        <w:t>1.</w:t>
      </w:r>
      <w:r>
        <w:rPr>
          <w:b/>
          <w:sz w:val="24"/>
          <w:szCs w:val="24"/>
        </w:rPr>
        <w:t>标的名称须按照采购文件</w:t>
      </w:r>
      <w:r>
        <w:rPr>
          <w:b/>
          <w:sz w:val="24"/>
          <w:szCs w:val="24"/>
        </w:rPr>
        <w:t>“</w:t>
      </w:r>
      <w:r>
        <w:rPr>
          <w:rFonts w:hint="eastAsia"/>
          <w:b/>
          <w:sz w:val="24"/>
          <w:szCs w:val="24"/>
        </w:rPr>
        <w:t>采购</w:t>
      </w:r>
      <w:r>
        <w:rPr>
          <w:b/>
          <w:sz w:val="24"/>
          <w:szCs w:val="24"/>
        </w:rPr>
        <w:t>清单</w:t>
      </w:r>
      <w:r>
        <w:rPr>
          <w:b/>
          <w:sz w:val="24"/>
          <w:szCs w:val="24"/>
        </w:rPr>
        <w:t>”</w:t>
      </w:r>
      <w:r>
        <w:rPr>
          <w:b/>
          <w:sz w:val="24"/>
          <w:szCs w:val="24"/>
        </w:rPr>
        <w:t>中明确的标的名称进行填写；所属行业须按照采购文件中明确的所属行业进行填写。</w:t>
      </w:r>
    </w:p>
    <w:p w:rsidR="003E16D3" w:rsidRDefault="00CD2DC8">
      <w:pPr>
        <w:spacing w:line="360" w:lineRule="auto"/>
        <w:ind w:firstLineChars="200" w:firstLine="448"/>
        <w:rPr>
          <w:b/>
          <w:sz w:val="24"/>
          <w:szCs w:val="24"/>
        </w:rPr>
      </w:pPr>
      <w:r>
        <w:rPr>
          <w:b/>
          <w:sz w:val="24"/>
          <w:szCs w:val="24"/>
        </w:rPr>
        <w:t>2.</w:t>
      </w:r>
      <w:r>
        <w:rPr>
          <w:b/>
          <w:sz w:val="24"/>
          <w:szCs w:val="24"/>
        </w:rPr>
        <w:t>从业人员、营业收入、资产总额填报上一年度数据，无上一年度数据的新成立企业可不填报。</w:t>
      </w:r>
    </w:p>
    <w:p w:rsidR="003E16D3" w:rsidRDefault="00CD2DC8">
      <w:pPr>
        <w:spacing w:line="360" w:lineRule="auto"/>
        <w:ind w:firstLineChars="200" w:firstLine="448"/>
        <w:rPr>
          <w:b/>
          <w:sz w:val="24"/>
          <w:szCs w:val="21"/>
        </w:rPr>
      </w:pPr>
      <w:r>
        <w:rPr>
          <w:b/>
          <w:sz w:val="24"/>
          <w:szCs w:val="21"/>
        </w:rPr>
        <w:t>3.</w:t>
      </w:r>
      <w:r>
        <w:rPr>
          <w:b/>
          <w:sz w:val="24"/>
          <w:szCs w:val="21"/>
        </w:rPr>
        <w:t>中标（成交）供应商享受中小企业扶持政策的，将随中标（成交）结果同时公告其《中小企业声明函》，接受社会监督。</w:t>
      </w:r>
    </w:p>
    <w:p w:rsidR="003E16D3" w:rsidRDefault="00CD2DC8">
      <w:pPr>
        <w:widowControl/>
        <w:jc w:val="left"/>
        <w:rPr>
          <w:color w:val="FF0000"/>
          <w:sz w:val="24"/>
          <w:szCs w:val="21"/>
        </w:rPr>
      </w:pPr>
      <w:r>
        <w:rPr>
          <w:color w:val="FF0000"/>
          <w:sz w:val="24"/>
          <w:szCs w:val="21"/>
        </w:rPr>
        <w:br w:type="page"/>
      </w:r>
    </w:p>
    <w:p w:rsidR="003E16D3" w:rsidRDefault="003E16D3">
      <w:pPr>
        <w:widowControl/>
        <w:jc w:val="left"/>
        <w:rPr>
          <w:color w:val="FF0000"/>
          <w:sz w:val="24"/>
          <w:szCs w:val="21"/>
        </w:rPr>
      </w:pPr>
    </w:p>
    <w:p w:rsidR="003E16D3" w:rsidRDefault="00CD2DC8">
      <w:pPr>
        <w:autoSpaceDN w:val="0"/>
        <w:spacing w:line="360" w:lineRule="auto"/>
        <w:jc w:val="left"/>
        <w:rPr>
          <w:b/>
          <w:bCs/>
          <w:sz w:val="24"/>
        </w:rPr>
      </w:pPr>
      <w:r>
        <w:rPr>
          <w:rFonts w:hint="eastAsia"/>
          <w:b/>
          <w:kern w:val="0"/>
          <w:sz w:val="24"/>
          <w:szCs w:val="21"/>
        </w:rPr>
        <w:t>若不是残疾人福利性单位，投标文件中可不提供此声明函</w:t>
      </w:r>
    </w:p>
    <w:p w:rsidR="003E16D3" w:rsidRDefault="003E16D3">
      <w:pPr>
        <w:autoSpaceDN w:val="0"/>
        <w:spacing w:line="360" w:lineRule="auto"/>
        <w:jc w:val="center"/>
        <w:rPr>
          <w:b/>
          <w:bCs/>
          <w:sz w:val="24"/>
        </w:rPr>
      </w:pPr>
    </w:p>
    <w:p w:rsidR="003E16D3" w:rsidRDefault="00CD2DC8">
      <w:pPr>
        <w:snapToGrid w:val="0"/>
        <w:spacing w:line="360" w:lineRule="auto"/>
        <w:jc w:val="center"/>
        <w:rPr>
          <w:b/>
          <w:bCs/>
          <w:sz w:val="24"/>
        </w:rPr>
      </w:pPr>
      <w:r>
        <w:rPr>
          <w:rFonts w:hint="eastAsia"/>
          <w:b/>
          <w:bCs/>
          <w:sz w:val="24"/>
        </w:rPr>
        <w:t>残疾人福利性单位声明函</w:t>
      </w:r>
    </w:p>
    <w:p w:rsidR="003E16D3" w:rsidRDefault="003E16D3">
      <w:pPr>
        <w:snapToGrid w:val="0"/>
        <w:spacing w:line="360" w:lineRule="auto"/>
        <w:ind w:firstLineChars="200" w:firstLine="448"/>
        <w:jc w:val="left"/>
        <w:rPr>
          <w:b/>
          <w:bCs/>
          <w:sz w:val="24"/>
        </w:rPr>
      </w:pPr>
    </w:p>
    <w:p w:rsidR="003E16D3" w:rsidRDefault="00CD2DC8" w:rsidP="00CD2DC8">
      <w:pPr>
        <w:snapToGrid w:val="0"/>
        <w:spacing w:line="360" w:lineRule="auto"/>
        <w:ind w:firstLineChars="200" w:firstLine="446"/>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3E16D3" w:rsidRDefault="00CD2DC8" w:rsidP="00CD2DC8">
      <w:pPr>
        <w:snapToGrid w:val="0"/>
        <w:spacing w:line="360" w:lineRule="auto"/>
        <w:ind w:firstLineChars="200" w:firstLine="446"/>
        <w:jc w:val="left"/>
        <w:rPr>
          <w:bCs/>
          <w:sz w:val="24"/>
        </w:rPr>
      </w:pPr>
      <w:r>
        <w:rPr>
          <w:rFonts w:hint="eastAsia"/>
          <w:bCs/>
          <w:sz w:val="24"/>
        </w:rPr>
        <w:t>本单位对上述声明的真实性负责。如有虚假，将依法承担相应责任。</w:t>
      </w:r>
    </w:p>
    <w:p w:rsidR="003E16D3" w:rsidRDefault="003E16D3" w:rsidP="00CD2DC8">
      <w:pPr>
        <w:snapToGrid w:val="0"/>
        <w:spacing w:line="360" w:lineRule="auto"/>
        <w:ind w:firstLineChars="200" w:firstLine="446"/>
        <w:jc w:val="left"/>
        <w:rPr>
          <w:bCs/>
          <w:sz w:val="24"/>
        </w:rPr>
      </w:pPr>
    </w:p>
    <w:p w:rsidR="003E16D3" w:rsidRDefault="003E16D3" w:rsidP="00CD2DC8">
      <w:pPr>
        <w:snapToGrid w:val="0"/>
        <w:spacing w:line="360" w:lineRule="auto"/>
        <w:ind w:firstLineChars="200" w:firstLine="446"/>
        <w:jc w:val="left"/>
        <w:rPr>
          <w:bCs/>
          <w:sz w:val="24"/>
        </w:rPr>
      </w:pPr>
    </w:p>
    <w:p w:rsidR="003E16D3" w:rsidRDefault="00CD2DC8" w:rsidP="00CD2DC8">
      <w:pPr>
        <w:snapToGrid w:val="0"/>
        <w:spacing w:line="360" w:lineRule="auto"/>
        <w:ind w:firstLineChars="200" w:firstLine="446"/>
        <w:jc w:val="left"/>
        <w:rPr>
          <w:bCs/>
          <w:sz w:val="24"/>
        </w:rPr>
      </w:pPr>
      <w:r>
        <w:rPr>
          <w:rFonts w:hint="eastAsia"/>
          <w:bCs/>
          <w:sz w:val="24"/>
        </w:rPr>
        <w:t xml:space="preserve">               </w:t>
      </w:r>
      <w:r>
        <w:rPr>
          <w:sz w:val="24"/>
          <w:szCs w:val="24"/>
        </w:rPr>
        <w:t>投标人名称：</w:t>
      </w:r>
    </w:p>
    <w:p w:rsidR="003E16D3" w:rsidRDefault="003E16D3" w:rsidP="00CD2DC8">
      <w:pPr>
        <w:snapToGrid w:val="0"/>
        <w:spacing w:line="360" w:lineRule="auto"/>
        <w:ind w:firstLineChars="200" w:firstLine="446"/>
        <w:jc w:val="left"/>
        <w:rPr>
          <w:bCs/>
          <w:sz w:val="24"/>
        </w:rPr>
      </w:pPr>
    </w:p>
    <w:p w:rsidR="003E16D3" w:rsidRDefault="00CD2DC8" w:rsidP="00CD2DC8">
      <w:pPr>
        <w:snapToGrid w:val="0"/>
        <w:spacing w:line="360" w:lineRule="auto"/>
        <w:ind w:firstLineChars="200" w:firstLine="446"/>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3E16D3" w:rsidRDefault="003E16D3" w:rsidP="00CD2DC8">
      <w:pPr>
        <w:snapToGrid w:val="0"/>
        <w:spacing w:line="360" w:lineRule="auto"/>
        <w:ind w:firstLineChars="200" w:firstLine="446"/>
        <w:jc w:val="left"/>
        <w:rPr>
          <w:sz w:val="24"/>
          <w:szCs w:val="21"/>
        </w:rPr>
      </w:pPr>
    </w:p>
    <w:p w:rsidR="003E16D3" w:rsidRDefault="00CD2DC8" w:rsidP="00CD2DC8">
      <w:pPr>
        <w:snapToGrid w:val="0"/>
        <w:spacing w:line="360" w:lineRule="auto"/>
        <w:ind w:firstLineChars="200" w:firstLine="446"/>
        <w:rPr>
          <w:sz w:val="24"/>
          <w:szCs w:val="21"/>
        </w:rPr>
      </w:pPr>
      <w:r>
        <w:rPr>
          <w:sz w:val="24"/>
          <w:szCs w:val="21"/>
        </w:rPr>
        <w:t>注：</w:t>
      </w:r>
    </w:p>
    <w:p w:rsidR="003E16D3" w:rsidRDefault="00CD2DC8">
      <w:pPr>
        <w:snapToGrid w:val="0"/>
        <w:spacing w:line="360" w:lineRule="auto"/>
        <w:ind w:firstLineChars="200" w:firstLine="448"/>
        <w:rPr>
          <w:b/>
          <w:sz w:val="24"/>
          <w:szCs w:val="21"/>
        </w:rPr>
      </w:pPr>
      <w:r>
        <w:rPr>
          <w:b/>
          <w:sz w:val="24"/>
          <w:szCs w:val="21"/>
        </w:rPr>
        <w:t>中标供应商为残疾人福利性单位的，将随中标结果同时公告其《残疾人福利性单位声明函》，接受社会监督。</w:t>
      </w:r>
    </w:p>
    <w:p w:rsidR="003E16D3" w:rsidRDefault="00CD2DC8">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3E16D3" w:rsidRDefault="003E16D3" w:rsidP="00CD2DC8">
      <w:pPr>
        <w:snapToGrid w:val="0"/>
        <w:spacing w:line="360" w:lineRule="auto"/>
        <w:ind w:firstLineChars="200" w:firstLine="446"/>
        <w:rPr>
          <w:sz w:val="24"/>
          <w:szCs w:val="21"/>
        </w:rPr>
      </w:pPr>
    </w:p>
    <w:p w:rsidR="003E16D3" w:rsidRDefault="003E16D3" w:rsidP="00CD2DC8">
      <w:pPr>
        <w:snapToGrid w:val="0"/>
        <w:spacing w:line="360" w:lineRule="auto"/>
        <w:ind w:firstLineChars="200" w:firstLine="446"/>
        <w:rPr>
          <w:color w:val="FF0000"/>
          <w:sz w:val="24"/>
          <w:szCs w:val="21"/>
        </w:rPr>
      </w:pPr>
    </w:p>
    <w:p w:rsidR="003E16D3" w:rsidRDefault="003E16D3">
      <w:pPr>
        <w:snapToGrid w:val="0"/>
        <w:spacing w:line="360" w:lineRule="auto"/>
        <w:rPr>
          <w:color w:val="FF0000"/>
          <w:sz w:val="24"/>
          <w:szCs w:val="21"/>
        </w:rPr>
      </w:pPr>
    </w:p>
    <w:p w:rsidR="003E16D3" w:rsidRDefault="00CD2DC8">
      <w:pPr>
        <w:widowControl/>
        <w:jc w:val="left"/>
        <w:rPr>
          <w:sz w:val="24"/>
        </w:rPr>
      </w:pPr>
      <w:r>
        <w:rPr>
          <w:sz w:val="24"/>
        </w:rPr>
        <w:br w:type="page"/>
      </w:r>
    </w:p>
    <w:p w:rsidR="003E16D3" w:rsidRDefault="00CD2DC8">
      <w:pPr>
        <w:snapToGrid w:val="0"/>
        <w:spacing w:line="360" w:lineRule="auto"/>
        <w:jc w:val="center"/>
        <w:rPr>
          <w:b/>
          <w:bCs/>
          <w:sz w:val="24"/>
        </w:rPr>
      </w:pPr>
      <w:r>
        <w:rPr>
          <w:b/>
          <w:sz w:val="24"/>
        </w:rPr>
        <w:t>关于符合本国产品标准的声明函</w:t>
      </w:r>
    </w:p>
    <w:p w:rsidR="003E16D3" w:rsidRDefault="003E16D3">
      <w:pPr>
        <w:pStyle w:val="ad"/>
        <w:shd w:val="clear" w:color="auto" w:fill="FFFFFF"/>
        <w:spacing w:before="30" w:beforeAutospacing="0" w:after="30" w:afterAutospacing="0"/>
        <w:ind w:firstLine="480"/>
        <w:rPr>
          <w:rFonts w:ascii="Times New Roman" w:hAnsi="Times New Roman" w:cs="Times New Roman"/>
          <w:color w:val="333333"/>
        </w:rPr>
      </w:pPr>
    </w:p>
    <w:p w:rsidR="003E16D3" w:rsidRDefault="00CD2DC8">
      <w:pPr>
        <w:pStyle w:val="ad"/>
        <w:shd w:val="clear" w:color="auto" w:fill="FFFFFF"/>
        <w:spacing w:before="30" w:beforeAutospacing="0" w:after="30" w:afterAutospacing="0" w:line="360" w:lineRule="auto"/>
        <w:ind w:firstLine="482"/>
        <w:rPr>
          <w:rFonts w:ascii="Times New Roman" w:hAnsi="Times New Roman" w:cs="Times New Roman"/>
          <w:color w:val="333333"/>
        </w:rPr>
      </w:pPr>
      <w:r>
        <w:rPr>
          <w:rFonts w:ascii="Times New Roman" w:hAnsi="Times New Roman" w:cs="Times New Roman"/>
          <w:color w:val="333333"/>
        </w:rPr>
        <w:t>本公司（单位）郑重声明，根据《国务院办公厅关于在政府采购中实施本国产品标准及相关政策的通知》（国办发〔</w:t>
      </w:r>
      <w:r>
        <w:rPr>
          <w:rFonts w:ascii="Times New Roman" w:hAnsi="Times New Roman" w:cs="Times New Roman"/>
          <w:color w:val="333333"/>
        </w:rPr>
        <w:t>2025</w:t>
      </w:r>
      <w:r>
        <w:rPr>
          <w:rFonts w:ascii="Times New Roman" w:hAnsi="Times New Roman" w:cs="Times New Roman"/>
          <w:color w:val="333333"/>
        </w:rPr>
        <w:t>〕</w:t>
      </w:r>
      <w:r>
        <w:rPr>
          <w:rFonts w:ascii="Times New Roman" w:hAnsi="Times New Roman" w:cs="Times New Roman"/>
          <w:color w:val="333333"/>
        </w:rPr>
        <w:t>34</w:t>
      </w:r>
      <w:r>
        <w:rPr>
          <w:rFonts w:ascii="Times New Roman" w:hAnsi="Times New Roman" w:cs="Times New Roman"/>
          <w:color w:val="333333"/>
        </w:rPr>
        <w:t>号）的规定，本公司（单位）提供的以下产品属于本国产品。具体情况如下：</w:t>
      </w:r>
    </w:p>
    <w:p w:rsidR="003E16D3" w:rsidRDefault="00CD2DC8">
      <w:pPr>
        <w:pStyle w:val="ad"/>
        <w:shd w:val="clear" w:color="auto" w:fill="FFFFFF"/>
        <w:spacing w:before="0" w:beforeAutospacing="0" w:after="0" w:afterAutospacing="0" w:line="360" w:lineRule="auto"/>
        <w:ind w:firstLine="482"/>
        <w:rPr>
          <w:rFonts w:ascii="Times New Roman" w:hAnsi="Times New Roman" w:cs="Times New Roman"/>
          <w:color w:val="333333"/>
        </w:rPr>
      </w:pPr>
      <w:r>
        <w:rPr>
          <w:rFonts w:ascii="Times New Roman" w:hAnsi="Times New Roman" w:cs="Times New Roman"/>
          <w:color w:val="333333"/>
        </w:rPr>
        <w:t>1.</w:t>
      </w:r>
      <w:r>
        <w:rPr>
          <w:rStyle w:val="af1"/>
          <w:rFonts w:ascii="Times New Roman" w:hAnsi="Times New Roman" w:cs="Times New Roman"/>
          <w:color w:val="333333"/>
          <w:u w:val="single"/>
        </w:rPr>
        <w:t>（产品名称</w:t>
      </w:r>
      <w:r>
        <w:rPr>
          <w:rStyle w:val="af1"/>
          <w:rFonts w:ascii="Times New Roman" w:hAnsi="Times New Roman" w:cs="Times New Roman"/>
          <w:color w:val="333333"/>
          <w:u w:val="single"/>
        </w:rPr>
        <w:t>1</w:t>
      </w:r>
      <w:r>
        <w:rPr>
          <w:rStyle w:val="af1"/>
          <w:rFonts w:ascii="Times New Roman" w:hAnsi="Times New Roman" w:cs="Times New Roman"/>
          <w:color w:val="333333"/>
          <w:u w:val="single"/>
        </w:rPr>
        <w:t>）</w:t>
      </w:r>
      <w:r>
        <w:rPr>
          <w:rStyle w:val="af1"/>
          <w:rFonts w:ascii="Times New Roman" w:hAnsi="Times New Roman" w:cs="Times New Roman"/>
          <w:color w:val="333333"/>
          <w:vertAlign w:val="superscript"/>
        </w:rPr>
        <w:t>1</w:t>
      </w:r>
      <w:r>
        <w:rPr>
          <w:rFonts w:ascii="Times New Roman" w:hAnsi="Times New Roman" w:cs="Times New Roman"/>
          <w:color w:val="333333"/>
        </w:rPr>
        <w:t>，生产厂为</w:t>
      </w:r>
      <w:r>
        <w:rPr>
          <w:rStyle w:val="af1"/>
          <w:rFonts w:ascii="Times New Roman" w:hAnsi="Times New Roman" w:cs="Times New Roman"/>
          <w:color w:val="333333"/>
          <w:u w:val="single"/>
        </w:rPr>
        <w:t>（厂名）</w:t>
      </w:r>
      <w:r>
        <w:rPr>
          <w:rStyle w:val="af1"/>
          <w:rFonts w:ascii="Times New Roman" w:hAnsi="Times New Roman" w:cs="Times New Roman"/>
          <w:color w:val="333333"/>
          <w:vertAlign w:val="superscript"/>
        </w:rPr>
        <w:t>2</w:t>
      </w:r>
      <w:r>
        <w:rPr>
          <w:rFonts w:ascii="Times New Roman" w:hAnsi="Times New Roman" w:cs="Times New Roman"/>
          <w:color w:val="333333"/>
        </w:rPr>
        <w:t>，厂址为</w:t>
      </w:r>
      <w:r>
        <w:rPr>
          <w:rStyle w:val="af1"/>
          <w:rFonts w:ascii="Times New Roman" w:hAnsi="Times New Roman" w:cs="Times New Roman"/>
          <w:color w:val="333333"/>
          <w:u w:val="single"/>
        </w:rPr>
        <w:t>（生产厂址）</w:t>
      </w:r>
      <w:r>
        <w:rPr>
          <w:rFonts w:ascii="Times New Roman" w:hAnsi="Times New Roman" w:cs="Times New Roman"/>
          <w:color w:val="333333"/>
        </w:rPr>
        <w:t>。</w:t>
      </w:r>
    </w:p>
    <w:p w:rsidR="003E16D3" w:rsidRDefault="00CD2DC8">
      <w:pPr>
        <w:pStyle w:val="ad"/>
        <w:shd w:val="clear" w:color="auto" w:fill="FFFFFF"/>
        <w:spacing w:before="0" w:beforeAutospacing="0" w:after="0" w:afterAutospacing="0" w:line="360" w:lineRule="auto"/>
        <w:ind w:firstLine="482"/>
        <w:rPr>
          <w:rFonts w:ascii="Times New Roman" w:hAnsi="Times New Roman" w:cs="Times New Roman"/>
          <w:color w:val="333333"/>
        </w:rPr>
      </w:pPr>
      <w:r>
        <w:rPr>
          <w:rFonts w:ascii="Times New Roman" w:hAnsi="Times New Roman" w:cs="Times New Roman"/>
          <w:color w:val="333333"/>
        </w:rPr>
        <w:t>2.</w:t>
      </w:r>
      <w:r>
        <w:rPr>
          <w:rStyle w:val="af1"/>
          <w:rFonts w:ascii="Times New Roman" w:hAnsi="Times New Roman" w:cs="Times New Roman"/>
          <w:color w:val="333333"/>
          <w:u w:val="single"/>
        </w:rPr>
        <w:t>（产品名称</w:t>
      </w:r>
      <w:r>
        <w:rPr>
          <w:rStyle w:val="af1"/>
          <w:rFonts w:ascii="Times New Roman" w:hAnsi="Times New Roman" w:cs="Times New Roman"/>
          <w:color w:val="333333"/>
          <w:u w:val="single"/>
        </w:rPr>
        <w:t>2</w:t>
      </w:r>
      <w:r>
        <w:rPr>
          <w:rStyle w:val="af1"/>
          <w:rFonts w:ascii="Times New Roman" w:hAnsi="Times New Roman" w:cs="Times New Roman"/>
          <w:color w:val="333333"/>
          <w:u w:val="single"/>
        </w:rPr>
        <w:t>）</w:t>
      </w:r>
      <w:r>
        <w:rPr>
          <w:rFonts w:ascii="Times New Roman" w:hAnsi="Times New Roman" w:cs="Times New Roman"/>
          <w:color w:val="333333"/>
        </w:rPr>
        <w:t>，生产厂为</w:t>
      </w:r>
      <w:r>
        <w:rPr>
          <w:rStyle w:val="af1"/>
          <w:rFonts w:ascii="Times New Roman" w:hAnsi="Times New Roman" w:cs="Times New Roman"/>
          <w:color w:val="333333"/>
          <w:u w:val="single"/>
        </w:rPr>
        <w:t>（厂名）</w:t>
      </w:r>
      <w:r>
        <w:rPr>
          <w:rFonts w:ascii="Times New Roman" w:hAnsi="Times New Roman" w:cs="Times New Roman"/>
          <w:color w:val="333333"/>
        </w:rPr>
        <w:t>，厂址为</w:t>
      </w:r>
      <w:r>
        <w:rPr>
          <w:rStyle w:val="af1"/>
          <w:rFonts w:ascii="Times New Roman" w:hAnsi="Times New Roman" w:cs="Times New Roman"/>
          <w:color w:val="333333"/>
          <w:u w:val="single"/>
        </w:rPr>
        <w:t>（生产厂址）</w:t>
      </w:r>
      <w:r>
        <w:rPr>
          <w:rFonts w:ascii="Times New Roman" w:hAnsi="Times New Roman" w:cs="Times New Roman"/>
          <w:color w:val="333333"/>
        </w:rPr>
        <w:t>。</w:t>
      </w:r>
    </w:p>
    <w:p w:rsidR="003E16D3" w:rsidRDefault="00CD2DC8">
      <w:pPr>
        <w:pStyle w:val="ad"/>
        <w:shd w:val="clear" w:color="auto" w:fill="FFFFFF"/>
        <w:spacing w:before="30" w:beforeAutospacing="0" w:after="30" w:afterAutospacing="0" w:line="360" w:lineRule="auto"/>
        <w:ind w:firstLine="482"/>
        <w:rPr>
          <w:rFonts w:ascii="Times New Roman" w:hAnsi="Times New Roman" w:cs="Times New Roman"/>
          <w:color w:val="333333"/>
        </w:rPr>
      </w:pPr>
      <w:r>
        <w:rPr>
          <w:rFonts w:ascii="Times New Roman" w:hAnsi="Times New Roman" w:cs="Times New Roman"/>
          <w:color w:val="333333"/>
        </w:rPr>
        <w:t>……</w:t>
      </w:r>
    </w:p>
    <w:p w:rsidR="003E16D3" w:rsidRDefault="00CD2DC8">
      <w:pPr>
        <w:pStyle w:val="ad"/>
        <w:shd w:val="clear" w:color="auto" w:fill="FFFFFF"/>
        <w:spacing w:before="30" w:beforeAutospacing="0" w:after="30" w:afterAutospacing="0" w:line="360" w:lineRule="auto"/>
        <w:ind w:firstLine="482"/>
        <w:rPr>
          <w:rFonts w:ascii="Times New Roman" w:hAnsi="Times New Roman" w:cs="Times New Roman"/>
          <w:color w:val="333333"/>
        </w:rPr>
      </w:pPr>
      <w:r>
        <w:rPr>
          <w:rFonts w:ascii="Times New Roman" w:hAnsi="Times New Roman" w:cs="Times New Roman"/>
          <w:color w:val="333333"/>
        </w:rPr>
        <w:t>本公司（单位）对上述声明内容的真实性负责。如有虚假，愿承担相应法律责任。</w:t>
      </w:r>
    </w:p>
    <w:p w:rsidR="003E16D3" w:rsidRDefault="00CD2DC8" w:rsidP="00CD2DC8">
      <w:pPr>
        <w:snapToGrid w:val="0"/>
        <w:spacing w:line="360" w:lineRule="auto"/>
        <w:ind w:firstLineChars="200" w:firstLine="446"/>
        <w:jc w:val="left"/>
        <w:rPr>
          <w:bCs/>
          <w:sz w:val="24"/>
        </w:rPr>
      </w:pPr>
      <w:r>
        <w:rPr>
          <w:rFonts w:hint="eastAsia"/>
          <w:bCs/>
          <w:sz w:val="24"/>
        </w:rPr>
        <w:t xml:space="preserve">                           </w:t>
      </w:r>
    </w:p>
    <w:p w:rsidR="003E16D3" w:rsidRDefault="00CD2DC8" w:rsidP="00CD2DC8">
      <w:pPr>
        <w:snapToGrid w:val="0"/>
        <w:spacing w:line="360" w:lineRule="auto"/>
        <w:ind w:firstLineChars="1600" w:firstLine="3571"/>
        <w:jc w:val="left"/>
        <w:rPr>
          <w:bCs/>
          <w:sz w:val="24"/>
        </w:rPr>
      </w:pPr>
      <w:r>
        <w:rPr>
          <w:sz w:val="24"/>
          <w:szCs w:val="24"/>
        </w:rPr>
        <w:t>投标人名称：</w:t>
      </w:r>
    </w:p>
    <w:p w:rsidR="003E16D3" w:rsidRDefault="003E16D3" w:rsidP="00CD2DC8">
      <w:pPr>
        <w:snapToGrid w:val="0"/>
        <w:spacing w:line="360" w:lineRule="auto"/>
        <w:ind w:firstLineChars="200" w:firstLine="446"/>
        <w:jc w:val="left"/>
        <w:rPr>
          <w:bCs/>
          <w:sz w:val="24"/>
        </w:rPr>
      </w:pPr>
    </w:p>
    <w:p w:rsidR="003E16D3" w:rsidRDefault="00CD2DC8" w:rsidP="00CD2DC8">
      <w:pPr>
        <w:snapToGrid w:val="0"/>
        <w:spacing w:line="360" w:lineRule="auto"/>
        <w:ind w:firstLineChars="200" w:firstLine="446"/>
        <w:jc w:val="left"/>
        <w:rPr>
          <w:bCs/>
          <w:sz w:val="24"/>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3E16D3" w:rsidRDefault="00CD2DC8">
      <w:pPr>
        <w:pStyle w:val="ad"/>
        <w:shd w:val="clear" w:color="auto" w:fill="FFFFFF"/>
        <w:spacing w:before="30" w:beforeAutospacing="0" w:after="30" w:afterAutospacing="0"/>
        <w:rPr>
          <w:rFonts w:ascii="Times New Roman" w:hAnsi="Times New Roman" w:cs="Times New Roman"/>
          <w:color w:val="333333"/>
        </w:rPr>
      </w:pPr>
      <w:r>
        <w:rPr>
          <w:rFonts w:ascii="Times New Roman" w:hAnsi="Times New Roman" w:cs="Times New Roman"/>
          <w:color w:val="333333"/>
        </w:rPr>
        <w:t>__________________</w:t>
      </w:r>
    </w:p>
    <w:p w:rsidR="003E16D3" w:rsidRDefault="00CD2DC8" w:rsidP="00CD2DC8">
      <w:pPr>
        <w:pStyle w:val="ad"/>
        <w:shd w:val="clear" w:color="auto" w:fill="FFFFFF"/>
        <w:spacing w:before="0" w:beforeAutospacing="0" w:after="0" w:afterAutospacing="0" w:line="360" w:lineRule="auto"/>
        <w:ind w:firstLineChars="200" w:firstLine="386"/>
        <w:rPr>
          <w:rFonts w:ascii="Times New Roman" w:hAnsi="Times New Roman" w:cs="Times New Roman"/>
          <w:color w:val="333333"/>
          <w:sz w:val="21"/>
          <w:szCs w:val="21"/>
        </w:rPr>
      </w:pPr>
      <w:r>
        <w:rPr>
          <w:rFonts w:ascii="Times New Roman" w:hAnsi="Times New Roman" w:cs="Times New Roman"/>
          <w:color w:val="333333"/>
          <w:sz w:val="21"/>
          <w:szCs w:val="21"/>
        </w:rPr>
        <w:t>1.</w:t>
      </w:r>
      <w:r>
        <w:rPr>
          <w:rFonts w:ascii="Times New Roman" w:hAnsi="Times New Roman" w:cs="Times New Roman"/>
          <w:color w:val="333333"/>
          <w:sz w:val="21"/>
          <w:szCs w:val="21"/>
        </w:rPr>
        <w:t>产品如有型号，请在</w:t>
      </w:r>
      <w:r>
        <w:rPr>
          <w:rFonts w:ascii="Times New Roman" w:hAnsi="Times New Roman" w:cs="Times New Roman"/>
          <w:color w:val="333333"/>
          <w:sz w:val="21"/>
          <w:szCs w:val="21"/>
        </w:rPr>
        <w:t>“</w:t>
      </w:r>
      <w:r>
        <w:rPr>
          <w:rFonts w:ascii="Times New Roman" w:hAnsi="Times New Roman" w:cs="Times New Roman"/>
          <w:color w:val="333333"/>
          <w:sz w:val="21"/>
          <w:szCs w:val="21"/>
        </w:rPr>
        <w:t>产品名称</w:t>
      </w:r>
      <w:r>
        <w:rPr>
          <w:rFonts w:ascii="Times New Roman" w:hAnsi="Times New Roman" w:cs="Times New Roman"/>
          <w:color w:val="333333"/>
          <w:sz w:val="21"/>
          <w:szCs w:val="21"/>
        </w:rPr>
        <w:t>”</w:t>
      </w:r>
      <w:r>
        <w:rPr>
          <w:rFonts w:ascii="Times New Roman" w:hAnsi="Times New Roman" w:cs="Times New Roman"/>
          <w:color w:val="333333"/>
          <w:sz w:val="21"/>
          <w:szCs w:val="21"/>
        </w:rPr>
        <w:t>栏一并填写。</w:t>
      </w:r>
    </w:p>
    <w:p w:rsidR="003E16D3" w:rsidRDefault="00CD2DC8" w:rsidP="00CD2DC8">
      <w:pPr>
        <w:pStyle w:val="ad"/>
        <w:shd w:val="clear" w:color="auto" w:fill="FFFFFF"/>
        <w:spacing w:before="0" w:beforeAutospacing="0" w:after="0" w:afterAutospacing="0" w:line="360" w:lineRule="auto"/>
        <w:ind w:firstLineChars="200" w:firstLine="386"/>
        <w:rPr>
          <w:rFonts w:ascii="Times New Roman" w:hAnsi="Times New Roman" w:cs="Times New Roman"/>
          <w:color w:val="333333"/>
          <w:sz w:val="21"/>
          <w:szCs w:val="21"/>
        </w:rPr>
      </w:pPr>
      <w:r>
        <w:rPr>
          <w:rFonts w:ascii="Times New Roman" w:hAnsi="Times New Roman" w:cs="Times New Roman"/>
          <w:color w:val="333333"/>
          <w:sz w:val="21"/>
          <w:szCs w:val="21"/>
        </w:rPr>
        <w:t>2.</w:t>
      </w:r>
      <w:r>
        <w:rPr>
          <w:rFonts w:ascii="Times New Roman" w:hAnsi="Times New Roman" w:cs="Times New Roman"/>
          <w:color w:val="333333"/>
          <w:sz w:val="21"/>
          <w:szCs w:val="21"/>
        </w:rPr>
        <w:t>生产厂名与厂址应与生产厂营业执照载明的相关信息保持一致。</w:t>
      </w:r>
    </w:p>
    <w:p w:rsidR="003E16D3" w:rsidRDefault="00CD2DC8">
      <w:pPr>
        <w:pStyle w:val="ad"/>
        <w:shd w:val="clear" w:color="auto" w:fill="FFFFFF"/>
        <w:spacing w:before="0" w:beforeAutospacing="0" w:after="0" w:afterAutospacing="0" w:line="360" w:lineRule="auto"/>
        <w:rPr>
          <w:rFonts w:ascii="Times New Roman" w:hAnsi="Times New Roman" w:cs="Times New Roman"/>
          <w:color w:val="333333"/>
          <w:sz w:val="21"/>
          <w:szCs w:val="21"/>
        </w:rPr>
      </w:pPr>
      <w:r>
        <w:rPr>
          <w:rFonts w:ascii="Times New Roman" w:hAnsi="Times New Roman" w:cs="Times New Roman"/>
          <w:color w:val="333333"/>
          <w:sz w:val="21"/>
          <w:szCs w:val="21"/>
        </w:rPr>
        <w:t>———————————————————————————————————————</w:t>
      </w:r>
    </w:p>
    <w:p w:rsidR="003E16D3" w:rsidRDefault="00CD2DC8">
      <w:pPr>
        <w:snapToGrid w:val="0"/>
        <w:spacing w:line="360" w:lineRule="auto"/>
        <w:jc w:val="center"/>
        <w:rPr>
          <w:b/>
          <w:bCs/>
          <w:sz w:val="24"/>
        </w:rPr>
      </w:pPr>
      <w:r>
        <w:rPr>
          <w:b/>
          <w:sz w:val="24"/>
        </w:rPr>
        <w:t>关于符合本国产品</w:t>
      </w:r>
      <w:r>
        <w:rPr>
          <w:rFonts w:hint="eastAsia"/>
          <w:b/>
          <w:sz w:val="24"/>
        </w:rPr>
        <w:t>成本</w:t>
      </w:r>
      <w:r>
        <w:rPr>
          <w:b/>
          <w:sz w:val="24"/>
        </w:rPr>
        <w:t>比例的声明函</w:t>
      </w:r>
    </w:p>
    <w:p w:rsidR="003E16D3" w:rsidRDefault="003E16D3" w:rsidP="00CD2DC8">
      <w:pPr>
        <w:pStyle w:val="ad"/>
        <w:shd w:val="clear" w:color="auto" w:fill="FFFFFF"/>
        <w:spacing w:before="0" w:beforeAutospacing="0" w:after="0" w:afterAutospacing="0" w:line="360" w:lineRule="auto"/>
        <w:ind w:firstLineChars="200" w:firstLine="386"/>
        <w:rPr>
          <w:rFonts w:ascii="Times New Roman" w:hAnsi="Times New Roman" w:cs="Times New Roman"/>
          <w:color w:val="333333"/>
          <w:sz w:val="21"/>
          <w:szCs w:val="21"/>
        </w:rPr>
      </w:pPr>
    </w:p>
    <w:p w:rsidR="003E16D3" w:rsidRDefault="00CD2DC8" w:rsidP="00CD2DC8">
      <w:pPr>
        <w:pStyle w:val="ad"/>
        <w:shd w:val="clear" w:color="auto" w:fill="FFFFFF"/>
        <w:spacing w:before="0" w:beforeAutospacing="0" w:after="0" w:afterAutospacing="0" w:line="360" w:lineRule="auto"/>
        <w:ind w:firstLineChars="200" w:firstLine="446"/>
        <w:rPr>
          <w:rFonts w:ascii="Times New Roman" w:hAnsi="Times New Roman" w:cs="Times New Roman"/>
          <w:color w:val="333333"/>
          <w:szCs w:val="21"/>
        </w:rPr>
      </w:pPr>
      <w:r>
        <w:rPr>
          <w:rFonts w:ascii="Times New Roman" w:hAnsi="Times New Roman" w:cs="Times New Roman" w:hint="eastAsia"/>
          <w:color w:val="333333"/>
          <w:szCs w:val="21"/>
        </w:rPr>
        <w:t>以上符合本国产品标准的产品成本之和占全部产品成本之和的比例为</w:t>
      </w:r>
      <w:r>
        <w:rPr>
          <w:rFonts w:ascii="Times New Roman" w:hAnsi="Times New Roman" w:cs="Times New Roman" w:hint="eastAsia"/>
          <w:color w:val="333333"/>
          <w:szCs w:val="21"/>
          <w:u w:val="single"/>
        </w:rPr>
        <w:t xml:space="preserve">        </w:t>
      </w:r>
      <w:r>
        <w:rPr>
          <w:rFonts w:ascii="Times New Roman" w:hAnsi="Times New Roman" w:cs="Times New Roman" w:hint="eastAsia"/>
          <w:color w:val="333333"/>
          <w:szCs w:val="21"/>
        </w:rPr>
        <w:t>%</w:t>
      </w:r>
      <w:r>
        <w:rPr>
          <w:rStyle w:val="af4"/>
          <w:rFonts w:ascii="Times New Roman" w:hAnsi="Times New Roman" w:cs="Times New Roman"/>
          <w:color w:val="333333"/>
          <w:szCs w:val="21"/>
        </w:rPr>
        <w:footnoteReference w:id="1"/>
      </w:r>
      <w:r>
        <w:rPr>
          <w:rFonts w:ascii="Times New Roman" w:hAnsi="Times New Roman" w:cs="Times New Roman" w:hint="eastAsia"/>
          <w:color w:val="333333"/>
          <w:szCs w:val="21"/>
        </w:rPr>
        <w:t>。</w:t>
      </w:r>
    </w:p>
    <w:p w:rsidR="003E16D3" w:rsidRDefault="003E16D3" w:rsidP="00CD2DC8">
      <w:pPr>
        <w:snapToGrid w:val="0"/>
        <w:spacing w:line="360" w:lineRule="auto"/>
        <w:ind w:firstLineChars="1600" w:firstLine="3571"/>
        <w:jc w:val="left"/>
        <w:rPr>
          <w:sz w:val="24"/>
          <w:szCs w:val="24"/>
        </w:rPr>
      </w:pPr>
    </w:p>
    <w:p w:rsidR="003E16D3" w:rsidRDefault="00CD2DC8" w:rsidP="00CD2DC8">
      <w:pPr>
        <w:snapToGrid w:val="0"/>
        <w:spacing w:line="360" w:lineRule="auto"/>
        <w:ind w:firstLineChars="1600" w:firstLine="3571"/>
        <w:jc w:val="left"/>
        <w:rPr>
          <w:bCs/>
          <w:sz w:val="24"/>
        </w:rPr>
      </w:pPr>
      <w:r>
        <w:rPr>
          <w:sz w:val="24"/>
          <w:szCs w:val="24"/>
        </w:rPr>
        <w:t>投标人名称：</w:t>
      </w:r>
    </w:p>
    <w:p w:rsidR="003E16D3" w:rsidRDefault="00CD2DC8" w:rsidP="00CD2DC8">
      <w:pPr>
        <w:snapToGrid w:val="0"/>
        <w:spacing w:line="360" w:lineRule="auto"/>
        <w:ind w:firstLineChars="200" w:firstLine="446"/>
        <w:jc w:val="left"/>
        <w:rPr>
          <w:bCs/>
          <w:sz w:val="24"/>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3E16D3" w:rsidRDefault="003E16D3" w:rsidP="00CD2DC8">
      <w:pPr>
        <w:autoSpaceDN w:val="0"/>
        <w:spacing w:line="360" w:lineRule="auto"/>
        <w:ind w:firstLineChars="200" w:firstLine="386"/>
        <w:rPr>
          <w:color w:val="333333"/>
          <w:szCs w:val="21"/>
        </w:rPr>
      </w:pPr>
    </w:p>
    <w:p w:rsidR="003E16D3" w:rsidRDefault="00CD2DC8">
      <w:pPr>
        <w:widowControl/>
        <w:jc w:val="left"/>
        <w:rPr>
          <w:color w:val="333333"/>
          <w:szCs w:val="21"/>
        </w:rPr>
      </w:pPr>
      <w:r>
        <w:rPr>
          <w:color w:val="333333"/>
          <w:szCs w:val="21"/>
        </w:rPr>
        <w:br w:type="page"/>
      </w:r>
    </w:p>
    <w:p w:rsidR="003E16D3" w:rsidRDefault="00CD2DC8">
      <w:pPr>
        <w:autoSpaceDN w:val="0"/>
        <w:spacing w:line="360" w:lineRule="auto"/>
        <w:rPr>
          <w:b/>
          <w:bCs/>
          <w:sz w:val="24"/>
        </w:rPr>
      </w:pPr>
      <w:r>
        <w:rPr>
          <w:rFonts w:hint="eastAsia"/>
          <w:b/>
          <w:bCs/>
          <w:sz w:val="24"/>
        </w:rPr>
        <w:t>附件</w:t>
      </w:r>
      <w:r>
        <w:rPr>
          <w:rFonts w:hint="eastAsia"/>
          <w:b/>
          <w:bCs/>
          <w:sz w:val="24"/>
        </w:rPr>
        <w:t>14</w:t>
      </w:r>
      <w:r>
        <w:rPr>
          <w:rFonts w:hint="eastAsia"/>
          <w:b/>
          <w:bCs/>
          <w:sz w:val="24"/>
        </w:rPr>
        <w:t>：</w:t>
      </w:r>
      <w:r>
        <w:rPr>
          <w:b/>
          <w:bCs/>
          <w:sz w:val="24"/>
        </w:rPr>
        <w:t>投标人认为需要提供的其他资料</w:t>
      </w:r>
    </w:p>
    <w:sectPr w:rsidR="003E16D3">
      <w:footerReference w:type="default" r:id="rId15"/>
      <w:pgSz w:w="11906" w:h="16838"/>
      <w:pgMar w:top="1440" w:right="1797" w:bottom="1440" w:left="1797" w:header="851" w:footer="992" w:gutter="0"/>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17D5" w:rsidRDefault="00F017D5">
      <w:r>
        <w:separator/>
      </w:r>
    </w:p>
  </w:endnote>
  <w:endnote w:type="continuationSeparator" w:id="0">
    <w:p w:rsidR="00F017D5" w:rsidRDefault="00F01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DC8" w:rsidRDefault="00CD2DC8">
    <w:pPr>
      <w:pStyle w:val="a9"/>
      <w:jc w:val="center"/>
    </w:pPr>
  </w:p>
  <w:p w:rsidR="00CD2DC8" w:rsidRDefault="00CD2DC8">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DC8" w:rsidRDefault="00CD2DC8">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877018"/>
    </w:sdtPr>
    <w:sdtEndPr/>
    <w:sdtContent>
      <w:p w:rsidR="00CD2DC8" w:rsidRDefault="00CD2DC8">
        <w:pPr>
          <w:pStyle w:val="a9"/>
          <w:jc w:val="center"/>
        </w:pPr>
        <w:r>
          <w:fldChar w:fldCharType="begin"/>
        </w:r>
        <w:r>
          <w:instrText>PAGE   \* MERGEFORMAT</w:instrText>
        </w:r>
        <w:r>
          <w:fldChar w:fldCharType="separate"/>
        </w:r>
        <w:r w:rsidR="001C7E69" w:rsidRPr="001C7E69">
          <w:rPr>
            <w:noProof/>
            <w:lang w:val="zh-CN"/>
          </w:rPr>
          <w:t>1</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DC8" w:rsidRDefault="00CD2DC8">
    <w:pPr>
      <w:pStyle w:val="a9"/>
      <w:jc w:val="center"/>
    </w:pPr>
    <w:r>
      <w:rPr>
        <w:b/>
      </w:rPr>
      <w:fldChar w:fldCharType="begin"/>
    </w:r>
    <w:r>
      <w:rPr>
        <w:b/>
      </w:rPr>
      <w:instrText>PAGE  \* Arabic  \* MERGEFORMAT</w:instrText>
    </w:r>
    <w:r>
      <w:rPr>
        <w:b/>
      </w:rPr>
      <w:fldChar w:fldCharType="separate"/>
    </w:r>
    <w:r w:rsidR="002F00AA" w:rsidRPr="002F00AA">
      <w:rPr>
        <w:b/>
        <w:noProof/>
        <w:lang w:val="zh-CN"/>
      </w:rPr>
      <w:t>73</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17D5" w:rsidRDefault="00F017D5">
      <w:r>
        <w:separator/>
      </w:r>
    </w:p>
  </w:footnote>
  <w:footnote w:type="continuationSeparator" w:id="0">
    <w:p w:rsidR="00F017D5" w:rsidRDefault="00F017D5">
      <w:r>
        <w:continuationSeparator/>
      </w:r>
    </w:p>
  </w:footnote>
  <w:footnote w:id="1">
    <w:p w:rsidR="00CD2DC8" w:rsidRDefault="00CD2DC8">
      <w:pPr>
        <w:pStyle w:val="ac"/>
        <w:rPr>
          <w:sz w:val="21"/>
        </w:rPr>
      </w:pPr>
      <w:r>
        <w:rPr>
          <w:rStyle w:val="af4"/>
          <w:sz w:val="21"/>
        </w:rPr>
        <w:footnoteRef/>
      </w:r>
      <w:r>
        <w:rPr>
          <w:rFonts w:hint="eastAsia"/>
          <w:sz w:val="21"/>
        </w:rPr>
        <w:t xml:space="preserve"> </w:t>
      </w:r>
      <w:r>
        <w:rPr>
          <w:sz w:val="21"/>
        </w:rPr>
        <w:t>当采购项目或者采购包中含有多种产品，供应商为该采购项目或者采购包提供的符合本国产品标准的产品成本之和占该供应商提供的全部产品成本之和的比例达到</w:t>
      </w:r>
      <w:r>
        <w:rPr>
          <w:sz w:val="21"/>
        </w:rPr>
        <w:t>80%</w:t>
      </w:r>
      <w:r>
        <w:rPr>
          <w:sz w:val="21"/>
        </w:rPr>
        <w:t>以上时，依法对该供应商提供的全部产品给予价格评审优惠，即对该供应商提供的全部产品的总报价给予</w:t>
      </w:r>
      <w:r>
        <w:rPr>
          <w:sz w:val="21"/>
        </w:rPr>
        <w:t>20%</w:t>
      </w:r>
      <w:r>
        <w:rPr>
          <w:sz w:val="21"/>
        </w:rPr>
        <w:t>的价格扣除，用扣除后的价格参与评审。</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DC8" w:rsidRDefault="00CD2DC8">
    <w:pPr>
      <w:pStyle w:val="aa"/>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7A0F6431"/>
    <w:multiLevelType w:val="singleLevel"/>
    <w:tmpl w:val="7A0F6431"/>
    <w:lvl w:ilvl="0">
      <w:start w:val="1"/>
      <w:numFmt w:val="decimal"/>
      <w:suff w:val="space"/>
      <w:lvlText w:val="%1."/>
      <w:lvlJc w:val="left"/>
      <w:pPr>
        <w:ind w:left="0" w:firstLine="0"/>
      </w:pPr>
    </w:lvl>
  </w:abstractNum>
  <w:num w:numId="1">
    <w:abstractNumId w:val="6"/>
    <w:lvlOverride w:ilvl="0">
      <w:startOverride w:val="1"/>
    </w:lvlOverride>
  </w:num>
  <w:num w:numId="2">
    <w:abstractNumId w:val="1"/>
    <w:lvlOverride w:ilvl="0">
      <w:startOverride w:val="1"/>
    </w:lvlOverride>
  </w:num>
  <w:num w:numId="3">
    <w:abstractNumId w:val="5"/>
    <w:lvlOverride w:ilvl="0">
      <w:startOverride w:val="1"/>
    </w:lvlOverride>
  </w:num>
  <w:num w:numId="4">
    <w:abstractNumId w:val="3"/>
    <w:lvlOverride w:ilvl="0">
      <w:startOverride w:val="2"/>
    </w:lvlOverride>
  </w:num>
  <w:num w:numId="5">
    <w:abstractNumId w:val="2"/>
    <w:lvlOverride w:ilvl="0">
      <w:startOverride w:val="6"/>
    </w:lvlOverride>
  </w:num>
  <w:num w:numId="6">
    <w:abstractNumId w:val="0"/>
    <w:lvlOverride w:ilvl="0">
      <w:startOverride w:val="16"/>
    </w:lvlOverride>
  </w:num>
  <w:num w:numId="7">
    <w:abstractNumId w:val="4"/>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C75FD866"/>
    <w:rsid w:val="FFF1A384"/>
    <w:rsid w:val="00000D09"/>
    <w:rsid w:val="00001FD1"/>
    <w:rsid w:val="0000234A"/>
    <w:rsid w:val="000035E2"/>
    <w:rsid w:val="00010DCF"/>
    <w:rsid w:val="00011B73"/>
    <w:rsid w:val="00013068"/>
    <w:rsid w:val="00013701"/>
    <w:rsid w:val="00013D27"/>
    <w:rsid w:val="00014723"/>
    <w:rsid w:val="0001661C"/>
    <w:rsid w:val="00016F9A"/>
    <w:rsid w:val="00017C2D"/>
    <w:rsid w:val="00020A5D"/>
    <w:rsid w:val="000227B2"/>
    <w:rsid w:val="0002347F"/>
    <w:rsid w:val="000234F6"/>
    <w:rsid w:val="0002388D"/>
    <w:rsid w:val="00025E3C"/>
    <w:rsid w:val="000308AC"/>
    <w:rsid w:val="00030BD8"/>
    <w:rsid w:val="00032015"/>
    <w:rsid w:val="00032527"/>
    <w:rsid w:val="00033D1E"/>
    <w:rsid w:val="000349C9"/>
    <w:rsid w:val="000361B9"/>
    <w:rsid w:val="00036A32"/>
    <w:rsid w:val="000403B6"/>
    <w:rsid w:val="0004130F"/>
    <w:rsid w:val="00042733"/>
    <w:rsid w:val="00042FFE"/>
    <w:rsid w:val="000442F0"/>
    <w:rsid w:val="00044850"/>
    <w:rsid w:val="00045370"/>
    <w:rsid w:val="00045584"/>
    <w:rsid w:val="00050365"/>
    <w:rsid w:val="00050D4A"/>
    <w:rsid w:val="00051327"/>
    <w:rsid w:val="00053FD1"/>
    <w:rsid w:val="000544E8"/>
    <w:rsid w:val="00056208"/>
    <w:rsid w:val="0005643C"/>
    <w:rsid w:val="00056EF3"/>
    <w:rsid w:val="00056FCF"/>
    <w:rsid w:val="000607D4"/>
    <w:rsid w:val="00063218"/>
    <w:rsid w:val="00063B6C"/>
    <w:rsid w:val="000659CA"/>
    <w:rsid w:val="00065BDD"/>
    <w:rsid w:val="000671A1"/>
    <w:rsid w:val="00067EA7"/>
    <w:rsid w:val="0007081F"/>
    <w:rsid w:val="00070DBD"/>
    <w:rsid w:val="00071658"/>
    <w:rsid w:val="00071F3B"/>
    <w:rsid w:val="00072543"/>
    <w:rsid w:val="00073565"/>
    <w:rsid w:val="00074F44"/>
    <w:rsid w:val="000756A0"/>
    <w:rsid w:val="00075B08"/>
    <w:rsid w:val="00075BCB"/>
    <w:rsid w:val="00075C85"/>
    <w:rsid w:val="00076BA5"/>
    <w:rsid w:val="000775F5"/>
    <w:rsid w:val="000806FA"/>
    <w:rsid w:val="00081168"/>
    <w:rsid w:val="000822B1"/>
    <w:rsid w:val="000826F9"/>
    <w:rsid w:val="00083646"/>
    <w:rsid w:val="00083C9E"/>
    <w:rsid w:val="000861B5"/>
    <w:rsid w:val="00086EBE"/>
    <w:rsid w:val="00092400"/>
    <w:rsid w:val="00092878"/>
    <w:rsid w:val="000949F5"/>
    <w:rsid w:val="00095E18"/>
    <w:rsid w:val="000A0277"/>
    <w:rsid w:val="000A116B"/>
    <w:rsid w:val="000A1657"/>
    <w:rsid w:val="000A2A05"/>
    <w:rsid w:val="000A3F59"/>
    <w:rsid w:val="000A54B5"/>
    <w:rsid w:val="000A5CEA"/>
    <w:rsid w:val="000A719C"/>
    <w:rsid w:val="000B006B"/>
    <w:rsid w:val="000B0777"/>
    <w:rsid w:val="000B1340"/>
    <w:rsid w:val="000B1EED"/>
    <w:rsid w:val="000B2975"/>
    <w:rsid w:val="000B2C69"/>
    <w:rsid w:val="000B4003"/>
    <w:rsid w:val="000B7480"/>
    <w:rsid w:val="000C0AD4"/>
    <w:rsid w:val="000C0FAA"/>
    <w:rsid w:val="000C103D"/>
    <w:rsid w:val="000C1C07"/>
    <w:rsid w:val="000C24D1"/>
    <w:rsid w:val="000C337F"/>
    <w:rsid w:val="000C5970"/>
    <w:rsid w:val="000C6360"/>
    <w:rsid w:val="000C6CA8"/>
    <w:rsid w:val="000C734D"/>
    <w:rsid w:val="000C7A3F"/>
    <w:rsid w:val="000C7E72"/>
    <w:rsid w:val="000D26D7"/>
    <w:rsid w:val="000D2F5A"/>
    <w:rsid w:val="000D4282"/>
    <w:rsid w:val="000D514E"/>
    <w:rsid w:val="000D6E6A"/>
    <w:rsid w:val="000D7305"/>
    <w:rsid w:val="000E05EA"/>
    <w:rsid w:val="000E42D9"/>
    <w:rsid w:val="000E50F9"/>
    <w:rsid w:val="000E5C70"/>
    <w:rsid w:val="000E6A76"/>
    <w:rsid w:val="000E6FB6"/>
    <w:rsid w:val="000F106F"/>
    <w:rsid w:val="000F1202"/>
    <w:rsid w:val="000F1454"/>
    <w:rsid w:val="000F48D9"/>
    <w:rsid w:val="000F53CB"/>
    <w:rsid w:val="000F58E8"/>
    <w:rsid w:val="000F5C82"/>
    <w:rsid w:val="000F6558"/>
    <w:rsid w:val="000F6957"/>
    <w:rsid w:val="00101A26"/>
    <w:rsid w:val="00104096"/>
    <w:rsid w:val="00104EFC"/>
    <w:rsid w:val="0010588B"/>
    <w:rsid w:val="00107A14"/>
    <w:rsid w:val="001106F6"/>
    <w:rsid w:val="00111029"/>
    <w:rsid w:val="00111082"/>
    <w:rsid w:val="001165C6"/>
    <w:rsid w:val="00117769"/>
    <w:rsid w:val="0012197C"/>
    <w:rsid w:val="00121CDE"/>
    <w:rsid w:val="00122338"/>
    <w:rsid w:val="00123592"/>
    <w:rsid w:val="001242B9"/>
    <w:rsid w:val="00124ABC"/>
    <w:rsid w:val="001256ED"/>
    <w:rsid w:val="00125859"/>
    <w:rsid w:val="00125D31"/>
    <w:rsid w:val="001305F5"/>
    <w:rsid w:val="0013080A"/>
    <w:rsid w:val="0013256D"/>
    <w:rsid w:val="00132608"/>
    <w:rsid w:val="001328B9"/>
    <w:rsid w:val="00133E83"/>
    <w:rsid w:val="001351F5"/>
    <w:rsid w:val="00136F51"/>
    <w:rsid w:val="001411F4"/>
    <w:rsid w:val="00141664"/>
    <w:rsid w:val="00141A5A"/>
    <w:rsid w:val="00141B0C"/>
    <w:rsid w:val="00142442"/>
    <w:rsid w:val="00143B4D"/>
    <w:rsid w:val="00145200"/>
    <w:rsid w:val="00145C7F"/>
    <w:rsid w:val="00145E32"/>
    <w:rsid w:val="0014634C"/>
    <w:rsid w:val="00147513"/>
    <w:rsid w:val="001515D5"/>
    <w:rsid w:val="001524A8"/>
    <w:rsid w:val="00153169"/>
    <w:rsid w:val="001532FF"/>
    <w:rsid w:val="00153E15"/>
    <w:rsid w:val="00154232"/>
    <w:rsid w:val="00155128"/>
    <w:rsid w:val="00157876"/>
    <w:rsid w:val="001604B9"/>
    <w:rsid w:val="00164498"/>
    <w:rsid w:val="00165969"/>
    <w:rsid w:val="001659F0"/>
    <w:rsid w:val="001676A1"/>
    <w:rsid w:val="00167D3B"/>
    <w:rsid w:val="0017005C"/>
    <w:rsid w:val="001707F2"/>
    <w:rsid w:val="00171166"/>
    <w:rsid w:val="00172B5E"/>
    <w:rsid w:val="00173561"/>
    <w:rsid w:val="001735A8"/>
    <w:rsid w:val="001735F5"/>
    <w:rsid w:val="00175016"/>
    <w:rsid w:val="001760DF"/>
    <w:rsid w:val="00176CA8"/>
    <w:rsid w:val="001816C4"/>
    <w:rsid w:val="00181DB2"/>
    <w:rsid w:val="00181ED5"/>
    <w:rsid w:val="001834DA"/>
    <w:rsid w:val="001842E3"/>
    <w:rsid w:val="001853CF"/>
    <w:rsid w:val="00187BC6"/>
    <w:rsid w:val="0019101B"/>
    <w:rsid w:val="00193BCD"/>
    <w:rsid w:val="0019431D"/>
    <w:rsid w:val="00194614"/>
    <w:rsid w:val="00194FBC"/>
    <w:rsid w:val="00196D6B"/>
    <w:rsid w:val="00196E07"/>
    <w:rsid w:val="00197541"/>
    <w:rsid w:val="00197669"/>
    <w:rsid w:val="001A09CB"/>
    <w:rsid w:val="001A2919"/>
    <w:rsid w:val="001A2A8A"/>
    <w:rsid w:val="001A3DE3"/>
    <w:rsid w:val="001A46F9"/>
    <w:rsid w:val="001A575B"/>
    <w:rsid w:val="001A7627"/>
    <w:rsid w:val="001B105C"/>
    <w:rsid w:val="001B142F"/>
    <w:rsid w:val="001B15CA"/>
    <w:rsid w:val="001B1AFB"/>
    <w:rsid w:val="001B21B2"/>
    <w:rsid w:val="001B5BEA"/>
    <w:rsid w:val="001C0702"/>
    <w:rsid w:val="001C0C64"/>
    <w:rsid w:val="001C0E64"/>
    <w:rsid w:val="001C1981"/>
    <w:rsid w:val="001C2877"/>
    <w:rsid w:val="001C332F"/>
    <w:rsid w:val="001C36BF"/>
    <w:rsid w:val="001C50CC"/>
    <w:rsid w:val="001C7255"/>
    <w:rsid w:val="001C76E7"/>
    <w:rsid w:val="001C7E69"/>
    <w:rsid w:val="001D0E4B"/>
    <w:rsid w:val="001D1443"/>
    <w:rsid w:val="001D1850"/>
    <w:rsid w:val="001D582F"/>
    <w:rsid w:val="001D5E53"/>
    <w:rsid w:val="001D6261"/>
    <w:rsid w:val="001D74FD"/>
    <w:rsid w:val="001E2AC4"/>
    <w:rsid w:val="001E3CB7"/>
    <w:rsid w:val="001E3CD4"/>
    <w:rsid w:val="001E67C0"/>
    <w:rsid w:val="001F0F4F"/>
    <w:rsid w:val="001F2B50"/>
    <w:rsid w:val="001F3072"/>
    <w:rsid w:val="001F345B"/>
    <w:rsid w:val="001F40D0"/>
    <w:rsid w:val="001F46DE"/>
    <w:rsid w:val="001F65EF"/>
    <w:rsid w:val="00201BE2"/>
    <w:rsid w:val="002027E3"/>
    <w:rsid w:val="00203838"/>
    <w:rsid w:val="002038C6"/>
    <w:rsid w:val="00204D75"/>
    <w:rsid w:val="00205B3A"/>
    <w:rsid w:val="00210D0A"/>
    <w:rsid w:val="002113A2"/>
    <w:rsid w:val="0021146E"/>
    <w:rsid w:val="00212E26"/>
    <w:rsid w:val="00212FB4"/>
    <w:rsid w:val="00214C71"/>
    <w:rsid w:val="00214D65"/>
    <w:rsid w:val="00214DB1"/>
    <w:rsid w:val="00215D4A"/>
    <w:rsid w:val="0021638D"/>
    <w:rsid w:val="00216454"/>
    <w:rsid w:val="0021761C"/>
    <w:rsid w:val="00217746"/>
    <w:rsid w:val="002217EA"/>
    <w:rsid w:val="00225C2F"/>
    <w:rsid w:val="00226572"/>
    <w:rsid w:val="002266D4"/>
    <w:rsid w:val="00230077"/>
    <w:rsid w:val="00230690"/>
    <w:rsid w:val="002314E2"/>
    <w:rsid w:val="00231B4A"/>
    <w:rsid w:val="00233239"/>
    <w:rsid w:val="00233359"/>
    <w:rsid w:val="002338B5"/>
    <w:rsid w:val="00235220"/>
    <w:rsid w:val="00235990"/>
    <w:rsid w:val="00242AAC"/>
    <w:rsid w:val="002435BC"/>
    <w:rsid w:val="00243DC1"/>
    <w:rsid w:val="00244482"/>
    <w:rsid w:val="0024457A"/>
    <w:rsid w:val="00244BFD"/>
    <w:rsid w:val="00245078"/>
    <w:rsid w:val="0024790F"/>
    <w:rsid w:val="00247B85"/>
    <w:rsid w:val="002511DA"/>
    <w:rsid w:val="00251ED7"/>
    <w:rsid w:val="0025218F"/>
    <w:rsid w:val="00253B49"/>
    <w:rsid w:val="00253C4F"/>
    <w:rsid w:val="002550E5"/>
    <w:rsid w:val="00256B64"/>
    <w:rsid w:val="00257AED"/>
    <w:rsid w:val="00257E6C"/>
    <w:rsid w:val="00261C83"/>
    <w:rsid w:val="00262F71"/>
    <w:rsid w:val="002635BF"/>
    <w:rsid w:val="002639CB"/>
    <w:rsid w:val="00264576"/>
    <w:rsid w:val="0026492F"/>
    <w:rsid w:val="00264E75"/>
    <w:rsid w:val="00264E8A"/>
    <w:rsid w:val="00265947"/>
    <w:rsid w:val="00265B2C"/>
    <w:rsid w:val="00266956"/>
    <w:rsid w:val="0026714A"/>
    <w:rsid w:val="0027238A"/>
    <w:rsid w:val="002729BD"/>
    <w:rsid w:val="00274CF5"/>
    <w:rsid w:val="002759F8"/>
    <w:rsid w:val="00277427"/>
    <w:rsid w:val="002804EC"/>
    <w:rsid w:val="00281A3A"/>
    <w:rsid w:val="00284657"/>
    <w:rsid w:val="00284E8B"/>
    <w:rsid w:val="002860FD"/>
    <w:rsid w:val="002863A7"/>
    <w:rsid w:val="00286CEF"/>
    <w:rsid w:val="002925C8"/>
    <w:rsid w:val="00292BE5"/>
    <w:rsid w:val="00293728"/>
    <w:rsid w:val="0029386D"/>
    <w:rsid w:val="00293B4A"/>
    <w:rsid w:val="002941EF"/>
    <w:rsid w:val="002948B5"/>
    <w:rsid w:val="00294986"/>
    <w:rsid w:val="00294EAF"/>
    <w:rsid w:val="0029610C"/>
    <w:rsid w:val="00297EAE"/>
    <w:rsid w:val="002A1FBA"/>
    <w:rsid w:val="002A4B3C"/>
    <w:rsid w:val="002B25C6"/>
    <w:rsid w:val="002B260D"/>
    <w:rsid w:val="002B3BB4"/>
    <w:rsid w:val="002B551A"/>
    <w:rsid w:val="002C0F2A"/>
    <w:rsid w:val="002C2541"/>
    <w:rsid w:val="002C3241"/>
    <w:rsid w:val="002C3690"/>
    <w:rsid w:val="002C4439"/>
    <w:rsid w:val="002C4E11"/>
    <w:rsid w:val="002C57ED"/>
    <w:rsid w:val="002C6424"/>
    <w:rsid w:val="002C65BC"/>
    <w:rsid w:val="002C696D"/>
    <w:rsid w:val="002C6B30"/>
    <w:rsid w:val="002C7FE4"/>
    <w:rsid w:val="002D0199"/>
    <w:rsid w:val="002D09CD"/>
    <w:rsid w:val="002D17E4"/>
    <w:rsid w:val="002D4898"/>
    <w:rsid w:val="002D57F1"/>
    <w:rsid w:val="002D5B4E"/>
    <w:rsid w:val="002D6D75"/>
    <w:rsid w:val="002E1F5E"/>
    <w:rsid w:val="002E2A56"/>
    <w:rsid w:val="002E2AAA"/>
    <w:rsid w:val="002E4011"/>
    <w:rsid w:val="002E65F8"/>
    <w:rsid w:val="002E6FC2"/>
    <w:rsid w:val="002E7B15"/>
    <w:rsid w:val="002F00AA"/>
    <w:rsid w:val="002F1119"/>
    <w:rsid w:val="002F245E"/>
    <w:rsid w:val="002F2AE0"/>
    <w:rsid w:val="002F4792"/>
    <w:rsid w:val="002F538F"/>
    <w:rsid w:val="002F6DB2"/>
    <w:rsid w:val="003004C0"/>
    <w:rsid w:val="0031086D"/>
    <w:rsid w:val="00312134"/>
    <w:rsid w:val="00316B19"/>
    <w:rsid w:val="0031764A"/>
    <w:rsid w:val="00317922"/>
    <w:rsid w:val="003219E3"/>
    <w:rsid w:val="00321B54"/>
    <w:rsid w:val="00321CFA"/>
    <w:rsid w:val="00321DA5"/>
    <w:rsid w:val="00322EA4"/>
    <w:rsid w:val="00323692"/>
    <w:rsid w:val="00323DEE"/>
    <w:rsid w:val="00324B41"/>
    <w:rsid w:val="0032567E"/>
    <w:rsid w:val="00325832"/>
    <w:rsid w:val="003265E2"/>
    <w:rsid w:val="00333713"/>
    <w:rsid w:val="003337F2"/>
    <w:rsid w:val="00333A1D"/>
    <w:rsid w:val="0033563C"/>
    <w:rsid w:val="00335A65"/>
    <w:rsid w:val="00340A76"/>
    <w:rsid w:val="00340C49"/>
    <w:rsid w:val="0034183E"/>
    <w:rsid w:val="00343849"/>
    <w:rsid w:val="0034617E"/>
    <w:rsid w:val="003505E3"/>
    <w:rsid w:val="003507BF"/>
    <w:rsid w:val="00350875"/>
    <w:rsid w:val="0035257E"/>
    <w:rsid w:val="003535D6"/>
    <w:rsid w:val="0035599B"/>
    <w:rsid w:val="00355EEA"/>
    <w:rsid w:val="003562E3"/>
    <w:rsid w:val="003611AB"/>
    <w:rsid w:val="00361368"/>
    <w:rsid w:val="003637C0"/>
    <w:rsid w:val="00363BA4"/>
    <w:rsid w:val="00363D42"/>
    <w:rsid w:val="00363F2E"/>
    <w:rsid w:val="00364265"/>
    <w:rsid w:val="003649A4"/>
    <w:rsid w:val="003653D5"/>
    <w:rsid w:val="003663EE"/>
    <w:rsid w:val="00366C53"/>
    <w:rsid w:val="003672D3"/>
    <w:rsid w:val="0037085F"/>
    <w:rsid w:val="00374788"/>
    <w:rsid w:val="00374D2C"/>
    <w:rsid w:val="00377011"/>
    <w:rsid w:val="00377736"/>
    <w:rsid w:val="00377781"/>
    <w:rsid w:val="00377EF3"/>
    <w:rsid w:val="00380538"/>
    <w:rsid w:val="00380593"/>
    <w:rsid w:val="003813A0"/>
    <w:rsid w:val="0038335A"/>
    <w:rsid w:val="0038382B"/>
    <w:rsid w:val="003839AE"/>
    <w:rsid w:val="00383A58"/>
    <w:rsid w:val="00383B18"/>
    <w:rsid w:val="00386E33"/>
    <w:rsid w:val="003904B6"/>
    <w:rsid w:val="003918BD"/>
    <w:rsid w:val="00391FD0"/>
    <w:rsid w:val="0039235B"/>
    <w:rsid w:val="0039311F"/>
    <w:rsid w:val="003931AB"/>
    <w:rsid w:val="00393450"/>
    <w:rsid w:val="003935F0"/>
    <w:rsid w:val="00393CA1"/>
    <w:rsid w:val="00394452"/>
    <w:rsid w:val="00394B36"/>
    <w:rsid w:val="00395727"/>
    <w:rsid w:val="00396A47"/>
    <w:rsid w:val="003A0B76"/>
    <w:rsid w:val="003A1D9C"/>
    <w:rsid w:val="003A2633"/>
    <w:rsid w:val="003A2BF8"/>
    <w:rsid w:val="003A40F1"/>
    <w:rsid w:val="003A4B1D"/>
    <w:rsid w:val="003A4BAA"/>
    <w:rsid w:val="003A58F8"/>
    <w:rsid w:val="003A6738"/>
    <w:rsid w:val="003A7524"/>
    <w:rsid w:val="003A7FEB"/>
    <w:rsid w:val="003B4375"/>
    <w:rsid w:val="003B5459"/>
    <w:rsid w:val="003B570F"/>
    <w:rsid w:val="003B5789"/>
    <w:rsid w:val="003B5849"/>
    <w:rsid w:val="003B5B3C"/>
    <w:rsid w:val="003B5C2C"/>
    <w:rsid w:val="003B679C"/>
    <w:rsid w:val="003B6D2D"/>
    <w:rsid w:val="003B7709"/>
    <w:rsid w:val="003B78E0"/>
    <w:rsid w:val="003C0A41"/>
    <w:rsid w:val="003C3A78"/>
    <w:rsid w:val="003C6110"/>
    <w:rsid w:val="003C71A3"/>
    <w:rsid w:val="003C7468"/>
    <w:rsid w:val="003D168B"/>
    <w:rsid w:val="003D1C72"/>
    <w:rsid w:val="003D2A9E"/>
    <w:rsid w:val="003D2EF8"/>
    <w:rsid w:val="003D2F97"/>
    <w:rsid w:val="003D3E41"/>
    <w:rsid w:val="003D4152"/>
    <w:rsid w:val="003D4CF5"/>
    <w:rsid w:val="003D4DDA"/>
    <w:rsid w:val="003D7F8F"/>
    <w:rsid w:val="003E16D3"/>
    <w:rsid w:val="003E2404"/>
    <w:rsid w:val="003E2BBE"/>
    <w:rsid w:val="003E2F1E"/>
    <w:rsid w:val="003E495F"/>
    <w:rsid w:val="003E4AD5"/>
    <w:rsid w:val="003E4B1B"/>
    <w:rsid w:val="003E5355"/>
    <w:rsid w:val="003E5EA9"/>
    <w:rsid w:val="003E6236"/>
    <w:rsid w:val="003E6E8F"/>
    <w:rsid w:val="003E71CA"/>
    <w:rsid w:val="003E7C74"/>
    <w:rsid w:val="003E7EC5"/>
    <w:rsid w:val="003F0704"/>
    <w:rsid w:val="003F18D4"/>
    <w:rsid w:val="003F614D"/>
    <w:rsid w:val="003F68DF"/>
    <w:rsid w:val="003F6B18"/>
    <w:rsid w:val="003F6B44"/>
    <w:rsid w:val="003F7F16"/>
    <w:rsid w:val="00401281"/>
    <w:rsid w:val="0040134A"/>
    <w:rsid w:val="00402153"/>
    <w:rsid w:val="00402BE6"/>
    <w:rsid w:val="00403B83"/>
    <w:rsid w:val="00405142"/>
    <w:rsid w:val="0040538D"/>
    <w:rsid w:val="0040553A"/>
    <w:rsid w:val="0040569C"/>
    <w:rsid w:val="00406018"/>
    <w:rsid w:val="00406872"/>
    <w:rsid w:val="004069D0"/>
    <w:rsid w:val="0041046B"/>
    <w:rsid w:val="00410A95"/>
    <w:rsid w:val="00410CC1"/>
    <w:rsid w:val="00411297"/>
    <w:rsid w:val="00411416"/>
    <w:rsid w:val="00412894"/>
    <w:rsid w:val="00413782"/>
    <w:rsid w:val="0041496C"/>
    <w:rsid w:val="004153D6"/>
    <w:rsid w:val="00415C49"/>
    <w:rsid w:val="00415D1E"/>
    <w:rsid w:val="00415D39"/>
    <w:rsid w:val="00416AFE"/>
    <w:rsid w:val="0041737D"/>
    <w:rsid w:val="004176FC"/>
    <w:rsid w:val="00417F8F"/>
    <w:rsid w:val="00421357"/>
    <w:rsid w:val="00424241"/>
    <w:rsid w:val="00424D37"/>
    <w:rsid w:val="004267C9"/>
    <w:rsid w:val="00427F8D"/>
    <w:rsid w:val="00430B6A"/>
    <w:rsid w:val="00431536"/>
    <w:rsid w:val="00431C42"/>
    <w:rsid w:val="00432C99"/>
    <w:rsid w:val="00432C9D"/>
    <w:rsid w:val="004340A1"/>
    <w:rsid w:val="00434141"/>
    <w:rsid w:val="00436397"/>
    <w:rsid w:val="00436E67"/>
    <w:rsid w:val="004373EA"/>
    <w:rsid w:val="004377AC"/>
    <w:rsid w:val="00437D49"/>
    <w:rsid w:val="004400E8"/>
    <w:rsid w:val="00441BC2"/>
    <w:rsid w:val="004424FE"/>
    <w:rsid w:val="00442682"/>
    <w:rsid w:val="00443C74"/>
    <w:rsid w:val="00445313"/>
    <w:rsid w:val="0044557C"/>
    <w:rsid w:val="0044754E"/>
    <w:rsid w:val="00450B08"/>
    <w:rsid w:val="00454096"/>
    <w:rsid w:val="004555B8"/>
    <w:rsid w:val="00455706"/>
    <w:rsid w:val="004559D5"/>
    <w:rsid w:val="00455B91"/>
    <w:rsid w:val="00456D75"/>
    <w:rsid w:val="00457B84"/>
    <w:rsid w:val="00457D0B"/>
    <w:rsid w:val="00460809"/>
    <w:rsid w:val="00461A5D"/>
    <w:rsid w:val="00461E12"/>
    <w:rsid w:val="00462742"/>
    <w:rsid w:val="004646DF"/>
    <w:rsid w:val="004651FE"/>
    <w:rsid w:val="00465621"/>
    <w:rsid w:val="00465914"/>
    <w:rsid w:val="00466FB9"/>
    <w:rsid w:val="00467C5D"/>
    <w:rsid w:val="00471879"/>
    <w:rsid w:val="00472C82"/>
    <w:rsid w:val="0047310A"/>
    <w:rsid w:val="0048106A"/>
    <w:rsid w:val="004826E0"/>
    <w:rsid w:val="0048338F"/>
    <w:rsid w:val="00483C4B"/>
    <w:rsid w:val="004845C3"/>
    <w:rsid w:val="004849EB"/>
    <w:rsid w:val="0048533D"/>
    <w:rsid w:val="0049462C"/>
    <w:rsid w:val="00494789"/>
    <w:rsid w:val="00494D62"/>
    <w:rsid w:val="00495B68"/>
    <w:rsid w:val="00495ECD"/>
    <w:rsid w:val="00496650"/>
    <w:rsid w:val="004A01AF"/>
    <w:rsid w:val="004A0DFD"/>
    <w:rsid w:val="004A0F57"/>
    <w:rsid w:val="004A155E"/>
    <w:rsid w:val="004A1CA3"/>
    <w:rsid w:val="004A2375"/>
    <w:rsid w:val="004A2BCE"/>
    <w:rsid w:val="004A30DC"/>
    <w:rsid w:val="004A3709"/>
    <w:rsid w:val="004A3B65"/>
    <w:rsid w:val="004A4E98"/>
    <w:rsid w:val="004A5D14"/>
    <w:rsid w:val="004A6A8F"/>
    <w:rsid w:val="004A7516"/>
    <w:rsid w:val="004A7F35"/>
    <w:rsid w:val="004A7F72"/>
    <w:rsid w:val="004B04B1"/>
    <w:rsid w:val="004B1195"/>
    <w:rsid w:val="004B1798"/>
    <w:rsid w:val="004B22BE"/>
    <w:rsid w:val="004B4F49"/>
    <w:rsid w:val="004B5A43"/>
    <w:rsid w:val="004B61FA"/>
    <w:rsid w:val="004B69B3"/>
    <w:rsid w:val="004B725D"/>
    <w:rsid w:val="004C1EC2"/>
    <w:rsid w:val="004C563F"/>
    <w:rsid w:val="004D09CA"/>
    <w:rsid w:val="004D23A4"/>
    <w:rsid w:val="004D302F"/>
    <w:rsid w:val="004D5061"/>
    <w:rsid w:val="004D5AE3"/>
    <w:rsid w:val="004D5B71"/>
    <w:rsid w:val="004D6293"/>
    <w:rsid w:val="004D6546"/>
    <w:rsid w:val="004E0288"/>
    <w:rsid w:val="004E0B40"/>
    <w:rsid w:val="004E1D5C"/>
    <w:rsid w:val="004E1DEA"/>
    <w:rsid w:val="004E3E34"/>
    <w:rsid w:val="004E5EC8"/>
    <w:rsid w:val="004E66AE"/>
    <w:rsid w:val="004F1B54"/>
    <w:rsid w:val="004F3B06"/>
    <w:rsid w:val="004F55DE"/>
    <w:rsid w:val="004F7B5C"/>
    <w:rsid w:val="00500B5D"/>
    <w:rsid w:val="00500F60"/>
    <w:rsid w:val="00502349"/>
    <w:rsid w:val="00506CD1"/>
    <w:rsid w:val="00506E88"/>
    <w:rsid w:val="0051062C"/>
    <w:rsid w:val="00513A4E"/>
    <w:rsid w:val="00515600"/>
    <w:rsid w:val="0052005C"/>
    <w:rsid w:val="005201BE"/>
    <w:rsid w:val="005220EC"/>
    <w:rsid w:val="00524604"/>
    <w:rsid w:val="00525C33"/>
    <w:rsid w:val="00525EE9"/>
    <w:rsid w:val="0053021A"/>
    <w:rsid w:val="00530B62"/>
    <w:rsid w:val="005333BF"/>
    <w:rsid w:val="005333E7"/>
    <w:rsid w:val="00533914"/>
    <w:rsid w:val="005349D4"/>
    <w:rsid w:val="00535A85"/>
    <w:rsid w:val="00536C03"/>
    <w:rsid w:val="005370B8"/>
    <w:rsid w:val="00537D63"/>
    <w:rsid w:val="005407BF"/>
    <w:rsid w:val="00542508"/>
    <w:rsid w:val="00544853"/>
    <w:rsid w:val="005449BE"/>
    <w:rsid w:val="00544E43"/>
    <w:rsid w:val="00545ECD"/>
    <w:rsid w:val="00547881"/>
    <w:rsid w:val="00547F40"/>
    <w:rsid w:val="00547FFE"/>
    <w:rsid w:val="00550B2F"/>
    <w:rsid w:val="00550F6C"/>
    <w:rsid w:val="0055203C"/>
    <w:rsid w:val="005532B0"/>
    <w:rsid w:val="00553774"/>
    <w:rsid w:val="00555AF4"/>
    <w:rsid w:val="0055687C"/>
    <w:rsid w:val="0055739D"/>
    <w:rsid w:val="0056011E"/>
    <w:rsid w:val="00563510"/>
    <w:rsid w:val="00563848"/>
    <w:rsid w:val="0056402A"/>
    <w:rsid w:val="00566432"/>
    <w:rsid w:val="0057120E"/>
    <w:rsid w:val="00572118"/>
    <w:rsid w:val="00572E0A"/>
    <w:rsid w:val="005737C6"/>
    <w:rsid w:val="00573BE0"/>
    <w:rsid w:val="00576256"/>
    <w:rsid w:val="005776CA"/>
    <w:rsid w:val="00580546"/>
    <w:rsid w:val="0058275D"/>
    <w:rsid w:val="00582C4E"/>
    <w:rsid w:val="00583E55"/>
    <w:rsid w:val="005842A0"/>
    <w:rsid w:val="0058472E"/>
    <w:rsid w:val="00584D37"/>
    <w:rsid w:val="0058579F"/>
    <w:rsid w:val="005864D4"/>
    <w:rsid w:val="00587609"/>
    <w:rsid w:val="00587632"/>
    <w:rsid w:val="00587E48"/>
    <w:rsid w:val="00592F2A"/>
    <w:rsid w:val="00593961"/>
    <w:rsid w:val="00593B52"/>
    <w:rsid w:val="0059473B"/>
    <w:rsid w:val="005953CA"/>
    <w:rsid w:val="00595C8B"/>
    <w:rsid w:val="005960BA"/>
    <w:rsid w:val="005A161F"/>
    <w:rsid w:val="005A3A4C"/>
    <w:rsid w:val="005A55DB"/>
    <w:rsid w:val="005A644A"/>
    <w:rsid w:val="005A659A"/>
    <w:rsid w:val="005A6731"/>
    <w:rsid w:val="005A7201"/>
    <w:rsid w:val="005A7F9A"/>
    <w:rsid w:val="005B2918"/>
    <w:rsid w:val="005B4182"/>
    <w:rsid w:val="005B4918"/>
    <w:rsid w:val="005B50A1"/>
    <w:rsid w:val="005B631B"/>
    <w:rsid w:val="005B6420"/>
    <w:rsid w:val="005B7018"/>
    <w:rsid w:val="005B7B49"/>
    <w:rsid w:val="005C1695"/>
    <w:rsid w:val="005C176F"/>
    <w:rsid w:val="005C2CDE"/>
    <w:rsid w:val="005C3640"/>
    <w:rsid w:val="005C43CF"/>
    <w:rsid w:val="005C4B42"/>
    <w:rsid w:val="005C4C55"/>
    <w:rsid w:val="005C5EB1"/>
    <w:rsid w:val="005C6F41"/>
    <w:rsid w:val="005D1B17"/>
    <w:rsid w:val="005D2594"/>
    <w:rsid w:val="005D2C00"/>
    <w:rsid w:val="005D3074"/>
    <w:rsid w:val="005D35AF"/>
    <w:rsid w:val="005D3683"/>
    <w:rsid w:val="005D3DAB"/>
    <w:rsid w:val="005D792B"/>
    <w:rsid w:val="005D7A5E"/>
    <w:rsid w:val="005E2363"/>
    <w:rsid w:val="005E2406"/>
    <w:rsid w:val="005E2966"/>
    <w:rsid w:val="005E3819"/>
    <w:rsid w:val="005E3ADD"/>
    <w:rsid w:val="005E452A"/>
    <w:rsid w:val="005E53E3"/>
    <w:rsid w:val="005E6149"/>
    <w:rsid w:val="005E7FF4"/>
    <w:rsid w:val="005F09CC"/>
    <w:rsid w:val="005F09E0"/>
    <w:rsid w:val="005F1B3C"/>
    <w:rsid w:val="005F1D0B"/>
    <w:rsid w:val="005F24E1"/>
    <w:rsid w:val="005F2679"/>
    <w:rsid w:val="005F2890"/>
    <w:rsid w:val="005F297C"/>
    <w:rsid w:val="005F3161"/>
    <w:rsid w:val="005F3EB2"/>
    <w:rsid w:val="005F51DD"/>
    <w:rsid w:val="005F68F1"/>
    <w:rsid w:val="006001B2"/>
    <w:rsid w:val="00600615"/>
    <w:rsid w:val="006014DA"/>
    <w:rsid w:val="006019F6"/>
    <w:rsid w:val="006036FE"/>
    <w:rsid w:val="006038D0"/>
    <w:rsid w:val="00605E94"/>
    <w:rsid w:val="0060600F"/>
    <w:rsid w:val="006106EC"/>
    <w:rsid w:val="00611A86"/>
    <w:rsid w:val="00612BD3"/>
    <w:rsid w:val="00613F9C"/>
    <w:rsid w:val="00614022"/>
    <w:rsid w:val="00614589"/>
    <w:rsid w:val="006157E5"/>
    <w:rsid w:val="00616B13"/>
    <w:rsid w:val="00616BCF"/>
    <w:rsid w:val="006174B5"/>
    <w:rsid w:val="00620130"/>
    <w:rsid w:val="0062307B"/>
    <w:rsid w:val="0062492D"/>
    <w:rsid w:val="00624C54"/>
    <w:rsid w:val="00625361"/>
    <w:rsid w:val="006278EB"/>
    <w:rsid w:val="00630720"/>
    <w:rsid w:val="006308E8"/>
    <w:rsid w:val="00630B07"/>
    <w:rsid w:val="0063132B"/>
    <w:rsid w:val="006318B4"/>
    <w:rsid w:val="0063365F"/>
    <w:rsid w:val="00633921"/>
    <w:rsid w:val="00634901"/>
    <w:rsid w:val="00634D00"/>
    <w:rsid w:val="00635DAE"/>
    <w:rsid w:val="00635FF8"/>
    <w:rsid w:val="006362D6"/>
    <w:rsid w:val="00636D1B"/>
    <w:rsid w:val="00637DFA"/>
    <w:rsid w:val="00637E05"/>
    <w:rsid w:val="0064107F"/>
    <w:rsid w:val="00641801"/>
    <w:rsid w:val="00644F7C"/>
    <w:rsid w:val="00645565"/>
    <w:rsid w:val="0064566A"/>
    <w:rsid w:val="006478CA"/>
    <w:rsid w:val="0065048B"/>
    <w:rsid w:val="00651141"/>
    <w:rsid w:val="00653A61"/>
    <w:rsid w:val="00655B4C"/>
    <w:rsid w:val="00657B1B"/>
    <w:rsid w:val="006600AF"/>
    <w:rsid w:val="00660441"/>
    <w:rsid w:val="0066122B"/>
    <w:rsid w:val="00661BB8"/>
    <w:rsid w:val="006620B6"/>
    <w:rsid w:val="0066225D"/>
    <w:rsid w:val="0066232D"/>
    <w:rsid w:val="006624A4"/>
    <w:rsid w:val="006632A6"/>
    <w:rsid w:val="00663FEC"/>
    <w:rsid w:val="00665F3D"/>
    <w:rsid w:val="0067052E"/>
    <w:rsid w:val="00670BE5"/>
    <w:rsid w:val="006740FD"/>
    <w:rsid w:val="006741E5"/>
    <w:rsid w:val="00674887"/>
    <w:rsid w:val="00676812"/>
    <w:rsid w:val="006802EF"/>
    <w:rsid w:val="00681C7D"/>
    <w:rsid w:val="006827FE"/>
    <w:rsid w:val="006840D1"/>
    <w:rsid w:val="00686B1F"/>
    <w:rsid w:val="00686E91"/>
    <w:rsid w:val="00687E9B"/>
    <w:rsid w:val="00691477"/>
    <w:rsid w:val="00692B3F"/>
    <w:rsid w:val="00693947"/>
    <w:rsid w:val="00696AE0"/>
    <w:rsid w:val="0069722B"/>
    <w:rsid w:val="006A1C8A"/>
    <w:rsid w:val="006A3E23"/>
    <w:rsid w:val="006A4BDB"/>
    <w:rsid w:val="006A6F51"/>
    <w:rsid w:val="006A75E7"/>
    <w:rsid w:val="006B0EC3"/>
    <w:rsid w:val="006B261C"/>
    <w:rsid w:val="006B4279"/>
    <w:rsid w:val="006B52A7"/>
    <w:rsid w:val="006B5C77"/>
    <w:rsid w:val="006B7A42"/>
    <w:rsid w:val="006C0421"/>
    <w:rsid w:val="006C0461"/>
    <w:rsid w:val="006C1634"/>
    <w:rsid w:val="006C174C"/>
    <w:rsid w:val="006C1F06"/>
    <w:rsid w:val="006C3A58"/>
    <w:rsid w:val="006C4BBE"/>
    <w:rsid w:val="006C4C6D"/>
    <w:rsid w:val="006C5728"/>
    <w:rsid w:val="006C5B2F"/>
    <w:rsid w:val="006C7894"/>
    <w:rsid w:val="006C79AA"/>
    <w:rsid w:val="006D0A8E"/>
    <w:rsid w:val="006D0ECF"/>
    <w:rsid w:val="006D1D37"/>
    <w:rsid w:val="006D23D4"/>
    <w:rsid w:val="006D2726"/>
    <w:rsid w:val="006D4A12"/>
    <w:rsid w:val="006D5166"/>
    <w:rsid w:val="006D6612"/>
    <w:rsid w:val="006D67DB"/>
    <w:rsid w:val="006E0CD2"/>
    <w:rsid w:val="006E1444"/>
    <w:rsid w:val="006E1997"/>
    <w:rsid w:val="006E1DC3"/>
    <w:rsid w:val="006E2EB7"/>
    <w:rsid w:val="006F030B"/>
    <w:rsid w:val="006F0645"/>
    <w:rsid w:val="006F1438"/>
    <w:rsid w:val="006F1700"/>
    <w:rsid w:val="006F2ACE"/>
    <w:rsid w:val="006F524B"/>
    <w:rsid w:val="0070070A"/>
    <w:rsid w:val="00702C37"/>
    <w:rsid w:val="00712A4E"/>
    <w:rsid w:val="00712AB8"/>
    <w:rsid w:val="00722CC2"/>
    <w:rsid w:val="007236BA"/>
    <w:rsid w:val="007238DD"/>
    <w:rsid w:val="00723D02"/>
    <w:rsid w:val="00723D84"/>
    <w:rsid w:val="00724717"/>
    <w:rsid w:val="00724993"/>
    <w:rsid w:val="0072660C"/>
    <w:rsid w:val="00730ECD"/>
    <w:rsid w:val="00731AB7"/>
    <w:rsid w:val="00735168"/>
    <w:rsid w:val="0074180F"/>
    <w:rsid w:val="0074297A"/>
    <w:rsid w:val="00742F01"/>
    <w:rsid w:val="00743960"/>
    <w:rsid w:val="00744FBD"/>
    <w:rsid w:val="0074565C"/>
    <w:rsid w:val="00746019"/>
    <w:rsid w:val="00746C56"/>
    <w:rsid w:val="007532A0"/>
    <w:rsid w:val="00753344"/>
    <w:rsid w:val="0075585C"/>
    <w:rsid w:val="007558DB"/>
    <w:rsid w:val="00755AB9"/>
    <w:rsid w:val="00755AED"/>
    <w:rsid w:val="00760746"/>
    <w:rsid w:val="00761900"/>
    <w:rsid w:val="00762025"/>
    <w:rsid w:val="00762458"/>
    <w:rsid w:val="00762691"/>
    <w:rsid w:val="00763791"/>
    <w:rsid w:val="00764052"/>
    <w:rsid w:val="00766299"/>
    <w:rsid w:val="00766870"/>
    <w:rsid w:val="00767067"/>
    <w:rsid w:val="00767517"/>
    <w:rsid w:val="00767EE5"/>
    <w:rsid w:val="00771DDB"/>
    <w:rsid w:val="00771F0F"/>
    <w:rsid w:val="007732E7"/>
    <w:rsid w:val="007737A3"/>
    <w:rsid w:val="00773B92"/>
    <w:rsid w:val="00774C83"/>
    <w:rsid w:val="007751CD"/>
    <w:rsid w:val="007753D0"/>
    <w:rsid w:val="0077606A"/>
    <w:rsid w:val="00780182"/>
    <w:rsid w:val="00780E86"/>
    <w:rsid w:val="0078146D"/>
    <w:rsid w:val="00781801"/>
    <w:rsid w:val="00781E6F"/>
    <w:rsid w:val="007827E2"/>
    <w:rsid w:val="007834ED"/>
    <w:rsid w:val="007847A1"/>
    <w:rsid w:val="00784C33"/>
    <w:rsid w:val="007850B4"/>
    <w:rsid w:val="007871E8"/>
    <w:rsid w:val="007925BD"/>
    <w:rsid w:val="007935C8"/>
    <w:rsid w:val="0079363C"/>
    <w:rsid w:val="00793B6E"/>
    <w:rsid w:val="00795FD4"/>
    <w:rsid w:val="00797211"/>
    <w:rsid w:val="007A02AD"/>
    <w:rsid w:val="007A0BCD"/>
    <w:rsid w:val="007A2658"/>
    <w:rsid w:val="007A290F"/>
    <w:rsid w:val="007A4BB5"/>
    <w:rsid w:val="007A4FB6"/>
    <w:rsid w:val="007A5392"/>
    <w:rsid w:val="007A5636"/>
    <w:rsid w:val="007A56B8"/>
    <w:rsid w:val="007A5AEB"/>
    <w:rsid w:val="007A6EBE"/>
    <w:rsid w:val="007B1550"/>
    <w:rsid w:val="007B1B3A"/>
    <w:rsid w:val="007B2E7B"/>
    <w:rsid w:val="007B41F5"/>
    <w:rsid w:val="007B4E82"/>
    <w:rsid w:val="007B7C1E"/>
    <w:rsid w:val="007C1D1B"/>
    <w:rsid w:val="007C422C"/>
    <w:rsid w:val="007C52CF"/>
    <w:rsid w:val="007C7385"/>
    <w:rsid w:val="007D0C01"/>
    <w:rsid w:val="007D17FD"/>
    <w:rsid w:val="007D182E"/>
    <w:rsid w:val="007D4721"/>
    <w:rsid w:val="007D57E8"/>
    <w:rsid w:val="007D6091"/>
    <w:rsid w:val="007D6EC1"/>
    <w:rsid w:val="007D7E11"/>
    <w:rsid w:val="007E0EAB"/>
    <w:rsid w:val="007E1B93"/>
    <w:rsid w:val="007E2088"/>
    <w:rsid w:val="007E24EB"/>
    <w:rsid w:val="007E39EA"/>
    <w:rsid w:val="007E458B"/>
    <w:rsid w:val="007E4CD6"/>
    <w:rsid w:val="007E60CF"/>
    <w:rsid w:val="007F031A"/>
    <w:rsid w:val="007F1183"/>
    <w:rsid w:val="007F1F0C"/>
    <w:rsid w:val="007F20CA"/>
    <w:rsid w:val="007F251B"/>
    <w:rsid w:val="007F269F"/>
    <w:rsid w:val="007F28F2"/>
    <w:rsid w:val="007F36B7"/>
    <w:rsid w:val="007F3F8B"/>
    <w:rsid w:val="007F4D61"/>
    <w:rsid w:val="007F5589"/>
    <w:rsid w:val="007F699A"/>
    <w:rsid w:val="007F6C8F"/>
    <w:rsid w:val="007F79A8"/>
    <w:rsid w:val="007F7B9E"/>
    <w:rsid w:val="008005A8"/>
    <w:rsid w:val="00800F80"/>
    <w:rsid w:val="008016AC"/>
    <w:rsid w:val="008020FB"/>
    <w:rsid w:val="008022C3"/>
    <w:rsid w:val="00803DEE"/>
    <w:rsid w:val="0080560A"/>
    <w:rsid w:val="008069CB"/>
    <w:rsid w:val="0080752E"/>
    <w:rsid w:val="008112B5"/>
    <w:rsid w:val="008114F5"/>
    <w:rsid w:val="008145E7"/>
    <w:rsid w:val="00814C9A"/>
    <w:rsid w:val="008150C7"/>
    <w:rsid w:val="00815C92"/>
    <w:rsid w:val="00815E04"/>
    <w:rsid w:val="00816F2D"/>
    <w:rsid w:val="00817246"/>
    <w:rsid w:val="00817270"/>
    <w:rsid w:val="00822293"/>
    <w:rsid w:val="0082480E"/>
    <w:rsid w:val="00824F31"/>
    <w:rsid w:val="008252B9"/>
    <w:rsid w:val="008260C8"/>
    <w:rsid w:val="00826A64"/>
    <w:rsid w:val="00826E56"/>
    <w:rsid w:val="00830330"/>
    <w:rsid w:val="00830450"/>
    <w:rsid w:val="0083054F"/>
    <w:rsid w:val="0083266E"/>
    <w:rsid w:val="00833706"/>
    <w:rsid w:val="00837228"/>
    <w:rsid w:val="00837A4F"/>
    <w:rsid w:val="0084084A"/>
    <w:rsid w:val="00841EE7"/>
    <w:rsid w:val="008420AA"/>
    <w:rsid w:val="00842E87"/>
    <w:rsid w:val="0084356C"/>
    <w:rsid w:val="00844773"/>
    <w:rsid w:val="0084681D"/>
    <w:rsid w:val="008506B2"/>
    <w:rsid w:val="0085072F"/>
    <w:rsid w:val="00850B67"/>
    <w:rsid w:val="00851179"/>
    <w:rsid w:val="00852DB4"/>
    <w:rsid w:val="00852EBB"/>
    <w:rsid w:val="008536E0"/>
    <w:rsid w:val="0085503B"/>
    <w:rsid w:val="0085585F"/>
    <w:rsid w:val="00855A31"/>
    <w:rsid w:val="00855FFB"/>
    <w:rsid w:val="00860BBB"/>
    <w:rsid w:val="008624CB"/>
    <w:rsid w:val="0086454E"/>
    <w:rsid w:val="00864D86"/>
    <w:rsid w:val="00865FC1"/>
    <w:rsid w:val="0086630A"/>
    <w:rsid w:val="008736D0"/>
    <w:rsid w:val="008739C3"/>
    <w:rsid w:val="00874016"/>
    <w:rsid w:val="0087401C"/>
    <w:rsid w:val="0087431D"/>
    <w:rsid w:val="0087489C"/>
    <w:rsid w:val="00877C12"/>
    <w:rsid w:val="00883479"/>
    <w:rsid w:val="00884383"/>
    <w:rsid w:val="00885DD4"/>
    <w:rsid w:val="00886809"/>
    <w:rsid w:val="0088750D"/>
    <w:rsid w:val="008876CD"/>
    <w:rsid w:val="008879C5"/>
    <w:rsid w:val="00890051"/>
    <w:rsid w:val="008916A3"/>
    <w:rsid w:val="008918B8"/>
    <w:rsid w:val="00891D8D"/>
    <w:rsid w:val="008921AF"/>
    <w:rsid w:val="0089306D"/>
    <w:rsid w:val="008951B3"/>
    <w:rsid w:val="00895914"/>
    <w:rsid w:val="00895ECD"/>
    <w:rsid w:val="0089662F"/>
    <w:rsid w:val="00897916"/>
    <w:rsid w:val="008A1E8A"/>
    <w:rsid w:val="008A31AE"/>
    <w:rsid w:val="008A3268"/>
    <w:rsid w:val="008A3D3C"/>
    <w:rsid w:val="008A50DD"/>
    <w:rsid w:val="008A55AD"/>
    <w:rsid w:val="008A6AD2"/>
    <w:rsid w:val="008A797B"/>
    <w:rsid w:val="008B136B"/>
    <w:rsid w:val="008B15FE"/>
    <w:rsid w:val="008B1CC3"/>
    <w:rsid w:val="008B1F79"/>
    <w:rsid w:val="008B2819"/>
    <w:rsid w:val="008B3001"/>
    <w:rsid w:val="008B5DBC"/>
    <w:rsid w:val="008C01C4"/>
    <w:rsid w:val="008C12BD"/>
    <w:rsid w:val="008C1371"/>
    <w:rsid w:val="008C14F3"/>
    <w:rsid w:val="008C3C92"/>
    <w:rsid w:val="008C4E8A"/>
    <w:rsid w:val="008D0BCC"/>
    <w:rsid w:val="008D1F47"/>
    <w:rsid w:val="008D4267"/>
    <w:rsid w:val="008D4422"/>
    <w:rsid w:val="008D4553"/>
    <w:rsid w:val="008D47F1"/>
    <w:rsid w:val="008D510D"/>
    <w:rsid w:val="008D640B"/>
    <w:rsid w:val="008D7E22"/>
    <w:rsid w:val="008E1DED"/>
    <w:rsid w:val="008E3C04"/>
    <w:rsid w:val="008E48E6"/>
    <w:rsid w:val="008E56E2"/>
    <w:rsid w:val="008E5938"/>
    <w:rsid w:val="008F1453"/>
    <w:rsid w:val="008F2399"/>
    <w:rsid w:val="008F35A8"/>
    <w:rsid w:val="008F4750"/>
    <w:rsid w:val="008F4858"/>
    <w:rsid w:val="009016E3"/>
    <w:rsid w:val="00905040"/>
    <w:rsid w:val="00910B00"/>
    <w:rsid w:val="00910C98"/>
    <w:rsid w:val="00911182"/>
    <w:rsid w:val="0091242F"/>
    <w:rsid w:val="00913750"/>
    <w:rsid w:val="00913F09"/>
    <w:rsid w:val="00914781"/>
    <w:rsid w:val="00917496"/>
    <w:rsid w:val="0092015A"/>
    <w:rsid w:val="009206F7"/>
    <w:rsid w:val="00920CD4"/>
    <w:rsid w:val="0092105D"/>
    <w:rsid w:val="0092151E"/>
    <w:rsid w:val="009217DF"/>
    <w:rsid w:val="00923A22"/>
    <w:rsid w:val="00924908"/>
    <w:rsid w:val="0092609F"/>
    <w:rsid w:val="009264B0"/>
    <w:rsid w:val="00926BA6"/>
    <w:rsid w:val="00926F69"/>
    <w:rsid w:val="00927B53"/>
    <w:rsid w:val="00932A07"/>
    <w:rsid w:val="009336A7"/>
    <w:rsid w:val="009345DB"/>
    <w:rsid w:val="0093630E"/>
    <w:rsid w:val="00936E99"/>
    <w:rsid w:val="00937D6B"/>
    <w:rsid w:val="00941302"/>
    <w:rsid w:val="009424DA"/>
    <w:rsid w:val="0094325F"/>
    <w:rsid w:val="00947EC9"/>
    <w:rsid w:val="00951A8D"/>
    <w:rsid w:val="00952836"/>
    <w:rsid w:val="009529BF"/>
    <w:rsid w:val="009533CE"/>
    <w:rsid w:val="009544FE"/>
    <w:rsid w:val="00954AD1"/>
    <w:rsid w:val="00955B43"/>
    <w:rsid w:val="0095612C"/>
    <w:rsid w:val="00956629"/>
    <w:rsid w:val="00956745"/>
    <w:rsid w:val="00957265"/>
    <w:rsid w:val="0095773C"/>
    <w:rsid w:val="00960207"/>
    <w:rsid w:val="00960A12"/>
    <w:rsid w:val="00962A82"/>
    <w:rsid w:val="00963662"/>
    <w:rsid w:val="009639EF"/>
    <w:rsid w:val="00964D4F"/>
    <w:rsid w:val="00965498"/>
    <w:rsid w:val="009662F0"/>
    <w:rsid w:val="00966DD6"/>
    <w:rsid w:val="009678FF"/>
    <w:rsid w:val="0097260E"/>
    <w:rsid w:val="00972A79"/>
    <w:rsid w:val="009730F3"/>
    <w:rsid w:val="0097327D"/>
    <w:rsid w:val="00975D17"/>
    <w:rsid w:val="00977FB6"/>
    <w:rsid w:val="009803F0"/>
    <w:rsid w:val="009809F0"/>
    <w:rsid w:val="00980C23"/>
    <w:rsid w:val="00980C4A"/>
    <w:rsid w:val="009824D6"/>
    <w:rsid w:val="009829B0"/>
    <w:rsid w:val="009843DE"/>
    <w:rsid w:val="00990618"/>
    <w:rsid w:val="00991934"/>
    <w:rsid w:val="00995B20"/>
    <w:rsid w:val="0099688A"/>
    <w:rsid w:val="009968C5"/>
    <w:rsid w:val="00996C19"/>
    <w:rsid w:val="009975E9"/>
    <w:rsid w:val="009A0B81"/>
    <w:rsid w:val="009A28F8"/>
    <w:rsid w:val="009A2DC5"/>
    <w:rsid w:val="009A3182"/>
    <w:rsid w:val="009A4641"/>
    <w:rsid w:val="009A50F7"/>
    <w:rsid w:val="009A64B1"/>
    <w:rsid w:val="009A6827"/>
    <w:rsid w:val="009A6CB2"/>
    <w:rsid w:val="009A70B1"/>
    <w:rsid w:val="009A7596"/>
    <w:rsid w:val="009B00FF"/>
    <w:rsid w:val="009B0528"/>
    <w:rsid w:val="009B055C"/>
    <w:rsid w:val="009B20DF"/>
    <w:rsid w:val="009B3245"/>
    <w:rsid w:val="009B40C9"/>
    <w:rsid w:val="009B477B"/>
    <w:rsid w:val="009B570C"/>
    <w:rsid w:val="009B656D"/>
    <w:rsid w:val="009C04EE"/>
    <w:rsid w:val="009C1BD8"/>
    <w:rsid w:val="009C1CBB"/>
    <w:rsid w:val="009C513D"/>
    <w:rsid w:val="009C69C7"/>
    <w:rsid w:val="009C7AEA"/>
    <w:rsid w:val="009D0E05"/>
    <w:rsid w:val="009D187B"/>
    <w:rsid w:val="009D1C9A"/>
    <w:rsid w:val="009D2385"/>
    <w:rsid w:val="009D2753"/>
    <w:rsid w:val="009D376F"/>
    <w:rsid w:val="009D56C3"/>
    <w:rsid w:val="009D5C8E"/>
    <w:rsid w:val="009D7BF1"/>
    <w:rsid w:val="009E0021"/>
    <w:rsid w:val="009E0499"/>
    <w:rsid w:val="009E097B"/>
    <w:rsid w:val="009E2558"/>
    <w:rsid w:val="009E27E7"/>
    <w:rsid w:val="009E3B6B"/>
    <w:rsid w:val="009E4458"/>
    <w:rsid w:val="009E44DC"/>
    <w:rsid w:val="009E4938"/>
    <w:rsid w:val="009E4E79"/>
    <w:rsid w:val="009E5110"/>
    <w:rsid w:val="009E7D35"/>
    <w:rsid w:val="009F2269"/>
    <w:rsid w:val="009F327B"/>
    <w:rsid w:val="009F43D0"/>
    <w:rsid w:val="009F598A"/>
    <w:rsid w:val="009F7331"/>
    <w:rsid w:val="009F7345"/>
    <w:rsid w:val="00A002FE"/>
    <w:rsid w:val="00A00ACE"/>
    <w:rsid w:val="00A010CA"/>
    <w:rsid w:val="00A02228"/>
    <w:rsid w:val="00A03155"/>
    <w:rsid w:val="00A03C90"/>
    <w:rsid w:val="00A03EDD"/>
    <w:rsid w:val="00A04DF6"/>
    <w:rsid w:val="00A04FE8"/>
    <w:rsid w:val="00A052A5"/>
    <w:rsid w:val="00A07DAF"/>
    <w:rsid w:val="00A07F8D"/>
    <w:rsid w:val="00A10E86"/>
    <w:rsid w:val="00A1114F"/>
    <w:rsid w:val="00A117AA"/>
    <w:rsid w:val="00A11FFD"/>
    <w:rsid w:val="00A12C8D"/>
    <w:rsid w:val="00A16D0E"/>
    <w:rsid w:val="00A21611"/>
    <w:rsid w:val="00A216D7"/>
    <w:rsid w:val="00A218BC"/>
    <w:rsid w:val="00A2452E"/>
    <w:rsid w:val="00A252F0"/>
    <w:rsid w:val="00A264A9"/>
    <w:rsid w:val="00A26987"/>
    <w:rsid w:val="00A26C90"/>
    <w:rsid w:val="00A3181B"/>
    <w:rsid w:val="00A31C58"/>
    <w:rsid w:val="00A32134"/>
    <w:rsid w:val="00A3561D"/>
    <w:rsid w:val="00A35BC5"/>
    <w:rsid w:val="00A40081"/>
    <w:rsid w:val="00A4224D"/>
    <w:rsid w:val="00A440E2"/>
    <w:rsid w:val="00A45463"/>
    <w:rsid w:val="00A45779"/>
    <w:rsid w:val="00A45815"/>
    <w:rsid w:val="00A46E99"/>
    <w:rsid w:val="00A5016B"/>
    <w:rsid w:val="00A51279"/>
    <w:rsid w:val="00A5132F"/>
    <w:rsid w:val="00A522B7"/>
    <w:rsid w:val="00A5241A"/>
    <w:rsid w:val="00A53C66"/>
    <w:rsid w:val="00A55CB3"/>
    <w:rsid w:val="00A57696"/>
    <w:rsid w:val="00A60795"/>
    <w:rsid w:val="00A60AF2"/>
    <w:rsid w:val="00A60F24"/>
    <w:rsid w:val="00A62455"/>
    <w:rsid w:val="00A640C3"/>
    <w:rsid w:val="00A6413A"/>
    <w:rsid w:val="00A64F8F"/>
    <w:rsid w:val="00A659EE"/>
    <w:rsid w:val="00A6733C"/>
    <w:rsid w:val="00A711EB"/>
    <w:rsid w:val="00A71EFD"/>
    <w:rsid w:val="00A71FDC"/>
    <w:rsid w:val="00A7203A"/>
    <w:rsid w:val="00A74C1E"/>
    <w:rsid w:val="00A8009D"/>
    <w:rsid w:val="00A80AAB"/>
    <w:rsid w:val="00A81693"/>
    <w:rsid w:val="00A8200E"/>
    <w:rsid w:val="00A84A54"/>
    <w:rsid w:val="00A8574B"/>
    <w:rsid w:val="00A86257"/>
    <w:rsid w:val="00A86C33"/>
    <w:rsid w:val="00A90811"/>
    <w:rsid w:val="00A90BDE"/>
    <w:rsid w:val="00A90E13"/>
    <w:rsid w:val="00A92667"/>
    <w:rsid w:val="00A92A1A"/>
    <w:rsid w:val="00A931C5"/>
    <w:rsid w:val="00A936E7"/>
    <w:rsid w:val="00A93B92"/>
    <w:rsid w:val="00A947C9"/>
    <w:rsid w:val="00A94CA2"/>
    <w:rsid w:val="00A972AB"/>
    <w:rsid w:val="00A97408"/>
    <w:rsid w:val="00AA0FDA"/>
    <w:rsid w:val="00AA27D7"/>
    <w:rsid w:val="00AA2CF3"/>
    <w:rsid w:val="00AA355A"/>
    <w:rsid w:val="00AA40D1"/>
    <w:rsid w:val="00AA6B88"/>
    <w:rsid w:val="00AA772B"/>
    <w:rsid w:val="00AB040F"/>
    <w:rsid w:val="00AB0811"/>
    <w:rsid w:val="00AB0F96"/>
    <w:rsid w:val="00AB1AAB"/>
    <w:rsid w:val="00AB1AB2"/>
    <w:rsid w:val="00AB45D6"/>
    <w:rsid w:val="00AB472B"/>
    <w:rsid w:val="00AB5738"/>
    <w:rsid w:val="00AC0B2F"/>
    <w:rsid w:val="00AC27FA"/>
    <w:rsid w:val="00AC2DDF"/>
    <w:rsid w:val="00AC7CD8"/>
    <w:rsid w:val="00AC7ED6"/>
    <w:rsid w:val="00AD013F"/>
    <w:rsid w:val="00AD07A0"/>
    <w:rsid w:val="00AD4AED"/>
    <w:rsid w:val="00AD6B2B"/>
    <w:rsid w:val="00AE1773"/>
    <w:rsid w:val="00AE2ECF"/>
    <w:rsid w:val="00AE37D6"/>
    <w:rsid w:val="00AE4907"/>
    <w:rsid w:val="00AE4F43"/>
    <w:rsid w:val="00AE5C1F"/>
    <w:rsid w:val="00AE5D61"/>
    <w:rsid w:val="00AE6074"/>
    <w:rsid w:val="00AE7FB1"/>
    <w:rsid w:val="00AF06D9"/>
    <w:rsid w:val="00AF205E"/>
    <w:rsid w:val="00AF2E52"/>
    <w:rsid w:val="00AF5442"/>
    <w:rsid w:val="00AF5A00"/>
    <w:rsid w:val="00AF67BB"/>
    <w:rsid w:val="00AF6F9C"/>
    <w:rsid w:val="00B00B4E"/>
    <w:rsid w:val="00B012DE"/>
    <w:rsid w:val="00B01473"/>
    <w:rsid w:val="00B03F37"/>
    <w:rsid w:val="00B04540"/>
    <w:rsid w:val="00B05458"/>
    <w:rsid w:val="00B0658F"/>
    <w:rsid w:val="00B06B6C"/>
    <w:rsid w:val="00B1328E"/>
    <w:rsid w:val="00B13707"/>
    <w:rsid w:val="00B13CD0"/>
    <w:rsid w:val="00B1722B"/>
    <w:rsid w:val="00B21B23"/>
    <w:rsid w:val="00B2290C"/>
    <w:rsid w:val="00B25107"/>
    <w:rsid w:val="00B257E1"/>
    <w:rsid w:val="00B32A76"/>
    <w:rsid w:val="00B32C88"/>
    <w:rsid w:val="00B33480"/>
    <w:rsid w:val="00B34008"/>
    <w:rsid w:val="00B34DCF"/>
    <w:rsid w:val="00B3735C"/>
    <w:rsid w:val="00B4237D"/>
    <w:rsid w:val="00B42656"/>
    <w:rsid w:val="00B43332"/>
    <w:rsid w:val="00B443B4"/>
    <w:rsid w:val="00B44C24"/>
    <w:rsid w:val="00B452D5"/>
    <w:rsid w:val="00B45888"/>
    <w:rsid w:val="00B45B15"/>
    <w:rsid w:val="00B45C49"/>
    <w:rsid w:val="00B50994"/>
    <w:rsid w:val="00B50E48"/>
    <w:rsid w:val="00B51D96"/>
    <w:rsid w:val="00B53BD7"/>
    <w:rsid w:val="00B53E28"/>
    <w:rsid w:val="00B552CA"/>
    <w:rsid w:val="00B55C0F"/>
    <w:rsid w:val="00B56068"/>
    <w:rsid w:val="00B56096"/>
    <w:rsid w:val="00B5683D"/>
    <w:rsid w:val="00B56A2A"/>
    <w:rsid w:val="00B6173E"/>
    <w:rsid w:val="00B62FFC"/>
    <w:rsid w:val="00B63E7B"/>
    <w:rsid w:val="00B6439C"/>
    <w:rsid w:val="00B658AD"/>
    <w:rsid w:val="00B6637D"/>
    <w:rsid w:val="00B666EF"/>
    <w:rsid w:val="00B671A0"/>
    <w:rsid w:val="00B672EC"/>
    <w:rsid w:val="00B70C05"/>
    <w:rsid w:val="00B72373"/>
    <w:rsid w:val="00B728F9"/>
    <w:rsid w:val="00B73763"/>
    <w:rsid w:val="00B73D8F"/>
    <w:rsid w:val="00B74A0F"/>
    <w:rsid w:val="00B773CC"/>
    <w:rsid w:val="00B7761D"/>
    <w:rsid w:val="00B812A5"/>
    <w:rsid w:val="00B8141F"/>
    <w:rsid w:val="00B817DB"/>
    <w:rsid w:val="00B81C71"/>
    <w:rsid w:val="00B84566"/>
    <w:rsid w:val="00B84A34"/>
    <w:rsid w:val="00B85B8D"/>
    <w:rsid w:val="00B85D52"/>
    <w:rsid w:val="00B86890"/>
    <w:rsid w:val="00B868B6"/>
    <w:rsid w:val="00B86DF8"/>
    <w:rsid w:val="00B957BA"/>
    <w:rsid w:val="00B95A14"/>
    <w:rsid w:val="00B9749B"/>
    <w:rsid w:val="00BA33E7"/>
    <w:rsid w:val="00BA404F"/>
    <w:rsid w:val="00BA438C"/>
    <w:rsid w:val="00BA48C0"/>
    <w:rsid w:val="00BA4E83"/>
    <w:rsid w:val="00BA5215"/>
    <w:rsid w:val="00BB21E1"/>
    <w:rsid w:val="00BB4A11"/>
    <w:rsid w:val="00BB5354"/>
    <w:rsid w:val="00BB5502"/>
    <w:rsid w:val="00BB6B3E"/>
    <w:rsid w:val="00BB6E05"/>
    <w:rsid w:val="00BB6EA8"/>
    <w:rsid w:val="00BB75F6"/>
    <w:rsid w:val="00BC5176"/>
    <w:rsid w:val="00BC5BE0"/>
    <w:rsid w:val="00BC6742"/>
    <w:rsid w:val="00BC7122"/>
    <w:rsid w:val="00BC74D7"/>
    <w:rsid w:val="00BC790D"/>
    <w:rsid w:val="00BC7FD0"/>
    <w:rsid w:val="00BD0EA1"/>
    <w:rsid w:val="00BD11D6"/>
    <w:rsid w:val="00BD17A4"/>
    <w:rsid w:val="00BD2F91"/>
    <w:rsid w:val="00BD4E2A"/>
    <w:rsid w:val="00BD7239"/>
    <w:rsid w:val="00BD7329"/>
    <w:rsid w:val="00BD751A"/>
    <w:rsid w:val="00BD7C34"/>
    <w:rsid w:val="00BE30EE"/>
    <w:rsid w:val="00BE4FFC"/>
    <w:rsid w:val="00BE596E"/>
    <w:rsid w:val="00BE63BC"/>
    <w:rsid w:val="00BE7DAA"/>
    <w:rsid w:val="00BF27F1"/>
    <w:rsid w:val="00BF3297"/>
    <w:rsid w:val="00BF3B42"/>
    <w:rsid w:val="00BF7162"/>
    <w:rsid w:val="00C030CD"/>
    <w:rsid w:val="00C03843"/>
    <w:rsid w:val="00C0504F"/>
    <w:rsid w:val="00C052EB"/>
    <w:rsid w:val="00C05C39"/>
    <w:rsid w:val="00C0691A"/>
    <w:rsid w:val="00C0765F"/>
    <w:rsid w:val="00C07C56"/>
    <w:rsid w:val="00C10C72"/>
    <w:rsid w:val="00C11866"/>
    <w:rsid w:val="00C119CC"/>
    <w:rsid w:val="00C12B8F"/>
    <w:rsid w:val="00C137F2"/>
    <w:rsid w:val="00C14183"/>
    <w:rsid w:val="00C144E5"/>
    <w:rsid w:val="00C23595"/>
    <w:rsid w:val="00C23D41"/>
    <w:rsid w:val="00C24668"/>
    <w:rsid w:val="00C258AC"/>
    <w:rsid w:val="00C26415"/>
    <w:rsid w:val="00C30DE1"/>
    <w:rsid w:val="00C316E7"/>
    <w:rsid w:val="00C3236B"/>
    <w:rsid w:val="00C324E6"/>
    <w:rsid w:val="00C335F7"/>
    <w:rsid w:val="00C337B7"/>
    <w:rsid w:val="00C33D90"/>
    <w:rsid w:val="00C369C1"/>
    <w:rsid w:val="00C4045B"/>
    <w:rsid w:val="00C42DBA"/>
    <w:rsid w:val="00C467F1"/>
    <w:rsid w:val="00C46949"/>
    <w:rsid w:val="00C475AA"/>
    <w:rsid w:val="00C478F6"/>
    <w:rsid w:val="00C47BD7"/>
    <w:rsid w:val="00C5018C"/>
    <w:rsid w:val="00C52278"/>
    <w:rsid w:val="00C52C03"/>
    <w:rsid w:val="00C53D13"/>
    <w:rsid w:val="00C53E17"/>
    <w:rsid w:val="00C54D24"/>
    <w:rsid w:val="00C55371"/>
    <w:rsid w:val="00C553EC"/>
    <w:rsid w:val="00C555A4"/>
    <w:rsid w:val="00C55658"/>
    <w:rsid w:val="00C56129"/>
    <w:rsid w:val="00C56906"/>
    <w:rsid w:val="00C56EA9"/>
    <w:rsid w:val="00C57D41"/>
    <w:rsid w:val="00C608F7"/>
    <w:rsid w:val="00C61189"/>
    <w:rsid w:val="00C627B1"/>
    <w:rsid w:val="00C629AD"/>
    <w:rsid w:val="00C65D79"/>
    <w:rsid w:val="00C66604"/>
    <w:rsid w:val="00C67013"/>
    <w:rsid w:val="00C677B6"/>
    <w:rsid w:val="00C679E5"/>
    <w:rsid w:val="00C720A2"/>
    <w:rsid w:val="00C7230E"/>
    <w:rsid w:val="00C72AA1"/>
    <w:rsid w:val="00C75443"/>
    <w:rsid w:val="00C776F4"/>
    <w:rsid w:val="00C77AC7"/>
    <w:rsid w:val="00C807DD"/>
    <w:rsid w:val="00C82B5F"/>
    <w:rsid w:val="00C845EA"/>
    <w:rsid w:val="00C8474B"/>
    <w:rsid w:val="00C87BEA"/>
    <w:rsid w:val="00C9216D"/>
    <w:rsid w:val="00C9227E"/>
    <w:rsid w:val="00C93AA6"/>
    <w:rsid w:val="00CA0D71"/>
    <w:rsid w:val="00CA262C"/>
    <w:rsid w:val="00CA734F"/>
    <w:rsid w:val="00CA789D"/>
    <w:rsid w:val="00CB1696"/>
    <w:rsid w:val="00CB196B"/>
    <w:rsid w:val="00CB40AA"/>
    <w:rsid w:val="00CB4C95"/>
    <w:rsid w:val="00CC255D"/>
    <w:rsid w:val="00CC2B61"/>
    <w:rsid w:val="00CC3889"/>
    <w:rsid w:val="00CC3D49"/>
    <w:rsid w:val="00CC7008"/>
    <w:rsid w:val="00CD0467"/>
    <w:rsid w:val="00CD075E"/>
    <w:rsid w:val="00CD0833"/>
    <w:rsid w:val="00CD11B0"/>
    <w:rsid w:val="00CD214D"/>
    <w:rsid w:val="00CD2DC8"/>
    <w:rsid w:val="00CD34B9"/>
    <w:rsid w:val="00CD4977"/>
    <w:rsid w:val="00CD59A3"/>
    <w:rsid w:val="00CD65BC"/>
    <w:rsid w:val="00CD65C6"/>
    <w:rsid w:val="00CD7147"/>
    <w:rsid w:val="00CE03E1"/>
    <w:rsid w:val="00CE143E"/>
    <w:rsid w:val="00CE1811"/>
    <w:rsid w:val="00CE2CE8"/>
    <w:rsid w:val="00CE2F0D"/>
    <w:rsid w:val="00CE44F8"/>
    <w:rsid w:val="00CE48BF"/>
    <w:rsid w:val="00CE5B88"/>
    <w:rsid w:val="00CE6DC6"/>
    <w:rsid w:val="00CE778D"/>
    <w:rsid w:val="00CE7C85"/>
    <w:rsid w:val="00CF19D9"/>
    <w:rsid w:val="00CF31B8"/>
    <w:rsid w:val="00CF3638"/>
    <w:rsid w:val="00CF3C78"/>
    <w:rsid w:val="00CF3D52"/>
    <w:rsid w:val="00CF4653"/>
    <w:rsid w:val="00CF6201"/>
    <w:rsid w:val="00CF69D2"/>
    <w:rsid w:val="00CF6EAD"/>
    <w:rsid w:val="00CF7CA8"/>
    <w:rsid w:val="00D00375"/>
    <w:rsid w:val="00D04734"/>
    <w:rsid w:val="00D04C0C"/>
    <w:rsid w:val="00D06931"/>
    <w:rsid w:val="00D1043B"/>
    <w:rsid w:val="00D107A4"/>
    <w:rsid w:val="00D11797"/>
    <w:rsid w:val="00D11DED"/>
    <w:rsid w:val="00D12CAF"/>
    <w:rsid w:val="00D13280"/>
    <w:rsid w:val="00D15BBF"/>
    <w:rsid w:val="00D16799"/>
    <w:rsid w:val="00D16A77"/>
    <w:rsid w:val="00D17D5C"/>
    <w:rsid w:val="00D214A0"/>
    <w:rsid w:val="00D214E8"/>
    <w:rsid w:val="00D215A8"/>
    <w:rsid w:val="00D21D07"/>
    <w:rsid w:val="00D23CDE"/>
    <w:rsid w:val="00D25008"/>
    <w:rsid w:val="00D260FE"/>
    <w:rsid w:val="00D361ED"/>
    <w:rsid w:val="00D3668F"/>
    <w:rsid w:val="00D3773A"/>
    <w:rsid w:val="00D378C8"/>
    <w:rsid w:val="00D40179"/>
    <w:rsid w:val="00D43D4D"/>
    <w:rsid w:val="00D43F17"/>
    <w:rsid w:val="00D44BA8"/>
    <w:rsid w:val="00D45148"/>
    <w:rsid w:val="00D529AD"/>
    <w:rsid w:val="00D52ECC"/>
    <w:rsid w:val="00D5488C"/>
    <w:rsid w:val="00D55003"/>
    <w:rsid w:val="00D55D73"/>
    <w:rsid w:val="00D5629E"/>
    <w:rsid w:val="00D57E7B"/>
    <w:rsid w:val="00D60EF0"/>
    <w:rsid w:val="00D616C1"/>
    <w:rsid w:val="00D61DCD"/>
    <w:rsid w:val="00D61F06"/>
    <w:rsid w:val="00D6246B"/>
    <w:rsid w:val="00D62E54"/>
    <w:rsid w:val="00D63E4B"/>
    <w:rsid w:val="00D646D7"/>
    <w:rsid w:val="00D66D43"/>
    <w:rsid w:val="00D71401"/>
    <w:rsid w:val="00D718BE"/>
    <w:rsid w:val="00D71FC9"/>
    <w:rsid w:val="00D73247"/>
    <w:rsid w:val="00D7519F"/>
    <w:rsid w:val="00D81A1B"/>
    <w:rsid w:val="00D825D1"/>
    <w:rsid w:val="00D83625"/>
    <w:rsid w:val="00D8458A"/>
    <w:rsid w:val="00D85E94"/>
    <w:rsid w:val="00D86F65"/>
    <w:rsid w:val="00D872E5"/>
    <w:rsid w:val="00D873D6"/>
    <w:rsid w:val="00D924FD"/>
    <w:rsid w:val="00D93741"/>
    <w:rsid w:val="00D94028"/>
    <w:rsid w:val="00D94293"/>
    <w:rsid w:val="00D94BC3"/>
    <w:rsid w:val="00D971D1"/>
    <w:rsid w:val="00D9794D"/>
    <w:rsid w:val="00DA043B"/>
    <w:rsid w:val="00DA0676"/>
    <w:rsid w:val="00DA1C99"/>
    <w:rsid w:val="00DA231A"/>
    <w:rsid w:val="00DA27F3"/>
    <w:rsid w:val="00DA30D4"/>
    <w:rsid w:val="00DA3B07"/>
    <w:rsid w:val="00DA3B5C"/>
    <w:rsid w:val="00DA44A4"/>
    <w:rsid w:val="00DA4AE5"/>
    <w:rsid w:val="00DA5924"/>
    <w:rsid w:val="00DA59CD"/>
    <w:rsid w:val="00DA67A5"/>
    <w:rsid w:val="00DA79CD"/>
    <w:rsid w:val="00DB0187"/>
    <w:rsid w:val="00DB2197"/>
    <w:rsid w:val="00DB2373"/>
    <w:rsid w:val="00DB3474"/>
    <w:rsid w:val="00DB3BE7"/>
    <w:rsid w:val="00DB3E97"/>
    <w:rsid w:val="00DB682A"/>
    <w:rsid w:val="00DB692D"/>
    <w:rsid w:val="00DC08D2"/>
    <w:rsid w:val="00DC167B"/>
    <w:rsid w:val="00DC1E27"/>
    <w:rsid w:val="00DC1F19"/>
    <w:rsid w:val="00DC3AD8"/>
    <w:rsid w:val="00DC53EC"/>
    <w:rsid w:val="00DC54A5"/>
    <w:rsid w:val="00DC62A7"/>
    <w:rsid w:val="00DC6A58"/>
    <w:rsid w:val="00DC6EB0"/>
    <w:rsid w:val="00DD1FB1"/>
    <w:rsid w:val="00DD4A57"/>
    <w:rsid w:val="00DD4D01"/>
    <w:rsid w:val="00DD51AD"/>
    <w:rsid w:val="00DD680C"/>
    <w:rsid w:val="00DD708B"/>
    <w:rsid w:val="00DE5B26"/>
    <w:rsid w:val="00DE6181"/>
    <w:rsid w:val="00DE78D0"/>
    <w:rsid w:val="00DF0643"/>
    <w:rsid w:val="00DF12BE"/>
    <w:rsid w:val="00DF1B23"/>
    <w:rsid w:val="00DF2A97"/>
    <w:rsid w:val="00DF3C12"/>
    <w:rsid w:val="00DF67A6"/>
    <w:rsid w:val="00DF75B9"/>
    <w:rsid w:val="00DF76D1"/>
    <w:rsid w:val="00DF7959"/>
    <w:rsid w:val="00E00A67"/>
    <w:rsid w:val="00E03998"/>
    <w:rsid w:val="00E03E6D"/>
    <w:rsid w:val="00E0438B"/>
    <w:rsid w:val="00E06157"/>
    <w:rsid w:val="00E0651D"/>
    <w:rsid w:val="00E07B01"/>
    <w:rsid w:val="00E12A46"/>
    <w:rsid w:val="00E13E80"/>
    <w:rsid w:val="00E15D14"/>
    <w:rsid w:val="00E16604"/>
    <w:rsid w:val="00E17D9D"/>
    <w:rsid w:val="00E20F2B"/>
    <w:rsid w:val="00E227FF"/>
    <w:rsid w:val="00E241B6"/>
    <w:rsid w:val="00E2462E"/>
    <w:rsid w:val="00E269BA"/>
    <w:rsid w:val="00E26BE8"/>
    <w:rsid w:val="00E327E6"/>
    <w:rsid w:val="00E344B3"/>
    <w:rsid w:val="00E346EF"/>
    <w:rsid w:val="00E3578B"/>
    <w:rsid w:val="00E36E63"/>
    <w:rsid w:val="00E402A9"/>
    <w:rsid w:val="00E40B59"/>
    <w:rsid w:val="00E40D53"/>
    <w:rsid w:val="00E426C6"/>
    <w:rsid w:val="00E42F5F"/>
    <w:rsid w:val="00E432B0"/>
    <w:rsid w:val="00E435B2"/>
    <w:rsid w:val="00E461B0"/>
    <w:rsid w:val="00E462D2"/>
    <w:rsid w:val="00E47C19"/>
    <w:rsid w:val="00E53091"/>
    <w:rsid w:val="00E5348D"/>
    <w:rsid w:val="00E56C85"/>
    <w:rsid w:val="00E575B1"/>
    <w:rsid w:val="00E578C5"/>
    <w:rsid w:val="00E60CAD"/>
    <w:rsid w:val="00E60FFB"/>
    <w:rsid w:val="00E634A0"/>
    <w:rsid w:val="00E635F0"/>
    <w:rsid w:val="00E643E2"/>
    <w:rsid w:val="00E65348"/>
    <w:rsid w:val="00E67265"/>
    <w:rsid w:val="00E678F1"/>
    <w:rsid w:val="00E71126"/>
    <w:rsid w:val="00E71174"/>
    <w:rsid w:val="00E716E0"/>
    <w:rsid w:val="00E7190F"/>
    <w:rsid w:val="00E71BED"/>
    <w:rsid w:val="00E72A1B"/>
    <w:rsid w:val="00E73239"/>
    <w:rsid w:val="00E735AD"/>
    <w:rsid w:val="00E7453E"/>
    <w:rsid w:val="00E753DF"/>
    <w:rsid w:val="00E76EE5"/>
    <w:rsid w:val="00E77325"/>
    <w:rsid w:val="00E81B33"/>
    <w:rsid w:val="00E81D71"/>
    <w:rsid w:val="00E82441"/>
    <w:rsid w:val="00E839EF"/>
    <w:rsid w:val="00E85D2C"/>
    <w:rsid w:val="00E861F9"/>
    <w:rsid w:val="00E87247"/>
    <w:rsid w:val="00E873F9"/>
    <w:rsid w:val="00E902A9"/>
    <w:rsid w:val="00E9269A"/>
    <w:rsid w:val="00E92A1C"/>
    <w:rsid w:val="00E92BE5"/>
    <w:rsid w:val="00E92C60"/>
    <w:rsid w:val="00E944A4"/>
    <w:rsid w:val="00E951D5"/>
    <w:rsid w:val="00E959CB"/>
    <w:rsid w:val="00E968C0"/>
    <w:rsid w:val="00E97165"/>
    <w:rsid w:val="00EA00F9"/>
    <w:rsid w:val="00EA1CFF"/>
    <w:rsid w:val="00EA3BA2"/>
    <w:rsid w:val="00EA48B8"/>
    <w:rsid w:val="00EA56D3"/>
    <w:rsid w:val="00EA6C23"/>
    <w:rsid w:val="00EA6EC8"/>
    <w:rsid w:val="00EB01B6"/>
    <w:rsid w:val="00EB0392"/>
    <w:rsid w:val="00EB1F35"/>
    <w:rsid w:val="00EB20CD"/>
    <w:rsid w:val="00EB26D3"/>
    <w:rsid w:val="00EB39C5"/>
    <w:rsid w:val="00EB47D5"/>
    <w:rsid w:val="00EB5122"/>
    <w:rsid w:val="00EB6C44"/>
    <w:rsid w:val="00EC07CF"/>
    <w:rsid w:val="00EC15DD"/>
    <w:rsid w:val="00EC2434"/>
    <w:rsid w:val="00EC2947"/>
    <w:rsid w:val="00EC2FAA"/>
    <w:rsid w:val="00EC317F"/>
    <w:rsid w:val="00EC51FB"/>
    <w:rsid w:val="00EC557D"/>
    <w:rsid w:val="00EC6761"/>
    <w:rsid w:val="00ED080B"/>
    <w:rsid w:val="00ED0E03"/>
    <w:rsid w:val="00ED4B6D"/>
    <w:rsid w:val="00ED5EF3"/>
    <w:rsid w:val="00ED6139"/>
    <w:rsid w:val="00ED6893"/>
    <w:rsid w:val="00ED77B6"/>
    <w:rsid w:val="00EE120B"/>
    <w:rsid w:val="00EE19FD"/>
    <w:rsid w:val="00EE4252"/>
    <w:rsid w:val="00EE48CD"/>
    <w:rsid w:val="00EE55C1"/>
    <w:rsid w:val="00EE6C34"/>
    <w:rsid w:val="00EE7B48"/>
    <w:rsid w:val="00EE7BD2"/>
    <w:rsid w:val="00EF0D03"/>
    <w:rsid w:val="00EF0E84"/>
    <w:rsid w:val="00EF18D1"/>
    <w:rsid w:val="00EF1DC9"/>
    <w:rsid w:val="00EF5154"/>
    <w:rsid w:val="00EF5351"/>
    <w:rsid w:val="00EF5643"/>
    <w:rsid w:val="00EF7338"/>
    <w:rsid w:val="00F00D82"/>
    <w:rsid w:val="00F017D5"/>
    <w:rsid w:val="00F041C4"/>
    <w:rsid w:val="00F04FF1"/>
    <w:rsid w:val="00F0664D"/>
    <w:rsid w:val="00F0691A"/>
    <w:rsid w:val="00F070A8"/>
    <w:rsid w:val="00F070E8"/>
    <w:rsid w:val="00F108AE"/>
    <w:rsid w:val="00F11CDC"/>
    <w:rsid w:val="00F13DA3"/>
    <w:rsid w:val="00F14E51"/>
    <w:rsid w:val="00F1505E"/>
    <w:rsid w:val="00F172BC"/>
    <w:rsid w:val="00F20017"/>
    <w:rsid w:val="00F20921"/>
    <w:rsid w:val="00F233F0"/>
    <w:rsid w:val="00F238DF"/>
    <w:rsid w:val="00F24726"/>
    <w:rsid w:val="00F25935"/>
    <w:rsid w:val="00F2754E"/>
    <w:rsid w:val="00F27C29"/>
    <w:rsid w:val="00F306C7"/>
    <w:rsid w:val="00F32134"/>
    <w:rsid w:val="00F32A71"/>
    <w:rsid w:val="00F32F05"/>
    <w:rsid w:val="00F33DDF"/>
    <w:rsid w:val="00F351E0"/>
    <w:rsid w:val="00F356D5"/>
    <w:rsid w:val="00F357FD"/>
    <w:rsid w:val="00F3701E"/>
    <w:rsid w:val="00F40389"/>
    <w:rsid w:val="00F41B8B"/>
    <w:rsid w:val="00F427BF"/>
    <w:rsid w:val="00F435CE"/>
    <w:rsid w:val="00F436AA"/>
    <w:rsid w:val="00F43902"/>
    <w:rsid w:val="00F43FF6"/>
    <w:rsid w:val="00F46015"/>
    <w:rsid w:val="00F50E08"/>
    <w:rsid w:val="00F5153B"/>
    <w:rsid w:val="00F51AD2"/>
    <w:rsid w:val="00F54681"/>
    <w:rsid w:val="00F56228"/>
    <w:rsid w:val="00F57097"/>
    <w:rsid w:val="00F61CAD"/>
    <w:rsid w:val="00F62A91"/>
    <w:rsid w:val="00F64D46"/>
    <w:rsid w:val="00F656BB"/>
    <w:rsid w:val="00F66DD2"/>
    <w:rsid w:val="00F67970"/>
    <w:rsid w:val="00F67C9D"/>
    <w:rsid w:val="00F70820"/>
    <w:rsid w:val="00F71BEE"/>
    <w:rsid w:val="00F73252"/>
    <w:rsid w:val="00F740E6"/>
    <w:rsid w:val="00F7678B"/>
    <w:rsid w:val="00F76F92"/>
    <w:rsid w:val="00F828B4"/>
    <w:rsid w:val="00F83055"/>
    <w:rsid w:val="00F847BE"/>
    <w:rsid w:val="00F8583C"/>
    <w:rsid w:val="00F85FD4"/>
    <w:rsid w:val="00F86DB5"/>
    <w:rsid w:val="00F86E3C"/>
    <w:rsid w:val="00F86E7B"/>
    <w:rsid w:val="00F87463"/>
    <w:rsid w:val="00F9117A"/>
    <w:rsid w:val="00F9170C"/>
    <w:rsid w:val="00F91A4F"/>
    <w:rsid w:val="00F91B96"/>
    <w:rsid w:val="00F92891"/>
    <w:rsid w:val="00F940BD"/>
    <w:rsid w:val="00F9477A"/>
    <w:rsid w:val="00F948AD"/>
    <w:rsid w:val="00F9537F"/>
    <w:rsid w:val="00F97162"/>
    <w:rsid w:val="00F978EB"/>
    <w:rsid w:val="00FA107A"/>
    <w:rsid w:val="00FA16EF"/>
    <w:rsid w:val="00FA2B01"/>
    <w:rsid w:val="00FA4865"/>
    <w:rsid w:val="00FA49FA"/>
    <w:rsid w:val="00FA54F1"/>
    <w:rsid w:val="00FA5C53"/>
    <w:rsid w:val="00FB070C"/>
    <w:rsid w:val="00FB0A47"/>
    <w:rsid w:val="00FB3025"/>
    <w:rsid w:val="00FB56AE"/>
    <w:rsid w:val="00FB59E0"/>
    <w:rsid w:val="00FB5CA9"/>
    <w:rsid w:val="00FB74B1"/>
    <w:rsid w:val="00FB7C9E"/>
    <w:rsid w:val="00FC0774"/>
    <w:rsid w:val="00FC0FE5"/>
    <w:rsid w:val="00FC1251"/>
    <w:rsid w:val="00FC1BAE"/>
    <w:rsid w:val="00FC2202"/>
    <w:rsid w:val="00FC4DF5"/>
    <w:rsid w:val="00FC5B2A"/>
    <w:rsid w:val="00FC6823"/>
    <w:rsid w:val="00FC6994"/>
    <w:rsid w:val="00FC7BCC"/>
    <w:rsid w:val="00FC7E2D"/>
    <w:rsid w:val="00FC7FDF"/>
    <w:rsid w:val="00FD2929"/>
    <w:rsid w:val="00FD3118"/>
    <w:rsid w:val="00FD3780"/>
    <w:rsid w:val="00FD38BC"/>
    <w:rsid w:val="00FD4590"/>
    <w:rsid w:val="00FD4FD1"/>
    <w:rsid w:val="00FD57BD"/>
    <w:rsid w:val="00FD5DD6"/>
    <w:rsid w:val="00FE251C"/>
    <w:rsid w:val="00FE3329"/>
    <w:rsid w:val="00FE4853"/>
    <w:rsid w:val="00FF0D4A"/>
    <w:rsid w:val="00FF2591"/>
    <w:rsid w:val="00FF342A"/>
    <w:rsid w:val="00FF4557"/>
    <w:rsid w:val="00FF57AB"/>
    <w:rsid w:val="00FF5906"/>
    <w:rsid w:val="00FF5AFA"/>
    <w:rsid w:val="00FF6B74"/>
    <w:rsid w:val="15CC7E09"/>
    <w:rsid w:val="2C8F0A26"/>
    <w:rsid w:val="398A11F5"/>
    <w:rsid w:val="49DC0A4A"/>
    <w:rsid w:val="5D9B0545"/>
    <w:rsid w:val="709F0B7F"/>
    <w:rsid w:val="74F676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semiHidden="0" w:qFormat="1"/>
    <w:lsdException w:name="footer" w:semiHidden="0" w:qFormat="1"/>
    <w:lsdException w:name="caption" w:uiPriority="35" w:qFormat="1"/>
    <w:lsdException w:name="footnote reference" w:qFormat="1"/>
    <w:lsdException w:name="annotation reference"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2">
    <w:name w:val="heading 2"/>
    <w:basedOn w:val="a"/>
    <w:next w:val="a"/>
    <w:link w:val="2Char"/>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ody Text"/>
    <w:basedOn w:val="a"/>
    <w:link w:val="Char0"/>
    <w:uiPriority w:val="99"/>
    <w:semiHidden/>
    <w:unhideWhenUsed/>
    <w:qFormat/>
    <w:pPr>
      <w:spacing w:after="120"/>
    </w:pPr>
  </w:style>
  <w:style w:type="paragraph" w:styleId="a5">
    <w:name w:val="Body Text Indent"/>
    <w:basedOn w:val="a"/>
    <w:link w:val="Char1"/>
    <w:qFormat/>
    <w:pPr>
      <w:tabs>
        <w:tab w:val="left" w:pos="480"/>
      </w:tabs>
      <w:spacing w:line="560" w:lineRule="exact"/>
      <w:ind w:firstLine="480"/>
      <w:jc w:val="left"/>
    </w:pPr>
    <w:rPr>
      <w:rFonts w:ascii="宋体" w:hAnsi="宋体"/>
      <w:sz w:val="24"/>
    </w:rPr>
  </w:style>
  <w:style w:type="paragraph" w:styleId="a6">
    <w:name w:val="Plain Text"/>
    <w:basedOn w:val="a"/>
    <w:link w:val="Char10"/>
    <w:qFormat/>
    <w:rPr>
      <w:rFonts w:ascii="宋体" w:hAnsi="Courier New"/>
      <w:lang w:val="zh-CN"/>
    </w:rPr>
  </w:style>
  <w:style w:type="paragraph" w:styleId="a7">
    <w:name w:val="Date"/>
    <w:basedOn w:val="a"/>
    <w:next w:val="a"/>
    <w:link w:val="Char2"/>
    <w:qFormat/>
    <w:pPr>
      <w:adjustRightInd w:val="0"/>
      <w:spacing w:line="360" w:lineRule="atLeast"/>
      <w:textAlignment w:val="baseline"/>
    </w:pPr>
    <w:rPr>
      <w:sz w:val="32"/>
    </w:rPr>
  </w:style>
  <w:style w:type="paragraph" w:styleId="20">
    <w:name w:val="Body Text Indent 2"/>
    <w:basedOn w:val="a"/>
    <w:link w:val="2Char0"/>
    <w:uiPriority w:val="99"/>
    <w:semiHidden/>
    <w:unhideWhenUsed/>
    <w:qFormat/>
    <w:pPr>
      <w:spacing w:after="120" w:line="480" w:lineRule="auto"/>
      <w:ind w:leftChars="200" w:left="420"/>
    </w:pPr>
  </w:style>
  <w:style w:type="paragraph" w:styleId="a8">
    <w:name w:val="Balloon Text"/>
    <w:basedOn w:val="a"/>
    <w:link w:val="Char3"/>
    <w:uiPriority w:val="99"/>
    <w:semiHidden/>
    <w:unhideWhenUsed/>
    <w:qFormat/>
    <w:rPr>
      <w:sz w:val="18"/>
      <w:szCs w:val="18"/>
    </w:rPr>
  </w:style>
  <w:style w:type="paragraph" w:styleId="a9">
    <w:name w:val="footer"/>
    <w:basedOn w:val="a"/>
    <w:link w:val="Char4"/>
    <w:uiPriority w:val="99"/>
    <w:unhideWhenUsed/>
    <w:qFormat/>
    <w:pPr>
      <w:tabs>
        <w:tab w:val="center" w:pos="4153"/>
        <w:tab w:val="right" w:pos="8306"/>
      </w:tabs>
      <w:snapToGrid w:val="0"/>
      <w:jc w:val="left"/>
    </w:pPr>
    <w:rPr>
      <w:sz w:val="18"/>
      <w:szCs w:val="18"/>
    </w:rPr>
  </w:style>
  <w:style w:type="paragraph" w:styleId="aa">
    <w:name w:val="header"/>
    <w:basedOn w:val="a"/>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Subtitle"/>
    <w:basedOn w:val="a"/>
    <w:next w:val="a"/>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ac">
    <w:name w:val="footnote text"/>
    <w:basedOn w:val="a"/>
    <w:link w:val="Char7"/>
    <w:uiPriority w:val="99"/>
    <w:semiHidden/>
    <w:unhideWhenUsed/>
    <w:qFormat/>
    <w:pPr>
      <w:snapToGrid w:val="0"/>
      <w:jc w:val="left"/>
    </w:pPr>
    <w:rPr>
      <w:sz w:val="18"/>
      <w:szCs w:val="18"/>
    </w:rPr>
  </w:style>
  <w:style w:type="paragraph" w:styleId="30">
    <w:name w:val="Body Text Indent 3"/>
    <w:basedOn w:val="a"/>
    <w:link w:val="3Char0"/>
    <w:uiPriority w:val="99"/>
    <w:semiHidden/>
    <w:unhideWhenUsed/>
    <w:qFormat/>
    <w:pPr>
      <w:spacing w:after="120"/>
      <w:ind w:leftChars="200" w:left="420"/>
    </w:pPr>
    <w:rPr>
      <w:sz w:val="16"/>
      <w:szCs w:val="16"/>
    </w:rPr>
  </w:style>
  <w:style w:type="paragraph" w:styleId="21">
    <w:name w:val="Body Text 2"/>
    <w:basedOn w:val="a"/>
    <w:link w:val="2Char1"/>
    <w:uiPriority w:val="99"/>
    <w:semiHidden/>
    <w:unhideWhenUsed/>
    <w:qFormat/>
    <w:pPr>
      <w:spacing w:after="120" w:line="480" w:lineRule="auto"/>
    </w:pPr>
  </w:style>
  <w:style w:type="paragraph" w:styleId="ad">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3"/>
    <w:next w:val="a3"/>
    <w:link w:val="Char8"/>
    <w:uiPriority w:val="99"/>
    <w:semiHidden/>
    <w:unhideWhenUsed/>
    <w:qFormat/>
    <w:rPr>
      <w:b/>
      <w:bCs/>
    </w:rPr>
  </w:style>
  <w:style w:type="table" w:styleId="af">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Emphasis"/>
    <w:basedOn w:val="a0"/>
    <w:uiPriority w:val="20"/>
    <w:qFormat/>
    <w:rPr>
      <w:i/>
      <w:iCs/>
    </w:rPr>
  </w:style>
  <w:style w:type="character" w:styleId="af2">
    <w:name w:val="Hyperlink"/>
    <w:basedOn w:val="a0"/>
    <w:uiPriority w:val="99"/>
    <w:unhideWhenUsed/>
    <w:qFormat/>
    <w:rPr>
      <w:color w:val="0000FF" w:themeColor="hyperlink"/>
      <w:u w:val="single"/>
    </w:rPr>
  </w:style>
  <w:style w:type="character" w:styleId="af3">
    <w:name w:val="annotation reference"/>
    <w:basedOn w:val="a0"/>
    <w:uiPriority w:val="99"/>
    <w:semiHidden/>
    <w:unhideWhenUsed/>
    <w:qFormat/>
    <w:rPr>
      <w:sz w:val="21"/>
      <w:szCs w:val="21"/>
    </w:rPr>
  </w:style>
  <w:style w:type="character" w:styleId="af4">
    <w:name w:val="footnote reference"/>
    <w:basedOn w:val="a0"/>
    <w:uiPriority w:val="99"/>
    <w:semiHidden/>
    <w:unhideWhenUsed/>
    <w:qFormat/>
    <w:rPr>
      <w:vertAlign w:val="superscript"/>
    </w:rPr>
  </w:style>
  <w:style w:type="character" w:customStyle="1" w:styleId="Char1">
    <w:name w:val="正文文本缩进 Char"/>
    <w:basedOn w:val="a0"/>
    <w:link w:val="a5"/>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0"/>
    <w:link w:val="ab"/>
    <w:uiPriority w:val="11"/>
    <w:qFormat/>
    <w:rPr>
      <w:rFonts w:ascii="Cambria" w:eastAsia="宋体" w:hAnsi="Cambria" w:cs="Times New Roman"/>
      <w:b/>
      <w:bCs/>
      <w:kern w:val="28"/>
      <w:sz w:val="32"/>
      <w:szCs w:val="32"/>
      <w:lang w:val="zh-CN" w:eastAsia="zh-CN"/>
    </w:rPr>
  </w:style>
  <w:style w:type="character" w:customStyle="1" w:styleId="Char5">
    <w:name w:val="页眉 Char"/>
    <w:basedOn w:val="a0"/>
    <w:link w:val="aa"/>
    <w:uiPriority w:val="99"/>
    <w:qFormat/>
    <w:rPr>
      <w:rFonts w:ascii="Times New Roman" w:eastAsia="宋体" w:hAnsi="Times New Roman" w:cs="Times New Roman"/>
      <w:sz w:val="18"/>
      <w:szCs w:val="18"/>
    </w:rPr>
  </w:style>
  <w:style w:type="character" w:customStyle="1" w:styleId="Char4">
    <w:name w:val="页脚 Char"/>
    <w:basedOn w:val="a0"/>
    <w:link w:val="a9"/>
    <w:uiPriority w:val="99"/>
    <w:qFormat/>
    <w:rPr>
      <w:rFonts w:ascii="Times New Roman" w:eastAsia="宋体" w:hAnsi="Times New Roman" w:cs="Times New Roman"/>
      <w:sz w:val="18"/>
      <w:szCs w:val="18"/>
    </w:rPr>
  </w:style>
  <w:style w:type="character" w:customStyle="1" w:styleId="Char2">
    <w:name w:val="日期 Char"/>
    <w:basedOn w:val="a0"/>
    <w:link w:val="a7"/>
    <w:qFormat/>
    <w:rPr>
      <w:rFonts w:ascii="Times New Roman" w:eastAsia="宋体" w:hAnsi="Times New Roman" w:cs="Times New Roman"/>
      <w:sz w:val="32"/>
      <w:szCs w:val="20"/>
    </w:rPr>
  </w:style>
  <w:style w:type="paragraph" w:styleId="af5">
    <w:name w:val="List Paragraph"/>
    <w:basedOn w:val="a"/>
    <w:link w:val="Char9"/>
    <w:uiPriority w:val="34"/>
    <w:qFormat/>
    <w:pPr>
      <w:ind w:firstLineChars="200" w:firstLine="420"/>
    </w:pPr>
  </w:style>
  <w:style w:type="character" w:customStyle="1" w:styleId="2Char0">
    <w:name w:val="正文文本缩进 2 Char"/>
    <w:basedOn w:val="a0"/>
    <w:link w:val="20"/>
    <w:uiPriority w:val="99"/>
    <w:semiHidden/>
    <w:qFormat/>
    <w:rPr>
      <w:rFonts w:ascii="Times New Roman" w:eastAsia="宋体" w:hAnsi="Times New Roman" w:cs="Times New Roman"/>
      <w:szCs w:val="20"/>
    </w:rPr>
  </w:style>
  <w:style w:type="character" w:customStyle="1" w:styleId="3Char">
    <w:name w:val="标题 3 Char"/>
    <w:basedOn w:val="a0"/>
    <w:link w:val="3"/>
    <w:qFormat/>
    <w:rPr>
      <w:rFonts w:ascii="Times New Roman" w:eastAsia="宋体" w:hAnsi="Times New Roman" w:cs="Times New Roman"/>
      <w:b/>
      <w:bCs/>
      <w:sz w:val="32"/>
      <w:szCs w:val="32"/>
    </w:rPr>
  </w:style>
  <w:style w:type="character" w:customStyle="1" w:styleId="2Char1">
    <w:name w:val="正文文本 2 Char"/>
    <w:basedOn w:val="a0"/>
    <w:link w:val="21"/>
    <w:uiPriority w:val="99"/>
    <w:semiHidden/>
    <w:qFormat/>
    <w:rPr>
      <w:rFonts w:ascii="Times New Roman" w:eastAsia="宋体" w:hAnsi="Times New Roman" w:cs="Times New Roman"/>
      <w:szCs w:val="20"/>
    </w:rPr>
  </w:style>
  <w:style w:type="paragraph" w:customStyle="1" w:styleId="Chara">
    <w:name w:val="Char"/>
    <w:basedOn w:val="a"/>
    <w:autoRedefine/>
    <w:qFormat/>
    <w:pPr>
      <w:tabs>
        <w:tab w:val="left" w:pos="360"/>
      </w:tabs>
    </w:pPr>
    <w:rPr>
      <w:sz w:val="24"/>
      <w:szCs w:val="24"/>
    </w:rPr>
  </w:style>
  <w:style w:type="character" w:customStyle="1" w:styleId="Charb">
    <w:name w:val="纯文本 Char"/>
    <w:basedOn w:val="a0"/>
    <w:uiPriority w:val="99"/>
    <w:semiHidden/>
    <w:qFormat/>
    <w:rPr>
      <w:rFonts w:ascii="宋体" w:eastAsia="宋体" w:hAnsi="Courier New" w:cs="Courier New"/>
      <w:szCs w:val="21"/>
    </w:rPr>
  </w:style>
  <w:style w:type="character" w:customStyle="1" w:styleId="Char10">
    <w:name w:val="纯文本 Char1"/>
    <w:link w:val="a6"/>
    <w:qFormat/>
    <w:locked/>
    <w:rPr>
      <w:rFonts w:ascii="宋体" w:eastAsia="宋体" w:hAnsi="Courier New" w:cs="Times New Roman"/>
      <w:szCs w:val="20"/>
      <w:lang w:val="zh-CN" w:eastAsia="zh-CN"/>
    </w:rPr>
  </w:style>
  <w:style w:type="character" w:customStyle="1" w:styleId="3Char0">
    <w:name w:val="正文文本缩进 3 Char"/>
    <w:basedOn w:val="a0"/>
    <w:link w:val="30"/>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character" w:customStyle="1" w:styleId="Char3">
    <w:name w:val="批注框文本 Char"/>
    <w:basedOn w:val="a0"/>
    <w:link w:val="a8"/>
    <w:uiPriority w:val="99"/>
    <w:semiHidden/>
    <w:qFormat/>
    <w:rPr>
      <w:rFonts w:ascii="Times New Roman" w:eastAsia="宋体" w:hAnsi="Times New Roman" w:cs="Times New Roman"/>
      <w:sz w:val="18"/>
      <w:szCs w:val="18"/>
    </w:rPr>
  </w:style>
  <w:style w:type="character" w:customStyle="1" w:styleId="Char">
    <w:name w:val="批注文字 Char"/>
    <w:basedOn w:val="a0"/>
    <w:link w:val="a3"/>
    <w:uiPriority w:val="99"/>
    <w:semiHidden/>
    <w:qFormat/>
    <w:rPr>
      <w:rFonts w:ascii="Times New Roman" w:eastAsia="宋体" w:hAnsi="Times New Roman" w:cs="Times New Roman"/>
      <w:szCs w:val="20"/>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9">
    <w:name w:val="列出段落 Char"/>
    <w:link w:val="af5"/>
    <w:uiPriority w:val="34"/>
    <w:qFormat/>
    <w:rPr>
      <w:rFonts w:ascii="Times New Roman" w:eastAsia="宋体" w:hAnsi="Times New Roman" w:cs="Times New Roman"/>
      <w:szCs w:val="20"/>
    </w:rPr>
  </w:style>
  <w:style w:type="character" w:customStyle="1" w:styleId="Char0">
    <w:name w:val="正文文本 Char"/>
    <w:basedOn w:val="a0"/>
    <w:link w:val="a4"/>
    <w:uiPriority w:val="99"/>
    <w:semiHidden/>
    <w:qFormat/>
    <w:rPr>
      <w:rFonts w:ascii="Times New Roman" w:eastAsia="宋体" w:hAnsi="Times New Roman" w:cs="Times New Roman"/>
      <w:szCs w:val="20"/>
    </w:rPr>
  </w:style>
  <w:style w:type="character" w:customStyle="1" w:styleId="2Char">
    <w:name w:val="标题 2 Char"/>
    <w:basedOn w:val="a0"/>
    <w:link w:val="2"/>
    <w:uiPriority w:val="9"/>
    <w:semiHidden/>
    <w:qFormat/>
    <w:rPr>
      <w:rFonts w:asciiTheme="majorHAnsi" w:eastAsiaTheme="majorEastAsia" w:hAnsiTheme="majorHAnsi" w:cstheme="majorBidi"/>
      <w:b/>
      <w:bCs/>
      <w:sz w:val="32"/>
      <w:szCs w:val="32"/>
    </w:rPr>
  </w:style>
  <w:style w:type="paragraph" w:customStyle="1" w:styleId="1">
    <w:name w:val="列出段落1"/>
    <w:basedOn w:val="a"/>
    <w:qFormat/>
    <w:pPr>
      <w:ind w:firstLineChars="200" w:firstLine="420"/>
    </w:pPr>
    <w:rPr>
      <w:rFonts w:ascii="Calibri" w:hAnsi="Calibri" w:cs="黑体"/>
      <w:szCs w:val="22"/>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character" w:customStyle="1" w:styleId="Char8">
    <w:name w:val="批注主题 Char"/>
    <w:basedOn w:val="Char"/>
    <w:link w:val="ae"/>
    <w:uiPriority w:val="99"/>
    <w:semiHidden/>
    <w:qFormat/>
    <w:rPr>
      <w:rFonts w:ascii="Times New Roman" w:eastAsia="宋体" w:hAnsi="Times New Roman" w:cs="Times New Roman"/>
      <w:b/>
      <w:bCs/>
      <w:szCs w:val="20"/>
    </w:rPr>
  </w:style>
  <w:style w:type="character" w:customStyle="1" w:styleId="Char7">
    <w:name w:val="脚注文本 Char"/>
    <w:basedOn w:val="a0"/>
    <w:link w:val="ac"/>
    <w:uiPriority w:val="99"/>
    <w:semiHidden/>
    <w:qFormat/>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semiHidden="0" w:qFormat="1"/>
    <w:lsdException w:name="footer" w:semiHidden="0" w:qFormat="1"/>
    <w:lsdException w:name="caption" w:uiPriority="35" w:qFormat="1"/>
    <w:lsdException w:name="footnote reference" w:qFormat="1"/>
    <w:lsdException w:name="annotation reference"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2">
    <w:name w:val="heading 2"/>
    <w:basedOn w:val="a"/>
    <w:next w:val="a"/>
    <w:link w:val="2Char"/>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ody Text"/>
    <w:basedOn w:val="a"/>
    <w:link w:val="Char0"/>
    <w:uiPriority w:val="99"/>
    <w:semiHidden/>
    <w:unhideWhenUsed/>
    <w:qFormat/>
    <w:pPr>
      <w:spacing w:after="120"/>
    </w:pPr>
  </w:style>
  <w:style w:type="paragraph" w:styleId="a5">
    <w:name w:val="Body Text Indent"/>
    <w:basedOn w:val="a"/>
    <w:link w:val="Char1"/>
    <w:qFormat/>
    <w:pPr>
      <w:tabs>
        <w:tab w:val="left" w:pos="480"/>
      </w:tabs>
      <w:spacing w:line="560" w:lineRule="exact"/>
      <w:ind w:firstLine="480"/>
      <w:jc w:val="left"/>
    </w:pPr>
    <w:rPr>
      <w:rFonts w:ascii="宋体" w:hAnsi="宋体"/>
      <w:sz w:val="24"/>
    </w:rPr>
  </w:style>
  <w:style w:type="paragraph" w:styleId="a6">
    <w:name w:val="Plain Text"/>
    <w:basedOn w:val="a"/>
    <w:link w:val="Char10"/>
    <w:qFormat/>
    <w:rPr>
      <w:rFonts w:ascii="宋体" w:hAnsi="Courier New"/>
      <w:lang w:val="zh-CN"/>
    </w:rPr>
  </w:style>
  <w:style w:type="paragraph" w:styleId="a7">
    <w:name w:val="Date"/>
    <w:basedOn w:val="a"/>
    <w:next w:val="a"/>
    <w:link w:val="Char2"/>
    <w:qFormat/>
    <w:pPr>
      <w:adjustRightInd w:val="0"/>
      <w:spacing w:line="360" w:lineRule="atLeast"/>
      <w:textAlignment w:val="baseline"/>
    </w:pPr>
    <w:rPr>
      <w:sz w:val="32"/>
    </w:rPr>
  </w:style>
  <w:style w:type="paragraph" w:styleId="20">
    <w:name w:val="Body Text Indent 2"/>
    <w:basedOn w:val="a"/>
    <w:link w:val="2Char0"/>
    <w:uiPriority w:val="99"/>
    <w:semiHidden/>
    <w:unhideWhenUsed/>
    <w:qFormat/>
    <w:pPr>
      <w:spacing w:after="120" w:line="480" w:lineRule="auto"/>
      <w:ind w:leftChars="200" w:left="420"/>
    </w:pPr>
  </w:style>
  <w:style w:type="paragraph" w:styleId="a8">
    <w:name w:val="Balloon Text"/>
    <w:basedOn w:val="a"/>
    <w:link w:val="Char3"/>
    <w:uiPriority w:val="99"/>
    <w:semiHidden/>
    <w:unhideWhenUsed/>
    <w:qFormat/>
    <w:rPr>
      <w:sz w:val="18"/>
      <w:szCs w:val="18"/>
    </w:rPr>
  </w:style>
  <w:style w:type="paragraph" w:styleId="a9">
    <w:name w:val="footer"/>
    <w:basedOn w:val="a"/>
    <w:link w:val="Char4"/>
    <w:uiPriority w:val="99"/>
    <w:unhideWhenUsed/>
    <w:qFormat/>
    <w:pPr>
      <w:tabs>
        <w:tab w:val="center" w:pos="4153"/>
        <w:tab w:val="right" w:pos="8306"/>
      </w:tabs>
      <w:snapToGrid w:val="0"/>
      <w:jc w:val="left"/>
    </w:pPr>
    <w:rPr>
      <w:sz w:val="18"/>
      <w:szCs w:val="18"/>
    </w:rPr>
  </w:style>
  <w:style w:type="paragraph" w:styleId="aa">
    <w:name w:val="header"/>
    <w:basedOn w:val="a"/>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Subtitle"/>
    <w:basedOn w:val="a"/>
    <w:next w:val="a"/>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ac">
    <w:name w:val="footnote text"/>
    <w:basedOn w:val="a"/>
    <w:link w:val="Char7"/>
    <w:uiPriority w:val="99"/>
    <w:semiHidden/>
    <w:unhideWhenUsed/>
    <w:qFormat/>
    <w:pPr>
      <w:snapToGrid w:val="0"/>
      <w:jc w:val="left"/>
    </w:pPr>
    <w:rPr>
      <w:sz w:val="18"/>
      <w:szCs w:val="18"/>
    </w:rPr>
  </w:style>
  <w:style w:type="paragraph" w:styleId="30">
    <w:name w:val="Body Text Indent 3"/>
    <w:basedOn w:val="a"/>
    <w:link w:val="3Char0"/>
    <w:uiPriority w:val="99"/>
    <w:semiHidden/>
    <w:unhideWhenUsed/>
    <w:qFormat/>
    <w:pPr>
      <w:spacing w:after="120"/>
      <w:ind w:leftChars="200" w:left="420"/>
    </w:pPr>
    <w:rPr>
      <w:sz w:val="16"/>
      <w:szCs w:val="16"/>
    </w:rPr>
  </w:style>
  <w:style w:type="paragraph" w:styleId="21">
    <w:name w:val="Body Text 2"/>
    <w:basedOn w:val="a"/>
    <w:link w:val="2Char1"/>
    <w:uiPriority w:val="99"/>
    <w:semiHidden/>
    <w:unhideWhenUsed/>
    <w:qFormat/>
    <w:pPr>
      <w:spacing w:after="120" w:line="480" w:lineRule="auto"/>
    </w:pPr>
  </w:style>
  <w:style w:type="paragraph" w:styleId="ad">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3"/>
    <w:next w:val="a3"/>
    <w:link w:val="Char8"/>
    <w:uiPriority w:val="99"/>
    <w:semiHidden/>
    <w:unhideWhenUsed/>
    <w:qFormat/>
    <w:rPr>
      <w:b/>
      <w:bCs/>
    </w:rPr>
  </w:style>
  <w:style w:type="table" w:styleId="af">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Emphasis"/>
    <w:basedOn w:val="a0"/>
    <w:uiPriority w:val="20"/>
    <w:qFormat/>
    <w:rPr>
      <w:i/>
      <w:iCs/>
    </w:rPr>
  </w:style>
  <w:style w:type="character" w:styleId="af2">
    <w:name w:val="Hyperlink"/>
    <w:basedOn w:val="a0"/>
    <w:uiPriority w:val="99"/>
    <w:unhideWhenUsed/>
    <w:qFormat/>
    <w:rPr>
      <w:color w:val="0000FF" w:themeColor="hyperlink"/>
      <w:u w:val="single"/>
    </w:rPr>
  </w:style>
  <w:style w:type="character" w:styleId="af3">
    <w:name w:val="annotation reference"/>
    <w:basedOn w:val="a0"/>
    <w:uiPriority w:val="99"/>
    <w:semiHidden/>
    <w:unhideWhenUsed/>
    <w:qFormat/>
    <w:rPr>
      <w:sz w:val="21"/>
      <w:szCs w:val="21"/>
    </w:rPr>
  </w:style>
  <w:style w:type="character" w:styleId="af4">
    <w:name w:val="footnote reference"/>
    <w:basedOn w:val="a0"/>
    <w:uiPriority w:val="99"/>
    <w:semiHidden/>
    <w:unhideWhenUsed/>
    <w:qFormat/>
    <w:rPr>
      <w:vertAlign w:val="superscript"/>
    </w:rPr>
  </w:style>
  <w:style w:type="character" w:customStyle="1" w:styleId="Char1">
    <w:name w:val="正文文本缩进 Char"/>
    <w:basedOn w:val="a0"/>
    <w:link w:val="a5"/>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0"/>
    <w:link w:val="ab"/>
    <w:uiPriority w:val="11"/>
    <w:qFormat/>
    <w:rPr>
      <w:rFonts w:ascii="Cambria" w:eastAsia="宋体" w:hAnsi="Cambria" w:cs="Times New Roman"/>
      <w:b/>
      <w:bCs/>
      <w:kern w:val="28"/>
      <w:sz w:val="32"/>
      <w:szCs w:val="32"/>
      <w:lang w:val="zh-CN" w:eastAsia="zh-CN"/>
    </w:rPr>
  </w:style>
  <w:style w:type="character" w:customStyle="1" w:styleId="Char5">
    <w:name w:val="页眉 Char"/>
    <w:basedOn w:val="a0"/>
    <w:link w:val="aa"/>
    <w:uiPriority w:val="99"/>
    <w:qFormat/>
    <w:rPr>
      <w:rFonts w:ascii="Times New Roman" w:eastAsia="宋体" w:hAnsi="Times New Roman" w:cs="Times New Roman"/>
      <w:sz w:val="18"/>
      <w:szCs w:val="18"/>
    </w:rPr>
  </w:style>
  <w:style w:type="character" w:customStyle="1" w:styleId="Char4">
    <w:name w:val="页脚 Char"/>
    <w:basedOn w:val="a0"/>
    <w:link w:val="a9"/>
    <w:uiPriority w:val="99"/>
    <w:qFormat/>
    <w:rPr>
      <w:rFonts w:ascii="Times New Roman" w:eastAsia="宋体" w:hAnsi="Times New Roman" w:cs="Times New Roman"/>
      <w:sz w:val="18"/>
      <w:szCs w:val="18"/>
    </w:rPr>
  </w:style>
  <w:style w:type="character" w:customStyle="1" w:styleId="Char2">
    <w:name w:val="日期 Char"/>
    <w:basedOn w:val="a0"/>
    <w:link w:val="a7"/>
    <w:qFormat/>
    <w:rPr>
      <w:rFonts w:ascii="Times New Roman" w:eastAsia="宋体" w:hAnsi="Times New Roman" w:cs="Times New Roman"/>
      <w:sz w:val="32"/>
      <w:szCs w:val="20"/>
    </w:rPr>
  </w:style>
  <w:style w:type="paragraph" w:styleId="af5">
    <w:name w:val="List Paragraph"/>
    <w:basedOn w:val="a"/>
    <w:link w:val="Char9"/>
    <w:uiPriority w:val="34"/>
    <w:qFormat/>
    <w:pPr>
      <w:ind w:firstLineChars="200" w:firstLine="420"/>
    </w:pPr>
  </w:style>
  <w:style w:type="character" w:customStyle="1" w:styleId="2Char0">
    <w:name w:val="正文文本缩进 2 Char"/>
    <w:basedOn w:val="a0"/>
    <w:link w:val="20"/>
    <w:uiPriority w:val="99"/>
    <w:semiHidden/>
    <w:qFormat/>
    <w:rPr>
      <w:rFonts w:ascii="Times New Roman" w:eastAsia="宋体" w:hAnsi="Times New Roman" w:cs="Times New Roman"/>
      <w:szCs w:val="20"/>
    </w:rPr>
  </w:style>
  <w:style w:type="character" w:customStyle="1" w:styleId="3Char">
    <w:name w:val="标题 3 Char"/>
    <w:basedOn w:val="a0"/>
    <w:link w:val="3"/>
    <w:qFormat/>
    <w:rPr>
      <w:rFonts w:ascii="Times New Roman" w:eastAsia="宋体" w:hAnsi="Times New Roman" w:cs="Times New Roman"/>
      <w:b/>
      <w:bCs/>
      <w:sz w:val="32"/>
      <w:szCs w:val="32"/>
    </w:rPr>
  </w:style>
  <w:style w:type="character" w:customStyle="1" w:styleId="2Char1">
    <w:name w:val="正文文本 2 Char"/>
    <w:basedOn w:val="a0"/>
    <w:link w:val="21"/>
    <w:uiPriority w:val="99"/>
    <w:semiHidden/>
    <w:qFormat/>
    <w:rPr>
      <w:rFonts w:ascii="Times New Roman" w:eastAsia="宋体" w:hAnsi="Times New Roman" w:cs="Times New Roman"/>
      <w:szCs w:val="20"/>
    </w:rPr>
  </w:style>
  <w:style w:type="paragraph" w:customStyle="1" w:styleId="Chara">
    <w:name w:val="Char"/>
    <w:basedOn w:val="a"/>
    <w:autoRedefine/>
    <w:qFormat/>
    <w:pPr>
      <w:tabs>
        <w:tab w:val="left" w:pos="360"/>
      </w:tabs>
    </w:pPr>
    <w:rPr>
      <w:sz w:val="24"/>
      <w:szCs w:val="24"/>
    </w:rPr>
  </w:style>
  <w:style w:type="character" w:customStyle="1" w:styleId="Charb">
    <w:name w:val="纯文本 Char"/>
    <w:basedOn w:val="a0"/>
    <w:uiPriority w:val="99"/>
    <w:semiHidden/>
    <w:qFormat/>
    <w:rPr>
      <w:rFonts w:ascii="宋体" w:eastAsia="宋体" w:hAnsi="Courier New" w:cs="Courier New"/>
      <w:szCs w:val="21"/>
    </w:rPr>
  </w:style>
  <w:style w:type="character" w:customStyle="1" w:styleId="Char10">
    <w:name w:val="纯文本 Char1"/>
    <w:link w:val="a6"/>
    <w:qFormat/>
    <w:locked/>
    <w:rPr>
      <w:rFonts w:ascii="宋体" w:eastAsia="宋体" w:hAnsi="Courier New" w:cs="Times New Roman"/>
      <w:szCs w:val="20"/>
      <w:lang w:val="zh-CN" w:eastAsia="zh-CN"/>
    </w:rPr>
  </w:style>
  <w:style w:type="character" w:customStyle="1" w:styleId="3Char0">
    <w:name w:val="正文文本缩进 3 Char"/>
    <w:basedOn w:val="a0"/>
    <w:link w:val="30"/>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character" w:customStyle="1" w:styleId="Char3">
    <w:name w:val="批注框文本 Char"/>
    <w:basedOn w:val="a0"/>
    <w:link w:val="a8"/>
    <w:uiPriority w:val="99"/>
    <w:semiHidden/>
    <w:qFormat/>
    <w:rPr>
      <w:rFonts w:ascii="Times New Roman" w:eastAsia="宋体" w:hAnsi="Times New Roman" w:cs="Times New Roman"/>
      <w:sz w:val="18"/>
      <w:szCs w:val="18"/>
    </w:rPr>
  </w:style>
  <w:style w:type="character" w:customStyle="1" w:styleId="Char">
    <w:name w:val="批注文字 Char"/>
    <w:basedOn w:val="a0"/>
    <w:link w:val="a3"/>
    <w:uiPriority w:val="99"/>
    <w:semiHidden/>
    <w:qFormat/>
    <w:rPr>
      <w:rFonts w:ascii="Times New Roman" w:eastAsia="宋体" w:hAnsi="Times New Roman" w:cs="Times New Roman"/>
      <w:szCs w:val="20"/>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9">
    <w:name w:val="列出段落 Char"/>
    <w:link w:val="af5"/>
    <w:uiPriority w:val="34"/>
    <w:qFormat/>
    <w:rPr>
      <w:rFonts w:ascii="Times New Roman" w:eastAsia="宋体" w:hAnsi="Times New Roman" w:cs="Times New Roman"/>
      <w:szCs w:val="20"/>
    </w:rPr>
  </w:style>
  <w:style w:type="character" w:customStyle="1" w:styleId="Char0">
    <w:name w:val="正文文本 Char"/>
    <w:basedOn w:val="a0"/>
    <w:link w:val="a4"/>
    <w:uiPriority w:val="99"/>
    <w:semiHidden/>
    <w:qFormat/>
    <w:rPr>
      <w:rFonts w:ascii="Times New Roman" w:eastAsia="宋体" w:hAnsi="Times New Roman" w:cs="Times New Roman"/>
      <w:szCs w:val="20"/>
    </w:rPr>
  </w:style>
  <w:style w:type="character" w:customStyle="1" w:styleId="2Char">
    <w:name w:val="标题 2 Char"/>
    <w:basedOn w:val="a0"/>
    <w:link w:val="2"/>
    <w:uiPriority w:val="9"/>
    <w:semiHidden/>
    <w:qFormat/>
    <w:rPr>
      <w:rFonts w:asciiTheme="majorHAnsi" w:eastAsiaTheme="majorEastAsia" w:hAnsiTheme="majorHAnsi" w:cstheme="majorBidi"/>
      <w:b/>
      <w:bCs/>
      <w:sz w:val="32"/>
      <w:szCs w:val="32"/>
    </w:rPr>
  </w:style>
  <w:style w:type="paragraph" w:customStyle="1" w:styleId="1">
    <w:name w:val="列出段落1"/>
    <w:basedOn w:val="a"/>
    <w:qFormat/>
    <w:pPr>
      <w:ind w:firstLineChars="200" w:firstLine="420"/>
    </w:pPr>
    <w:rPr>
      <w:rFonts w:ascii="Calibri" w:hAnsi="Calibri" w:cs="黑体"/>
      <w:szCs w:val="22"/>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character" w:customStyle="1" w:styleId="Char8">
    <w:name w:val="批注主题 Char"/>
    <w:basedOn w:val="Char"/>
    <w:link w:val="ae"/>
    <w:uiPriority w:val="99"/>
    <w:semiHidden/>
    <w:qFormat/>
    <w:rPr>
      <w:rFonts w:ascii="Times New Roman" w:eastAsia="宋体" w:hAnsi="Times New Roman" w:cs="Times New Roman"/>
      <w:b/>
      <w:bCs/>
      <w:szCs w:val="20"/>
    </w:rPr>
  </w:style>
  <w:style w:type="character" w:customStyle="1" w:styleId="Char7">
    <w:name w:val="脚注文本 Char"/>
    <w:basedOn w:val="a0"/>
    <w:link w:val="ac"/>
    <w:uiPriority w:val="99"/>
    <w:semiHidden/>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jgpc.gov.cn"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6449</Words>
  <Characters>36762</Characters>
  <Application>Microsoft Office Word</Application>
  <DocSecurity>0</DocSecurity>
  <Lines>306</Lines>
  <Paragraphs>86</Paragraphs>
  <ScaleCrop>false</ScaleCrop>
  <Company>MS</Company>
  <LinksUpToDate>false</LinksUpToDate>
  <CharactersWithSpaces>43125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第三电子评标室8</cp:lastModifiedBy>
  <cp:revision>2</cp:revision>
  <cp:lastPrinted>2017-09-13T23:55:00Z</cp:lastPrinted>
  <dcterms:created xsi:type="dcterms:W3CDTF">2026-05-20T00:52:00Z</dcterms:created>
  <dcterms:modified xsi:type="dcterms:W3CDTF">2026-05-20T00:52:00Z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eyJoZGlkIjoiMDhhZWIzMzY4YjYxYTEyNTczNWZmMDUxMWI2M2M3NmUifQ==</vt:lpwstr>
  </property>
  <property fmtid="{D5CDD505-2E9C-101B-9397-08002B2CF9AE}" pid="3" name="KSOProductBuildVer">
    <vt:lpwstr>2052-0.0.0.0</vt:lpwstr>
  </property>
  <property fmtid="{D5CDD505-2E9C-101B-9397-08002B2CF9AE}" pid="4" name="ICV">
    <vt:lpwstr>34EC4E0B8184892BF15FF169303F8A4F_43</vt:lpwstr>
  </property>
</Properties>
</file>