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1B24" w:rsidRDefault="00341B24" w:rsidP="00341B24">
      <w:pPr>
        <w:rPr>
          <w:rFonts w:eastAsia="仿宋_GB2312"/>
          <w:sz w:val="84"/>
        </w:rPr>
      </w:pPr>
    </w:p>
    <w:p w:rsidR="00341B24" w:rsidRDefault="00341B24" w:rsidP="00341B24">
      <w:pPr>
        <w:ind w:right="105"/>
        <w:jc w:val="right"/>
        <w:rPr>
          <w:rFonts w:eastAsia="黑体"/>
          <w:b/>
          <w:spacing w:val="40"/>
          <w:w w:val="66"/>
          <w:sz w:val="60"/>
          <w:szCs w:val="60"/>
        </w:rPr>
      </w:pPr>
      <w:r>
        <w:rPr>
          <w:rFonts w:eastAsia="黑体" w:hint="eastAsia"/>
          <w:b/>
          <w:spacing w:val="40"/>
          <w:w w:val="66"/>
          <w:sz w:val="60"/>
          <w:szCs w:val="60"/>
        </w:rPr>
        <w:t>天津市住房公积金管理中心渠道业务和行政执法系统技术升级改造</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3860E05B" wp14:editId="778BD7F3">
                <wp:simplePos x="0" y="0"/>
                <wp:positionH relativeFrom="column">
                  <wp:posOffset>-122555</wp:posOffset>
                </wp:positionH>
                <wp:positionV relativeFrom="paragraph">
                  <wp:posOffset>347980</wp:posOffset>
                </wp:positionV>
                <wp:extent cx="252095" cy="0"/>
                <wp:effectExtent l="0" t="95250" r="152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0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7.4pt" to="10.2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" strokecolor="#4b69b5" strokeweight="15pt"/>
            </w:pict>
          </mc:Fallback>
        </mc:AlternateContent>
      </w:r>
      <w:r>
        <w:rPr>
          <w:rFonts w:eastAsia="黑体"/>
          <w:b/>
          <w:spacing w:val="40"/>
          <w:w w:val="66"/>
          <w:sz w:val="60"/>
          <w:szCs w:val="60"/>
        </w:rPr>
        <w:t>项目</w:t>
      </w:r>
    </w:p>
    <w:p w:rsidR="00341B24" w:rsidRDefault="00341B24" w:rsidP="00341B24">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542D7EAD" wp14:editId="70618EB5">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直接连接符 2"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" strokecolor="#4b69b5" strokeweight="15pt"/>
            </w:pict>
          </mc:Fallback>
        </mc:AlternateContent>
      </w:r>
      <w:r>
        <w:rPr>
          <w:rFonts w:eastAsia="黑体"/>
          <w:b/>
          <w:spacing w:val="40"/>
          <w:w w:val="66"/>
          <w:sz w:val="60"/>
          <w:szCs w:val="60"/>
        </w:rPr>
        <w:t>招标文件</w:t>
      </w:r>
    </w:p>
    <w:p w:rsidR="00341B24" w:rsidRDefault="00341B24" w:rsidP="00341B24">
      <w:pPr>
        <w:ind w:right="1025"/>
        <w:jc w:val="center"/>
        <w:rPr>
          <w:rFonts w:eastAsia="黑体"/>
          <w:b/>
          <w:spacing w:val="40"/>
          <w:w w:val="66"/>
          <w:sz w:val="60"/>
          <w:szCs w:val="60"/>
        </w:rPr>
      </w:pPr>
    </w:p>
    <w:p w:rsidR="00341B24" w:rsidRDefault="00341B24" w:rsidP="00341B24">
      <w:pPr>
        <w:jc w:val="center"/>
        <w:rPr>
          <w:rFonts w:eastAsia="黑体"/>
          <w:b/>
          <w:spacing w:val="40"/>
          <w:w w:val="66"/>
          <w:sz w:val="15"/>
          <w:szCs w:val="15"/>
        </w:rPr>
      </w:pPr>
      <w:r>
        <w:rPr>
          <w:rFonts w:eastAsia="黑体"/>
          <w:b/>
          <w:spacing w:val="40"/>
          <w:w w:val="66"/>
          <w:sz w:val="56"/>
          <w:szCs w:val="56"/>
        </w:rPr>
        <w:t xml:space="preserve">            </w:t>
      </w:r>
    </w:p>
    <w:p w:rsidR="00341B24" w:rsidRDefault="00341B24" w:rsidP="00341B24">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Pr>
          <w:rFonts w:eastAsia="黑体" w:hint="eastAsia"/>
          <w:spacing w:val="40"/>
          <w:w w:val="66"/>
          <w:sz w:val="32"/>
          <w:szCs w:val="32"/>
        </w:rPr>
        <w:t>042</w:t>
      </w:r>
      <w:r>
        <w:rPr>
          <w:rFonts w:eastAsia="黑体"/>
          <w:spacing w:val="40"/>
          <w:w w:val="66"/>
          <w:sz w:val="32"/>
          <w:szCs w:val="32"/>
        </w:rPr>
        <w:t>）</w:t>
      </w:r>
    </w:p>
    <w:p w:rsidR="00341B24" w:rsidRDefault="00341B24" w:rsidP="00341B24">
      <w:pPr>
        <w:rPr>
          <w:sz w:val="40"/>
        </w:rPr>
      </w:pPr>
    </w:p>
    <w:p w:rsidR="00341B24" w:rsidRDefault="00341B24" w:rsidP="00341B24">
      <w:pPr>
        <w:rPr>
          <w:sz w:val="36"/>
        </w:rPr>
      </w:pPr>
    </w:p>
    <w:p w:rsidR="00341B24" w:rsidRDefault="00341B24" w:rsidP="00341B24">
      <w:pPr>
        <w:rPr>
          <w:sz w:val="36"/>
        </w:rPr>
      </w:pPr>
    </w:p>
    <w:p w:rsidR="00341B24" w:rsidRDefault="00341B24" w:rsidP="00341B24">
      <w:pPr>
        <w:rPr>
          <w:sz w:val="36"/>
        </w:rPr>
      </w:pPr>
    </w:p>
    <w:p w:rsidR="00341B24" w:rsidRDefault="00341B24" w:rsidP="00341B24">
      <w:pPr>
        <w:rPr>
          <w:sz w:val="36"/>
        </w:rPr>
      </w:pPr>
    </w:p>
    <w:p w:rsidR="00341B24" w:rsidRDefault="00341B24" w:rsidP="00341B24">
      <w:pPr>
        <w:rPr>
          <w:sz w:val="36"/>
        </w:rPr>
      </w:pPr>
    </w:p>
    <w:p w:rsidR="00341B24" w:rsidRDefault="00341B24" w:rsidP="00341B24">
      <w:pPr>
        <w:rPr>
          <w:sz w:val="36"/>
        </w:rPr>
      </w:pPr>
    </w:p>
    <w:p w:rsidR="00341B24" w:rsidRDefault="00341B24" w:rsidP="00341B24">
      <w:pPr>
        <w:rPr>
          <w:sz w:val="36"/>
        </w:rPr>
      </w:pPr>
    </w:p>
    <w:p w:rsidR="00341B24" w:rsidRDefault="00341B24" w:rsidP="00341B24">
      <w:pPr>
        <w:rPr>
          <w:sz w:val="36"/>
        </w:rPr>
      </w:pPr>
    </w:p>
    <w:p w:rsidR="00341B24" w:rsidRDefault="00341B24" w:rsidP="00341B24">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36732CF7" wp14:editId="7B90CC8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341B24" w:rsidRDefault="00341B24" w:rsidP="00341B2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1</w:t>
      </w:r>
    </w:p>
    <w:p w:rsidR="00341B24" w:rsidRDefault="00341B24" w:rsidP="00341B24">
      <w:pPr>
        <w:widowControl/>
        <w:jc w:val="left"/>
        <w:rPr>
          <w:rFonts w:eastAsia="仿宋_GB2312"/>
          <w:b/>
          <w:bCs/>
          <w:kern w:val="0"/>
          <w:sz w:val="44"/>
          <w:szCs w:val="44"/>
        </w:rPr>
      </w:pPr>
    </w:p>
    <w:p w:rsidR="00341B24" w:rsidRDefault="00341B24" w:rsidP="00341B24">
      <w:pPr>
        <w:ind w:firstLineChars="100" w:firstLine="411"/>
        <w:jc w:val="center"/>
        <w:rPr>
          <w:b/>
          <w:spacing w:val="20"/>
          <w:w w:val="80"/>
          <w:sz w:val="48"/>
          <w:szCs w:val="48"/>
        </w:rPr>
        <w:sectPr w:rsidR="00341B24">
          <w:headerReference w:type="default" r:id="rId7"/>
          <w:pgSz w:w="11906" w:h="16838"/>
          <w:pgMar w:top="1440" w:right="1797" w:bottom="1440" w:left="1797" w:header="851" w:footer="992" w:gutter="0"/>
          <w:pgNumType w:start="1"/>
          <w:cols w:space="425"/>
          <w:docGrid w:type="linesAndChars" w:linePitch="285" w:charSpace="-3449"/>
        </w:sectPr>
      </w:pPr>
    </w:p>
    <w:p w:rsidR="00341B24" w:rsidRDefault="00341B24" w:rsidP="00341B24">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341B24" w:rsidRDefault="00341B24" w:rsidP="00341B24">
      <w:pPr>
        <w:spacing w:line="560" w:lineRule="exact"/>
        <w:ind w:rightChars="-73" w:right="-141"/>
        <w:rPr>
          <w:b/>
          <w:sz w:val="24"/>
        </w:rPr>
      </w:pPr>
      <w:r>
        <w:rPr>
          <w:b/>
          <w:sz w:val="24"/>
        </w:rPr>
        <w:t>第一部分</w:t>
      </w:r>
      <w:r>
        <w:rPr>
          <w:b/>
          <w:sz w:val="24"/>
        </w:rPr>
        <w:t xml:space="preserve">  </w:t>
      </w:r>
      <w:r>
        <w:rPr>
          <w:b/>
          <w:sz w:val="24"/>
        </w:rPr>
        <w:t>投标邀请函</w:t>
      </w:r>
    </w:p>
    <w:p w:rsidR="00341B24" w:rsidRDefault="00341B24" w:rsidP="00341B24">
      <w:pPr>
        <w:spacing w:line="560" w:lineRule="exact"/>
        <w:ind w:rightChars="-73" w:right="-141"/>
        <w:rPr>
          <w:b/>
          <w:sz w:val="24"/>
        </w:rPr>
      </w:pPr>
    </w:p>
    <w:p w:rsidR="00341B24" w:rsidRDefault="00341B24" w:rsidP="00341B24">
      <w:pPr>
        <w:spacing w:line="560" w:lineRule="exact"/>
        <w:ind w:rightChars="-73" w:right="-141"/>
        <w:rPr>
          <w:b/>
          <w:sz w:val="24"/>
        </w:rPr>
      </w:pPr>
      <w:r>
        <w:rPr>
          <w:b/>
          <w:sz w:val="24"/>
        </w:rPr>
        <w:t>第二部分</w:t>
      </w:r>
      <w:r>
        <w:rPr>
          <w:b/>
          <w:sz w:val="24"/>
        </w:rPr>
        <w:t xml:space="preserve">  </w:t>
      </w:r>
      <w:r>
        <w:rPr>
          <w:b/>
          <w:sz w:val="24"/>
        </w:rPr>
        <w:t>招标项目要求</w:t>
      </w:r>
    </w:p>
    <w:p w:rsidR="00341B24" w:rsidRDefault="00341B24" w:rsidP="00341B24">
      <w:pPr>
        <w:spacing w:line="560" w:lineRule="exact"/>
        <w:ind w:rightChars="-73" w:right="-141"/>
        <w:rPr>
          <w:b/>
          <w:sz w:val="24"/>
        </w:rPr>
      </w:pPr>
    </w:p>
    <w:p w:rsidR="00341B24" w:rsidRDefault="00341B24" w:rsidP="00341B24">
      <w:pPr>
        <w:spacing w:line="560" w:lineRule="exact"/>
        <w:ind w:rightChars="-73" w:right="-141"/>
        <w:rPr>
          <w:b/>
          <w:sz w:val="24"/>
        </w:rPr>
      </w:pPr>
      <w:r>
        <w:rPr>
          <w:b/>
          <w:sz w:val="24"/>
        </w:rPr>
        <w:t>第三部分</w:t>
      </w:r>
      <w:r>
        <w:rPr>
          <w:b/>
          <w:sz w:val="24"/>
        </w:rPr>
        <w:t xml:space="preserve">  </w:t>
      </w:r>
      <w:r>
        <w:rPr>
          <w:b/>
          <w:sz w:val="24"/>
        </w:rPr>
        <w:t>投标须知</w:t>
      </w:r>
    </w:p>
    <w:p w:rsidR="00341B24" w:rsidRDefault="00341B24" w:rsidP="00341B24">
      <w:pPr>
        <w:spacing w:line="560" w:lineRule="exact"/>
        <w:ind w:rightChars="-73" w:right="-141"/>
        <w:rPr>
          <w:sz w:val="24"/>
        </w:rPr>
      </w:pPr>
    </w:p>
    <w:p w:rsidR="00341B24" w:rsidRDefault="00341B24" w:rsidP="00341B24">
      <w:pPr>
        <w:spacing w:line="560" w:lineRule="exact"/>
        <w:rPr>
          <w:b/>
          <w:sz w:val="24"/>
        </w:rPr>
      </w:pPr>
      <w:r>
        <w:rPr>
          <w:b/>
          <w:sz w:val="24"/>
        </w:rPr>
        <w:t>第四部分</w:t>
      </w:r>
      <w:r>
        <w:rPr>
          <w:b/>
          <w:sz w:val="24"/>
        </w:rPr>
        <w:t xml:space="preserve">  </w:t>
      </w:r>
      <w:r>
        <w:rPr>
          <w:b/>
          <w:sz w:val="24"/>
        </w:rPr>
        <w:t>合同条款</w:t>
      </w:r>
    </w:p>
    <w:p w:rsidR="00341B24" w:rsidRDefault="00341B24" w:rsidP="00341B24">
      <w:pPr>
        <w:spacing w:line="560" w:lineRule="exact"/>
        <w:rPr>
          <w:sz w:val="24"/>
        </w:rPr>
      </w:pPr>
    </w:p>
    <w:p w:rsidR="00341B24" w:rsidRDefault="00341B24" w:rsidP="00341B24">
      <w:pPr>
        <w:spacing w:line="560" w:lineRule="exact"/>
        <w:rPr>
          <w:sz w:val="24"/>
        </w:rPr>
      </w:pPr>
      <w:r>
        <w:rPr>
          <w:b/>
          <w:sz w:val="24"/>
        </w:rPr>
        <w:t>第五部分</w:t>
      </w:r>
      <w:r>
        <w:rPr>
          <w:b/>
          <w:sz w:val="24"/>
        </w:rPr>
        <w:t xml:space="preserve">  </w:t>
      </w:r>
      <w:r>
        <w:rPr>
          <w:b/>
          <w:sz w:val="24"/>
        </w:rPr>
        <w:t>投标文件格式</w:t>
      </w:r>
    </w:p>
    <w:p w:rsidR="00341B24" w:rsidRDefault="00341B24" w:rsidP="00341B24">
      <w:pPr>
        <w:rPr>
          <w:sz w:val="24"/>
        </w:rPr>
      </w:pPr>
    </w:p>
    <w:p w:rsidR="00341B24" w:rsidRDefault="00341B24" w:rsidP="00341B24">
      <w:pPr>
        <w:rPr>
          <w:sz w:val="24"/>
        </w:rPr>
      </w:pPr>
    </w:p>
    <w:p w:rsidR="00341B24" w:rsidRDefault="00341B24" w:rsidP="00341B24">
      <w:pPr>
        <w:rPr>
          <w:sz w:val="24"/>
        </w:rPr>
      </w:pPr>
    </w:p>
    <w:p w:rsidR="00341B24" w:rsidRDefault="00341B24" w:rsidP="00341B24">
      <w:pPr>
        <w:rPr>
          <w:sz w:val="24"/>
        </w:rPr>
      </w:pPr>
    </w:p>
    <w:p w:rsidR="00341B24" w:rsidRDefault="00341B24" w:rsidP="00341B24">
      <w:pPr>
        <w:rPr>
          <w:sz w:val="24"/>
        </w:rPr>
      </w:pPr>
    </w:p>
    <w:p w:rsidR="00341B24" w:rsidRDefault="00341B24" w:rsidP="00341B24">
      <w:pPr>
        <w:rPr>
          <w:sz w:val="24"/>
        </w:rPr>
      </w:pPr>
    </w:p>
    <w:p w:rsidR="00341B24" w:rsidRDefault="00341B24" w:rsidP="00341B24">
      <w:pPr>
        <w:rPr>
          <w:b/>
        </w:rPr>
      </w:pPr>
    </w:p>
    <w:p w:rsidR="00341B24" w:rsidRDefault="00341B24" w:rsidP="00341B24">
      <w:pPr>
        <w:pStyle w:val="ac"/>
        <w:rPr>
          <w:rFonts w:ascii="Times New Roman" w:hAnsi="Times New Roman"/>
        </w:rPr>
        <w:sectPr w:rsidR="00341B24">
          <w:pgSz w:w="11906" w:h="16838"/>
          <w:pgMar w:top="1440" w:right="1797" w:bottom="1440" w:left="1797" w:header="851" w:footer="992" w:gutter="0"/>
          <w:pgNumType w:start="1"/>
          <w:cols w:space="425"/>
          <w:docGrid w:type="linesAndChars" w:linePitch="285" w:charSpace="-3449"/>
        </w:sectPr>
      </w:pPr>
      <w:bookmarkStart w:id="0" w:name="_Toc412903614"/>
    </w:p>
    <w:p w:rsidR="00341B24" w:rsidRDefault="00341B24" w:rsidP="00341B24">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341B24" w:rsidRDefault="00341B24" w:rsidP="00341B24">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天津市住房公积金管理中心</w:t>
      </w:r>
      <w:r>
        <w:rPr>
          <w:rFonts w:ascii="Times New Roman" w:eastAsiaTheme="minorEastAsia" w:hAnsi="Times New Roman" w:cs="Times New Roman"/>
          <w:color w:val="auto"/>
          <w:szCs w:val="32"/>
        </w:rPr>
        <w:t>委托，天津市政府采购中心将以公开采购人式，对</w:t>
      </w:r>
      <w:r>
        <w:rPr>
          <w:rFonts w:ascii="Times New Roman" w:eastAsiaTheme="minorEastAsia" w:hAnsi="Times New Roman" w:cs="Times New Roman" w:hint="eastAsia"/>
          <w:color w:val="auto"/>
          <w:szCs w:val="32"/>
        </w:rPr>
        <w:t>天津市住房公积金管理中心渠道业务和行政执法系统技术升级改造项目</w:t>
      </w:r>
      <w:r>
        <w:rPr>
          <w:rFonts w:ascii="Times New Roman" w:eastAsiaTheme="minorEastAsia" w:hAnsi="Times New Roman" w:cs="Times New Roman"/>
          <w:color w:val="auto"/>
          <w:szCs w:val="32"/>
        </w:rPr>
        <w:t>实施政府采购。现欢迎合格的供应商参加投标。</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天津市住房公积金管理中心渠道业务和行政执法系统技术升级改造项目</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6</w:t>
      </w:r>
      <w:r>
        <w:rPr>
          <w:rFonts w:ascii="Times New Roman" w:eastAsia="宋体" w:hAnsi="Times New Roman" w:cs="Times New Roman"/>
          <w:color w:val="auto"/>
        </w:rPr>
        <w:t>-</w:t>
      </w:r>
      <w:r>
        <w:rPr>
          <w:rFonts w:ascii="Times New Roman" w:eastAsia="宋体" w:hAnsi="Times New Roman" w:cs="Times New Roman" w:hint="eastAsia"/>
          <w:color w:val="auto"/>
        </w:rPr>
        <w:t>D</w:t>
      </w:r>
      <w:r>
        <w:rPr>
          <w:rFonts w:ascii="Times New Roman" w:eastAsia="宋体" w:hAnsi="Times New Roman" w:cs="Times New Roman"/>
          <w:color w:val="auto"/>
        </w:rPr>
        <w:t>-0</w:t>
      </w:r>
      <w:r>
        <w:rPr>
          <w:rFonts w:ascii="Times New Roman" w:eastAsia="宋体" w:hAnsi="Times New Roman" w:cs="Times New Roman" w:hint="eastAsia"/>
          <w:color w:val="auto"/>
        </w:rPr>
        <w:t>042</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渠道业务和行政执法系统技术升级改造</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项，合同履行期限：自合同签订之日起</w:t>
      </w:r>
      <w:r>
        <w:rPr>
          <w:rFonts w:ascii="Times New Roman" w:eastAsia="宋体" w:hAnsi="Times New Roman" w:cs="Times New Roman" w:hint="eastAsia"/>
          <w:color w:val="auto"/>
        </w:rPr>
        <w:t>27</w:t>
      </w:r>
      <w:r>
        <w:rPr>
          <w:rFonts w:ascii="Times New Roman" w:eastAsia="宋体" w:hAnsi="Times New Roman" w:cs="Times New Roman" w:hint="eastAsia"/>
          <w:color w:val="auto"/>
        </w:rPr>
        <w:t>个月（含不少于</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个月的试运行</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）内完成全部建设内容并通过采购人验收，项目上线后提供一年免费维保服务。</w:t>
      </w:r>
    </w:p>
    <w:p w:rsidR="00341B24" w:rsidRDefault="00341B24" w:rsidP="00341B24">
      <w:pPr>
        <w:tabs>
          <w:tab w:val="left" w:pos="210"/>
        </w:tabs>
        <w:autoSpaceDE w:val="0"/>
        <w:autoSpaceDN w:val="0"/>
        <w:adjustRightInd w:val="0"/>
        <w:spacing w:line="360" w:lineRule="auto"/>
        <w:ind w:firstLineChars="200" w:firstLine="446"/>
        <w:outlineLvl w:val="0"/>
        <w:rPr>
          <w:strike/>
          <w:sz w:val="24"/>
          <w:szCs w:val="24"/>
        </w:rPr>
      </w:pPr>
      <w:r>
        <w:rPr>
          <w:sz w:val="24"/>
          <w:szCs w:val="24"/>
          <w:lang w:val="zh-CN"/>
        </w:rPr>
        <w:t>本项目不接受进口产品投标。</w:t>
      </w:r>
    </w:p>
    <w:p w:rsidR="00341B24" w:rsidRDefault="00341B24" w:rsidP="00341B24">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三、项目预算</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color w:val="auto"/>
        </w:rPr>
        <w:t>4524000</w:t>
      </w:r>
      <w:r>
        <w:rPr>
          <w:rFonts w:ascii="Times New Roman" w:eastAsia="宋体" w:hAnsi="Times New Roman" w:cs="Times New Roman"/>
          <w:color w:val="auto"/>
        </w:rPr>
        <w:t>元</w:t>
      </w:r>
      <w:r>
        <w:rPr>
          <w:rFonts w:ascii="Times New Roman" w:eastAsia="宋体" w:hAnsi="Times New Roman" w:cs="Times New Roman" w:hint="eastAsia"/>
          <w:color w:val="auto"/>
        </w:rPr>
        <w:t>。</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341B24" w:rsidRDefault="00341B24" w:rsidP="00341B24">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w:t>
      </w:r>
      <w:r>
        <w:rPr>
          <w:rFonts w:ascii="Times New Roman" w:eastAsia="宋体" w:hAnsi="Times New Roman" w:cs="Times New Roman" w:hint="eastAsia"/>
          <w:color w:val="auto"/>
        </w:rPr>
        <w:lastRenderedPageBreak/>
        <w:t>登记证书或基金会法人登记证书扫描件或自然人的身份证明扫描件。</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bookmarkEnd w:id="1"/>
    <w:bookmarkEnd w:id="2"/>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341B24" w:rsidRDefault="00341B24" w:rsidP="00341B24">
      <w:pPr>
        <w:pStyle w:val="Default"/>
        <w:spacing w:line="360" w:lineRule="auto"/>
        <w:ind w:firstLineChars="200" w:firstLine="446"/>
        <w:rPr>
          <w:rFonts w:ascii="Times New Roman" w:eastAsia="宋体" w:hAnsi="Times New Roman" w:cs="Times New Roman"/>
          <w:color w:val="auto"/>
        </w:rPr>
      </w:pPr>
      <w:bookmarkStart w:id="3" w:name="OLE_LINK4"/>
      <w:bookmarkStart w:id="4"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对小微企业</w:t>
      </w:r>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341B24" w:rsidRDefault="00341B24" w:rsidP="00341B2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41B24" w:rsidRDefault="00341B24" w:rsidP="00341B2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Pr>
          <w:rFonts w:ascii="Times New Roman" w:eastAsia="宋体" w:hAnsi="Times New Roman" w:cs="Times New Roman"/>
          <w:color w:val="auto"/>
        </w:rPr>
        <w:t>六、获取招标文件时间、方式</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w:t>
      </w:r>
      <w:r>
        <w:rPr>
          <w:rFonts w:ascii="Times New Roman" w:eastAsia="宋体" w:hAnsi="Times New Roman" w:cs="Times New Roman"/>
          <w:color w:val="auto"/>
        </w:rPr>
        <w:lastRenderedPageBreak/>
        <w:t>京时间，法定节假日除外）。</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8" w:history="1">
        <w:r>
          <w:rPr>
            <w:rStyle w:val="af3"/>
            <w:rFonts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，不组织标前答疑会</w:t>
      </w:r>
      <w:r>
        <w:rPr>
          <w:rFonts w:ascii="Times New Roman" w:eastAsia="宋体" w:hAnsi="Times New Roman" w:cs="Times New Roman"/>
          <w:color w:val="auto"/>
        </w:rPr>
        <w:t>。</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天津市住房公积金管理中心</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天津市和平区大沽北路</w:t>
      </w:r>
      <w:r>
        <w:rPr>
          <w:rFonts w:ascii="Times New Roman" w:eastAsia="宋体" w:hAnsi="Times New Roman" w:cs="Times New Roman" w:hint="eastAsia"/>
          <w:color w:val="auto"/>
        </w:rPr>
        <w:t>115</w:t>
      </w:r>
      <w:r>
        <w:rPr>
          <w:rFonts w:ascii="Times New Roman" w:eastAsia="宋体" w:hAnsi="Times New Roman" w:cs="Times New Roman" w:hint="eastAsia"/>
          <w:color w:val="auto"/>
        </w:rPr>
        <w:t>号</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熊冬梅</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bookmarkStart w:id="6" w:name="OLE_LINK7"/>
      <w:r>
        <w:rPr>
          <w:rFonts w:ascii="Times New Roman" w:eastAsia="宋体" w:hAnsi="Times New Roman" w:cs="Times New Roman" w:hint="eastAsia"/>
          <w:color w:val="auto"/>
        </w:rPr>
        <w:t>022-</w:t>
      </w:r>
      <w:r>
        <w:rPr>
          <w:rFonts w:ascii="Times New Roman" w:eastAsia="宋体" w:hAnsi="Times New Roman" w:cs="Times New Roman"/>
          <w:color w:val="auto"/>
        </w:rPr>
        <w:t>23146201</w:t>
      </w:r>
      <w:bookmarkEnd w:id="6"/>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联系部门：天津市住房公积金管理中心</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联系地址：天津市和平区大沽北路</w:t>
      </w:r>
      <w:r>
        <w:rPr>
          <w:rFonts w:ascii="Times New Roman" w:eastAsia="宋体" w:hAnsi="Times New Roman" w:cs="Times New Roman" w:hint="eastAsia"/>
          <w:color w:val="auto"/>
        </w:rPr>
        <w:t>115</w:t>
      </w:r>
      <w:r>
        <w:rPr>
          <w:rFonts w:ascii="Times New Roman" w:eastAsia="宋体" w:hAnsi="Times New Roman" w:cs="Times New Roman" w:hint="eastAsia"/>
          <w:color w:val="auto"/>
        </w:rPr>
        <w:t>号</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人：熊冬梅</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23146201</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w:t>
      </w:r>
      <w:r>
        <w:rPr>
          <w:rFonts w:ascii="Times New Roman" w:eastAsia="宋体" w:hAnsi="Times New Roman" w:cs="Times New Roman" w:hint="eastAsia"/>
          <w:color w:val="auto"/>
        </w:rPr>
        <w:lastRenderedPageBreak/>
        <w:t>部门提出投诉，逾期不予受理。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341B24" w:rsidTr="00DE3632">
        <w:trPr>
          <w:trHeight w:val="440"/>
          <w:tblHeader/>
          <w:jc w:val="center"/>
        </w:trPr>
        <w:tc>
          <w:tcPr>
            <w:tcW w:w="3656" w:type="dxa"/>
            <w:vAlign w:val="center"/>
          </w:tcPr>
          <w:p w:rsidR="00341B24" w:rsidRDefault="00341B24" w:rsidP="00DE3632">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341B24" w:rsidRDefault="00341B24" w:rsidP="00DE3632">
            <w:pPr>
              <w:tabs>
                <w:tab w:val="left" w:pos="750"/>
                <w:tab w:val="left" w:pos="840"/>
              </w:tabs>
              <w:adjustRightInd w:val="0"/>
              <w:snapToGrid w:val="0"/>
              <w:jc w:val="center"/>
              <w:rPr>
                <w:sz w:val="24"/>
              </w:rPr>
            </w:pPr>
            <w:r>
              <w:rPr>
                <w:sz w:val="24"/>
              </w:rPr>
              <w:t>费率</w:t>
            </w:r>
          </w:p>
        </w:tc>
      </w:tr>
      <w:tr w:rsidR="00341B24" w:rsidTr="00DE3632">
        <w:trPr>
          <w:trHeight w:val="440"/>
          <w:jc w:val="center"/>
        </w:trPr>
        <w:tc>
          <w:tcPr>
            <w:tcW w:w="3656" w:type="dxa"/>
            <w:vAlign w:val="center"/>
          </w:tcPr>
          <w:p w:rsidR="00341B24" w:rsidRDefault="00341B24" w:rsidP="00DE3632">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341B24" w:rsidRDefault="00341B24" w:rsidP="00DE3632">
            <w:pPr>
              <w:tabs>
                <w:tab w:val="left" w:pos="750"/>
                <w:tab w:val="left" w:pos="840"/>
              </w:tabs>
              <w:adjustRightInd w:val="0"/>
              <w:snapToGrid w:val="0"/>
              <w:jc w:val="center"/>
              <w:rPr>
                <w:sz w:val="24"/>
              </w:rPr>
            </w:pPr>
            <w:r>
              <w:rPr>
                <w:sz w:val="24"/>
              </w:rPr>
              <w:t>1%</w:t>
            </w:r>
          </w:p>
        </w:tc>
      </w:tr>
      <w:tr w:rsidR="00341B24" w:rsidTr="00DE3632">
        <w:trPr>
          <w:trHeight w:val="440"/>
          <w:jc w:val="center"/>
        </w:trPr>
        <w:tc>
          <w:tcPr>
            <w:tcW w:w="3656" w:type="dxa"/>
            <w:vAlign w:val="center"/>
          </w:tcPr>
          <w:p w:rsidR="00341B24" w:rsidRDefault="00341B24" w:rsidP="00DE3632">
            <w:pPr>
              <w:tabs>
                <w:tab w:val="left" w:pos="750"/>
                <w:tab w:val="left" w:pos="840"/>
              </w:tabs>
              <w:adjustRightInd w:val="0"/>
              <w:snapToGrid w:val="0"/>
              <w:jc w:val="center"/>
              <w:rPr>
                <w:sz w:val="24"/>
              </w:rPr>
            </w:pPr>
            <w:r>
              <w:rPr>
                <w:sz w:val="24"/>
              </w:rPr>
              <w:t>100-500</w:t>
            </w:r>
          </w:p>
        </w:tc>
        <w:tc>
          <w:tcPr>
            <w:tcW w:w="3657" w:type="dxa"/>
            <w:vAlign w:val="center"/>
          </w:tcPr>
          <w:p w:rsidR="00341B24" w:rsidRDefault="00341B24" w:rsidP="00DE3632">
            <w:pPr>
              <w:tabs>
                <w:tab w:val="left" w:pos="750"/>
                <w:tab w:val="left" w:pos="840"/>
              </w:tabs>
              <w:adjustRightInd w:val="0"/>
              <w:snapToGrid w:val="0"/>
              <w:jc w:val="center"/>
              <w:rPr>
                <w:sz w:val="24"/>
              </w:rPr>
            </w:pPr>
            <w:r>
              <w:rPr>
                <w:rFonts w:hint="eastAsia"/>
                <w:sz w:val="24"/>
              </w:rPr>
              <w:t>0.8</w:t>
            </w:r>
            <w:r>
              <w:rPr>
                <w:sz w:val="24"/>
              </w:rPr>
              <w:t>%</w:t>
            </w:r>
          </w:p>
        </w:tc>
      </w:tr>
      <w:tr w:rsidR="00341B24" w:rsidTr="00DE3632">
        <w:trPr>
          <w:trHeight w:val="440"/>
          <w:jc w:val="center"/>
        </w:trPr>
        <w:tc>
          <w:tcPr>
            <w:tcW w:w="3656" w:type="dxa"/>
            <w:vAlign w:val="center"/>
          </w:tcPr>
          <w:p w:rsidR="00341B24" w:rsidRDefault="00341B24" w:rsidP="00DE3632">
            <w:pPr>
              <w:tabs>
                <w:tab w:val="left" w:pos="750"/>
                <w:tab w:val="left" w:pos="840"/>
              </w:tabs>
              <w:adjustRightInd w:val="0"/>
              <w:snapToGrid w:val="0"/>
              <w:jc w:val="center"/>
              <w:rPr>
                <w:sz w:val="24"/>
              </w:rPr>
            </w:pPr>
            <w:r>
              <w:rPr>
                <w:sz w:val="24"/>
              </w:rPr>
              <w:t>500-1000</w:t>
            </w:r>
          </w:p>
        </w:tc>
        <w:tc>
          <w:tcPr>
            <w:tcW w:w="3657" w:type="dxa"/>
            <w:vAlign w:val="center"/>
          </w:tcPr>
          <w:p w:rsidR="00341B24" w:rsidRDefault="00341B24" w:rsidP="00DE3632">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341B24" w:rsidTr="00DE3632">
        <w:trPr>
          <w:trHeight w:val="440"/>
          <w:jc w:val="center"/>
        </w:trPr>
        <w:tc>
          <w:tcPr>
            <w:tcW w:w="3656" w:type="dxa"/>
            <w:vAlign w:val="center"/>
          </w:tcPr>
          <w:p w:rsidR="00341B24" w:rsidRDefault="00341B24" w:rsidP="00DE3632">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341B24" w:rsidRDefault="00341B24" w:rsidP="00DE3632">
            <w:pPr>
              <w:tabs>
                <w:tab w:val="left" w:pos="750"/>
                <w:tab w:val="left" w:pos="840"/>
              </w:tabs>
              <w:adjustRightInd w:val="0"/>
              <w:snapToGrid w:val="0"/>
              <w:jc w:val="center"/>
              <w:rPr>
                <w:sz w:val="24"/>
              </w:rPr>
            </w:pPr>
            <w:r>
              <w:rPr>
                <w:rFonts w:hint="eastAsia"/>
                <w:sz w:val="24"/>
              </w:rPr>
              <w:t>0.25%</w:t>
            </w:r>
          </w:p>
        </w:tc>
      </w:tr>
      <w:tr w:rsidR="00341B24" w:rsidTr="00DE3632">
        <w:trPr>
          <w:trHeight w:val="440"/>
          <w:jc w:val="center"/>
        </w:trPr>
        <w:tc>
          <w:tcPr>
            <w:tcW w:w="3656" w:type="dxa"/>
            <w:vAlign w:val="center"/>
          </w:tcPr>
          <w:p w:rsidR="00341B24" w:rsidRDefault="00341B24" w:rsidP="00DE3632">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341B24" w:rsidRDefault="00341B24" w:rsidP="00DE3632">
            <w:pPr>
              <w:tabs>
                <w:tab w:val="left" w:pos="750"/>
                <w:tab w:val="left" w:pos="840"/>
              </w:tabs>
              <w:adjustRightInd w:val="0"/>
              <w:snapToGrid w:val="0"/>
              <w:jc w:val="center"/>
              <w:rPr>
                <w:sz w:val="24"/>
              </w:rPr>
            </w:pPr>
            <w:r>
              <w:rPr>
                <w:rFonts w:hint="eastAsia"/>
                <w:sz w:val="24"/>
              </w:rPr>
              <w:t>0.1%</w:t>
            </w:r>
          </w:p>
        </w:tc>
      </w:tr>
      <w:tr w:rsidR="00341B24" w:rsidTr="00DE3632">
        <w:trPr>
          <w:trHeight w:val="440"/>
          <w:jc w:val="center"/>
        </w:trPr>
        <w:tc>
          <w:tcPr>
            <w:tcW w:w="3656" w:type="dxa"/>
            <w:vAlign w:val="center"/>
          </w:tcPr>
          <w:p w:rsidR="00341B24" w:rsidRDefault="00341B24" w:rsidP="00DE3632">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341B24" w:rsidRDefault="00341B24" w:rsidP="00DE3632">
            <w:pPr>
              <w:tabs>
                <w:tab w:val="left" w:pos="750"/>
                <w:tab w:val="left" w:pos="840"/>
              </w:tabs>
              <w:adjustRightInd w:val="0"/>
              <w:snapToGrid w:val="0"/>
              <w:jc w:val="center"/>
              <w:rPr>
                <w:sz w:val="24"/>
              </w:rPr>
            </w:pPr>
            <w:r>
              <w:rPr>
                <w:rFonts w:hint="eastAsia"/>
                <w:sz w:val="24"/>
              </w:rPr>
              <w:t>0.05%</w:t>
            </w:r>
          </w:p>
        </w:tc>
      </w:tr>
    </w:tbl>
    <w:p w:rsidR="00341B24" w:rsidRDefault="00341B24" w:rsidP="00341B24">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341B24" w:rsidRDefault="00341B24" w:rsidP="00341B24">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341B24" w:rsidRDefault="00341B24" w:rsidP="00341B24">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341B24" w:rsidRDefault="00341B24" w:rsidP="00341B24">
      <w:pPr>
        <w:pStyle w:val="Default"/>
        <w:spacing w:line="360" w:lineRule="auto"/>
        <w:ind w:firstLineChars="200" w:firstLine="446"/>
        <w:jc w:val="both"/>
        <w:rPr>
          <w:rFonts w:asciiTheme="minorEastAsia" w:eastAsiaTheme="minorEastAsia" w:hAnsiTheme="minorEastAsia"/>
          <w:color w:val="auto"/>
          <w:lang w:val="zh-CN"/>
        </w:rPr>
      </w:pPr>
      <w:r>
        <w:rPr>
          <w:rFonts w:asciiTheme="minorEastAsia" w:eastAsiaTheme="minorEastAsia" w:hAnsiTheme="minorEastAsia" w:hint="eastAsia"/>
          <w:color w:val="auto"/>
          <w:lang w:val="zh-CN"/>
        </w:rPr>
        <w:t>十五、《</w:t>
      </w:r>
      <w:r>
        <w:rPr>
          <w:rFonts w:asciiTheme="minorEastAsia" w:eastAsiaTheme="minorEastAsia" w:hAnsiTheme="minorEastAsia" w:cs="Times New Roman"/>
          <w:bCs/>
          <w:color w:val="auto"/>
        </w:rPr>
        <w:t>“政采贷”业务提示函</w:t>
      </w:r>
      <w:r>
        <w:rPr>
          <w:rFonts w:asciiTheme="minorEastAsia" w:eastAsiaTheme="minorEastAsia" w:hAnsiTheme="minorEastAsia"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w:t>
      </w:r>
      <w:r>
        <w:rPr>
          <w:rFonts w:asciiTheme="minorEastAsia" w:eastAsiaTheme="minorEastAsia" w:hAnsiTheme="minorEastAsia" w:hint="eastAsia"/>
          <w:bCs/>
          <w:color w:val="auto"/>
        </w:rPr>
        <w:lastRenderedPageBreak/>
        <w:t>信参与政府采购活动提示函》</w:t>
      </w:r>
    </w:p>
    <w:p w:rsidR="00341B24" w:rsidRDefault="00341B24" w:rsidP="00341B24">
      <w:pPr>
        <w:pStyle w:val="Default"/>
        <w:spacing w:line="360" w:lineRule="auto"/>
        <w:jc w:val="both"/>
        <w:rPr>
          <w:rFonts w:ascii="Times New Roman" w:eastAsia="宋体" w:hAnsi="Times New Roman" w:cs="Times New Roman"/>
          <w:color w:val="auto"/>
        </w:rPr>
      </w:pPr>
    </w:p>
    <w:p w:rsidR="00341B24" w:rsidRDefault="00341B24" w:rsidP="00341B24">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p>
    <w:p w:rsidR="00341B24" w:rsidRDefault="00341B24" w:rsidP="00341B24">
      <w:pPr>
        <w:pStyle w:val="Default"/>
        <w:spacing w:line="360" w:lineRule="auto"/>
        <w:ind w:right="892"/>
        <w:rPr>
          <w:rFonts w:ascii="Times New Roman" w:eastAsia="宋体" w:hAnsi="Times New Roman" w:cs="Times New Roman"/>
          <w:color w:val="auto"/>
        </w:rPr>
      </w:pPr>
    </w:p>
    <w:p w:rsidR="00341B24" w:rsidRDefault="00341B24" w:rsidP="00341B24">
      <w:pPr>
        <w:widowControl/>
        <w:jc w:val="left"/>
        <w:rPr>
          <w:kern w:val="0"/>
          <w:sz w:val="24"/>
          <w:szCs w:val="24"/>
        </w:rPr>
      </w:pPr>
      <w:r>
        <w:br w:type="page"/>
      </w:r>
    </w:p>
    <w:p w:rsidR="00341B24" w:rsidRDefault="00341B24" w:rsidP="00341B2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341B24" w:rsidRDefault="00341B24" w:rsidP="00341B24">
      <w:pPr>
        <w:spacing w:line="360" w:lineRule="auto"/>
        <w:jc w:val="center"/>
        <w:rPr>
          <w:rFonts w:eastAsia="方正小标宋简体"/>
          <w:bCs/>
          <w:kern w:val="0"/>
          <w:sz w:val="24"/>
          <w:szCs w:val="24"/>
        </w:rPr>
      </w:pPr>
    </w:p>
    <w:p w:rsidR="00341B24" w:rsidRDefault="00341B24" w:rsidP="00341B24">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341B24" w:rsidRDefault="00341B24" w:rsidP="00341B24">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341B24" w:rsidRDefault="00341B24" w:rsidP="00341B24">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341B24" w:rsidRDefault="00341B24" w:rsidP="00341B24">
      <w:pPr>
        <w:spacing w:line="360" w:lineRule="auto"/>
        <w:jc w:val="center"/>
        <w:rPr>
          <w:rFonts w:eastAsia="方正小标宋简体"/>
          <w:spacing w:val="-10"/>
          <w:sz w:val="24"/>
          <w:szCs w:val="24"/>
        </w:rPr>
      </w:pPr>
    </w:p>
    <w:p w:rsidR="00341B24" w:rsidRDefault="00341B24" w:rsidP="00341B24">
      <w:pPr>
        <w:spacing w:line="360" w:lineRule="auto"/>
        <w:jc w:val="center"/>
        <w:rPr>
          <w:rFonts w:eastAsia="方正小标宋简体"/>
          <w:spacing w:val="-10"/>
          <w:sz w:val="24"/>
          <w:szCs w:val="24"/>
        </w:rPr>
      </w:pPr>
    </w:p>
    <w:p w:rsidR="00341B24" w:rsidRDefault="00341B24" w:rsidP="00341B24">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41B24" w:rsidRDefault="00341B24" w:rsidP="00341B2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341B24" w:rsidRDefault="00341B24" w:rsidP="00341B24">
      <w:pPr>
        <w:spacing w:line="360" w:lineRule="auto"/>
        <w:jc w:val="center"/>
        <w:rPr>
          <w:rFonts w:eastAsia="方正小标宋简体"/>
          <w:sz w:val="24"/>
          <w:szCs w:val="24"/>
        </w:rPr>
      </w:pPr>
    </w:p>
    <w:p w:rsidR="00341B24" w:rsidRDefault="00341B24" w:rsidP="00341B24">
      <w:pPr>
        <w:spacing w:line="340" w:lineRule="exact"/>
        <w:ind w:firstLineChars="200" w:firstLine="446"/>
        <w:rPr>
          <w:rFonts w:eastAsiaTheme="minorEastAsia"/>
          <w:sz w:val="24"/>
          <w:szCs w:val="24"/>
        </w:rPr>
      </w:pPr>
      <w:r>
        <w:rPr>
          <w:rFonts w:eastAsiaTheme="minorEastAsia"/>
          <w:sz w:val="24"/>
          <w:szCs w:val="24"/>
        </w:rPr>
        <w:t>【政策概述】</w:t>
      </w:r>
    </w:p>
    <w:p w:rsidR="00341B24" w:rsidRDefault="00341B24" w:rsidP="00341B24">
      <w:pPr>
        <w:spacing w:line="340" w:lineRule="exact"/>
        <w:ind w:firstLineChars="200" w:firstLine="446"/>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341B24" w:rsidRDefault="00341B24" w:rsidP="00341B24">
      <w:pPr>
        <w:spacing w:line="340" w:lineRule="exact"/>
        <w:ind w:firstLineChars="200" w:firstLine="446"/>
        <w:rPr>
          <w:rFonts w:eastAsiaTheme="minorEastAsia"/>
          <w:sz w:val="24"/>
          <w:szCs w:val="24"/>
        </w:rPr>
      </w:pPr>
      <w:r>
        <w:rPr>
          <w:rFonts w:eastAsiaTheme="minorEastAsia"/>
          <w:sz w:val="24"/>
          <w:szCs w:val="24"/>
        </w:rPr>
        <w:t>【支持对象】</w:t>
      </w:r>
    </w:p>
    <w:p w:rsidR="00341B24" w:rsidRDefault="00341B24" w:rsidP="00341B24">
      <w:pPr>
        <w:spacing w:line="340" w:lineRule="exact"/>
        <w:ind w:firstLineChars="200" w:firstLine="446"/>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341B24" w:rsidRDefault="00341B24" w:rsidP="00341B24">
      <w:pPr>
        <w:pStyle w:val="a5"/>
        <w:spacing w:after="0" w:line="340" w:lineRule="exact"/>
        <w:ind w:firstLineChars="200" w:firstLine="446"/>
        <w:rPr>
          <w:rFonts w:eastAsiaTheme="minorEastAsia"/>
          <w:sz w:val="24"/>
          <w:szCs w:val="24"/>
        </w:rPr>
      </w:pPr>
      <w:r>
        <w:rPr>
          <w:rFonts w:eastAsiaTheme="minorEastAsia"/>
          <w:sz w:val="24"/>
          <w:szCs w:val="24"/>
        </w:rPr>
        <w:t>【支持情形】</w:t>
      </w:r>
    </w:p>
    <w:p w:rsidR="00341B24" w:rsidRDefault="00341B24" w:rsidP="00341B24">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rsidR="00341B24" w:rsidRDefault="00341B24" w:rsidP="00341B24">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341B24" w:rsidRDefault="00341B24" w:rsidP="00341B24">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341B24" w:rsidRDefault="00341B24" w:rsidP="00341B24">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341B24" w:rsidRDefault="00341B24" w:rsidP="00341B24">
      <w:pPr>
        <w:spacing w:line="34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341B24" w:rsidRDefault="00341B24" w:rsidP="00341B24">
      <w:pPr>
        <w:pStyle w:val="a5"/>
        <w:spacing w:after="0" w:line="340" w:lineRule="exact"/>
        <w:ind w:firstLineChars="200" w:firstLine="446"/>
        <w:rPr>
          <w:rFonts w:eastAsiaTheme="minorEastAsia"/>
          <w:sz w:val="24"/>
          <w:szCs w:val="24"/>
        </w:rPr>
      </w:pPr>
      <w:r>
        <w:rPr>
          <w:rFonts w:eastAsiaTheme="minorEastAsia"/>
          <w:sz w:val="24"/>
          <w:szCs w:val="24"/>
        </w:rPr>
        <w:t>【注意事项】</w:t>
      </w:r>
    </w:p>
    <w:p w:rsidR="00341B24" w:rsidRDefault="00341B24" w:rsidP="00341B24">
      <w:pPr>
        <w:spacing w:line="340" w:lineRule="exact"/>
        <w:ind w:firstLineChars="200" w:firstLine="446"/>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41B24" w:rsidRDefault="00341B24" w:rsidP="00341B24">
      <w:pPr>
        <w:spacing w:line="340" w:lineRule="exact"/>
        <w:ind w:firstLineChars="200" w:firstLine="446"/>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341B24" w:rsidRDefault="00341B24" w:rsidP="00341B24">
      <w:pPr>
        <w:spacing w:line="340" w:lineRule="exact"/>
        <w:ind w:firstLineChars="200" w:firstLine="446"/>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41B24" w:rsidRDefault="00341B24" w:rsidP="00341B24">
      <w:pPr>
        <w:pStyle w:val="a5"/>
        <w:spacing w:after="0" w:line="340" w:lineRule="exact"/>
        <w:ind w:firstLineChars="200" w:firstLine="446"/>
        <w:rPr>
          <w:rFonts w:eastAsiaTheme="minorEastAsia"/>
          <w:sz w:val="24"/>
          <w:szCs w:val="24"/>
        </w:rPr>
      </w:pPr>
      <w:r>
        <w:rPr>
          <w:rFonts w:eastAsiaTheme="minorEastAsia"/>
          <w:sz w:val="24"/>
          <w:szCs w:val="24"/>
        </w:rPr>
        <w:t>【政策目录】</w:t>
      </w:r>
    </w:p>
    <w:p w:rsidR="00341B24" w:rsidRDefault="00341B24" w:rsidP="00341B24">
      <w:pPr>
        <w:spacing w:line="34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341B24" w:rsidRDefault="00341B24" w:rsidP="00341B24">
      <w:pPr>
        <w:spacing w:line="34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341B24" w:rsidRDefault="00341B24" w:rsidP="00341B24">
      <w:pPr>
        <w:spacing w:line="34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341B24" w:rsidRDefault="00341B24" w:rsidP="00341B24">
      <w:pPr>
        <w:spacing w:line="34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341B24" w:rsidRDefault="00341B24" w:rsidP="00341B24">
      <w:pPr>
        <w:spacing w:line="34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341B24" w:rsidRDefault="00341B24" w:rsidP="00341B24">
      <w:pPr>
        <w:spacing w:line="34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341B24" w:rsidRDefault="00341B24" w:rsidP="00341B24">
      <w:pPr>
        <w:adjustRightInd w:val="0"/>
        <w:snapToGrid w:val="0"/>
        <w:spacing w:line="400" w:lineRule="exact"/>
        <w:jc w:val="center"/>
        <w:rPr>
          <w:b/>
          <w:sz w:val="24"/>
          <w:szCs w:val="24"/>
        </w:rPr>
      </w:pPr>
      <w:r>
        <w:rPr>
          <w:b/>
          <w:sz w:val="24"/>
          <w:szCs w:val="24"/>
        </w:rPr>
        <w:lastRenderedPageBreak/>
        <w:t>诚信参与政府采购活动提示函</w:t>
      </w:r>
    </w:p>
    <w:p w:rsidR="00341B24" w:rsidRDefault="00341B24" w:rsidP="00341B24">
      <w:pPr>
        <w:pStyle w:val="ae"/>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41B24" w:rsidRDefault="00341B24" w:rsidP="00341B24">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341B24" w:rsidRDefault="00341B24" w:rsidP="00341B24">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41B24" w:rsidRDefault="00341B24" w:rsidP="00341B24">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2"/>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341B24" w:rsidRDefault="00341B24" w:rsidP="00341B24">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341B24" w:rsidRDefault="00341B24" w:rsidP="00341B24">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341B24" w:rsidRDefault="00341B24" w:rsidP="00341B24">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341B24" w:rsidRDefault="00341B24" w:rsidP="00341B24">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341B24" w:rsidRDefault="00341B24" w:rsidP="00341B24">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341B24" w:rsidRDefault="00341B24" w:rsidP="00341B24">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341B24" w:rsidRDefault="00341B24" w:rsidP="00341B24">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b/>
          <w:bCs/>
        </w:rPr>
        <w:t>法律责任：</w:t>
      </w:r>
      <w:r>
        <w:rPr>
          <w:rFonts w:ascii="Times New Roman" w:eastAsiaTheme="minorEastAsia" w:hAnsi="Times New Roman" w:cs="Times New Roman"/>
        </w:rPr>
        <w:t>《中华人民共和国政府采购法》第七十七条第一款</w:t>
      </w:r>
    </w:p>
    <w:p w:rsidR="00341B24" w:rsidRDefault="00341B24" w:rsidP="00341B24">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41B24" w:rsidRDefault="00341B24" w:rsidP="00341B24">
      <w:pPr>
        <w:widowControl/>
        <w:jc w:val="left"/>
        <w:rPr>
          <w:b/>
          <w:bCs/>
          <w:kern w:val="28"/>
          <w:sz w:val="32"/>
          <w:szCs w:val="32"/>
          <w:lang w:val="zh-CN"/>
        </w:rPr>
      </w:pPr>
    </w:p>
    <w:p w:rsidR="00341B24" w:rsidRDefault="00341B24" w:rsidP="00341B24">
      <w:pPr>
        <w:widowControl/>
        <w:jc w:val="left"/>
        <w:rPr>
          <w:b/>
          <w:bCs/>
          <w:kern w:val="28"/>
          <w:sz w:val="32"/>
          <w:szCs w:val="32"/>
          <w:lang w:val="zh-CN"/>
        </w:rPr>
      </w:pPr>
      <w:r>
        <w:br w:type="page"/>
      </w:r>
    </w:p>
    <w:p w:rsidR="00341B24" w:rsidRDefault="00341B24" w:rsidP="00341B24">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5"/>
    </w:p>
    <w:p w:rsidR="00341B24" w:rsidRDefault="00341B24" w:rsidP="00341B24">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341B24" w:rsidRDefault="00341B24" w:rsidP="00341B24">
      <w:pPr>
        <w:autoSpaceDE w:val="0"/>
        <w:autoSpaceDN w:val="0"/>
        <w:adjustRightInd w:val="0"/>
        <w:spacing w:line="360" w:lineRule="auto"/>
        <w:ind w:firstLineChars="200" w:firstLine="446"/>
        <w:rPr>
          <w:sz w:val="24"/>
        </w:rPr>
      </w:pPr>
      <w:r>
        <w:rPr>
          <w:sz w:val="24"/>
          <w:szCs w:val="24"/>
        </w:rPr>
        <w:t>（一）报</w:t>
      </w:r>
      <w:r>
        <w:rPr>
          <w:sz w:val="24"/>
        </w:rPr>
        <w:t>价要求</w:t>
      </w:r>
    </w:p>
    <w:p w:rsidR="00341B24" w:rsidRDefault="00341B24" w:rsidP="00341B24">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341B24" w:rsidRDefault="00341B24" w:rsidP="00341B24">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投标人的报价应包括：开发费、运维费、培训费、维护费、管理费及税金等为完成招标文件规定全部工作所需的一切费用。投标人所报价格为任务完成的最终优惠价格。</w:t>
      </w:r>
    </w:p>
    <w:p w:rsidR="00341B24" w:rsidRDefault="00341B24" w:rsidP="00341B24">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341B24" w:rsidRDefault="00341B24" w:rsidP="00341B24">
      <w:pPr>
        <w:autoSpaceDE w:val="0"/>
        <w:autoSpaceDN w:val="0"/>
        <w:adjustRightInd w:val="0"/>
        <w:spacing w:line="360" w:lineRule="auto"/>
        <w:ind w:firstLineChars="200" w:firstLine="446"/>
        <w:rPr>
          <w:sz w:val="24"/>
        </w:rPr>
      </w:pPr>
      <w:r>
        <w:rPr>
          <w:sz w:val="24"/>
        </w:rPr>
        <w:t>（二）服务要求</w:t>
      </w:r>
    </w:p>
    <w:p w:rsidR="00341B24" w:rsidRDefault="00341B24" w:rsidP="00341B24">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详见项目需求书，</w:t>
      </w:r>
      <w:r>
        <w:rPr>
          <w:sz w:val="24"/>
        </w:rPr>
        <w:t>投标人提供详细的服务方案。</w:t>
      </w:r>
    </w:p>
    <w:p w:rsidR="00341B24" w:rsidRDefault="00341B24" w:rsidP="00341B24">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中标后，中标供应商须与采购人就数据信息安全签署保密协议。</w:t>
      </w:r>
    </w:p>
    <w:p w:rsidR="00341B24" w:rsidRDefault="00341B24" w:rsidP="00341B24">
      <w:pPr>
        <w:autoSpaceDE w:val="0"/>
        <w:autoSpaceDN w:val="0"/>
        <w:adjustRightInd w:val="0"/>
        <w:spacing w:line="360" w:lineRule="auto"/>
        <w:ind w:firstLineChars="200" w:firstLine="446"/>
        <w:rPr>
          <w:sz w:val="24"/>
        </w:rPr>
      </w:pPr>
      <w:r>
        <w:rPr>
          <w:rFonts w:hint="eastAsia"/>
          <w:sz w:val="24"/>
        </w:rPr>
        <w:t xml:space="preserve">3. </w:t>
      </w:r>
      <w:r>
        <w:rPr>
          <w:rFonts w:hint="eastAsia"/>
          <w:sz w:val="24"/>
        </w:rPr>
        <w:t>投标人须在投标文件中承诺，若其为中标供应商，将对采购人已有或将来的各业务系统对接工作免费开放接口协议、数据结构等与对接相关的所有资料。</w:t>
      </w:r>
    </w:p>
    <w:p w:rsidR="00341B24" w:rsidRDefault="00341B24" w:rsidP="00341B24">
      <w:pPr>
        <w:autoSpaceDE w:val="0"/>
        <w:autoSpaceDN w:val="0"/>
        <w:adjustRightInd w:val="0"/>
        <w:spacing w:line="360" w:lineRule="auto"/>
        <w:ind w:firstLineChars="200" w:firstLine="446"/>
        <w:rPr>
          <w:sz w:val="24"/>
        </w:rPr>
      </w:pPr>
      <w:r>
        <w:rPr>
          <w:sz w:val="24"/>
        </w:rPr>
        <w:t>（三）时间、地点要求</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t>1. 时间要求：</w:t>
      </w:r>
      <w:r>
        <w:rPr>
          <w:rFonts w:hint="eastAsia"/>
        </w:rPr>
        <w:t>自合同签订之日起27个月（含不少于3个月的试运行 ）内完成全部建设内容并通过采购人验收</w:t>
      </w:r>
      <w:r>
        <w:rPr>
          <w:rFonts w:ascii="Times New Roman" w:eastAsia="宋体" w:hAnsi="Times New Roman" w:cs="Times New Roman" w:hint="eastAsia"/>
        </w:rPr>
        <w:t>，</w:t>
      </w:r>
      <w:r>
        <w:rPr>
          <w:rFonts w:ascii="Times New Roman" w:eastAsia="宋体" w:hAnsi="Times New Roman" w:cs="Times New Roman" w:hint="eastAsia"/>
          <w:color w:val="auto"/>
        </w:rPr>
        <w:t>项目上线后提供一年免费维保服务</w:t>
      </w:r>
      <w:r>
        <w:t>（特殊情况以合同为准）。</w:t>
      </w:r>
    </w:p>
    <w:p w:rsidR="00341B24" w:rsidRDefault="00341B24" w:rsidP="00341B24">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color w:val="000000"/>
          <w:sz w:val="24"/>
        </w:rPr>
        <w:t>天津市和平区大沽北路</w:t>
      </w:r>
      <w:r>
        <w:rPr>
          <w:rFonts w:hint="eastAsia"/>
          <w:color w:val="000000"/>
          <w:sz w:val="24"/>
        </w:rPr>
        <w:t>115</w:t>
      </w:r>
      <w:r>
        <w:rPr>
          <w:rFonts w:hint="eastAsia"/>
          <w:color w:val="000000"/>
          <w:sz w:val="24"/>
        </w:rPr>
        <w:t>号</w:t>
      </w:r>
      <w:r>
        <w:rPr>
          <w:sz w:val="24"/>
        </w:rPr>
        <w:t>（特殊情况以合同为准）。</w:t>
      </w:r>
    </w:p>
    <w:p w:rsidR="00341B24" w:rsidRDefault="00341B24" w:rsidP="00341B24">
      <w:pPr>
        <w:autoSpaceDE w:val="0"/>
        <w:autoSpaceDN w:val="0"/>
        <w:adjustRightInd w:val="0"/>
        <w:spacing w:line="360" w:lineRule="auto"/>
        <w:ind w:firstLineChars="200" w:firstLine="446"/>
        <w:rPr>
          <w:sz w:val="24"/>
        </w:rPr>
      </w:pPr>
      <w:r>
        <w:rPr>
          <w:sz w:val="24"/>
        </w:rPr>
        <w:t>（四）付款方式</w:t>
      </w:r>
    </w:p>
    <w:p w:rsidR="00341B24" w:rsidRDefault="00341B24" w:rsidP="00341B24">
      <w:pPr>
        <w:autoSpaceDE w:val="0"/>
        <w:autoSpaceDN w:val="0"/>
        <w:adjustRightInd w:val="0"/>
        <w:spacing w:line="360" w:lineRule="auto"/>
        <w:ind w:firstLineChars="200" w:firstLine="446"/>
        <w:rPr>
          <w:sz w:val="24"/>
        </w:rPr>
      </w:pPr>
      <w:r>
        <w:rPr>
          <w:rFonts w:hint="eastAsia"/>
          <w:sz w:val="24"/>
        </w:rPr>
        <w:t>签订合同之日起</w:t>
      </w:r>
      <w:r>
        <w:rPr>
          <w:rFonts w:hint="eastAsia"/>
          <w:sz w:val="24"/>
        </w:rPr>
        <w:t>15</w:t>
      </w:r>
      <w:r>
        <w:rPr>
          <w:rFonts w:hint="eastAsia"/>
          <w:sz w:val="24"/>
        </w:rPr>
        <w:t>个工作日内支付合同总额的</w:t>
      </w:r>
      <w:r>
        <w:rPr>
          <w:rFonts w:hint="eastAsia"/>
          <w:sz w:val="24"/>
        </w:rPr>
        <w:t>30%</w:t>
      </w:r>
      <w:r>
        <w:rPr>
          <w:rFonts w:hint="eastAsia"/>
          <w:sz w:val="24"/>
        </w:rPr>
        <w:t>，中标供应商按采购人《软件开发实施管理规定》要求提交《系统详细设计说明书》并经采购人审核通过后，支付合同总额的</w:t>
      </w:r>
      <w:r>
        <w:rPr>
          <w:rFonts w:hint="eastAsia"/>
          <w:sz w:val="24"/>
        </w:rPr>
        <w:t>20%</w:t>
      </w:r>
      <w:r>
        <w:rPr>
          <w:rFonts w:hint="eastAsia"/>
          <w:sz w:val="24"/>
        </w:rPr>
        <w:t>，系统功能全部开发完成且初验完成后支付合同总额的</w:t>
      </w:r>
      <w:r>
        <w:rPr>
          <w:rFonts w:hint="eastAsia"/>
          <w:sz w:val="24"/>
        </w:rPr>
        <w:t>30%</w:t>
      </w:r>
      <w:r>
        <w:rPr>
          <w:rFonts w:hint="eastAsia"/>
          <w:sz w:val="24"/>
        </w:rPr>
        <w:t>，终验合格后</w:t>
      </w:r>
      <w:r>
        <w:rPr>
          <w:rFonts w:hint="eastAsia"/>
          <w:sz w:val="24"/>
        </w:rPr>
        <w:t>15</w:t>
      </w:r>
      <w:r>
        <w:rPr>
          <w:rFonts w:hint="eastAsia"/>
          <w:sz w:val="24"/>
        </w:rPr>
        <w:t>个工作日内支付合同总额的</w:t>
      </w:r>
      <w:r>
        <w:rPr>
          <w:rFonts w:hint="eastAsia"/>
          <w:sz w:val="24"/>
        </w:rPr>
        <w:t>20%</w:t>
      </w:r>
      <w:r>
        <w:rPr>
          <w:sz w:val="24"/>
        </w:rPr>
        <w:t>（特殊情况以合同为准）。</w:t>
      </w:r>
    </w:p>
    <w:p w:rsidR="00341B24" w:rsidRDefault="00341B24" w:rsidP="00341B24">
      <w:pPr>
        <w:autoSpaceDE w:val="0"/>
        <w:autoSpaceDN w:val="0"/>
        <w:adjustRightInd w:val="0"/>
        <w:spacing w:line="360" w:lineRule="auto"/>
        <w:ind w:firstLineChars="200" w:firstLine="446"/>
        <w:rPr>
          <w:sz w:val="24"/>
        </w:rPr>
      </w:pPr>
      <w:r>
        <w:rPr>
          <w:sz w:val="24"/>
        </w:rPr>
        <w:t>（五）投标保证金和履约保证金</w:t>
      </w:r>
    </w:p>
    <w:p w:rsidR="00341B24" w:rsidRDefault="00341B24" w:rsidP="00341B24">
      <w:pPr>
        <w:autoSpaceDE w:val="0"/>
        <w:autoSpaceDN w:val="0"/>
        <w:adjustRightInd w:val="0"/>
        <w:spacing w:line="360" w:lineRule="auto"/>
        <w:ind w:firstLineChars="200" w:firstLine="446"/>
        <w:rPr>
          <w:sz w:val="24"/>
        </w:rPr>
      </w:pPr>
      <w:r>
        <w:rPr>
          <w:sz w:val="24"/>
        </w:rPr>
        <w:lastRenderedPageBreak/>
        <w:t>本项目不收取投标保证金和履约保证金。</w:t>
      </w:r>
    </w:p>
    <w:p w:rsidR="00341B24" w:rsidRDefault="00341B24" w:rsidP="00341B24">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341B24" w:rsidRDefault="00341B24" w:rsidP="00341B24">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341B24" w:rsidRDefault="00341B24" w:rsidP="00341B24">
      <w:pPr>
        <w:autoSpaceDE w:val="0"/>
        <w:autoSpaceDN w:val="0"/>
        <w:adjustRightInd w:val="0"/>
        <w:spacing w:line="360" w:lineRule="auto"/>
        <w:ind w:firstLineChars="200" w:firstLine="446"/>
        <w:rPr>
          <w:bCs/>
          <w:sz w:val="24"/>
        </w:rPr>
      </w:pPr>
      <w:r>
        <w:rPr>
          <w:sz w:val="24"/>
        </w:rPr>
        <w:t>二</w:t>
      </w:r>
      <w:r>
        <w:rPr>
          <w:bCs/>
          <w:sz w:val="24"/>
        </w:rPr>
        <w:t>、技术要求</w:t>
      </w:r>
    </w:p>
    <w:p w:rsidR="00341B24" w:rsidRDefault="00341B24" w:rsidP="00341B24">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341B24" w:rsidRDefault="00341B24" w:rsidP="00341B24">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341B24" w:rsidRDefault="00341B24" w:rsidP="00341B24">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341B24" w:rsidRDefault="00341B24" w:rsidP="00341B24">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341B24" w:rsidRDefault="00341B24" w:rsidP="00341B24">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341B24" w:rsidRDefault="00341B24" w:rsidP="00341B24">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（六）投标人须在投标文件中，确定项目经理、项目需求分析师、系统分析员及主要软件开发人员，说明每个人的职责及开发任务，并附开发人员简历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w:t>
      </w:r>
      <w:r>
        <w:rPr>
          <w:sz w:val="24"/>
          <w:lang w:val="zh-CN"/>
        </w:rPr>
        <w:lastRenderedPageBreak/>
        <w:t>发人员，必须经采购人同意。</w:t>
      </w:r>
    </w:p>
    <w:p w:rsidR="00341B24" w:rsidRDefault="00341B24" w:rsidP="00341B24">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341B24" w:rsidRDefault="00341B24" w:rsidP="00341B24">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341B24" w:rsidRDefault="00341B24" w:rsidP="00341B24">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341B24" w:rsidRDefault="00341B24" w:rsidP="00341B24">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341B24" w:rsidRDefault="00341B24" w:rsidP="00341B24">
      <w:pPr>
        <w:spacing w:line="360" w:lineRule="auto"/>
        <w:ind w:firstLineChars="225" w:firstLine="502"/>
        <w:rPr>
          <w:sz w:val="24"/>
        </w:rPr>
      </w:pPr>
      <w:r>
        <w:rPr>
          <w:sz w:val="24"/>
        </w:rPr>
        <w:t>（十一）</w:t>
      </w:r>
      <w:r>
        <w:rPr>
          <w:rFonts w:hint="eastAsia"/>
          <w:sz w:val="24"/>
        </w:rPr>
        <w:t>具体需求详见本部分项目需求书。</w:t>
      </w:r>
    </w:p>
    <w:p w:rsidR="00341B24" w:rsidRDefault="00341B24" w:rsidP="00341B24">
      <w:pPr>
        <w:spacing w:line="360" w:lineRule="auto"/>
        <w:ind w:firstLineChars="225" w:firstLine="502"/>
        <w:rPr>
          <w:sz w:val="24"/>
        </w:rPr>
      </w:pPr>
      <w:r>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341B24" w:rsidRDefault="00341B24" w:rsidP="00341B24">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341B24" w:rsidTr="00DE363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rFonts w:hint="eastAsia"/>
                <w:kern w:val="0"/>
                <w:sz w:val="24"/>
                <w:szCs w:val="24"/>
              </w:rPr>
              <w:t>10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分值</w:t>
            </w:r>
          </w:p>
        </w:tc>
      </w:tr>
      <w:tr w:rsidR="00341B24" w:rsidTr="00DE3632">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341B24" w:rsidRDefault="00341B24" w:rsidP="00DE3632">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rPr>
              <w:t>1</w:t>
            </w:r>
            <w:r>
              <w:rPr>
                <w:kern w:val="0"/>
                <w:sz w:val="24"/>
                <w:szCs w:val="24"/>
              </w:rPr>
              <w:t>0</w:t>
            </w:r>
          </w:p>
          <w:p w:rsidR="00341B24" w:rsidRDefault="00341B24" w:rsidP="00DE3632">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10</w:t>
            </w:r>
          </w:p>
        </w:tc>
      </w:tr>
      <w:tr w:rsidR="00341B24" w:rsidTr="00DE3632">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adjustRightInd w:val="0"/>
              <w:snapToGrid w:val="0"/>
              <w:jc w:val="center"/>
              <w:rPr>
                <w:kern w:val="0"/>
                <w:sz w:val="24"/>
                <w:szCs w:val="24"/>
              </w:rPr>
            </w:pPr>
            <w:r>
              <w:rPr>
                <w:rFonts w:hint="eastAsia"/>
                <w:kern w:val="0"/>
                <w:sz w:val="24"/>
                <w:szCs w:val="24"/>
              </w:rPr>
              <w:t>第二部分</w:t>
            </w:r>
            <w:r>
              <w:rPr>
                <w:kern w:val="0"/>
                <w:sz w:val="24"/>
                <w:szCs w:val="24"/>
              </w:rPr>
              <w:t xml:space="preserve"> </w:t>
            </w:r>
            <w:r>
              <w:rPr>
                <w:rFonts w:hint="eastAsia"/>
                <w:kern w:val="0"/>
                <w:sz w:val="24"/>
                <w:szCs w:val="24"/>
              </w:rPr>
              <w:t>客观分（</w:t>
            </w:r>
            <w:r>
              <w:rPr>
                <w:rFonts w:hint="eastAsia"/>
                <w:kern w:val="0"/>
                <w:sz w:val="24"/>
                <w:szCs w:val="24"/>
              </w:rPr>
              <w:t>30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分值</w:t>
            </w:r>
          </w:p>
        </w:tc>
      </w:tr>
      <w:tr w:rsidR="00341B24" w:rsidTr="00DE363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rPr>
                <w:kern w:val="0"/>
                <w:sz w:val="24"/>
                <w:szCs w:val="24"/>
              </w:rPr>
            </w:pPr>
            <w:r>
              <w:rPr>
                <w:rFonts w:hint="eastAsia"/>
                <w:kern w:val="0"/>
                <w:sz w:val="24"/>
                <w:szCs w:val="24"/>
              </w:rPr>
              <w:t>完全按照以下要求提供投标人曾实施的软件开发业绩，提供的证明材料均不得遮挡涂黑，否则不予认定加分。</w:t>
            </w:r>
          </w:p>
          <w:p w:rsidR="00341B24" w:rsidRDefault="00341B24" w:rsidP="00DE3632">
            <w:pPr>
              <w:widowControl/>
              <w:adjustRightInd w:val="0"/>
              <w:snapToGrid w:val="0"/>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合同原件扫描件。包括买卖双方名称及盖章、服务内容</w:t>
            </w:r>
            <w:r>
              <w:rPr>
                <w:rFonts w:hint="eastAsia"/>
                <w:bCs/>
                <w:sz w:val="24"/>
              </w:rPr>
              <w:t>、合同签订日期（应为</w:t>
            </w:r>
            <w:r>
              <w:rPr>
                <w:rFonts w:hint="eastAsia"/>
                <w:bCs/>
                <w:sz w:val="24"/>
              </w:rPr>
              <w:t>2021</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rFonts w:hint="eastAsia"/>
                <w:kern w:val="0"/>
                <w:sz w:val="24"/>
                <w:szCs w:val="24"/>
              </w:rPr>
              <w:t>。</w:t>
            </w:r>
          </w:p>
          <w:p w:rsidR="00341B24" w:rsidRDefault="00341B24" w:rsidP="00DE3632">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w:t>
            </w:r>
            <w:r>
              <w:rPr>
                <w:rFonts w:hint="eastAsia"/>
                <w:sz w:val="24"/>
              </w:rPr>
              <w:lastRenderedPageBreak/>
              <w:t>位公章或上述合同中所盖的甲方印章</w:t>
            </w:r>
            <w:r>
              <w:rPr>
                <w:rFonts w:hint="eastAsia"/>
                <w:kern w:val="0"/>
                <w:sz w:val="24"/>
                <w:szCs w:val="24"/>
              </w:rPr>
              <w:t>）</w:t>
            </w:r>
            <w:r>
              <w:rPr>
                <w:kern w:val="0"/>
                <w:sz w:val="24"/>
                <w:szCs w:val="24"/>
              </w:rPr>
              <w:t>。</w:t>
            </w:r>
          </w:p>
          <w:p w:rsidR="00341B24" w:rsidRDefault="00341B24" w:rsidP="00DE3632">
            <w:pPr>
              <w:widowControl/>
              <w:adjustRightInd w:val="0"/>
              <w:snapToGrid w:val="0"/>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lastRenderedPageBreak/>
              <w:t>6</w:t>
            </w:r>
          </w:p>
        </w:tc>
      </w:tr>
      <w:tr w:rsidR="00341B24" w:rsidTr="00DE363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adjustRightInd w:val="0"/>
              <w:snapToGrid w:val="0"/>
              <w:jc w:val="center"/>
              <w:rPr>
                <w:kern w:val="0"/>
                <w:sz w:val="24"/>
                <w:szCs w:val="24"/>
              </w:rPr>
            </w:pPr>
            <w:r>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adjustRightInd w:val="0"/>
              <w:snapToGrid w:val="0"/>
              <w:outlineLvl w:val="0"/>
              <w:rPr>
                <w:sz w:val="24"/>
              </w:rPr>
            </w:pPr>
            <w:r>
              <w:rPr>
                <w:rFonts w:hint="eastAsia"/>
                <w:sz w:val="24"/>
              </w:rPr>
              <w:t>（</w:t>
            </w:r>
            <w:r>
              <w:rPr>
                <w:rFonts w:hint="eastAsia"/>
                <w:sz w:val="24"/>
              </w:rPr>
              <w:t>1</w:t>
            </w:r>
            <w:r>
              <w:rPr>
                <w:rFonts w:hint="eastAsia"/>
                <w:sz w:val="24"/>
              </w:rPr>
              <w:t>）提供与渠道服务、微信公众服务、手机客户端、支付宝小程序、行政执法相关的计算机软件著作权登记证书扫描件，且著作权人应为投标单位，每个合格的证书扫描件得</w:t>
            </w:r>
            <w:r>
              <w:rPr>
                <w:rFonts w:hint="eastAsia"/>
                <w:sz w:val="24"/>
              </w:rPr>
              <w:t>1</w:t>
            </w:r>
            <w:r>
              <w:rPr>
                <w:rFonts w:hint="eastAsia"/>
                <w:sz w:val="24"/>
              </w:rPr>
              <w:t>分，最多</w:t>
            </w:r>
            <w:r>
              <w:rPr>
                <w:rFonts w:hint="eastAsia"/>
                <w:sz w:val="24"/>
              </w:rPr>
              <w:t>5</w:t>
            </w:r>
            <w:r>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5</w:t>
            </w:r>
          </w:p>
        </w:tc>
      </w:tr>
      <w:tr w:rsidR="00341B24" w:rsidTr="00DE363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sz w:val="24"/>
              </w:rPr>
              <w:t>投入</w:t>
            </w:r>
            <w:r>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341B24" w:rsidRDefault="00341B24" w:rsidP="00DE3632">
            <w:pPr>
              <w:adjustRightInd w:val="0"/>
              <w:snapToGrid w:val="0"/>
              <w:rPr>
                <w:rFonts w:ascii="宋体" w:hAnsi="宋体" w:cs="宋体"/>
                <w:sz w:val="24"/>
                <w:szCs w:val="24"/>
                <w:lang w:bidi="en-US"/>
              </w:rPr>
            </w:pPr>
            <w:r>
              <w:rPr>
                <w:rFonts w:eastAsiaTheme="minorEastAsia" w:hint="eastAsia"/>
                <w:kern w:val="0"/>
                <w:sz w:val="24"/>
                <w:szCs w:val="24"/>
              </w:rPr>
              <w:t>（</w:t>
            </w:r>
            <w:r>
              <w:rPr>
                <w:rFonts w:eastAsiaTheme="minorEastAsia" w:hint="eastAsia"/>
                <w:kern w:val="0"/>
                <w:sz w:val="24"/>
                <w:szCs w:val="24"/>
              </w:rPr>
              <w:t>1</w:t>
            </w:r>
            <w:r>
              <w:rPr>
                <w:rFonts w:eastAsiaTheme="minorEastAsia" w:hint="eastAsia"/>
                <w:kern w:val="0"/>
                <w:sz w:val="24"/>
                <w:szCs w:val="24"/>
              </w:rPr>
              <w:t>）</w:t>
            </w:r>
            <w:r>
              <w:rPr>
                <w:rFonts w:eastAsiaTheme="minorEastAsia"/>
                <w:kern w:val="0"/>
                <w:sz w:val="24"/>
                <w:szCs w:val="24"/>
              </w:rPr>
              <w:t>项目</w:t>
            </w:r>
            <w:r>
              <w:rPr>
                <w:rFonts w:eastAsiaTheme="minorEastAsia" w:hint="eastAsia"/>
                <w:kern w:val="0"/>
                <w:sz w:val="24"/>
                <w:szCs w:val="24"/>
              </w:rPr>
              <w:t>经理，具备计算机技术与软件专业技术资格证书（信息系统项目管理师），</w:t>
            </w:r>
            <w:r>
              <w:rPr>
                <w:rFonts w:eastAsiaTheme="minorEastAsia"/>
                <w:kern w:val="0"/>
                <w:sz w:val="24"/>
                <w:szCs w:val="24"/>
              </w:rPr>
              <w:t>提供证书扫描件得</w:t>
            </w:r>
            <w:r>
              <w:rPr>
                <w:rFonts w:eastAsiaTheme="minorEastAsia"/>
                <w:kern w:val="0"/>
                <w:sz w:val="24"/>
                <w:szCs w:val="24"/>
              </w:rPr>
              <w:t xml:space="preserve"> </w:t>
            </w:r>
            <w:r>
              <w:rPr>
                <w:rFonts w:eastAsiaTheme="minorEastAsia" w:hint="eastAsia"/>
                <w:kern w:val="0"/>
                <w:sz w:val="24"/>
                <w:szCs w:val="24"/>
              </w:rPr>
              <w:t>2</w:t>
            </w:r>
            <w:r>
              <w:rPr>
                <w:rFonts w:eastAsiaTheme="minorEastAsia"/>
                <w:kern w:val="0"/>
                <w:sz w:val="24"/>
                <w:szCs w:val="24"/>
              </w:rPr>
              <w:t xml:space="preserve"> </w:t>
            </w:r>
            <w:r>
              <w:rPr>
                <w:rFonts w:eastAsiaTheme="minorEastAsia"/>
                <w:kern w:val="0"/>
                <w:sz w:val="24"/>
                <w:szCs w:val="24"/>
              </w:rPr>
              <w:t>分；</w:t>
            </w:r>
          </w:p>
          <w:p w:rsidR="00341B24" w:rsidRDefault="00341B24" w:rsidP="00DE3632">
            <w:pPr>
              <w:adjustRightInd w:val="0"/>
              <w:snapToGrid w:val="0"/>
              <w:rPr>
                <w:rFonts w:ascii="宋体" w:hAnsi="宋体" w:cs="宋体"/>
                <w:sz w:val="24"/>
                <w:szCs w:val="24"/>
                <w:lang w:bidi="en-US"/>
              </w:rPr>
            </w:pPr>
            <w:r>
              <w:rPr>
                <w:rFonts w:ascii="宋体" w:hAnsi="宋体" w:cs="宋体" w:hint="eastAsia"/>
                <w:sz w:val="24"/>
                <w:szCs w:val="24"/>
                <w:lang w:bidi="en-US"/>
              </w:rPr>
              <w:t>（2）系统总体设计负责人，</w:t>
            </w:r>
            <w:r>
              <w:rPr>
                <w:rFonts w:eastAsiaTheme="minorEastAsia" w:hint="eastAsia"/>
                <w:kern w:val="0"/>
                <w:sz w:val="24"/>
                <w:szCs w:val="24"/>
              </w:rPr>
              <w:t>具备计算机技术与软件专业技术资格证书</w:t>
            </w:r>
            <w:r>
              <w:rPr>
                <w:rFonts w:ascii="宋体" w:hAnsi="宋体" w:cs="宋体" w:hint="eastAsia"/>
                <w:sz w:val="24"/>
                <w:szCs w:val="24"/>
                <w:lang w:bidi="en-US"/>
              </w:rPr>
              <w:t>（系统架构设计师），</w:t>
            </w:r>
            <w:r>
              <w:rPr>
                <w:rFonts w:eastAsiaTheme="minorEastAsia"/>
                <w:kern w:val="0"/>
                <w:sz w:val="24"/>
                <w:szCs w:val="24"/>
              </w:rPr>
              <w:t>提供证书扫描件得</w:t>
            </w:r>
            <w:r>
              <w:rPr>
                <w:rFonts w:eastAsiaTheme="minorEastAsia"/>
                <w:kern w:val="0"/>
                <w:sz w:val="24"/>
                <w:szCs w:val="24"/>
              </w:rPr>
              <w:t xml:space="preserve"> </w:t>
            </w:r>
            <w:r>
              <w:rPr>
                <w:rFonts w:eastAsiaTheme="minorEastAsia" w:hint="eastAsia"/>
                <w:kern w:val="0"/>
                <w:sz w:val="24"/>
                <w:szCs w:val="24"/>
              </w:rPr>
              <w:t>1</w:t>
            </w:r>
            <w:r>
              <w:rPr>
                <w:rFonts w:eastAsiaTheme="minorEastAsia"/>
                <w:kern w:val="0"/>
                <w:sz w:val="24"/>
                <w:szCs w:val="24"/>
              </w:rPr>
              <w:t>分</w:t>
            </w:r>
            <w:r>
              <w:rPr>
                <w:rFonts w:eastAsiaTheme="minorEastAsia" w:hint="eastAsia"/>
                <w:kern w:val="0"/>
                <w:sz w:val="24"/>
                <w:szCs w:val="24"/>
              </w:rPr>
              <w:t>；</w:t>
            </w:r>
          </w:p>
          <w:p w:rsidR="00341B24" w:rsidRDefault="00341B24" w:rsidP="00DE3632">
            <w:pPr>
              <w:adjustRightInd w:val="0"/>
              <w:snapToGrid w:val="0"/>
              <w:rPr>
                <w:rFonts w:ascii="宋体" w:hAnsi="宋体" w:cs="宋体"/>
                <w:sz w:val="24"/>
                <w:szCs w:val="24"/>
                <w:lang w:bidi="en-US"/>
              </w:rPr>
            </w:pPr>
            <w:r>
              <w:rPr>
                <w:rFonts w:hint="eastAsia"/>
                <w:kern w:val="0"/>
                <w:sz w:val="24"/>
                <w:szCs w:val="24"/>
              </w:rPr>
              <w:t>（</w:t>
            </w:r>
            <w:r>
              <w:rPr>
                <w:rFonts w:hint="eastAsia"/>
                <w:kern w:val="0"/>
                <w:sz w:val="24"/>
                <w:szCs w:val="24"/>
              </w:rPr>
              <w:t>3</w:t>
            </w:r>
            <w:r>
              <w:rPr>
                <w:rFonts w:hint="eastAsia"/>
                <w:kern w:val="0"/>
                <w:sz w:val="24"/>
                <w:szCs w:val="24"/>
              </w:rPr>
              <w:t>）系统开发人员：</w:t>
            </w:r>
            <w:r>
              <w:rPr>
                <w:rFonts w:eastAsiaTheme="minorEastAsia" w:hint="eastAsia"/>
                <w:kern w:val="0"/>
                <w:sz w:val="24"/>
                <w:szCs w:val="24"/>
              </w:rPr>
              <w:t>具备计算机技术与软件专业技术资格证书（软件设计师）</w:t>
            </w:r>
            <w:r>
              <w:rPr>
                <w:rFonts w:hint="eastAsia"/>
                <w:kern w:val="0"/>
                <w:sz w:val="24"/>
                <w:szCs w:val="24"/>
              </w:rPr>
              <w:t>，</w:t>
            </w:r>
            <w:r>
              <w:rPr>
                <w:rFonts w:eastAsiaTheme="minorEastAsia"/>
                <w:kern w:val="0"/>
                <w:sz w:val="24"/>
                <w:szCs w:val="24"/>
              </w:rPr>
              <w:t>每个合格的证书扫描件得</w:t>
            </w:r>
            <w:r>
              <w:rPr>
                <w:rFonts w:eastAsiaTheme="minorEastAsia"/>
                <w:kern w:val="0"/>
                <w:sz w:val="24"/>
                <w:szCs w:val="24"/>
              </w:rPr>
              <w:t xml:space="preserve"> </w:t>
            </w:r>
            <w:r>
              <w:rPr>
                <w:rFonts w:eastAsiaTheme="minorEastAsia" w:hint="eastAsia"/>
                <w:kern w:val="0"/>
                <w:sz w:val="24"/>
                <w:szCs w:val="24"/>
              </w:rPr>
              <w:t>1</w:t>
            </w:r>
            <w:r>
              <w:rPr>
                <w:rFonts w:eastAsiaTheme="minorEastAsia"/>
                <w:kern w:val="0"/>
                <w:sz w:val="24"/>
                <w:szCs w:val="24"/>
              </w:rPr>
              <w:t>分，最多</w:t>
            </w:r>
            <w:r>
              <w:rPr>
                <w:rFonts w:eastAsiaTheme="minorEastAsia"/>
                <w:kern w:val="0"/>
                <w:sz w:val="24"/>
                <w:szCs w:val="24"/>
              </w:rPr>
              <w:t xml:space="preserve"> </w:t>
            </w:r>
            <w:r>
              <w:rPr>
                <w:rFonts w:eastAsiaTheme="minorEastAsia" w:hint="eastAsia"/>
                <w:kern w:val="0"/>
                <w:sz w:val="24"/>
                <w:szCs w:val="24"/>
              </w:rPr>
              <w:t>6</w:t>
            </w:r>
            <w:r>
              <w:rPr>
                <w:rFonts w:eastAsiaTheme="minorEastAsia"/>
                <w:kern w:val="0"/>
                <w:sz w:val="24"/>
                <w:szCs w:val="24"/>
              </w:rPr>
              <w:t xml:space="preserve"> </w:t>
            </w:r>
            <w:r>
              <w:rPr>
                <w:rFonts w:eastAsiaTheme="minorEastAsia"/>
                <w:kern w:val="0"/>
                <w:sz w:val="24"/>
                <w:szCs w:val="24"/>
              </w:rPr>
              <w:t>分</w:t>
            </w:r>
            <w:r>
              <w:rPr>
                <w:rFonts w:eastAsiaTheme="minorEastAsia" w:hint="eastAsia"/>
                <w:kern w:val="0"/>
                <w:sz w:val="24"/>
                <w:szCs w:val="24"/>
              </w:rPr>
              <w:t>；</w:t>
            </w:r>
          </w:p>
          <w:p w:rsidR="00341B24" w:rsidRDefault="00341B24" w:rsidP="00DE3632">
            <w:pPr>
              <w:adjustRightInd w:val="0"/>
              <w:snapToGrid w:val="0"/>
              <w:rPr>
                <w:rFonts w:ascii="宋体" w:hAnsi="宋体" w:cs="宋体"/>
                <w:sz w:val="24"/>
                <w:szCs w:val="24"/>
                <w:lang w:bidi="en-US"/>
              </w:rPr>
            </w:pPr>
            <w:r>
              <w:rPr>
                <w:rFonts w:ascii="宋体" w:hAnsi="宋体" w:cs="宋体" w:hint="eastAsia"/>
                <w:sz w:val="24"/>
                <w:szCs w:val="24"/>
                <w:lang w:bidi="en-US"/>
              </w:rPr>
              <w:t>（4）系统测试负责人，</w:t>
            </w:r>
            <w:r>
              <w:rPr>
                <w:rFonts w:eastAsiaTheme="minorEastAsia" w:hint="eastAsia"/>
                <w:kern w:val="0"/>
                <w:sz w:val="24"/>
                <w:szCs w:val="24"/>
              </w:rPr>
              <w:t>具备计算机技术与软件专业技术资格证书（</w:t>
            </w:r>
            <w:r>
              <w:rPr>
                <w:rFonts w:ascii="宋体" w:hAnsi="宋体" w:cs="宋体" w:hint="eastAsia"/>
                <w:sz w:val="24"/>
                <w:szCs w:val="24"/>
                <w:lang w:bidi="en-US"/>
              </w:rPr>
              <w:t>系统分析师），或者工业和信息化部教育与考试中心颁发高级软件测试工程师，</w:t>
            </w:r>
            <w:r>
              <w:rPr>
                <w:rFonts w:eastAsiaTheme="minorEastAsia"/>
                <w:kern w:val="0"/>
                <w:sz w:val="24"/>
                <w:szCs w:val="24"/>
              </w:rPr>
              <w:t>提供证书扫描件得</w:t>
            </w:r>
            <w:r>
              <w:rPr>
                <w:rFonts w:eastAsiaTheme="minorEastAsia"/>
                <w:kern w:val="0"/>
                <w:sz w:val="24"/>
                <w:szCs w:val="24"/>
              </w:rPr>
              <w:t xml:space="preserve"> </w:t>
            </w:r>
            <w:r>
              <w:rPr>
                <w:rFonts w:eastAsiaTheme="minorEastAsia" w:hint="eastAsia"/>
                <w:kern w:val="0"/>
                <w:sz w:val="24"/>
                <w:szCs w:val="24"/>
              </w:rPr>
              <w:t>1</w:t>
            </w:r>
            <w:r>
              <w:rPr>
                <w:rFonts w:eastAsiaTheme="minorEastAsia"/>
                <w:kern w:val="0"/>
                <w:sz w:val="24"/>
                <w:szCs w:val="24"/>
              </w:rPr>
              <w:t>分</w:t>
            </w:r>
            <w:r>
              <w:rPr>
                <w:rFonts w:eastAsiaTheme="minorEastAsia" w:hint="eastAsia"/>
                <w:kern w:val="0"/>
                <w:sz w:val="24"/>
                <w:szCs w:val="24"/>
              </w:rPr>
              <w:t>；</w:t>
            </w:r>
          </w:p>
          <w:p w:rsidR="00341B24" w:rsidRDefault="00341B24" w:rsidP="00DE3632">
            <w:pPr>
              <w:adjustRightInd w:val="0"/>
              <w:snapToGrid w:val="0"/>
              <w:rPr>
                <w:rFonts w:ascii="宋体" w:hAnsi="宋体" w:cs="宋体"/>
                <w:sz w:val="24"/>
                <w:szCs w:val="24"/>
                <w:lang w:bidi="en-US"/>
              </w:rPr>
            </w:pPr>
            <w:r>
              <w:rPr>
                <w:rFonts w:ascii="宋体" w:hAnsi="宋体" w:cs="宋体" w:hint="eastAsia"/>
                <w:sz w:val="24"/>
                <w:szCs w:val="24"/>
                <w:lang w:bidi="en-US"/>
              </w:rPr>
              <w:t>（5）运维负责人，</w:t>
            </w:r>
            <w:r>
              <w:rPr>
                <w:rFonts w:eastAsiaTheme="minorEastAsia" w:hint="eastAsia"/>
                <w:kern w:val="0"/>
                <w:sz w:val="24"/>
                <w:szCs w:val="24"/>
              </w:rPr>
              <w:t>具备计算机技术与软件专业技术资格证书（</w:t>
            </w:r>
            <w:r>
              <w:rPr>
                <w:rFonts w:ascii="宋体" w:hAnsi="宋体" w:cs="宋体" w:hint="eastAsia"/>
                <w:sz w:val="24"/>
                <w:szCs w:val="24"/>
                <w:lang w:bidi="en-US"/>
              </w:rPr>
              <w:t>信息系统项目管理师），</w:t>
            </w:r>
            <w:r>
              <w:rPr>
                <w:rFonts w:eastAsiaTheme="minorEastAsia"/>
                <w:kern w:val="0"/>
                <w:sz w:val="24"/>
                <w:szCs w:val="24"/>
              </w:rPr>
              <w:t>提供证书扫描件得</w:t>
            </w:r>
            <w:r>
              <w:rPr>
                <w:rFonts w:eastAsiaTheme="minorEastAsia"/>
                <w:kern w:val="0"/>
                <w:sz w:val="24"/>
                <w:szCs w:val="24"/>
              </w:rPr>
              <w:t xml:space="preserve"> </w:t>
            </w:r>
            <w:r>
              <w:rPr>
                <w:rFonts w:eastAsiaTheme="minorEastAsia" w:hint="eastAsia"/>
                <w:kern w:val="0"/>
                <w:sz w:val="24"/>
                <w:szCs w:val="24"/>
              </w:rPr>
              <w:t>1</w:t>
            </w:r>
            <w:r>
              <w:rPr>
                <w:rFonts w:eastAsiaTheme="minorEastAsia"/>
                <w:kern w:val="0"/>
                <w:sz w:val="24"/>
                <w:szCs w:val="24"/>
              </w:rPr>
              <w:t>分</w:t>
            </w:r>
            <w:r>
              <w:rPr>
                <w:rFonts w:eastAsiaTheme="minorEastAsia" w:hint="eastAsia"/>
                <w:kern w:val="0"/>
                <w:sz w:val="24"/>
                <w:szCs w:val="24"/>
              </w:rPr>
              <w:t>；</w:t>
            </w:r>
          </w:p>
          <w:p w:rsidR="00341B24" w:rsidRDefault="00341B24" w:rsidP="00DE3632">
            <w:pPr>
              <w:adjustRightInd w:val="0"/>
              <w:snapToGrid w:val="0"/>
              <w:rPr>
                <w:rFonts w:ascii="宋体" w:hAnsi="宋体" w:cs="宋体"/>
                <w:sz w:val="24"/>
                <w:szCs w:val="24"/>
                <w:lang w:bidi="en-US"/>
              </w:rPr>
            </w:pPr>
            <w:r>
              <w:rPr>
                <w:rFonts w:ascii="宋体" w:hAnsi="宋体" w:cs="宋体" w:hint="eastAsia"/>
                <w:sz w:val="24"/>
                <w:szCs w:val="24"/>
                <w:lang w:bidi="en-US"/>
              </w:rPr>
              <w:t>（6）安全专家，具备注册信息安全人员CISP证书（认证方向为注册信息安全工程师CISE），或者工业和信息化部教育与考试中心颁发的高级信息安全管理工程师，</w:t>
            </w:r>
            <w:r>
              <w:rPr>
                <w:rFonts w:eastAsiaTheme="minorEastAsia"/>
                <w:kern w:val="0"/>
                <w:sz w:val="24"/>
                <w:szCs w:val="24"/>
              </w:rPr>
              <w:t>提供证书扫描件得</w:t>
            </w:r>
            <w:r>
              <w:rPr>
                <w:rFonts w:eastAsiaTheme="minorEastAsia"/>
                <w:kern w:val="0"/>
                <w:sz w:val="24"/>
                <w:szCs w:val="24"/>
              </w:rPr>
              <w:t xml:space="preserve"> </w:t>
            </w:r>
            <w:r>
              <w:rPr>
                <w:rFonts w:eastAsiaTheme="minorEastAsia" w:hint="eastAsia"/>
                <w:kern w:val="0"/>
                <w:sz w:val="24"/>
                <w:szCs w:val="24"/>
              </w:rPr>
              <w:t>1</w:t>
            </w:r>
            <w:r>
              <w:rPr>
                <w:rFonts w:eastAsiaTheme="minorEastAsia"/>
                <w:kern w:val="0"/>
                <w:sz w:val="24"/>
                <w:szCs w:val="24"/>
              </w:rPr>
              <w:t>分</w:t>
            </w:r>
            <w:r>
              <w:rPr>
                <w:rFonts w:eastAsiaTheme="minorEastAsia" w:hint="eastAsia"/>
                <w:kern w:val="0"/>
                <w:sz w:val="24"/>
                <w:szCs w:val="24"/>
              </w:rPr>
              <w:t>；</w:t>
            </w:r>
          </w:p>
          <w:p w:rsidR="00341B24" w:rsidRDefault="00341B24" w:rsidP="00DE3632">
            <w:pPr>
              <w:adjustRightInd w:val="0"/>
              <w:snapToGrid w:val="0"/>
              <w:rPr>
                <w:rFonts w:eastAsiaTheme="minorEastAsia"/>
                <w:kern w:val="0"/>
                <w:sz w:val="24"/>
                <w:szCs w:val="24"/>
              </w:rPr>
            </w:pPr>
            <w:r>
              <w:rPr>
                <w:rFonts w:eastAsiaTheme="minorEastAsia" w:hint="eastAsia"/>
                <w:kern w:val="0"/>
                <w:sz w:val="24"/>
                <w:szCs w:val="24"/>
              </w:rPr>
              <w:t>（</w:t>
            </w:r>
            <w:r>
              <w:rPr>
                <w:rFonts w:eastAsiaTheme="minorEastAsia" w:hint="eastAsia"/>
                <w:kern w:val="0"/>
                <w:sz w:val="24"/>
                <w:szCs w:val="24"/>
              </w:rPr>
              <w:t>7</w:t>
            </w:r>
            <w:r>
              <w:rPr>
                <w:rFonts w:eastAsiaTheme="minorEastAsia" w:hint="eastAsia"/>
                <w:kern w:val="0"/>
                <w:sz w:val="24"/>
                <w:szCs w:val="24"/>
              </w:rPr>
              <w:t>）运维工程师，具备计算机技术与软件专业技术资格证书（软件设计师）</w:t>
            </w:r>
            <w:r>
              <w:rPr>
                <w:rFonts w:ascii="宋体" w:hAnsi="宋体" w:cs="宋体" w:hint="eastAsia"/>
                <w:kern w:val="0"/>
                <w:sz w:val="24"/>
                <w:szCs w:val="24"/>
              </w:rPr>
              <w:t>，</w:t>
            </w:r>
            <w:r>
              <w:rPr>
                <w:rFonts w:eastAsiaTheme="minorEastAsia"/>
                <w:kern w:val="0"/>
                <w:sz w:val="24"/>
                <w:szCs w:val="24"/>
              </w:rPr>
              <w:t>每个合格的证书扫描件得</w:t>
            </w:r>
            <w:r>
              <w:rPr>
                <w:rFonts w:eastAsiaTheme="minorEastAsia"/>
                <w:kern w:val="0"/>
                <w:sz w:val="24"/>
                <w:szCs w:val="24"/>
              </w:rPr>
              <w:t xml:space="preserve"> </w:t>
            </w:r>
            <w:r>
              <w:rPr>
                <w:rFonts w:eastAsiaTheme="minorEastAsia" w:hint="eastAsia"/>
                <w:kern w:val="0"/>
                <w:sz w:val="24"/>
                <w:szCs w:val="24"/>
              </w:rPr>
              <w:t>1</w:t>
            </w:r>
            <w:r>
              <w:rPr>
                <w:rFonts w:eastAsiaTheme="minorEastAsia"/>
                <w:kern w:val="0"/>
                <w:sz w:val="24"/>
                <w:szCs w:val="24"/>
              </w:rPr>
              <w:t>分</w:t>
            </w:r>
            <w:r>
              <w:rPr>
                <w:rFonts w:ascii="宋体" w:hAnsi="宋体" w:cs="宋体" w:hint="eastAsia"/>
                <w:kern w:val="0"/>
                <w:sz w:val="24"/>
                <w:szCs w:val="24"/>
              </w:rPr>
              <w:t>，</w:t>
            </w:r>
            <w:r>
              <w:rPr>
                <w:rFonts w:eastAsiaTheme="minorEastAsia"/>
                <w:kern w:val="0"/>
                <w:sz w:val="24"/>
                <w:szCs w:val="24"/>
              </w:rPr>
              <w:t>最多</w:t>
            </w:r>
            <w:r>
              <w:rPr>
                <w:rFonts w:eastAsiaTheme="minorEastAsia"/>
                <w:kern w:val="0"/>
                <w:sz w:val="24"/>
                <w:szCs w:val="24"/>
              </w:rPr>
              <w:t xml:space="preserve"> </w:t>
            </w:r>
            <w:r>
              <w:rPr>
                <w:rFonts w:eastAsiaTheme="minorEastAsia" w:hint="eastAsia"/>
                <w:kern w:val="0"/>
                <w:sz w:val="24"/>
                <w:szCs w:val="24"/>
              </w:rPr>
              <w:t>4</w:t>
            </w:r>
            <w:r>
              <w:rPr>
                <w:rFonts w:eastAsiaTheme="minorEastAsia"/>
                <w:kern w:val="0"/>
                <w:sz w:val="24"/>
                <w:szCs w:val="24"/>
              </w:rPr>
              <w:t>分</w:t>
            </w:r>
            <w:r>
              <w:rPr>
                <w:rFonts w:eastAsiaTheme="minorEastAsia" w:hint="eastAsia"/>
                <w:kern w:val="0"/>
                <w:sz w:val="24"/>
                <w:szCs w:val="24"/>
              </w:rPr>
              <w:t>。</w:t>
            </w:r>
          </w:p>
          <w:p w:rsidR="00341B24" w:rsidRDefault="00341B24" w:rsidP="00DE3632">
            <w:pPr>
              <w:widowControl/>
              <w:adjustRightInd w:val="0"/>
              <w:snapToGrid w:val="0"/>
              <w:rPr>
                <w:b/>
                <w:kern w:val="0"/>
                <w:sz w:val="24"/>
                <w:szCs w:val="24"/>
              </w:rPr>
            </w:pPr>
            <w:r>
              <w:rPr>
                <w:rFonts w:eastAsiaTheme="minorEastAsia"/>
                <w:b/>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16</w:t>
            </w:r>
          </w:p>
        </w:tc>
      </w:tr>
      <w:tr w:rsidR="00341B24" w:rsidTr="00DE3632">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sz w:val="24"/>
              </w:rPr>
            </w:pPr>
            <w:r>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3</w:t>
            </w:r>
          </w:p>
        </w:tc>
      </w:tr>
      <w:tr w:rsidR="00341B24" w:rsidTr="00DE3632">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rFonts w:hint="eastAsia"/>
                <w:kern w:val="0"/>
                <w:sz w:val="24"/>
                <w:szCs w:val="24"/>
              </w:rPr>
              <w:t>60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分值</w:t>
            </w:r>
          </w:p>
        </w:tc>
      </w:tr>
      <w:tr w:rsidR="00341B24" w:rsidTr="00DE363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adjustRightInd w:val="0"/>
              <w:snapToGrid w:val="0"/>
              <w:jc w:val="center"/>
              <w:rPr>
                <w:kern w:val="0"/>
                <w:sz w:val="24"/>
                <w:szCs w:val="24"/>
              </w:rPr>
            </w:pPr>
            <w:r>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rPr>
                <w:kern w:val="0"/>
                <w:sz w:val="24"/>
                <w:szCs w:val="24"/>
              </w:rPr>
            </w:pPr>
            <w:r>
              <w:rPr>
                <w:rFonts w:hint="eastAsia"/>
                <w:kern w:val="0"/>
                <w:sz w:val="24"/>
                <w:szCs w:val="24"/>
              </w:rPr>
              <w:t>至少包含项目建设背景（根据国家及相关部委的政策文件开展分析）、目标需求（包括数据需求、功能需求、业务需求、对接需求）和现状情况（包括已有系统情况、需要对接系统情况等）的理解和分析</w:t>
            </w:r>
          </w:p>
          <w:p w:rsidR="00341B24" w:rsidRDefault="00341B24" w:rsidP="00DE363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341B24" w:rsidRDefault="00341B24" w:rsidP="00DE363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6</w:t>
            </w:r>
          </w:p>
        </w:tc>
      </w:tr>
      <w:tr w:rsidR="00341B24" w:rsidTr="00DE363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jc w:val="center"/>
              <w:rPr>
                <w:kern w:val="0"/>
                <w:sz w:val="24"/>
                <w:szCs w:val="24"/>
              </w:rPr>
            </w:pPr>
            <w:r>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spacing w:line="400" w:lineRule="exact"/>
              <w:jc w:val="center"/>
              <w:rPr>
                <w:kern w:val="0"/>
                <w:sz w:val="24"/>
                <w:szCs w:val="24"/>
              </w:rPr>
            </w:pPr>
            <w:r>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rPr>
                <w:kern w:val="0"/>
                <w:sz w:val="24"/>
                <w:szCs w:val="24"/>
              </w:rPr>
            </w:pPr>
            <w:r>
              <w:rPr>
                <w:kern w:val="0"/>
                <w:sz w:val="24"/>
                <w:szCs w:val="24"/>
              </w:rPr>
              <w:t>至少包括整体架构设计（含总体框架、网络框架</w:t>
            </w:r>
            <w:r>
              <w:rPr>
                <w:rFonts w:hint="eastAsia"/>
                <w:kern w:val="0"/>
                <w:sz w:val="24"/>
                <w:szCs w:val="24"/>
              </w:rPr>
              <w:t>）</w:t>
            </w:r>
            <w:r>
              <w:rPr>
                <w:kern w:val="0"/>
                <w:sz w:val="24"/>
                <w:szCs w:val="24"/>
              </w:rPr>
              <w:t>、技术路线、系统场景设计、业务逻辑设计、部署设计、适配设计等方面内容</w:t>
            </w:r>
          </w:p>
          <w:p w:rsidR="00341B24" w:rsidRDefault="00341B24" w:rsidP="00DE363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341B24" w:rsidRDefault="00341B24" w:rsidP="00DE363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lastRenderedPageBreak/>
              <w:t>6</w:t>
            </w:r>
          </w:p>
        </w:tc>
      </w:tr>
      <w:tr w:rsidR="00341B24" w:rsidTr="00DE363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adjustRightInd w:val="0"/>
              <w:snapToGrid w:val="0"/>
              <w:jc w:val="center"/>
              <w:rPr>
                <w:kern w:val="0"/>
                <w:sz w:val="24"/>
                <w:szCs w:val="24"/>
              </w:rPr>
            </w:pPr>
            <w:r>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系统功能提升方案评价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rPr>
                <w:kern w:val="0"/>
                <w:sz w:val="24"/>
                <w:szCs w:val="24"/>
              </w:rPr>
            </w:pPr>
            <w:r>
              <w:rPr>
                <w:rFonts w:hint="eastAsia"/>
                <w:kern w:val="0"/>
                <w:sz w:val="24"/>
                <w:szCs w:val="24"/>
              </w:rPr>
              <w:t>至少包含新增系统及新增功能、业务功能提升、技术架构升级等内容，各部分内容根据采购需求提供有关方案</w:t>
            </w:r>
          </w:p>
          <w:p w:rsidR="00341B24" w:rsidRDefault="00341B24" w:rsidP="00DE363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41B24" w:rsidRDefault="00341B24" w:rsidP="00DE363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9</w:t>
            </w:r>
          </w:p>
        </w:tc>
      </w:tr>
      <w:tr w:rsidR="00341B24" w:rsidTr="00DE363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系统改造建设方案评价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rPr>
                <w:kern w:val="0"/>
                <w:sz w:val="24"/>
                <w:szCs w:val="24"/>
              </w:rPr>
            </w:pPr>
            <w:r>
              <w:rPr>
                <w:rFonts w:hint="eastAsia"/>
                <w:kern w:val="0"/>
                <w:sz w:val="24"/>
                <w:szCs w:val="24"/>
              </w:rPr>
              <w:t>至少包含各个系统功能改造建设方案、系统并行方案等内容，各部分内容根据采购需求提供有关方案</w:t>
            </w:r>
          </w:p>
          <w:p w:rsidR="00341B24" w:rsidRDefault="00341B24" w:rsidP="00DE363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41B24" w:rsidRDefault="00341B24" w:rsidP="00DE363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9</w:t>
            </w:r>
          </w:p>
        </w:tc>
      </w:tr>
      <w:tr w:rsidR="00341B24" w:rsidTr="00DE363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系统安全建设方案评价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rPr>
                <w:kern w:val="0"/>
                <w:sz w:val="24"/>
                <w:szCs w:val="24"/>
              </w:rPr>
            </w:pPr>
            <w:r>
              <w:rPr>
                <w:rFonts w:hint="eastAsia"/>
                <w:kern w:val="0"/>
                <w:sz w:val="24"/>
                <w:szCs w:val="24"/>
              </w:rPr>
              <w:t>至少包含符合招标人等保要求的应用系统改造建设方案、符合密码测评要求的应用系统建设方案、其他安全建设方案等方面内容</w:t>
            </w:r>
          </w:p>
          <w:p w:rsidR="00341B24" w:rsidRDefault="00341B24" w:rsidP="00DE363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41B24" w:rsidRDefault="00341B24" w:rsidP="00DE363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9</w:t>
            </w:r>
          </w:p>
        </w:tc>
      </w:tr>
      <w:tr w:rsidR="00341B24" w:rsidTr="00DE363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adjustRightInd w:val="0"/>
              <w:snapToGrid w:val="0"/>
              <w:jc w:val="center"/>
              <w:rPr>
                <w:kern w:val="0"/>
                <w:sz w:val="24"/>
                <w:szCs w:val="24"/>
              </w:rPr>
            </w:pPr>
            <w:r>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数据迁移方案评价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rPr>
                <w:kern w:val="0"/>
                <w:sz w:val="24"/>
                <w:szCs w:val="24"/>
              </w:rPr>
            </w:pPr>
            <w:r>
              <w:rPr>
                <w:rFonts w:hint="eastAsia"/>
                <w:kern w:val="0"/>
                <w:sz w:val="24"/>
                <w:szCs w:val="24"/>
              </w:rPr>
              <w:t>至少包含系统切换方案、数据存储方案、数据迁移方案、并行数据迁移方案、数据迁移验证等方面内容</w:t>
            </w:r>
          </w:p>
          <w:p w:rsidR="00341B24" w:rsidRDefault="00341B24" w:rsidP="00DE363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41B24" w:rsidRDefault="00341B24" w:rsidP="00DE363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w:t>
            </w:r>
            <w:r>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lastRenderedPageBreak/>
              <w:t>9</w:t>
            </w:r>
          </w:p>
        </w:tc>
      </w:tr>
      <w:tr w:rsidR="00341B24" w:rsidTr="00DE363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adjustRightInd w:val="0"/>
              <w:snapToGrid w:val="0"/>
              <w:jc w:val="center"/>
              <w:rPr>
                <w:kern w:val="0"/>
                <w:sz w:val="24"/>
                <w:szCs w:val="24"/>
              </w:rPr>
            </w:pPr>
            <w:r>
              <w:rPr>
                <w:rFonts w:hint="eastAsia"/>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sz w:val="24"/>
              </w:rPr>
              <w:t>组织实施方案评价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rPr>
                <w:kern w:val="0"/>
                <w:sz w:val="24"/>
                <w:szCs w:val="24"/>
              </w:rPr>
            </w:pPr>
            <w:r>
              <w:rPr>
                <w:rFonts w:hint="eastAsia"/>
                <w:kern w:val="0"/>
                <w:sz w:val="24"/>
                <w:szCs w:val="24"/>
              </w:rPr>
              <w:t>至少包含项目实施进度安排、各任务阶段计划及目标、服务人员组成及分工、各岗位职责等方面内容</w:t>
            </w:r>
          </w:p>
          <w:p w:rsidR="00341B24" w:rsidRDefault="00341B24" w:rsidP="00DE363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341B24" w:rsidRDefault="00341B24" w:rsidP="00DE363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41B24" w:rsidRDefault="00341B24" w:rsidP="00DE3632">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4</w:t>
            </w:r>
          </w:p>
        </w:tc>
      </w:tr>
      <w:tr w:rsidR="00341B24" w:rsidTr="00DE363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adjustRightInd w:val="0"/>
              <w:snapToGrid w:val="0"/>
              <w:jc w:val="center"/>
              <w:rPr>
                <w:kern w:val="0"/>
                <w:sz w:val="24"/>
                <w:szCs w:val="24"/>
              </w:rPr>
            </w:pPr>
            <w:r>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sz w:val="24"/>
              </w:rPr>
              <w:t>系统测试验收方案评价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rPr>
                <w:kern w:val="0"/>
                <w:sz w:val="24"/>
                <w:szCs w:val="24"/>
              </w:rPr>
            </w:pPr>
            <w:r>
              <w:rPr>
                <w:rFonts w:hint="eastAsia"/>
                <w:kern w:val="0"/>
                <w:sz w:val="24"/>
                <w:szCs w:val="24"/>
              </w:rPr>
              <w:t>至少包含应用软件测试计划、测试内容、验收标准、验收方式等内容</w:t>
            </w:r>
          </w:p>
          <w:p w:rsidR="00341B24" w:rsidRDefault="00341B24" w:rsidP="00DE363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341B24" w:rsidRDefault="00341B24" w:rsidP="00DE363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41B24" w:rsidRDefault="00341B24" w:rsidP="00DE3632">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4</w:t>
            </w:r>
          </w:p>
        </w:tc>
      </w:tr>
      <w:tr w:rsidR="00341B24" w:rsidTr="00DE363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adjustRightInd w:val="0"/>
              <w:snapToGrid w:val="0"/>
              <w:jc w:val="center"/>
              <w:rPr>
                <w:kern w:val="0"/>
                <w:sz w:val="24"/>
                <w:szCs w:val="24"/>
              </w:rPr>
            </w:pPr>
            <w:r>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sz w:val="24"/>
              </w:rPr>
              <w:t>售后服务、培训方案评价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rPr>
                <w:kern w:val="0"/>
                <w:sz w:val="24"/>
                <w:szCs w:val="24"/>
              </w:rPr>
            </w:pPr>
            <w:r>
              <w:rPr>
                <w:rFonts w:hint="eastAsia"/>
                <w:kern w:val="0"/>
                <w:sz w:val="24"/>
                <w:szCs w:val="24"/>
              </w:rPr>
              <w:t>至少包含售后与运维管理服务人员资质、运维能力、运维经验、运维流程、响应时间、培训内容、培训时长、培训教师情况、培训计划、培训方式和培训地点等方面内容</w:t>
            </w:r>
          </w:p>
          <w:p w:rsidR="00341B24" w:rsidRDefault="00341B24" w:rsidP="00DE363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341B24" w:rsidRDefault="00341B24" w:rsidP="00DE36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341B24" w:rsidRDefault="00341B24" w:rsidP="00DE363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41B24" w:rsidRDefault="00341B24" w:rsidP="00DE3632">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rFonts w:hint="eastAsia"/>
                <w:kern w:val="0"/>
                <w:sz w:val="24"/>
                <w:szCs w:val="24"/>
              </w:rPr>
              <w:t>4</w:t>
            </w:r>
          </w:p>
        </w:tc>
      </w:tr>
      <w:tr w:rsidR="00341B24" w:rsidTr="00DE363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341B24" w:rsidRDefault="00341B24" w:rsidP="00DE3632">
            <w:pPr>
              <w:widowControl/>
              <w:adjustRightInd w:val="0"/>
              <w:snapToGrid w:val="0"/>
              <w:jc w:val="center"/>
              <w:rPr>
                <w:sz w:val="24"/>
              </w:rPr>
            </w:pPr>
            <w:r>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widowControl/>
              <w:adjustRightInd w:val="0"/>
              <w:snapToGrid w:val="0"/>
              <w:jc w:val="center"/>
              <w:rPr>
                <w:kern w:val="0"/>
                <w:sz w:val="24"/>
                <w:szCs w:val="24"/>
              </w:rPr>
            </w:pPr>
            <w:r>
              <w:rPr>
                <w:kern w:val="0"/>
                <w:sz w:val="24"/>
                <w:szCs w:val="24"/>
              </w:rPr>
              <w:t>100</w:t>
            </w:r>
          </w:p>
        </w:tc>
      </w:tr>
    </w:tbl>
    <w:p w:rsidR="00341B24" w:rsidRDefault="00341B24" w:rsidP="00341B24">
      <w:pPr>
        <w:spacing w:line="360" w:lineRule="auto"/>
        <w:ind w:firstLineChars="200" w:firstLine="446"/>
        <w:outlineLvl w:val="0"/>
        <w:rPr>
          <w:sz w:val="24"/>
        </w:rPr>
      </w:pPr>
      <w:r>
        <w:rPr>
          <w:sz w:val="24"/>
        </w:rPr>
        <w:t>四、投标文件内容要求</w:t>
      </w:r>
    </w:p>
    <w:p w:rsidR="00341B24" w:rsidRDefault="00341B24" w:rsidP="00341B24">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341B24" w:rsidRDefault="00341B24" w:rsidP="00341B24">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341B24" w:rsidRDefault="00341B24" w:rsidP="00341B24">
      <w:pPr>
        <w:spacing w:line="360" w:lineRule="auto"/>
        <w:jc w:val="center"/>
        <w:rPr>
          <w:b/>
          <w:sz w:val="24"/>
        </w:rPr>
      </w:pPr>
      <w:r>
        <w:rPr>
          <w:sz w:val="24"/>
          <w:u w:val="single"/>
        </w:rPr>
        <w:br w:type="page"/>
      </w:r>
      <w:r>
        <w:rPr>
          <w:b/>
          <w:sz w:val="24"/>
        </w:rPr>
        <w:lastRenderedPageBreak/>
        <w:t>项目需求书</w:t>
      </w:r>
    </w:p>
    <w:p w:rsidR="00341B24" w:rsidRDefault="00341B24" w:rsidP="00341B24">
      <w:pPr>
        <w:widowControl/>
        <w:spacing w:line="360" w:lineRule="auto"/>
        <w:jc w:val="left"/>
        <w:rPr>
          <w:sz w:val="24"/>
        </w:rPr>
      </w:pPr>
      <w:r>
        <w:rPr>
          <w:rFonts w:hint="eastAsia"/>
          <w:sz w:val="24"/>
        </w:rPr>
        <w:t>一、项目背景</w:t>
      </w:r>
    </w:p>
    <w:p w:rsidR="00341B24" w:rsidRDefault="00341B24" w:rsidP="00341B24">
      <w:pPr>
        <w:widowControl/>
        <w:spacing w:line="360" w:lineRule="auto"/>
        <w:ind w:firstLineChars="200" w:firstLine="446"/>
        <w:jc w:val="left"/>
        <w:rPr>
          <w:sz w:val="24"/>
        </w:rPr>
      </w:pPr>
      <w:r>
        <w:rPr>
          <w:rFonts w:hint="eastAsia"/>
          <w:sz w:val="24"/>
        </w:rPr>
        <w:t>为实现提升天津市住房公积金管理中心数字化能力，推进住房公积金治理流程优化、业务模式创新和履职能力提升，更新应用系统技术架构，增强信息安全防护能力、核心部件安全可靠性的目的，对中心渠道业务和行政执法系统进行技术升级改造。项目聚焦业务协同与用户体验提升，推动“一件事一次办”、“无感通办”等便民服务模式落地，拓展多渠道服务能力故需要对现有中心渠道业务和行政执法系统技术升级改造，通过本次建设，将全面提升渠道及执法业务数字化能力，更好地服务缴存单位和职工。</w:t>
      </w:r>
    </w:p>
    <w:p w:rsidR="00341B24" w:rsidRDefault="00341B24" w:rsidP="00341B24">
      <w:pPr>
        <w:widowControl/>
        <w:spacing w:line="360" w:lineRule="auto"/>
        <w:ind w:firstLineChars="200" w:firstLine="446"/>
        <w:jc w:val="left"/>
        <w:rPr>
          <w:sz w:val="24"/>
        </w:rPr>
      </w:pPr>
      <w:r>
        <w:rPr>
          <w:rFonts w:hint="eastAsia"/>
          <w:sz w:val="24"/>
        </w:rPr>
        <w:t>本项目属于软件和信息技术服务业</w:t>
      </w:r>
    </w:p>
    <w:p w:rsidR="00341B24" w:rsidRDefault="00341B24" w:rsidP="00341B24">
      <w:pPr>
        <w:widowControl/>
        <w:spacing w:line="360" w:lineRule="auto"/>
        <w:jc w:val="left"/>
        <w:rPr>
          <w:sz w:val="24"/>
        </w:rPr>
      </w:pPr>
      <w:r>
        <w:rPr>
          <w:rFonts w:hint="eastAsia"/>
          <w:sz w:val="24"/>
        </w:rPr>
        <w:t>二、具体要求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为满足中心数字化能力提升，需就现有渠道业务和行政执法系统进行技术升级改造。</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（一）应用软件建设需求</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1、渠道业务子系统升级改造</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（1）</w:t>
      </w:r>
      <w:r>
        <w:rPr>
          <w:rFonts w:ascii="宋体" w:hAnsi="宋体" w:cs="宋体"/>
          <w:kern w:val="0"/>
          <w:sz w:val="24"/>
          <w:szCs w:val="24"/>
        </w:rPr>
        <w:t>高效办成一件事推进建设</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kern w:val="0"/>
          <w:sz w:val="24"/>
          <w:szCs w:val="24"/>
        </w:rPr>
        <w:t>高效办成一件事推进建设主要包含：新增高效一件事专区模块，拓展一键办理相关业务，拓展一网通办相关业务，优化消息推送模式，拓展移动办理服务事项。</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（2）</w:t>
      </w:r>
      <w:r>
        <w:rPr>
          <w:rFonts w:ascii="宋体" w:hAnsi="宋体" w:cs="宋体"/>
          <w:kern w:val="0"/>
          <w:sz w:val="24"/>
          <w:szCs w:val="24"/>
        </w:rPr>
        <w:t>贷款一件事相关改造</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kern w:val="0"/>
          <w:sz w:val="24"/>
          <w:szCs w:val="24"/>
        </w:rPr>
        <w:t>构建贷款购房一件事专用流程，与</w:t>
      </w:r>
      <w:r>
        <w:rPr>
          <w:rFonts w:ascii="宋体" w:hAnsi="宋体" w:cs="宋体" w:hint="eastAsia"/>
          <w:kern w:val="0"/>
          <w:sz w:val="24"/>
          <w:szCs w:val="24"/>
        </w:rPr>
        <w:t>市</w:t>
      </w:r>
      <w:r>
        <w:rPr>
          <w:rFonts w:ascii="宋体" w:hAnsi="宋体" w:cs="宋体"/>
          <w:kern w:val="0"/>
          <w:sz w:val="24"/>
          <w:szCs w:val="24"/>
        </w:rPr>
        <w:t>住建委对接一件事相关购房业务，包括任务接收、任务领取、任务进度查询，优化一件事贷款信息录入、影像采集环节可并联处理，新增房屋价格评估、人工征信查询实现数据共享，减少资料重复上传，缩短整体业务办结时间。</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（3）</w:t>
      </w:r>
      <w:r>
        <w:rPr>
          <w:rFonts w:ascii="宋体" w:hAnsi="宋体" w:cs="宋体"/>
          <w:kern w:val="0"/>
          <w:sz w:val="24"/>
          <w:szCs w:val="24"/>
        </w:rPr>
        <w:t>保障房业务相关改造</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kern w:val="0"/>
          <w:sz w:val="24"/>
          <w:szCs w:val="24"/>
        </w:rPr>
        <w:lastRenderedPageBreak/>
        <w:t>在个人网厅、手机APP渠道新增变更还款方式、并对按月还款业务改造使其支持购买保障房个人贷款的便捷还款。对三方网厅及PAD渠道中贷款受理、信息录入、查询试算以及打印合同等功能进行改造。支持购保障性住房的贷款申请。</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（4）</w:t>
      </w:r>
      <w:r>
        <w:rPr>
          <w:rFonts w:ascii="宋体" w:hAnsi="宋体" w:cs="宋体"/>
          <w:kern w:val="0"/>
          <w:sz w:val="24"/>
          <w:szCs w:val="24"/>
        </w:rPr>
        <w:t>数据库重构</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kern w:val="0"/>
          <w:sz w:val="24"/>
          <w:szCs w:val="24"/>
        </w:rPr>
        <w:t>数据库由</w:t>
      </w:r>
      <w:r>
        <w:rPr>
          <w:rFonts w:ascii="宋体" w:hAnsi="宋体" w:cs="宋体" w:hint="eastAsia"/>
          <w:kern w:val="0"/>
          <w:sz w:val="24"/>
          <w:szCs w:val="24"/>
        </w:rPr>
        <w:t>O</w:t>
      </w:r>
      <w:r>
        <w:rPr>
          <w:rFonts w:ascii="宋体" w:hAnsi="宋体" w:cs="宋体"/>
          <w:kern w:val="0"/>
          <w:sz w:val="24"/>
          <w:szCs w:val="24"/>
        </w:rPr>
        <w:t>racle19c替换为通过安全可靠测评</w:t>
      </w:r>
      <w:r>
        <w:rPr>
          <w:rFonts w:ascii="宋体" w:hAnsi="宋体" w:cs="宋体" w:hint="eastAsia"/>
          <w:kern w:val="0"/>
          <w:sz w:val="24"/>
          <w:szCs w:val="24"/>
        </w:rPr>
        <w:t>的</w:t>
      </w:r>
      <w:r>
        <w:rPr>
          <w:rFonts w:ascii="宋体" w:hAnsi="宋体" w:cs="宋体"/>
          <w:kern w:val="0"/>
          <w:sz w:val="24"/>
          <w:szCs w:val="24"/>
        </w:rPr>
        <w:t>分布式数据库。数据库由集中式改为分布式，存在数据库架构、功能和性能差异，需要对现有系统进行数据库重构。</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（5）</w:t>
      </w:r>
      <w:r>
        <w:rPr>
          <w:rFonts w:ascii="宋体" w:hAnsi="宋体" w:cs="宋体"/>
          <w:kern w:val="0"/>
          <w:sz w:val="24"/>
          <w:szCs w:val="24"/>
        </w:rPr>
        <w:t>中间件改造</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kern w:val="0"/>
          <w:sz w:val="24"/>
          <w:szCs w:val="24"/>
        </w:rPr>
        <w:t>按照中心整体的规划，IBM WAS</w:t>
      </w:r>
      <w:r>
        <w:rPr>
          <w:rFonts w:ascii="宋体" w:hAnsi="宋体" w:cs="宋体" w:hint="eastAsia"/>
          <w:kern w:val="0"/>
          <w:sz w:val="24"/>
          <w:szCs w:val="24"/>
        </w:rPr>
        <w:t>、</w:t>
      </w:r>
      <w:r>
        <w:rPr>
          <w:rFonts w:ascii="宋体" w:hAnsi="宋体" w:cs="宋体"/>
          <w:kern w:val="0"/>
          <w:sz w:val="24"/>
          <w:szCs w:val="24"/>
        </w:rPr>
        <w:t>IBM MQ</w:t>
      </w:r>
      <w:r>
        <w:rPr>
          <w:rFonts w:ascii="宋体" w:hAnsi="宋体" w:cs="宋体" w:hint="eastAsia"/>
          <w:kern w:val="0"/>
          <w:sz w:val="24"/>
          <w:szCs w:val="24"/>
        </w:rPr>
        <w:t>、</w:t>
      </w:r>
      <w:r>
        <w:rPr>
          <w:rFonts w:ascii="宋体" w:hAnsi="宋体" w:cs="宋体"/>
          <w:kern w:val="0"/>
          <w:sz w:val="24"/>
          <w:szCs w:val="24"/>
        </w:rPr>
        <w:t>REDIS替换</w:t>
      </w:r>
      <w:r>
        <w:rPr>
          <w:rFonts w:ascii="宋体" w:hAnsi="宋体" w:cs="宋体" w:hint="eastAsia"/>
          <w:kern w:val="0"/>
          <w:sz w:val="24"/>
          <w:szCs w:val="24"/>
        </w:rPr>
        <w:t>为通过安全可靠测评</w:t>
      </w:r>
      <w:r>
        <w:rPr>
          <w:rFonts w:cs="仿宋" w:hint="eastAsia"/>
          <w:kern w:val="0"/>
          <w:sz w:val="24"/>
          <w:lang w:bidi="ar"/>
        </w:rPr>
        <w:t>的</w:t>
      </w:r>
      <w:r>
        <w:rPr>
          <w:rFonts w:ascii="宋体" w:hAnsi="宋体" w:cs="宋体"/>
          <w:kern w:val="0"/>
          <w:sz w:val="24"/>
          <w:szCs w:val="24"/>
        </w:rPr>
        <w:t>中间件</w:t>
      </w:r>
      <w:r>
        <w:rPr>
          <w:rFonts w:ascii="宋体" w:hAnsi="宋体" w:cs="宋体" w:hint="eastAsia"/>
          <w:kern w:val="0"/>
          <w:sz w:val="24"/>
          <w:szCs w:val="24"/>
        </w:rPr>
        <w:t>产品</w:t>
      </w:r>
      <w:r>
        <w:rPr>
          <w:rFonts w:ascii="宋体" w:hAnsi="宋体" w:cs="宋体"/>
          <w:kern w:val="0"/>
          <w:sz w:val="24"/>
          <w:szCs w:val="24"/>
        </w:rPr>
        <w:t>。</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（6）</w:t>
      </w:r>
      <w:r>
        <w:rPr>
          <w:rFonts w:ascii="宋体" w:hAnsi="宋体" w:cs="宋体"/>
          <w:kern w:val="0"/>
          <w:sz w:val="24"/>
          <w:szCs w:val="24"/>
        </w:rPr>
        <w:t>终端外设适配</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kern w:val="0"/>
          <w:sz w:val="24"/>
          <w:szCs w:val="24"/>
        </w:rPr>
        <w:t>终端适配：针对</w:t>
      </w:r>
      <w:r>
        <w:rPr>
          <w:rFonts w:ascii="宋体" w:hAnsi="宋体" w:cs="宋体" w:hint="eastAsia"/>
          <w:kern w:val="0"/>
          <w:sz w:val="24"/>
          <w:szCs w:val="24"/>
        </w:rPr>
        <w:t>支持</w:t>
      </w:r>
      <w:r>
        <w:rPr>
          <w:rFonts w:ascii="宋体" w:hAnsi="宋体" w:cs="宋体"/>
          <w:kern w:val="0"/>
          <w:sz w:val="24"/>
          <w:szCs w:val="24"/>
        </w:rPr>
        <w:t>通过安全可靠测评</w:t>
      </w:r>
      <w:r>
        <w:rPr>
          <w:rFonts w:ascii="宋体" w:hAnsi="宋体" w:cs="宋体" w:hint="eastAsia"/>
          <w:kern w:val="0"/>
          <w:sz w:val="24"/>
          <w:szCs w:val="24"/>
        </w:rPr>
        <w:t>的</w:t>
      </w:r>
      <w:r>
        <w:rPr>
          <w:rFonts w:ascii="宋体" w:hAnsi="宋体" w:cs="宋体"/>
          <w:kern w:val="0"/>
          <w:sz w:val="24"/>
          <w:szCs w:val="24"/>
        </w:rPr>
        <w:t>操作系统（</w:t>
      </w:r>
      <w:r>
        <w:rPr>
          <w:rFonts w:ascii="宋体" w:hAnsi="宋体" w:cs="宋体" w:hint="eastAsia"/>
          <w:kern w:val="0"/>
          <w:sz w:val="24"/>
          <w:szCs w:val="24"/>
        </w:rPr>
        <w:t>含</w:t>
      </w:r>
      <w:r>
        <w:rPr>
          <w:rFonts w:ascii="宋体" w:hAnsi="宋体" w:cs="宋体"/>
          <w:kern w:val="0"/>
          <w:sz w:val="24"/>
          <w:szCs w:val="24"/>
        </w:rPr>
        <w:t>鸿蒙）、浏览器的终端进行适配。</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kern w:val="0"/>
          <w:sz w:val="24"/>
          <w:szCs w:val="24"/>
        </w:rPr>
        <w:t>外设替换适配：高拍仪替换适配、U盾升级改造、指纹仪设备对接等。</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（7）</w:t>
      </w:r>
      <w:r>
        <w:rPr>
          <w:rFonts w:ascii="宋体" w:hAnsi="宋体" w:cs="宋体"/>
          <w:kern w:val="0"/>
          <w:sz w:val="24"/>
          <w:szCs w:val="24"/>
        </w:rPr>
        <w:t>应用系统改造</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kern w:val="0"/>
          <w:sz w:val="24"/>
          <w:szCs w:val="24"/>
        </w:rPr>
        <w:t>新建API网关，进行DBLINK连接改造、自有序列改造、视图改造、自定义函数改造、SQL兼容性适配改造、文件传输改造、定时任务重构、数据库大表改造、与其他系统交互改造</w:t>
      </w:r>
      <w:r>
        <w:rPr>
          <w:rFonts w:ascii="宋体" w:hAnsi="宋体" w:cs="宋体" w:hint="eastAsia"/>
          <w:kern w:val="0"/>
          <w:sz w:val="24"/>
          <w:szCs w:val="24"/>
        </w:rPr>
        <w:t>、</w:t>
      </w:r>
      <w:r>
        <w:rPr>
          <w:rFonts w:ascii="宋体" w:hAnsi="宋体" w:cs="宋体"/>
          <w:kern w:val="0"/>
          <w:sz w:val="24"/>
          <w:szCs w:val="24"/>
        </w:rPr>
        <w:t>电子签章模块改造</w:t>
      </w:r>
      <w:r>
        <w:rPr>
          <w:rFonts w:ascii="宋体" w:hAnsi="宋体" w:cs="宋体" w:hint="eastAsia"/>
          <w:kern w:val="0"/>
          <w:sz w:val="24"/>
          <w:szCs w:val="24"/>
        </w:rPr>
        <w:t>以及身份证和银行卡的OCR识别</w:t>
      </w:r>
      <w:r>
        <w:rPr>
          <w:rFonts w:ascii="宋体" w:hAnsi="宋体" w:cs="宋体"/>
          <w:kern w:val="0"/>
          <w:sz w:val="24"/>
          <w:szCs w:val="24"/>
        </w:rPr>
        <w:t>。具体功能</w:t>
      </w:r>
      <w:r>
        <w:rPr>
          <w:rFonts w:ascii="宋体" w:hAnsi="宋体" w:cs="宋体" w:hint="eastAsia"/>
          <w:kern w:val="0"/>
          <w:sz w:val="24"/>
          <w:szCs w:val="24"/>
        </w:rPr>
        <w:t>包括但不限于以下内容</w:t>
      </w:r>
      <w:r>
        <w:rPr>
          <w:rFonts w:ascii="宋体" w:hAnsi="宋体" w:cs="宋体"/>
          <w:kern w:val="0"/>
          <w:sz w:val="24"/>
          <w:szCs w:val="24"/>
        </w:rPr>
        <w:t>：</w:t>
      </w:r>
    </w:p>
    <w:tbl>
      <w:tblPr>
        <w:tblW w:w="8237" w:type="dxa"/>
        <w:jc w:val="center"/>
        <w:tblLook w:val="04A0" w:firstRow="1" w:lastRow="0" w:firstColumn="1" w:lastColumn="0" w:noHBand="0" w:noVBand="1"/>
      </w:tblPr>
      <w:tblGrid>
        <w:gridCol w:w="2873"/>
        <w:gridCol w:w="5364"/>
      </w:tblGrid>
      <w:tr w:rsidR="00341B24" w:rsidTr="00DE3632">
        <w:trPr>
          <w:trHeight w:val="270"/>
          <w:jc w:val="center"/>
        </w:trPr>
        <w:tc>
          <w:tcPr>
            <w:tcW w:w="2873"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业务名称</w:t>
            </w: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功能名称</w:t>
            </w:r>
          </w:p>
        </w:tc>
      </w:tr>
      <w:tr w:rsidR="00341B24" w:rsidTr="00DE3632">
        <w:trPr>
          <w:trHeight w:val="300"/>
          <w:jc w:val="center"/>
        </w:trPr>
        <w:tc>
          <w:tcPr>
            <w:tcW w:w="0" w:type="auto"/>
            <w:vMerge w:val="restart"/>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个人业务（PC端及移动端）</w:t>
            </w: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首页</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个人设置</w:t>
            </w:r>
          </w:p>
        </w:tc>
      </w:tr>
      <w:tr w:rsidR="00341B24" w:rsidTr="00DE3632">
        <w:trPr>
          <w:trHeight w:val="315"/>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我的账户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我的贷款</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我的签约</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我的协议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设置公积金账户密码</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变更公积金账户密码</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重置公积金账户密码</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修改登录密码</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登录资格注销</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个人客户注销</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退出登录</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我的办理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常用功能</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手机短信投诉</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个人缴存贷款信息查询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公积金(组合)贷款购房首付款提取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按揭贷款购房首付款提取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全款购房一次性提取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公积金（组合）贷款还贷提取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按揭贷款还贷提取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建造、翻建、大修自住住房提取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租房约定提取申请(承租人)</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租房约定提取申请(承租人配偶)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变更租房约定提取资金转入账户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终止租房约定提取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新市民资格认定</w:t>
            </w:r>
          </w:p>
        </w:tc>
      </w:tr>
      <w:tr w:rsidR="00341B24" w:rsidTr="00DE3632">
        <w:trPr>
          <w:trHeight w:val="315"/>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公租房（蓝白领公寓）提取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公共租赁住房委托提取资格认定</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公共租赁住房委托提取申请(首次登记)</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公共租赁住房委托提取(增加提取人)</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终止公租房委托提取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变更公租房委托提取租金代扣卡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正常(提前)退休提取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完全丧失劳动能力提取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个人账户封存满半年提取</w:t>
            </w:r>
          </w:p>
        </w:tc>
      </w:tr>
      <w:tr w:rsidR="00341B24" w:rsidTr="00DE3632">
        <w:trPr>
          <w:trHeight w:val="315"/>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低保(特困)提取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大病提取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既有住宅加装电梯提取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既有房屋增加面积提取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公积金账户关联银行卡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取消公积金账户关联银行卡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优秀客户经理展示</w:t>
            </w:r>
          </w:p>
        </w:tc>
      </w:tr>
      <w:tr w:rsidR="00341B24" w:rsidTr="00DE3632">
        <w:trPr>
          <w:trHeight w:val="315"/>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贷款申请资料查询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贷款办理进度查询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贷款预留手机变更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提前部分还款</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提前还款缩期</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提前结清贷款</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余额还贷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余额还贷缩期</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余额结清贷款</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按月还款(提前偿还当月还款)</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个人账户异地转移接续</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异地转移接续资金入账</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异地转移接续查询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异地贷款职工住房公积金缴存使用证明</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住房公积金个人住房贷款全部还清证明</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公积金业务办理个人信息表(亮码可办)</w:t>
            </w:r>
          </w:p>
        </w:tc>
      </w:tr>
      <w:tr w:rsidR="00341B24" w:rsidTr="00DE3632">
        <w:trPr>
          <w:trHeight w:val="21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异地购房提取申请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异地购房提取申请资料补传</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全国(外省市)婚姻信息核验</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异地购房首付款提取(使用贷款购房)</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异地购房一次性提取(未使用贷款购房)</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偿还购房贷款本息提取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还款凭证登记(使用贷款购房)</w:t>
            </w:r>
          </w:p>
        </w:tc>
      </w:tr>
      <w:tr w:rsidR="00341B24" w:rsidTr="00DE3632">
        <w:trPr>
          <w:trHeight w:val="285"/>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租赁北京市、河北省保障性租赁住房提取申请</w:t>
            </w:r>
          </w:p>
        </w:tc>
      </w:tr>
      <w:tr w:rsidR="00341B24" w:rsidTr="00DE3632">
        <w:trPr>
          <w:trHeight w:val="271"/>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租赁北京市、河北省保障性租赁住房提取签约</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租房约定提取申请(承租人配偶)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变更租房约定提取资金转入账户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终止租房约定提取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电子公积金签约</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按揭贷款信息联网提取签约</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公积金贷款按月冲还贷签约</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终止电子公积金签约</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终止按月冲换代或约定提取签约</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终止公积金(组合)贷款委托提取签约</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终止按揭贷款信息联网提取签约</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征信查询授权</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按揭贷款购房提取登记</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全款购房一次性提取登记</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补登购房人配偶作为提取人</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购房人补登按揭贷款信息</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既有住宅加装电梯提取登记</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既有房屋增加面积提取登记</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还款凭证登记</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天津市婚姻信息核验</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全国(外省市)婚姻信息核验</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个人身份信息变更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变更提取绑定的公积金账户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柜台资料补传</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缴存账户设立</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当月自主缴存</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缴存代扣银行卡签约</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缴存代扣银行卡解约</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缴存代扣银行卡管理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停止缴存申请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恢复缴存申请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缴存协议信息变更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停缴满半年销户提取</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预约申请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预约查询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预约取消</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贷款额度试算</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柜台网点查询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柜台网点等候人数查询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在线客服</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建行卡折查询</w:t>
            </w:r>
          </w:p>
        </w:tc>
      </w:tr>
      <w:tr w:rsidR="00341B24" w:rsidTr="00DE3632">
        <w:trPr>
          <w:trHeight w:val="270"/>
          <w:jc w:val="center"/>
        </w:trPr>
        <w:tc>
          <w:tcPr>
            <w:tcW w:w="0" w:type="auto"/>
            <w:vMerge w:val="restart"/>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单位业务</w:t>
            </w: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登录</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首页</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公积金-无变化汇缴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公积金-有变化汇缴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公积金-汇缴划款失败重发业务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公积金-连续汇缴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跳缴审批</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提高公积金缴存比例</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选择缴存比例（2018）</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选择缴存比例（2019）</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选择缴存比例（2020）</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选择缴存比例（2021）</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选择缴存比例（2022）</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选择缴存比例（2023）</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选择缴存比例（2024）</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选择缴存比例（2025）</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基数调整业务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变更比例调整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重新调整申请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单位证照信息变更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单位非证照信息变更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变更经办人</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变更经办人手机号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个人信息变更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封存原因变更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个人账户封存</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单位缴存登记注销</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补充公积金-无变化汇缴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补充公积金-有变化汇缴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补充公积金-汇缴划款失败重发业务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补充公积金-连续汇缴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基数调整业务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网上调整申请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重新调整申请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个人账户封存</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按月住房补贴-无变化汇缴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按月住房补贴-有变化汇缴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按月住房补贴-汇缴划款失败重发业务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按月住房补贴-连续汇缴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缴存基数调整</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个人账户封存</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缴存登记信息查询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资金划款进度查询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职工账户状态查询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单位汇总结息查询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单位结息明细查询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单位人员明细查询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减少人员明细查询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业务清册查询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调整清册查询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事中审批查询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历史汇缴人员明细查询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业务受理凭证下载</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单位缴存证明下载</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职工还款凭证下载</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职工还款计划下载</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支票（现金）缴存凭证下载</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委托协议签约</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委托协议撤销</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委托划转协议终止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委托协议历史查询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导入清册模板下载</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委托代打申请下载</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设置单位查询密码</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公积金代码查询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职工身份信息维护</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身份信息维护历史查询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演示视频</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操作员设置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单位缴存登记（外部）</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补充公积金缴存登记</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按月住房补贴缴存登记</w:t>
            </w:r>
          </w:p>
        </w:tc>
      </w:tr>
      <w:tr w:rsidR="00341B24" w:rsidTr="00DE3632">
        <w:trPr>
          <w:trHeight w:val="270"/>
          <w:jc w:val="center"/>
        </w:trPr>
        <w:tc>
          <w:tcPr>
            <w:tcW w:w="0" w:type="auto"/>
            <w:vMerge w:val="restart"/>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三方业务</w:t>
            </w: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登录</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忘记密码</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变更手机号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知识库</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公告板</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重新分配任务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已完成任务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信息录入</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影像采集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网上申请受理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银行审核</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打印合同</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补充扫描</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提交中心审批</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质押担保</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审批前终止贷款</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审批后终止贷款</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个人贷款退款申请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终止贷款银行审核</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个人退款支行银行审核</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个人退款分行银行审核</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新件报送</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退件报送</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变更还款人</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向运维提问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贷款预约号查询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贷款查询试算</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发起评估报告</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预打印资料</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进度查询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查询在线评估价格</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补打文本</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电子码核验</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个人贷款受理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一件事贷款终止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一件事合同打印</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一件事贷款进度查询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一件事发起评估报告</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一件事人工征信查询申请</w:t>
            </w:r>
          </w:p>
        </w:tc>
      </w:tr>
      <w:tr w:rsidR="00341B24" w:rsidTr="00DE3632">
        <w:trPr>
          <w:trHeight w:val="270"/>
          <w:jc w:val="center"/>
        </w:trPr>
        <w:tc>
          <w:tcPr>
            <w:tcW w:w="0" w:type="auto"/>
            <w:vMerge w:val="restart"/>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渠道业务</w:t>
            </w: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人员管理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组织机构管理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自定义组织管理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行政区划管理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功能资源推送</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权限代理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相似权限管理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管理员权限管理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角色岗位配置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角色权限管理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URL资源管理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功能资源管理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标签管理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润乾模板管理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用户可管理字段配置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自定义资源管理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分布式任务管理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功能配置管理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动态服务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字典管理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接入系统管理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工作台角色模板管理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工作台组件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工作台组件管理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工作台角色模板管理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单位服务信息表</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默认专管员配置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消息推送</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手机号管理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留言管理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留言统计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单位预约处理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回电处理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单位表单下发</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表单发布</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表单查询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表单统计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消息发送查询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统计报表</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微信菜单维护(列表版)</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菜单设置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绑定管理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解绑历史</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单位绑定情况统计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微信绑定明细表</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微信绑定统计表</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微信菜单统计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绑定统计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首页</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对外接口启停</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对外接口面向服务启停</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对外接口面向渠道启停</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合并渠道调用次数控制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客户调用接口次数控制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接口最大调用次数控制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渠道调用接口次数控制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对外接口时间管控</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外部接口启停</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外部接口面向服务启停</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客户调用接口次数控制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接口最大调用次数控制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服务调用接口次数控制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渠道调用接口次数控制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外部接口时间管控</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工单查询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其他服务分类启停控制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其他服务启停控制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其他服务面向渠道启停控制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其他服务时间控制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其他服务类别时间控制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其他服务面向渠道时间控制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服务类别查询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其他服务次数控制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办理服务分类启停控制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办理服务启停控制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办理服务面向渠道启停控制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办理服务时间控制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办理服务类别时间控制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办理服务面向渠道时间控制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服务类别查询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办理服务次数控制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办理服务额度控制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查询服务分类启停控制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查询服务启停控制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查询服务面向渠道启停控制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查询服务时间控制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查询服务类别时间控制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查询类服务面向渠道时间控制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服务类别查询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查询服务次数控制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认证服务分类启停控制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认证服务启停控制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认证服务面向渠道启停控制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认证服务分类时间控制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认证服务时间控制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认证服务面向渠道时间控制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服务分类查询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认证服务次数控制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个人黑名单管理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单位黑名单管理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设备黑名单管理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工单查询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个人贷款变更、追加抵押物明细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个人贷款变更借款人业务明细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个人贷款退款业务明细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单位业务事中审批职工明细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消息订阅查询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贷款申请业务查询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贷款终止业务明细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个人签约明细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单位签约明细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柜台个人身份认证明细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柜台个人身份认证统计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电子渠道登录认证明细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认证手段调用明细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认证手段调用统计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外部接口实时检测</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外部接口调用明细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外部接口调用统计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对外接口实时检测</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对外接口调用明细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对外接口调用统计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JMS消息管理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JMS通道设置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JMS队列配置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中心机构配置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值集管理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历史表分离配置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参数配置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喜丧版配置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按业务类型配置交易地址</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本地缓存查看</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管理部人员维护</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系统发布管理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缓存同步</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节假日配置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通用枚举配置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错误码管理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预约管理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优质客户经理管理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按揭贷款购房提取登记影像配置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线上线下管理部手机号配置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报文记录配置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提供方管理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返回报文解析</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工作流配置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服务渠道授权</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渠道交易系统配置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渠道功能配置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渠道接入</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渠道交易系统配置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渠道功能配置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渠道接入</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角色权限配置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星级标签管理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个人电子码信息查询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个人账户信息查询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个人贷款结清校验</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发改委婚姻登记信息个人核验接口</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发改委婚姻登记信息双方核验接口</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国办婚姻登记信息个人核验接口</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国办婚姻登记信息双方核验接口</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授权申请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电子码申请及使用记录查询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缴存总览查询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账户提取明细查询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账户缴存明细查询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贷款信息查询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贷款总览查询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贷款笔数查询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贷款还款明细查询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连续缴存核验</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商品房交易信息查询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存量房交易信息查询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房屋共有权信息查询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所有权登记信息查询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所有权预告登记信息查询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家庭救助待遇信息查询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成员救助待遇信息查询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电子证照查询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事业单位信息协查</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企业单位信息协查</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社会团体信息协查</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公安部人口库查询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外国人工作证许可信息</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天津人口户籍查询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夫妻关系查询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人社局退休信息查询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跨省通办业务办理情况统计表</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跨省通办业务办理明细表</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跨省通办业务受理情况统计表</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跨省通办业务受理明细表</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两地联办业务申请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代收代办业务申请</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接收业务办理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信息维护</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检查业务</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业务办理部门检查情况统计表</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自助机地址管理</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工单查询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渠道功能启停</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渠道启停控制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渠道时间控制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渠道限流控制</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业务数据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委托协议签订数据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结果数据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外专局信息查询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政务好差评事项及业务事项关联查询</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服务认证配置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认证手段配置</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认证类型</w:t>
            </w:r>
          </w:p>
        </w:tc>
      </w:tr>
      <w:tr w:rsidR="00341B24" w:rsidTr="00DE3632">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转移接续信息查询</w:t>
            </w:r>
          </w:p>
        </w:tc>
      </w:tr>
    </w:tbl>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（8）</w:t>
      </w:r>
      <w:r>
        <w:rPr>
          <w:rFonts w:ascii="宋体" w:hAnsi="宋体" w:cs="宋体"/>
          <w:kern w:val="0"/>
          <w:sz w:val="24"/>
          <w:szCs w:val="24"/>
        </w:rPr>
        <w:t>新增</w:t>
      </w:r>
      <w:r>
        <w:rPr>
          <w:rFonts w:hint="eastAsia"/>
          <w:sz w:val="24"/>
        </w:rPr>
        <w:t>商用密码</w:t>
      </w:r>
      <w:r>
        <w:rPr>
          <w:rFonts w:ascii="宋体" w:hAnsi="宋体" w:cs="宋体"/>
          <w:kern w:val="0"/>
          <w:sz w:val="24"/>
          <w:szCs w:val="24"/>
        </w:rPr>
        <w:t>改造</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kern w:val="0"/>
          <w:sz w:val="24"/>
          <w:szCs w:val="24"/>
        </w:rPr>
        <w:t>满足密评的相关要求，电子渠道业务系统主要从身份鉴别、重要数据传输完整性、重要数据传输机密性、重要数据存储完整性、重要数据存储机密性等方面进行相关安全改造。</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（9）</w:t>
      </w:r>
      <w:r>
        <w:rPr>
          <w:rFonts w:ascii="宋体" w:hAnsi="宋体" w:cs="宋体"/>
          <w:kern w:val="0"/>
          <w:sz w:val="24"/>
          <w:szCs w:val="24"/>
        </w:rPr>
        <w:t>全链路</w:t>
      </w:r>
      <w:r>
        <w:rPr>
          <w:rFonts w:ascii="宋体" w:hAnsi="宋体" w:cs="宋体" w:hint="eastAsia"/>
          <w:kern w:val="0"/>
          <w:sz w:val="24"/>
          <w:szCs w:val="24"/>
        </w:rPr>
        <w:t>检测</w:t>
      </w:r>
      <w:r>
        <w:rPr>
          <w:rFonts w:ascii="宋体" w:hAnsi="宋体" w:cs="宋体"/>
          <w:kern w:val="0"/>
          <w:sz w:val="24"/>
          <w:szCs w:val="24"/>
        </w:rPr>
        <w:t>改造</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kern w:val="0"/>
          <w:sz w:val="24"/>
          <w:szCs w:val="24"/>
        </w:rPr>
        <w:t>系统适配改造后，</w:t>
      </w:r>
      <w:r>
        <w:rPr>
          <w:rFonts w:ascii="宋体" w:hAnsi="宋体" w:cs="宋体" w:hint="eastAsia"/>
          <w:kern w:val="0"/>
          <w:sz w:val="24"/>
          <w:szCs w:val="24"/>
        </w:rPr>
        <w:t>内部运维管控系统</w:t>
      </w:r>
      <w:r>
        <w:rPr>
          <w:rFonts w:ascii="宋体" w:hAnsi="宋体" w:cs="宋体"/>
          <w:kern w:val="0"/>
          <w:sz w:val="24"/>
          <w:szCs w:val="24"/>
        </w:rPr>
        <w:t>作为确保系统安全稳定运行的关键工具，必须具备更高的灵敏度和响应速度。为实现实时</w:t>
      </w:r>
      <w:r>
        <w:rPr>
          <w:rFonts w:ascii="宋体" w:hAnsi="宋体" w:cs="宋体" w:hint="eastAsia"/>
          <w:kern w:val="0"/>
          <w:sz w:val="24"/>
          <w:szCs w:val="24"/>
        </w:rPr>
        <w:t>检测</w:t>
      </w:r>
      <w:r>
        <w:rPr>
          <w:rFonts w:ascii="宋体" w:hAnsi="宋体" w:cs="宋体"/>
          <w:kern w:val="0"/>
          <w:sz w:val="24"/>
          <w:szCs w:val="24"/>
        </w:rPr>
        <w:t>并准确分析业务系统运行状态，需对业务采集数据进行相关改造，以强化数据采集、分析和预警能力，确保运维人员能及时发现并应对潜在安全风险或系统异常。</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（10）</w:t>
      </w:r>
      <w:r>
        <w:rPr>
          <w:rFonts w:ascii="宋体" w:hAnsi="宋体" w:cs="宋体"/>
          <w:kern w:val="0"/>
          <w:sz w:val="24"/>
          <w:szCs w:val="24"/>
        </w:rPr>
        <w:t>数据迁移改造</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kern w:val="0"/>
          <w:sz w:val="24"/>
          <w:szCs w:val="24"/>
        </w:rPr>
        <w:t>从</w:t>
      </w:r>
      <w:r>
        <w:rPr>
          <w:rFonts w:ascii="宋体" w:hAnsi="宋体" w:cs="宋体" w:hint="eastAsia"/>
          <w:kern w:val="0"/>
          <w:sz w:val="24"/>
          <w:szCs w:val="24"/>
        </w:rPr>
        <w:t>O</w:t>
      </w:r>
      <w:r>
        <w:rPr>
          <w:rFonts w:ascii="宋体" w:hAnsi="宋体" w:cs="宋体"/>
          <w:kern w:val="0"/>
          <w:sz w:val="24"/>
          <w:szCs w:val="24"/>
        </w:rPr>
        <w:t>racle数据库迁移到</w:t>
      </w:r>
      <w:r>
        <w:rPr>
          <w:rFonts w:cs="仿宋" w:hint="eastAsia"/>
          <w:kern w:val="0"/>
          <w:sz w:val="24"/>
          <w:lang w:bidi="ar"/>
        </w:rPr>
        <w:t>符合安全可靠测评要求的</w:t>
      </w:r>
      <w:r>
        <w:rPr>
          <w:rFonts w:ascii="宋体" w:hAnsi="宋体" w:cs="宋体"/>
          <w:kern w:val="0"/>
          <w:sz w:val="24"/>
          <w:szCs w:val="24"/>
        </w:rPr>
        <w:t>数据库</w:t>
      </w:r>
      <w:r>
        <w:rPr>
          <w:rFonts w:ascii="宋体" w:hAnsi="宋体" w:cs="宋体" w:hint="eastAsia"/>
          <w:kern w:val="0"/>
          <w:sz w:val="24"/>
          <w:szCs w:val="24"/>
        </w:rPr>
        <w:t>，</w:t>
      </w:r>
      <w:r>
        <w:rPr>
          <w:rFonts w:ascii="宋体" w:hAnsi="宋体" w:cs="宋体"/>
          <w:kern w:val="0"/>
          <w:sz w:val="24"/>
          <w:szCs w:val="24"/>
        </w:rPr>
        <w:t>确保数据完整和系统稳定。主要工作包括数据库备份、迁移工具和脚本设计、迁移中校验数据、迁移后测试评估。迁移完成后，进行系统联调和压力测试，验证新数据库表现。</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（11）</w:t>
      </w:r>
      <w:r>
        <w:rPr>
          <w:rFonts w:ascii="宋体" w:hAnsi="宋体" w:cs="宋体"/>
          <w:kern w:val="0"/>
          <w:sz w:val="24"/>
          <w:szCs w:val="24"/>
        </w:rPr>
        <w:t>新老系统并行改造</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kern w:val="0"/>
          <w:sz w:val="24"/>
          <w:szCs w:val="24"/>
        </w:rPr>
        <w:t>构建仿真环境，确保</w:t>
      </w:r>
      <w:r>
        <w:rPr>
          <w:rFonts w:ascii="宋体" w:hAnsi="宋体" w:cs="宋体" w:hint="eastAsia"/>
          <w:kern w:val="0"/>
          <w:sz w:val="24"/>
          <w:szCs w:val="24"/>
        </w:rPr>
        <w:t>新开发</w:t>
      </w:r>
      <w:r>
        <w:rPr>
          <w:rFonts w:ascii="宋体" w:hAnsi="宋体" w:cs="宋体"/>
          <w:kern w:val="0"/>
          <w:sz w:val="24"/>
          <w:szCs w:val="24"/>
        </w:rPr>
        <w:t>系统在替换原有系统时，能够无缝集成、稳定运行，并保持数据一致性和安全性，通过在独立环境中模拟生产操作，评估</w:t>
      </w:r>
      <w:r>
        <w:rPr>
          <w:rFonts w:ascii="宋体" w:hAnsi="宋体" w:cs="宋体" w:hint="eastAsia"/>
          <w:kern w:val="0"/>
          <w:sz w:val="24"/>
          <w:szCs w:val="24"/>
        </w:rPr>
        <w:t>新开发</w:t>
      </w:r>
      <w:r>
        <w:rPr>
          <w:rFonts w:ascii="宋体" w:hAnsi="宋体" w:cs="宋体"/>
          <w:kern w:val="0"/>
          <w:sz w:val="24"/>
          <w:szCs w:val="24"/>
        </w:rPr>
        <w:t>系统的兼容性、性能和稳定性，进而降低风险、提高可靠性。</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2、行政执法和缴存服务子系统</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（1）数据库适配</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数据库更换为</w:t>
      </w:r>
      <w:r>
        <w:rPr>
          <w:rFonts w:cs="仿宋" w:hint="eastAsia"/>
          <w:kern w:val="0"/>
          <w:sz w:val="24"/>
          <w:lang w:bidi="ar"/>
        </w:rPr>
        <w:t>符合安全可靠测评要求</w:t>
      </w:r>
      <w:r>
        <w:rPr>
          <w:rFonts w:ascii="宋体" w:hAnsi="宋体" w:cs="宋体" w:hint="eastAsia"/>
          <w:kern w:val="0"/>
          <w:sz w:val="24"/>
          <w:szCs w:val="24"/>
        </w:rPr>
        <w:t>数据库后，对数据库连接方式进行改造，涉</w:t>
      </w:r>
      <w:r>
        <w:rPr>
          <w:rFonts w:ascii="宋体" w:hAnsi="宋体" w:cs="宋体" w:hint="eastAsia"/>
          <w:kern w:val="0"/>
          <w:sz w:val="24"/>
          <w:szCs w:val="24"/>
        </w:rPr>
        <w:lastRenderedPageBreak/>
        <w:t>及对操作数据库的表数据增加、表数据删除、表数据修改、表数据查询、视图查询、存储过程调用等进行语法适配，包括SQL语法的基本适配以及进行性能优化来完成执行效率的适配。</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（2）中间件适配</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按照中心的整体规划，IBM WAS、REDIS替换为通过安全可靠测评</w:t>
      </w:r>
      <w:r>
        <w:rPr>
          <w:rFonts w:cs="仿宋" w:hint="eastAsia"/>
          <w:kern w:val="0"/>
          <w:sz w:val="24"/>
          <w:lang w:bidi="ar"/>
        </w:rPr>
        <w:t>的</w:t>
      </w:r>
      <w:r>
        <w:rPr>
          <w:rFonts w:ascii="宋体" w:hAnsi="宋体" w:cs="宋体" w:hint="eastAsia"/>
          <w:kern w:val="0"/>
          <w:sz w:val="24"/>
          <w:szCs w:val="24"/>
        </w:rPr>
        <w:t>中间件产品。</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（3）终端外设适配</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终端适配：针对支持通过安全可靠测评的操作系统、浏览器的终端进行适配。</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外设替换适配：高拍仪替换适配、指纹仪设备对接等。</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（4）应用系统改造</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新建API网关，进行DBLINK连接改造、自有序列改造、视图改造、自定义函数改造、SQL兼容性适配改造、文件传输改造、定时任务重构、数据库大表改造、与其他系统交互改造。</w:t>
      </w:r>
      <w:r>
        <w:rPr>
          <w:rFonts w:ascii="宋体" w:hAnsi="宋体" w:cs="宋体"/>
          <w:kern w:val="0"/>
          <w:sz w:val="24"/>
          <w:szCs w:val="24"/>
        </w:rPr>
        <w:t>具体功能</w:t>
      </w:r>
      <w:r>
        <w:rPr>
          <w:rFonts w:ascii="宋体" w:hAnsi="宋体" w:cs="宋体" w:hint="eastAsia"/>
          <w:kern w:val="0"/>
          <w:sz w:val="24"/>
          <w:szCs w:val="24"/>
        </w:rPr>
        <w:t>包括但不限于以下内容</w:t>
      </w:r>
      <w:r>
        <w:rPr>
          <w:rFonts w:ascii="宋体" w:hAnsi="宋体" w:cs="宋体"/>
          <w:kern w:val="0"/>
          <w:sz w:val="24"/>
          <w:szCs w:val="24"/>
        </w:rPr>
        <w:t>：</w:t>
      </w:r>
    </w:p>
    <w:tbl>
      <w:tblPr>
        <w:tblW w:w="902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01"/>
        <w:gridCol w:w="5325"/>
      </w:tblGrid>
      <w:tr w:rsidR="00341B24" w:rsidTr="00DE3632">
        <w:trPr>
          <w:trHeight w:val="270"/>
          <w:jc w:val="center"/>
        </w:trPr>
        <w:tc>
          <w:tcPr>
            <w:tcW w:w="3701" w:type="dxa"/>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业务名称</w:t>
            </w:r>
          </w:p>
        </w:tc>
        <w:tc>
          <w:tcPr>
            <w:tcW w:w="5325" w:type="dxa"/>
            <w:noWrap/>
            <w:vAlign w:val="center"/>
          </w:tcPr>
          <w:p w:rsidR="00341B24" w:rsidRDefault="00341B24" w:rsidP="00DE3632">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功能名称</w:t>
            </w:r>
          </w:p>
        </w:tc>
      </w:tr>
      <w:tr w:rsidR="00341B24" w:rsidTr="00DE3632">
        <w:trPr>
          <w:trHeight w:val="270"/>
          <w:jc w:val="center"/>
        </w:trPr>
        <w:tc>
          <w:tcPr>
            <w:tcW w:w="3701" w:type="dxa"/>
            <w:vMerge w:val="restart"/>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szCs w:val="21"/>
              </w:rPr>
              <w:t>行政执法与缴存服务业务</w:t>
            </w:r>
          </w:p>
        </w:tc>
        <w:tc>
          <w:tcPr>
            <w:tcW w:w="5325" w:type="dxa"/>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任务类型调整</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任务初始化数量控制</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任务初始化</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扩面职工初始化</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批量查询社保人员公积金信息</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社保组织机构代码手动维护</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管理部手动维护</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未建单位分配人工控制</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单位短信提示</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同期覆盖率统计触发</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重点单位初始化</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责任单位调整</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任务调整</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任务删除</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服务人员电话</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新建单位分配</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园区摸查情况</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单位联系方式维护</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扩面任务建立计划录入</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工单发送</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工单承办</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停产不经营单位登记</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企业问题录入及反馈查询</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任务单位详情查询</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缴存证明</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活跃市场主体单位导入</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社保差距单位明细（截止前一天）</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单位联系方式维护记录</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扩面特殊单位录入审批</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覆盖率对应明细表导出</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社保数据查询（单笔查询）</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社保数据查询（批量查询）</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整体未建政策宣传</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未全员建立政策宣传</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已建单位政策宣传</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补充未建资源</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立案登记</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不予立案</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案件调解</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案件终结</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延长时限</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举报登记</w:t>
            </w:r>
          </w:p>
        </w:tc>
      </w:tr>
      <w:tr w:rsidR="00341B24" w:rsidTr="00DE3632">
        <w:trPr>
          <w:trHeight w:val="347"/>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行政检查申请</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工资台账测算表</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免于加罚</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行政复议</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处罚告知</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催告</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处罚决定</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限期改正</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不予处罚</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文书补正/更正/撤销</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申辩与听证</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罚款与审案会录入</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行政诉讼</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立案申请</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骗提案件立案</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骗贷案件立案</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文号维护</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案件经办人调整</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欠少缴测算表</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行政处罚时限延长</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案件处理结果告知</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电子签名维护</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补缴缴款文书维护</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号段控制</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业务删除</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免指纹登陆控制</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执法任务初始化</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执法人员信息采集</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业务检查查询</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前台检查</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后台检查</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管理部培训情况录入</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风险点维护</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检查任务调整</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积分考核</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积分落户自查</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信访工单指派</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管理部回复</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企业问题统计</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企业问题明细</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工单情况统计</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工单明细</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园区单位明细</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服务任务明细表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服务任务录入明细表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欠缴4个月任务台账</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住房公积金一窗通单位统计表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任务录入统计表</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建立、缴存情况统计表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建立、缴存情况统计表（分管理部）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缴存比例分布情况表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服务人员归集日报表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单位账户分布变化情况统计表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汇缴人员增减变动统计表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汇缴金额增减变动统计表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账户构成统计表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当期未缴单位提示</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正常缴存人员变化情况统计表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人员转移情况统计表</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新开户单位明细</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扩面工作台账</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扩面效果统计表（统计到管理部）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扩面效果统计表（统计到人）</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扩面单位中缓缴单位统计台账</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扩面职工明细查询表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活跃市场主体扩面效果统计表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活跃市场主体扩面单位明细表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扩面任务单位各月完成比例统计表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扩面任务未建单位开户率统计表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扩面工作进度统计表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扩面单位信息表</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服务专员查询</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服务管理部变更表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单位职工状态明细表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缴存证明明细表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集中管理单位台账查询</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短信发送统计表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短信发送明细表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单位专管员变更明细表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灵活就业缴存业务明细表</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社保人数覆盖率统计表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社保人数覆盖率统计表（同期）</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覆盖率对应明细表导出</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单位多账户且跨管理部单位明细查询表</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注销单位明细表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缴存额调整单位明细表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缴存比例调整单位明细表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汇补缴业务明细表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当天汇补缴业务明细查询</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新建单位正常缴存率</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非正常单位恢复缴存率</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实缴单位增长率</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实缴人数增长率</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单位历年缴存比例查询</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归集、提取业务日报表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职工登记台账</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职工个人帐户查询</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单位登记台账</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职工缴存台账</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单位缴存台账</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职工提取缴存台账</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单位补充按月台账</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职工台账</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社保单位信息查询</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市场监管委单位信息查询</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地税职工信息查询（保留此模块）</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社保职工信息查询</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地税单位信息查询（保留此模块）</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社保离退休日期查询</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市场监管委法人代表信息查询</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补缴缴款台账查询</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案件职工缴存查询</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来访登记业务明细表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执法检查信息公示明细表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补缴缴款通知书明细表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不予受理业务明细表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不予处罚明细表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免于加罚明细表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职工投诉业务明细表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举报登记明细表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案件中台工作量明细表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处罚告知明细表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处罚决定明细表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管理部业务培训明细表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业务检查问题案件明细表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管理部业务培训明细表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信访工单明细表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欠少缴测算明细表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行政检查申请业务明细表</w:t>
            </w:r>
          </w:p>
        </w:tc>
      </w:tr>
      <w:tr w:rsidR="00341B24" w:rsidTr="00DE3632">
        <w:trPr>
          <w:trHeight w:val="270"/>
          <w:jc w:val="center"/>
        </w:trPr>
        <w:tc>
          <w:tcPr>
            <w:tcW w:w="3701" w:type="dxa"/>
            <w:vMerge/>
            <w:noWrap/>
            <w:vAlign w:val="center"/>
          </w:tcPr>
          <w:p w:rsidR="00341B24" w:rsidRDefault="00341B24" w:rsidP="00DE3632">
            <w:pPr>
              <w:widowControl/>
              <w:jc w:val="center"/>
              <w:textAlignment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执法中台工作量统计表</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待处理业务统计</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立案统计</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限期改正统计</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处罚决定统计</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催告统计</w:t>
            </w:r>
          </w:p>
        </w:tc>
      </w:tr>
      <w:tr w:rsidR="00341B24" w:rsidTr="00DE3632">
        <w:trPr>
          <w:trHeight w:val="270"/>
          <w:jc w:val="center"/>
        </w:trPr>
        <w:tc>
          <w:tcPr>
            <w:tcW w:w="3701" w:type="dxa"/>
            <w:vMerge/>
            <w:noWrap/>
            <w:vAlign w:val="center"/>
          </w:tcPr>
          <w:p w:rsidR="00341B24" w:rsidRDefault="00341B24" w:rsidP="00DE3632">
            <w:pPr>
              <w:jc w:val="center"/>
              <w:rPr>
                <w:rFonts w:ascii="宋体" w:hAnsi="宋体" w:cs="宋体"/>
                <w:color w:val="000000"/>
                <w:szCs w:val="21"/>
              </w:rPr>
            </w:pPr>
          </w:p>
        </w:tc>
        <w:tc>
          <w:tcPr>
            <w:tcW w:w="0" w:type="auto"/>
            <w:noWrap/>
            <w:vAlign w:val="center"/>
          </w:tcPr>
          <w:p w:rsidR="00341B24" w:rsidRDefault="00341B24" w:rsidP="00DE3632">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强制执行统计</w:t>
            </w:r>
          </w:p>
        </w:tc>
      </w:tr>
    </w:tbl>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（5）数据迁移改造</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ORACLE数据库迁移到</w:t>
      </w:r>
      <w:r>
        <w:rPr>
          <w:rFonts w:cs="仿宋" w:hint="eastAsia"/>
          <w:kern w:val="0"/>
          <w:sz w:val="24"/>
          <w:lang w:bidi="ar"/>
        </w:rPr>
        <w:t>符合安全可靠测评要求的</w:t>
      </w:r>
      <w:r>
        <w:rPr>
          <w:rFonts w:ascii="宋体" w:hAnsi="宋体" w:cs="宋体" w:hint="eastAsia"/>
          <w:kern w:val="0"/>
          <w:sz w:val="24"/>
          <w:szCs w:val="24"/>
        </w:rPr>
        <w:t>数据库，确保数据完整和系统稳定。包括数据库备份、迁移工具和脚本设计、迁移中校验数据、迁移后测试评估。迁移完成后，进行系统联调和压力测试，验证新数据库表现。</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（6）新增</w:t>
      </w:r>
      <w:r>
        <w:rPr>
          <w:rFonts w:hint="eastAsia"/>
          <w:sz w:val="24"/>
        </w:rPr>
        <w:t>商用密码</w:t>
      </w:r>
      <w:r>
        <w:rPr>
          <w:rFonts w:ascii="宋体" w:hAnsi="宋体" w:cs="宋体" w:hint="eastAsia"/>
          <w:kern w:val="0"/>
          <w:sz w:val="24"/>
          <w:szCs w:val="24"/>
        </w:rPr>
        <w:t>模块</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满足密评的相关要求，行政执法与缴存服务系统主要从身份鉴别、重要数据传输完整性、重要数据传输机密性、重要数据存储完整性、重要数据存储机密性等方面进行相关安全改造。</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（二）总体设计要求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投标人提供整体架构设计、技术路线、系统场景设计、业务逻辑设计、部署设计、适配设计、系统对接设计、迁移方案等方面内容。</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（三）组织实施要求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投标人提供组织实施方案包含实施进度安排、各任务阶段计划及目标、服务人员组成及分工、各岗位职责。</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（四）非功能性需求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1、性能需求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lastRenderedPageBreak/>
        <w:t>系统响应指标：系统提供稳定、迅速的系统响应</w:t>
      </w:r>
      <w:r>
        <w:rPr>
          <w:rFonts w:ascii="宋体" w:hAnsi="宋体" w:cs="仿宋" w:hint="eastAsia"/>
          <w:sz w:val="24"/>
          <w:szCs w:val="24"/>
        </w:rPr>
        <w:t>，互联网业务至少满足3000个用户并发操作</w:t>
      </w:r>
      <w:r>
        <w:rPr>
          <w:rFonts w:ascii="宋体" w:hAnsi="宋体" w:cs="宋体" w:hint="eastAsia"/>
          <w:kern w:val="0"/>
          <w:sz w:val="24"/>
          <w:szCs w:val="24"/>
        </w:rPr>
        <w:t>，</w:t>
      </w:r>
      <w:r>
        <w:rPr>
          <w:rFonts w:ascii="宋体" w:hAnsi="宋体" w:cs="仿宋" w:hint="eastAsia"/>
          <w:sz w:val="24"/>
          <w:szCs w:val="24"/>
        </w:rPr>
        <w:t>单笔业务提交、查询处理响应时间不超过3秒</w:t>
      </w:r>
      <w:r>
        <w:rPr>
          <w:rFonts w:ascii="宋体" w:hAnsi="宋体" w:cs="宋体" w:hint="eastAsia"/>
          <w:kern w:val="0"/>
          <w:sz w:val="24"/>
          <w:szCs w:val="24"/>
        </w:rPr>
        <w:t>，复杂统计报表查询响应不超过8秒，一般统计报表查询响应不超过5秒。</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2、系统操作需求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系统能够快速、准确、方便地办理各类业务。支持键盘、鼠标、热键输入，操作简单、灵活。系统反应迅速，用户的每一个操作无明显地等待。</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简洁、友好的全中文界面，差错校验、功能提示；并充分体现用户的业务习惯。</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3、系统安全性需求</w:t>
      </w:r>
    </w:p>
    <w:p w:rsidR="00341B24" w:rsidRDefault="00341B24" w:rsidP="00341B24">
      <w:pPr>
        <w:spacing w:line="360" w:lineRule="auto"/>
        <w:ind w:firstLineChars="200" w:firstLine="446"/>
        <w:textAlignment w:val="baseline"/>
        <w:rPr>
          <w:rFonts w:ascii="宋体" w:hAnsi="宋体" w:cs="宋体"/>
          <w:color w:val="FF0000"/>
          <w:kern w:val="0"/>
          <w:sz w:val="24"/>
          <w:szCs w:val="24"/>
        </w:rPr>
      </w:pPr>
      <w:r>
        <w:rPr>
          <w:rFonts w:ascii="宋体" w:hAnsi="宋体" w:cs="宋体" w:hint="eastAsia"/>
          <w:kern w:val="0"/>
          <w:sz w:val="24"/>
          <w:szCs w:val="24"/>
        </w:rPr>
        <w:t>系统整体设计满足计算机信息系统安全保护等级第三级的要求及密码安全性评估要求。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4、技术路线需求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本次项目建设需基于通过安全可靠测评的基础软硬件规划和分布式微服务平台统一搭建，采用架构转型和应用迁移的建设思路，由业务应用、基础应用、框架平台、基础设施4层架构构成，实现抽象化、弱关联、松耦合，以提高系统整体建设效率。</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5、环境需求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本项目应用系统需满足自主可控及多终端兼容需求，具体技术要求如下：</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PC 端操作系统：须支持银河麒麟、统信 UOS、中标麒麟等通过安全可靠测评的产品，且兼容海光、飞腾、龙芯、鲲鹏等通过安全可靠测评的 CPU 架构，确保桌面端部署的兼容性、稳定性与自主可控性。</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移动端操作系统：需全面支持鸿蒙、Android、iOS 三大主流移动系统，适配市场主流手机、平板等移动终端，满足移动办公、户外业务办理等多场景使用需求。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浏览器适配：需优先适配奇安信可信浏览器、360 安全浏览器、麒麟浏览器等浏览器，且支持 SM2/SM3/SM4 国密算法，同时兼容 IE、Chrome、Firefox 等国际主流浏览器最新稳定版本，保障政务办公、业务处理等核心应用深度兼容，确保操作流畅</w:t>
      </w:r>
      <w:r>
        <w:rPr>
          <w:rFonts w:ascii="宋体" w:hAnsi="宋体" w:cs="宋体" w:hint="eastAsia"/>
          <w:kern w:val="0"/>
          <w:sz w:val="24"/>
          <w:szCs w:val="24"/>
        </w:rPr>
        <w:lastRenderedPageBreak/>
        <w:t>性与数据传输安全性。</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其他适配：支持</w:t>
      </w:r>
      <w:r>
        <w:rPr>
          <w:rFonts w:cs="仿宋" w:hint="eastAsia"/>
          <w:kern w:val="0"/>
          <w:sz w:val="24"/>
          <w:lang w:bidi="ar"/>
        </w:rPr>
        <w:t>符合安全可靠测评要求的</w:t>
      </w:r>
      <w:r>
        <w:rPr>
          <w:rFonts w:ascii="宋体" w:hAnsi="宋体" w:cs="宋体" w:hint="eastAsia"/>
          <w:kern w:val="0"/>
          <w:sz w:val="24"/>
          <w:szCs w:val="24"/>
        </w:rPr>
        <w:t>分布式数据库，优先选用支持通过安全可靠测评的软硬件的语言或工具，如 Java、东方通、宝兰德、金蝶等各类中间件产品，支持部署至采购人指定的云环境，所用资源和系统部署方式应符合采购人的规划要求。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6、开放性需求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系统应具备良好的开放性，可以通过标准数据接口实现与其他系统的数据交换和共享，并支持通用数据标准格式（Excle、XML、TXT、HTML等）。可在指定的操作系统上稳定运行，无兼容性故障。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7、标准化需求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所有各项软件开发工具和系统开发平台应符合我国国家标准、信息产业部标准、法规等相关技术规范和要求。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8、参数化需求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实现模块化设计，支持参数化配置，并按采购人要求完成日志的输出、存储和备份。</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9、可靠性需求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发生故障应能及时告警，而且能自动或手动恢复。</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10、易用性需求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具有良好的操作界面、详细方便的帮助信息，系统参数的维护与管理通过操作界面完成，易学易用，界面亲切人性化。</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（五）安全要求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中标供应商应对开发内容进行第三方测评和源代码检测，第三方测评应出具加盖评测公司专用章的测评报告，</w:t>
      </w:r>
      <w:r>
        <w:rPr>
          <w:rFonts w:ascii="宋体" w:hAnsi="宋体" w:cs="宋体" w:hint="eastAsia"/>
          <w:sz w:val="24"/>
          <w:szCs w:val="24"/>
          <w:lang w:bidi="en-US"/>
        </w:rPr>
        <w:t>测评报告应有CMA标识，</w:t>
      </w:r>
      <w:r>
        <w:rPr>
          <w:rFonts w:ascii="宋体" w:hAnsi="宋体" w:cs="宋体" w:hint="eastAsia"/>
          <w:kern w:val="0"/>
          <w:sz w:val="24"/>
          <w:szCs w:val="24"/>
        </w:rPr>
        <w:t>报告名称应为被测软件名称的测评报告。源代码检测应出具加盖公章的检测报告。中标供应商应评估调查第三方公司的情况，不得使用存在负面影响的第三方公司。</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lastRenderedPageBreak/>
        <w:t>中标供应商提供系统安全、可靠性的方案，方案中包含如何发现安全漏洞、系统安全措施等。</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系统整体设计满足计算机信息系统安全保护等级第三级的要求《信息安全技术 网络安全等级保护基本要求》（GB/T 22239-2019）、《信息安全技术 网络安全等级保护实施指南》（GB/T 25058-2019）。</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严格遵循国家密码管理相关法律法规，落实密码应用安全性评估要求《信息安全技术 信息系统密码应用基本要求》（GB/T 39786-2021）。</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系统还应具备但不限于以下安全设计：</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9"/>
        <w:gridCol w:w="6143"/>
      </w:tblGrid>
      <w:tr w:rsidR="00341B24" w:rsidTr="00DE3632">
        <w:trPr>
          <w:trHeight w:val="373"/>
          <w:jc w:val="center"/>
        </w:trPr>
        <w:tc>
          <w:tcPr>
            <w:tcW w:w="2379" w:type="dxa"/>
            <w:shd w:val="clear" w:color="auto" w:fill="auto"/>
            <w:vAlign w:val="center"/>
          </w:tcPr>
          <w:p w:rsidR="00341B24" w:rsidRDefault="00341B24" w:rsidP="00DE3632">
            <w:pPr>
              <w:jc w:val="center"/>
            </w:pPr>
            <w:r>
              <w:rPr>
                <w:rFonts w:hint="eastAsia"/>
              </w:rPr>
              <w:t>安全项</w:t>
            </w:r>
          </w:p>
        </w:tc>
        <w:tc>
          <w:tcPr>
            <w:tcW w:w="6143" w:type="dxa"/>
            <w:shd w:val="clear" w:color="auto" w:fill="auto"/>
            <w:vAlign w:val="center"/>
          </w:tcPr>
          <w:p w:rsidR="00341B24" w:rsidRDefault="00341B24" w:rsidP="00DE3632">
            <w:pPr>
              <w:jc w:val="center"/>
            </w:pPr>
            <w:r>
              <w:rPr>
                <w:rFonts w:hint="eastAsia"/>
              </w:rPr>
              <w:t>内容</w:t>
            </w:r>
          </w:p>
        </w:tc>
      </w:tr>
      <w:tr w:rsidR="00341B24" w:rsidTr="00DE3632">
        <w:trPr>
          <w:jc w:val="center"/>
        </w:trPr>
        <w:tc>
          <w:tcPr>
            <w:tcW w:w="2379" w:type="dxa"/>
            <w:vMerge w:val="restart"/>
            <w:shd w:val="clear" w:color="auto" w:fill="auto"/>
            <w:vAlign w:val="center"/>
          </w:tcPr>
          <w:p w:rsidR="00341B24" w:rsidRDefault="00341B24" w:rsidP="00DE3632">
            <w:pPr>
              <w:jc w:val="center"/>
            </w:pPr>
            <w:r>
              <w:rPr>
                <w:rFonts w:hint="eastAsia"/>
              </w:rPr>
              <w:t>身份鉴别</w:t>
            </w:r>
          </w:p>
        </w:tc>
        <w:tc>
          <w:tcPr>
            <w:tcW w:w="6143" w:type="dxa"/>
            <w:shd w:val="clear" w:color="auto" w:fill="auto"/>
            <w:vAlign w:val="center"/>
          </w:tcPr>
          <w:p w:rsidR="00341B24" w:rsidRDefault="00341B24" w:rsidP="00DE3632">
            <w:pPr>
              <w:widowControl/>
              <w:jc w:val="left"/>
              <w:textAlignment w:val="center"/>
            </w:pPr>
            <w:r>
              <w:rPr>
                <w:rFonts w:ascii="宋体" w:hAnsi="宋体" w:cs="宋体" w:hint="eastAsia"/>
                <w:color w:val="000000"/>
                <w:kern w:val="0"/>
                <w:szCs w:val="21"/>
                <w:lang w:bidi="ar"/>
              </w:rPr>
              <w:t>a) 应对登录的用户进行身份标识和鉴别，身份标识具有唯一性，身份鉴别信息具有复杂度要求并定期更换</w:t>
            </w:r>
          </w:p>
        </w:tc>
      </w:tr>
      <w:tr w:rsidR="00341B24" w:rsidTr="00DE3632">
        <w:trPr>
          <w:jc w:val="center"/>
        </w:trPr>
        <w:tc>
          <w:tcPr>
            <w:tcW w:w="2379" w:type="dxa"/>
            <w:vMerge/>
            <w:shd w:val="clear" w:color="auto" w:fill="auto"/>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b) 应具有登录失败处理功能，应配置并启用结束会话、限制非法登录次数和当登录连接超时自动退出等相关措施</w:t>
            </w:r>
          </w:p>
        </w:tc>
      </w:tr>
      <w:tr w:rsidR="00341B24" w:rsidTr="00DE3632">
        <w:trPr>
          <w:jc w:val="center"/>
        </w:trPr>
        <w:tc>
          <w:tcPr>
            <w:tcW w:w="2379" w:type="dxa"/>
            <w:vMerge/>
            <w:shd w:val="clear" w:color="auto" w:fill="auto"/>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c) 应采用口令、密码技术、生物技术等两种或两种以上组合的鉴别技术对用户进行身 份鉴别，且其中一种鉴别技术至少应使用密码技术来实现</w:t>
            </w:r>
          </w:p>
        </w:tc>
      </w:tr>
      <w:tr w:rsidR="00341B24" w:rsidTr="00DE3632">
        <w:trPr>
          <w:jc w:val="center"/>
        </w:trPr>
        <w:tc>
          <w:tcPr>
            <w:tcW w:w="2379" w:type="dxa"/>
            <w:vMerge w:val="restart"/>
            <w:shd w:val="clear" w:color="auto" w:fill="auto"/>
            <w:vAlign w:val="center"/>
          </w:tcPr>
          <w:p w:rsidR="00341B24" w:rsidRDefault="00341B24" w:rsidP="00DE3632">
            <w:pPr>
              <w:jc w:val="center"/>
            </w:pPr>
            <w:r>
              <w:rPr>
                <w:rFonts w:hint="eastAsia"/>
              </w:rPr>
              <w:t>访问控制</w:t>
            </w: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a) 应对登录的用户分配账户和权限</w:t>
            </w:r>
          </w:p>
        </w:tc>
      </w:tr>
      <w:tr w:rsidR="00341B24" w:rsidTr="00DE3632">
        <w:trPr>
          <w:jc w:val="center"/>
        </w:trPr>
        <w:tc>
          <w:tcPr>
            <w:tcW w:w="2379" w:type="dxa"/>
            <w:vMerge/>
            <w:shd w:val="clear" w:color="auto" w:fill="auto"/>
            <w:vAlign w:val="center"/>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b) 应重命名或删除默认账户，修改默认账户的默认口令</w:t>
            </w:r>
          </w:p>
        </w:tc>
      </w:tr>
      <w:tr w:rsidR="00341B24" w:rsidTr="00DE3632">
        <w:trPr>
          <w:jc w:val="center"/>
        </w:trPr>
        <w:tc>
          <w:tcPr>
            <w:tcW w:w="2379" w:type="dxa"/>
            <w:vMerge/>
            <w:shd w:val="clear" w:color="auto" w:fill="auto"/>
            <w:vAlign w:val="center"/>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c) 应及时删除或停用多余的、过期的账户，避免共享账户的存在</w:t>
            </w:r>
          </w:p>
        </w:tc>
      </w:tr>
      <w:tr w:rsidR="00341B24" w:rsidTr="00DE3632">
        <w:trPr>
          <w:jc w:val="center"/>
        </w:trPr>
        <w:tc>
          <w:tcPr>
            <w:tcW w:w="2379" w:type="dxa"/>
            <w:vMerge/>
            <w:shd w:val="clear" w:color="auto" w:fill="auto"/>
            <w:vAlign w:val="center"/>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d) 应授予管理用户所需的最小权限，实现管理用户的权限分离</w:t>
            </w:r>
          </w:p>
        </w:tc>
      </w:tr>
      <w:tr w:rsidR="00341B24" w:rsidTr="00DE3632">
        <w:trPr>
          <w:jc w:val="center"/>
        </w:trPr>
        <w:tc>
          <w:tcPr>
            <w:tcW w:w="2379" w:type="dxa"/>
            <w:vMerge/>
            <w:shd w:val="clear" w:color="auto" w:fill="auto"/>
            <w:vAlign w:val="center"/>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e) 应由授权主体配置访问控制策略，访问控制策略规定主体对客体的访问规则</w:t>
            </w:r>
          </w:p>
        </w:tc>
      </w:tr>
      <w:tr w:rsidR="00341B24" w:rsidTr="00DE3632">
        <w:trPr>
          <w:jc w:val="center"/>
        </w:trPr>
        <w:tc>
          <w:tcPr>
            <w:tcW w:w="2379" w:type="dxa"/>
            <w:vMerge/>
            <w:shd w:val="clear" w:color="auto" w:fill="auto"/>
            <w:vAlign w:val="center"/>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f) 访问控制的粒度应达到主体为用户级或进程级，客体为文件、数据库表级；</w:t>
            </w:r>
          </w:p>
        </w:tc>
      </w:tr>
      <w:tr w:rsidR="00341B24" w:rsidTr="00DE3632">
        <w:trPr>
          <w:jc w:val="center"/>
        </w:trPr>
        <w:tc>
          <w:tcPr>
            <w:tcW w:w="2379" w:type="dxa"/>
            <w:vMerge w:val="restart"/>
            <w:shd w:val="clear" w:color="auto" w:fill="auto"/>
            <w:vAlign w:val="center"/>
          </w:tcPr>
          <w:p w:rsidR="00341B24" w:rsidRDefault="00341B24" w:rsidP="00DE3632">
            <w:pPr>
              <w:jc w:val="center"/>
            </w:pPr>
            <w:r>
              <w:rPr>
                <w:rFonts w:hint="eastAsia"/>
              </w:rPr>
              <w:t>安全审计</w:t>
            </w: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a) 应启用安全审计功能，审计覆盖到每个用户，对重要的用户行为和重要安全事件进行审计</w:t>
            </w:r>
          </w:p>
        </w:tc>
      </w:tr>
      <w:tr w:rsidR="00341B24" w:rsidTr="00DE3632">
        <w:trPr>
          <w:jc w:val="center"/>
        </w:trPr>
        <w:tc>
          <w:tcPr>
            <w:tcW w:w="2379" w:type="dxa"/>
            <w:vMerge/>
            <w:shd w:val="clear" w:color="auto" w:fill="auto"/>
            <w:vAlign w:val="center"/>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b) 审计记录应包括事件的日期和时间、用户、事件类型、事件是否成功及其他与审计相关的信息</w:t>
            </w:r>
          </w:p>
        </w:tc>
      </w:tr>
      <w:tr w:rsidR="00341B24" w:rsidTr="00DE3632">
        <w:trPr>
          <w:jc w:val="center"/>
        </w:trPr>
        <w:tc>
          <w:tcPr>
            <w:tcW w:w="2379" w:type="dxa"/>
            <w:vMerge/>
            <w:shd w:val="clear" w:color="auto" w:fill="auto"/>
            <w:vAlign w:val="center"/>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c) 应对审计记录进行保护，定期备份，避免受到未预期的删除、修改或覆盖等</w:t>
            </w:r>
          </w:p>
        </w:tc>
      </w:tr>
      <w:tr w:rsidR="00341B24" w:rsidTr="00DE3632">
        <w:trPr>
          <w:jc w:val="center"/>
        </w:trPr>
        <w:tc>
          <w:tcPr>
            <w:tcW w:w="2379" w:type="dxa"/>
            <w:vMerge/>
            <w:shd w:val="clear" w:color="auto" w:fill="auto"/>
            <w:vAlign w:val="center"/>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d) 应对审计进程进行保护，防止未经授权的中断</w:t>
            </w:r>
          </w:p>
        </w:tc>
      </w:tr>
      <w:tr w:rsidR="00341B24" w:rsidTr="00DE3632">
        <w:trPr>
          <w:jc w:val="center"/>
        </w:trPr>
        <w:tc>
          <w:tcPr>
            <w:tcW w:w="2379" w:type="dxa"/>
            <w:vMerge w:val="restart"/>
            <w:shd w:val="clear" w:color="auto" w:fill="auto"/>
            <w:vAlign w:val="center"/>
          </w:tcPr>
          <w:p w:rsidR="00341B24" w:rsidRDefault="00341B24" w:rsidP="00DE3632">
            <w:pPr>
              <w:jc w:val="center"/>
            </w:pPr>
            <w:r>
              <w:rPr>
                <w:rFonts w:hint="eastAsia"/>
              </w:rPr>
              <w:t>入侵防范</w:t>
            </w: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a) 应遵循最小安装的原则，仅安装需要的组件和应用程序</w:t>
            </w:r>
          </w:p>
        </w:tc>
      </w:tr>
      <w:tr w:rsidR="00341B24" w:rsidTr="00DE3632">
        <w:trPr>
          <w:jc w:val="center"/>
        </w:trPr>
        <w:tc>
          <w:tcPr>
            <w:tcW w:w="2379" w:type="dxa"/>
            <w:vMerge/>
            <w:shd w:val="clear" w:color="auto" w:fill="auto"/>
            <w:vAlign w:val="center"/>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b) 应提供数据有效性检验功能，保证通过人机接口输入或通过通信接口输入的内容符合系统设定要求</w:t>
            </w:r>
          </w:p>
        </w:tc>
      </w:tr>
      <w:tr w:rsidR="00341B24" w:rsidTr="00DE3632">
        <w:trPr>
          <w:jc w:val="center"/>
        </w:trPr>
        <w:tc>
          <w:tcPr>
            <w:tcW w:w="2379" w:type="dxa"/>
            <w:vMerge/>
            <w:shd w:val="clear" w:color="auto" w:fill="auto"/>
            <w:vAlign w:val="center"/>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c) 应能发现可能存在的已知漏洞，并在经过充分测试评估后，及时修补漏洞</w:t>
            </w:r>
          </w:p>
        </w:tc>
      </w:tr>
      <w:tr w:rsidR="00341B24" w:rsidTr="00DE3632">
        <w:trPr>
          <w:jc w:val="center"/>
        </w:trPr>
        <w:tc>
          <w:tcPr>
            <w:tcW w:w="2379" w:type="dxa"/>
            <w:vMerge w:val="restart"/>
            <w:shd w:val="clear" w:color="auto" w:fill="auto"/>
            <w:vAlign w:val="center"/>
          </w:tcPr>
          <w:p w:rsidR="00341B24" w:rsidRDefault="00341B24" w:rsidP="00DE3632">
            <w:pPr>
              <w:jc w:val="center"/>
            </w:pPr>
            <w:r>
              <w:rPr>
                <w:rFonts w:hint="eastAsia"/>
              </w:rPr>
              <w:t>数据完整性</w:t>
            </w: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a) 应采用密码技术保证重要数据在传输过程中的保密性，包括但不限于鉴别数据、重要业务数据和重要个人信息等</w:t>
            </w:r>
          </w:p>
        </w:tc>
      </w:tr>
      <w:tr w:rsidR="00341B24" w:rsidTr="00DE3632">
        <w:trPr>
          <w:jc w:val="center"/>
        </w:trPr>
        <w:tc>
          <w:tcPr>
            <w:tcW w:w="2379" w:type="dxa"/>
            <w:vMerge/>
            <w:shd w:val="clear" w:color="auto" w:fill="auto"/>
            <w:vAlign w:val="center"/>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b) 应采用校验技术或密码技术保证重要数据在存储过程中的完整性，</w:t>
            </w:r>
            <w:r>
              <w:rPr>
                <w:rFonts w:ascii="宋体" w:hAnsi="宋体" w:cs="宋体" w:hint="eastAsia"/>
                <w:color w:val="000000"/>
                <w:kern w:val="0"/>
                <w:szCs w:val="21"/>
                <w:lang w:bidi="ar"/>
              </w:rPr>
              <w:lastRenderedPageBreak/>
              <w:t>包括但不限于鉴 别数据、重要业务数据、重要审计数据、重要配置数据、重要视频数据和重要个人信息等</w:t>
            </w:r>
          </w:p>
        </w:tc>
      </w:tr>
      <w:tr w:rsidR="00341B24" w:rsidTr="00DE3632">
        <w:trPr>
          <w:jc w:val="center"/>
        </w:trPr>
        <w:tc>
          <w:tcPr>
            <w:tcW w:w="2379" w:type="dxa"/>
            <w:vMerge w:val="restart"/>
            <w:shd w:val="clear" w:color="auto" w:fill="auto"/>
            <w:vAlign w:val="center"/>
          </w:tcPr>
          <w:p w:rsidR="00341B24" w:rsidRDefault="00341B24" w:rsidP="00DE3632">
            <w:pPr>
              <w:jc w:val="center"/>
            </w:pPr>
            <w:r>
              <w:rPr>
                <w:rFonts w:hint="eastAsia"/>
              </w:rPr>
              <w:lastRenderedPageBreak/>
              <w:t>数据保密性</w:t>
            </w: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a) 应采用密码技术保证重要数据在传输过程中的保密性，包括但不限于鉴别数据、重要业务数据和重要个人信息等</w:t>
            </w:r>
          </w:p>
        </w:tc>
      </w:tr>
      <w:tr w:rsidR="00341B24" w:rsidTr="00DE3632">
        <w:trPr>
          <w:jc w:val="center"/>
        </w:trPr>
        <w:tc>
          <w:tcPr>
            <w:tcW w:w="2379" w:type="dxa"/>
            <w:vMerge/>
            <w:shd w:val="clear" w:color="auto" w:fill="auto"/>
            <w:vAlign w:val="center"/>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b) 应采用密码技术保证重要数据在存储过程中的保密性，包括但不限于鉴别数据、重要业务数据和重要个人信息等</w:t>
            </w:r>
          </w:p>
        </w:tc>
      </w:tr>
      <w:tr w:rsidR="00341B24" w:rsidTr="00DE3632">
        <w:trPr>
          <w:jc w:val="center"/>
        </w:trPr>
        <w:tc>
          <w:tcPr>
            <w:tcW w:w="2379" w:type="dxa"/>
            <w:vMerge w:val="restart"/>
            <w:shd w:val="clear" w:color="auto" w:fill="auto"/>
            <w:vAlign w:val="center"/>
          </w:tcPr>
          <w:p w:rsidR="00341B24" w:rsidRDefault="00341B24" w:rsidP="00DE3632">
            <w:pPr>
              <w:jc w:val="center"/>
            </w:pPr>
            <w:r>
              <w:rPr>
                <w:rFonts w:hint="eastAsia"/>
              </w:rPr>
              <w:t>剩余信息保护</w:t>
            </w: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a) 应保证鉴别信息所在的存储空间被释放或重新分配前得到完全清除</w:t>
            </w:r>
          </w:p>
        </w:tc>
      </w:tr>
      <w:tr w:rsidR="00341B24" w:rsidTr="00DE3632">
        <w:trPr>
          <w:jc w:val="center"/>
        </w:trPr>
        <w:tc>
          <w:tcPr>
            <w:tcW w:w="2379" w:type="dxa"/>
            <w:vMerge/>
            <w:shd w:val="clear" w:color="auto" w:fill="auto"/>
            <w:vAlign w:val="center"/>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b) 应保证存有敏感数据的存储空间被释放或重新分配前得到完全清除</w:t>
            </w:r>
          </w:p>
        </w:tc>
      </w:tr>
      <w:tr w:rsidR="00341B24" w:rsidTr="00DE3632">
        <w:trPr>
          <w:jc w:val="center"/>
        </w:trPr>
        <w:tc>
          <w:tcPr>
            <w:tcW w:w="2379" w:type="dxa"/>
            <w:vMerge w:val="restart"/>
            <w:shd w:val="clear" w:color="auto" w:fill="auto"/>
            <w:vAlign w:val="center"/>
          </w:tcPr>
          <w:p w:rsidR="00341B24" w:rsidRDefault="00341B24" w:rsidP="00DE3632">
            <w:pPr>
              <w:jc w:val="center"/>
            </w:pPr>
            <w:r>
              <w:rPr>
                <w:rFonts w:hint="eastAsia"/>
              </w:rPr>
              <w:t>个人信息保护</w:t>
            </w: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a) 应仅采集和保存业务必需的用户个人信息</w:t>
            </w:r>
          </w:p>
        </w:tc>
      </w:tr>
      <w:tr w:rsidR="00341B24" w:rsidTr="00DE3632">
        <w:trPr>
          <w:jc w:val="center"/>
        </w:trPr>
        <w:tc>
          <w:tcPr>
            <w:tcW w:w="2379" w:type="dxa"/>
            <w:vMerge/>
            <w:shd w:val="clear" w:color="auto" w:fill="auto"/>
            <w:vAlign w:val="center"/>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b) 应禁止未授权访问和非法使用用户个人信息</w:t>
            </w:r>
          </w:p>
        </w:tc>
      </w:tr>
      <w:tr w:rsidR="00341B24" w:rsidTr="00DE3632">
        <w:trPr>
          <w:jc w:val="center"/>
        </w:trPr>
        <w:tc>
          <w:tcPr>
            <w:tcW w:w="2379" w:type="dxa"/>
            <w:vMerge w:val="restart"/>
            <w:shd w:val="clear" w:color="auto" w:fill="auto"/>
            <w:vAlign w:val="center"/>
          </w:tcPr>
          <w:p w:rsidR="00341B24" w:rsidRDefault="00341B24" w:rsidP="00DE3632">
            <w:pPr>
              <w:jc w:val="center"/>
            </w:pPr>
            <w:r>
              <w:rPr>
                <w:rFonts w:hint="eastAsia"/>
              </w:rPr>
              <w:t>密评相关</w:t>
            </w: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 xml:space="preserve">a) </w:t>
            </w:r>
            <w:r>
              <w:rPr>
                <w:rFonts w:ascii="宋体" w:hAnsi="宋体" w:cs="宋体"/>
                <w:color w:val="000000"/>
                <w:kern w:val="0"/>
                <w:szCs w:val="21"/>
                <w:lang w:bidi="ar"/>
              </w:rPr>
              <w:t>至少采用账户+口令+密码验证或生物识别等手段完成登录用户身份鉴别</w:t>
            </w:r>
          </w:p>
        </w:tc>
      </w:tr>
      <w:tr w:rsidR="00341B24" w:rsidTr="00DE3632">
        <w:trPr>
          <w:jc w:val="center"/>
        </w:trPr>
        <w:tc>
          <w:tcPr>
            <w:tcW w:w="2379" w:type="dxa"/>
            <w:vMerge/>
            <w:shd w:val="clear" w:color="auto" w:fill="auto"/>
            <w:vAlign w:val="center"/>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 xml:space="preserve">b) </w:t>
            </w:r>
            <w:r>
              <w:rPr>
                <w:rFonts w:ascii="宋体" w:hAnsi="宋体" w:cs="宋体"/>
                <w:color w:val="000000"/>
                <w:kern w:val="0"/>
                <w:szCs w:val="21"/>
                <w:lang w:bidi="ar"/>
              </w:rPr>
              <w:t>涉及跨VPC，或和其它外联数据传输时，至少采用国际https协议传输</w:t>
            </w:r>
          </w:p>
        </w:tc>
      </w:tr>
      <w:tr w:rsidR="00341B24" w:rsidTr="00DE3632">
        <w:trPr>
          <w:jc w:val="center"/>
        </w:trPr>
        <w:tc>
          <w:tcPr>
            <w:tcW w:w="2379" w:type="dxa"/>
            <w:vMerge/>
            <w:shd w:val="clear" w:color="auto" w:fill="auto"/>
            <w:vAlign w:val="center"/>
          </w:tcPr>
          <w:p w:rsidR="00341B24" w:rsidRDefault="00341B24" w:rsidP="00DE3632">
            <w:pPr>
              <w:jc w:val="center"/>
            </w:pPr>
          </w:p>
        </w:tc>
        <w:tc>
          <w:tcPr>
            <w:tcW w:w="6143" w:type="dxa"/>
            <w:shd w:val="clear" w:color="auto" w:fill="auto"/>
            <w:vAlign w:val="center"/>
          </w:tcPr>
          <w:p w:rsidR="00341B24" w:rsidRDefault="00341B24" w:rsidP="00DE3632">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 xml:space="preserve">c) </w:t>
            </w:r>
            <w:r>
              <w:rPr>
                <w:rFonts w:ascii="宋体" w:hAnsi="宋体" w:cs="宋体"/>
                <w:color w:val="000000"/>
                <w:kern w:val="0"/>
                <w:szCs w:val="21"/>
                <w:lang w:bidi="ar"/>
              </w:rPr>
              <w:t>对于重要数据存储时，通过符合规定的密码产品，实现结构化及非结构化数据的加密性、完整性保护</w:t>
            </w:r>
          </w:p>
        </w:tc>
      </w:tr>
    </w:tbl>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（六）保密要求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中标供应商</w:t>
      </w:r>
      <w:r>
        <w:rPr>
          <w:rFonts w:ascii="宋体" w:hAnsi="宋体" w:cs="宋体" w:hint="eastAsia"/>
          <w:sz w:val="24"/>
          <w:szCs w:val="24"/>
          <w:lang w:bidi="en-US"/>
        </w:rPr>
        <w:t>提供的系统及相关资料包括但不限于所有源代码和文档全部归采购人所有，未经采购人书面许可，不得以任何形式向第三方透露本工程标书以及本项目的任何内容。</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（七）培训要求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中标供应商提供不少于10人天的现场培训服务，培训教师均不少于两年培训经验，并提供合理的培训计划。</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培训地点：天津市住房公积金管理中心</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（八）项目实施管理要求</w:t>
      </w:r>
    </w:p>
    <w:p w:rsidR="00341B24" w:rsidRDefault="00341B24" w:rsidP="00341B24">
      <w:pPr>
        <w:spacing w:line="360" w:lineRule="auto"/>
        <w:ind w:firstLineChars="200" w:firstLine="446"/>
        <w:rPr>
          <w:rFonts w:ascii="宋体" w:hAnsi="宋体" w:cs="宋体"/>
          <w:kern w:val="0"/>
          <w:sz w:val="24"/>
          <w:szCs w:val="24"/>
        </w:rPr>
      </w:pPr>
      <w:r>
        <w:rPr>
          <w:rFonts w:ascii="宋体" w:hAnsi="宋体" w:cs="宋体" w:hint="eastAsia"/>
          <w:kern w:val="0"/>
          <w:sz w:val="24"/>
          <w:szCs w:val="24"/>
        </w:rPr>
        <w:t>1、中标供应商在项目实施过程中应遵循采购人的各项规定，服务人员应</w:t>
      </w:r>
      <w:r>
        <w:rPr>
          <w:rFonts w:ascii="宋体" w:hAnsi="宋体" w:cs="宋体" w:hint="eastAsia"/>
          <w:sz w:val="24"/>
          <w:szCs w:val="24"/>
          <w:lang w:bidi="en-US"/>
        </w:rPr>
        <w:t>遵守采购人考核办法。</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★2、中标供应商在与采购人签订正式合同后，必须在3个工作日内开展项目工作，需求分析工作整体时间不超过1个月，开发和内测工作整体时间不超过12个月。</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3、投标人在投标文件中提供的项目管理方案要求包括但不限于以下管理内容描述：实施进度、组织结构、质量管理、变更管理、风险管理、沟通管理、文档管理等内容。</w:t>
      </w:r>
    </w:p>
    <w:p w:rsidR="00341B24" w:rsidRDefault="00341B24" w:rsidP="00341B24">
      <w:pPr>
        <w:spacing w:line="360" w:lineRule="auto"/>
        <w:ind w:firstLineChars="200" w:firstLine="446"/>
        <w:rPr>
          <w:rFonts w:ascii="宋体" w:hAnsi="宋体" w:cs="宋体"/>
          <w:sz w:val="24"/>
          <w:szCs w:val="24"/>
          <w:lang w:bidi="en-US"/>
        </w:rPr>
      </w:pPr>
      <w:r>
        <w:rPr>
          <w:rFonts w:ascii="宋体" w:hAnsi="宋体" w:cs="宋体" w:hint="eastAsia"/>
          <w:kern w:val="0"/>
          <w:sz w:val="24"/>
          <w:szCs w:val="24"/>
        </w:rPr>
        <w:t>4、中标供应商</w:t>
      </w:r>
      <w:r>
        <w:rPr>
          <w:rFonts w:ascii="宋体" w:hAnsi="宋体" w:cs="宋体" w:hint="eastAsia"/>
          <w:sz w:val="24"/>
          <w:szCs w:val="24"/>
          <w:lang w:bidi="en-US"/>
        </w:rPr>
        <w:t>应配备不少于10人的专业的项目团队，以保障项目的顺利实施。</w:t>
      </w:r>
      <w:r>
        <w:rPr>
          <w:rFonts w:ascii="宋体" w:hAnsi="宋体" w:cs="宋体" w:hint="eastAsia"/>
          <w:sz w:val="24"/>
          <w:szCs w:val="24"/>
          <w:lang w:bidi="en-US"/>
        </w:rPr>
        <w:lastRenderedPageBreak/>
        <w:t>要求配备经验丰富的项目经理、系统总体设计负责人、系统测试负责人、运维负责人、安全专家承担本项目工作，所有人员不得兼任。项目团队核心成员要求必须熟悉采购人相关系统的业务流程、系统架构、部署情况和系统运行状况，熟练掌握JAVA</w:t>
      </w:r>
      <w:r>
        <w:rPr>
          <w:rFonts w:ascii="宋体" w:hAnsi="宋体" w:cs="宋体"/>
          <w:sz w:val="24"/>
          <w:szCs w:val="24"/>
          <w:lang w:bidi="en-US"/>
        </w:rPr>
        <w:t>、Oracle、WAS、ESB、MQ/MB、ODI、Tomcat</w:t>
      </w:r>
      <w:r>
        <w:rPr>
          <w:rFonts w:ascii="宋体" w:hAnsi="宋体" w:cs="宋体" w:hint="eastAsia"/>
          <w:sz w:val="24"/>
          <w:szCs w:val="24"/>
          <w:lang w:bidi="en-US"/>
        </w:rPr>
        <w:t>等开发技术，熟悉通过安全可靠测评的数据库和中间件等产品，拥有不少于3年的系统开发或系统维护工作经验。</w:t>
      </w:r>
    </w:p>
    <w:p w:rsidR="00341B24" w:rsidRDefault="00341B24" w:rsidP="00341B24">
      <w:pPr>
        <w:spacing w:line="360" w:lineRule="auto"/>
        <w:ind w:firstLineChars="200" w:firstLine="446"/>
        <w:rPr>
          <w:rFonts w:ascii="宋体" w:hAnsi="宋体" w:cs="宋体"/>
          <w:sz w:val="24"/>
          <w:szCs w:val="24"/>
          <w:lang w:bidi="en-US"/>
        </w:rPr>
      </w:pPr>
      <w:r>
        <w:rPr>
          <w:rFonts w:ascii="宋体" w:hAnsi="宋体" w:cs="宋体" w:hint="eastAsia"/>
          <w:sz w:val="24"/>
          <w:szCs w:val="24"/>
          <w:lang w:bidi="en-US"/>
        </w:rPr>
        <w:t>项目经理，具备计算机技术与软件专业技术资格水平考试的信息系统项目管理师。</w:t>
      </w:r>
    </w:p>
    <w:p w:rsidR="00341B24" w:rsidRDefault="00341B24" w:rsidP="00341B24">
      <w:pPr>
        <w:spacing w:line="360" w:lineRule="auto"/>
        <w:ind w:firstLineChars="200" w:firstLine="446"/>
        <w:rPr>
          <w:rFonts w:ascii="宋体" w:hAnsi="宋体" w:cs="宋体"/>
          <w:sz w:val="24"/>
          <w:szCs w:val="24"/>
          <w:lang w:bidi="en-US"/>
        </w:rPr>
      </w:pPr>
      <w:r>
        <w:rPr>
          <w:rFonts w:ascii="宋体" w:hAnsi="宋体" w:cs="宋体" w:hint="eastAsia"/>
          <w:sz w:val="24"/>
          <w:szCs w:val="24"/>
          <w:lang w:bidi="en-US"/>
        </w:rPr>
        <w:t>系统总体设计负责人，具备计算机技术与软件专业技术资格水平考试的系统架构设计师。</w:t>
      </w:r>
    </w:p>
    <w:p w:rsidR="00341B24" w:rsidRDefault="00341B24" w:rsidP="00341B24">
      <w:pPr>
        <w:spacing w:line="360" w:lineRule="auto"/>
        <w:ind w:firstLineChars="200" w:firstLine="446"/>
        <w:rPr>
          <w:rFonts w:ascii="宋体" w:hAnsi="宋体" w:cs="宋体"/>
          <w:sz w:val="24"/>
          <w:szCs w:val="24"/>
          <w:lang w:bidi="en-US"/>
        </w:rPr>
      </w:pPr>
      <w:r>
        <w:rPr>
          <w:rFonts w:ascii="宋体" w:hAnsi="宋体" w:cs="宋体" w:hint="eastAsia"/>
          <w:sz w:val="24"/>
          <w:szCs w:val="24"/>
          <w:lang w:bidi="en-US"/>
        </w:rPr>
        <w:t>系统测试负责人，具备计算机技术与软件专业技术资格水平考试的系统分析师，或者工业和信息化部教育与考试中心颁发高级软件测试工程师证书。</w:t>
      </w:r>
    </w:p>
    <w:p w:rsidR="00341B24" w:rsidRDefault="00341B24" w:rsidP="00341B24">
      <w:pPr>
        <w:spacing w:line="360" w:lineRule="auto"/>
        <w:ind w:firstLineChars="200" w:firstLine="446"/>
        <w:rPr>
          <w:rFonts w:ascii="宋体" w:hAnsi="宋体" w:cs="宋体"/>
          <w:sz w:val="24"/>
          <w:szCs w:val="24"/>
          <w:lang w:bidi="en-US"/>
        </w:rPr>
      </w:pPr>
      <w:r>
        <w:rPr>
          <w:rFonts w:ascii="宋体" w:hAnsi="宋体" w:cs="宋体" w:hint="eastAsia"/>
          <w:sz w:val="24"/>
          <w:szCs w:val="24"/>
          <w:lang w:bidi="en-US"/>
        </w:rPr>
        <w:t>运维负责人，具备计算机技术与软件专业技术资格水平考试的信息系统项目管理师证书。</w:t>
      </w:r>
    </w:p>
    <w:p w:rsidR="00341B24" w:rsidRDefault="00341B24" w:rsidP="00341B24">
      <w:pPr>
        <w:spacing w:line="360" w:lineRule="auto"/>
        <w:ind w:firstLineChars="200" w:firstLine="446"/>
        <w:rPr>
          <w:rFonts w:ascii="宋体" w:hAnsi="宋体" w:cs="宋体"/>
          <w:sz w:val="24"/>
          <w:szCs w:val="24"/>
          <w:lang w:bidi="en-US"/>
        </w:rPr>
      </w:pPr>
      <w:r>
        <w:rPr>
          <w:rFonts w:ascii="宋体" w:hAnsi="宋体" w:cs="宋体" w:hint="eastAsia"/>
          <w:sz w:val="24"/>
          <w:szCs w:val="24"/>
          <w:lang w:bidi="en-US"/>
        </w:rPr>
        <w:t>安全专家，具备注册信息安全人员CISP证书（认证方向为注册信息安全工程师CISE），或者工业和信息化部教育与考试中心颁发的高级信息安全管理工程师。</w:t>
      </w:r>
    </w:p>
    <w:p w:rsidR="00341B24" w:rsidRDefault="00341B24" w:rsidP="00341B24">
      <w:pPr>
        <w:spacing w:line="360" w:lineRule="auto"/>
        <w:ind w:firstLine="480"/>
        <w:rPr>
          <w:rFonts w:ascii="宋体" w:hAnsi="宋体" w:cs="宋体"/>
          <w:kern w:val="0"/>
          <w:sz w:val="24"/>
          <w:szCs w:val="24"/>
        </w:rPr>
      </w:pPr>
      <w:r>
        <w:rPr>
          <w:rFonts w:ascii="宋体" w:hAnsi="宋体" w:cs="宋体" w:hint="eastAsia"/>
          <w:kern w:val="0"/>
          <w:sz w:val="24"/>
          <w:szCs w:val="24"/>
        </w:rPr>
        <w:t>中标供应商须按采购人要求，在构建阶段提供不少于8台用于用户测试所用的终端设备。中标供应商应在用户测试阶段提供</w:t>
      </w:r>
      <w:r>
        <w:rPr>
          <w:rFonts w:ascii="宋体" w:hAnsi="宋体" w:cs="宋体" w:hint="eastAsia"/>
          <w:sz w:val="24"/>
          <w:szCs w:val="24"/>
          <w:lang w:bidi="en-US"/>
        </w:rPr>
        <w:t>测试支持人员，保证测试工作进度，测试支持人员应了解业务流程，熟练进行查数、改数操作。</w:t>
      </w:r>
    </w:p>
    <w:p w:rsidR="00341B24" w:rsidRDefault="00341B24" w:rsidP="00341B24">
      <w:pPr>
        <w:spacing w:line="360" w:lineRule="auto"/>
        <w:ind w:firstLine="480"/>
        <w:rPr>
          <w:sz w:val="24"/>
        </w:rPr>
      </w:pPr>
      <w:r>
        <w:rPr>
          <w:rFonts w:ascii="宋体" w:hAnsi="宋体" w:cs="宋体" w:hint="eastAsia"/>
          <w:kern w:val="0"/>
          <w:sz w:val="24"/>
          <w:szCs w:val="24"/>
        </w:rPr>
        <w:t>投标人在投标文件中提供合理的人力资源配置方案，包括人员姓名、经验、学历和在本项目中的职责分工。采购人</w:t>
      </w:r>
      <w:r>
        <w:rPr>
          <w:rFonts w:hint="eastAsia"/>
          <w:sz w:val="24"/>
        </w:rPr>
        <w:t>对</w:t>
      </w:r>
      <w:r>
        <w:rPr>
          <w:rFonts w:ascii="宋体" w:hAnsi="宋体" w:cs="宋体" w:hint="eastAsia"/>
          <w:kern w:val="0"/>
          <w:sz w:val="24"/>
          <w:szCs w:val="24"/>
        </w:rPr>
        <w:t>中标供应商</w:t>
      </w:r>
      <w:r>
        <w:rPr>
          <w:rFonts w:hint="eastAsia"/>
          <w:sz w:val="24"/>
        </w:rPr>
        <w:t>团队主要成员进行面试，面试不合格的，</w:t>
      </w:r>
      <w:r>
        <w:rPr>
          <w:rFonts w:ascii="宋体" w:hAnsi="宋体" w:cs="宋体" w:hint="eastAsia"/>
          <w:kern w:val="0"/>
          <w:sz w:val="24"/>
          <w:szCs w:val="24"/>
        </w:rPr>
        <w:t>采购人</w:t>
      </w:r>
      <w:r>
        <w:rPr>
          <w:rFonts w:hint="eastAsia"/>
          <w:sz w:val="24"/>
        </w:rPr>
        <w:t>有权要求</w:t>
      </w:r>
      <w:r>
        <w:rPr>
          <w:rFonts w:ascii="宋体" w:hAnsi="宋体" w:cs="宋体" w:hint="eastAsia"/>
          <w:kern w:val="0"/>
          <w:sz w:val="24"/>
          <w:szCs w:val="24"/>
        </w:rPr>
        <w:t>中标</w:t>
      </w:r>
      <w:r>
        <w:rPr>
          <w:rFonts w:hint="eastAsia"/>
          <w:sz w:val="24"/>
        </w:rPr>
        <w:t>供应商更换团队成员。</w:t>
      </w:r>
    </w:p>
    <w:p w:rsidR="00341B24" w:rsidRDefault="00341B24" w:rsidP="00341B24">
      <w:pPr>
        <w:spacing w:line="360" w:lineRule="auto"/>
        <w:ind w:firstLine="420"/>
        <w:textAlignment w:val="baseline"/>
        <w:rPr>
          <w:sz w:val="24"/>
        </w:rPr>
      </w:pPr>
      <w:r>
        <w:rPr>
          <w:rFonts w:hint="eastAsia"/>
          <w:sz w:val="24"/>
        </w:rPr>
        <w:t>由于面试不合格造成的团队成员更换超过</w:t>
      </w:r>
      <w:r>
        <w:rPr>
          <w:rFonts w:hint="eastAsia"/>
          <w:sz w:val="24"/>
        </w:rPr>
        <w:t>3</w:t>
      </w:r>
      <w:r>
        <w:rPr>
          <w:rFonts w:hint="eastAsia"/>
          <w:sz w:val="24"/>
        </w:rPr>
        <w:t>人次（含</w:t>
      </w:r>
      <w:r>
        <w:rPr>
          <w:rFonts w:hint="eastAsia"/>
          <w:sz w:val="24"/>
        </w:rPr>
        <w:t>3</w:t>
      </w:r>
      <w:r>
        <w:rPr>
          <w:rFonts w:hint="eastAsia"/>
          <w:sz w:val="24"/>
        </w:rPr>
        <w:t>人次），且</w:t>
      </w:r>
      <w:r>
        <w:rPr>
          <w:rFonts w:ascii="宋体" w:hAnsi="宋体" w:cs="宋体" w:hint="eastAsia"/>
          <w:kern w:val="0"/>
          <w:sz w:val="24"/>
          <w:szCs w:val="24"/>
        </w:rPr>
        <w:t>中标</w:t>
      </w:r>
      <w:r>
        <w:rPr>
          <w:rFonts w:hint="eastAsia"/>
          <w:sz w:val="24"/>
        </w:rPr>
        <w:t>供应商无法按照招标需求进行完整服务的天数累计超过</w:t>
      </w:r>
      <w:r>
        <w:rPr>
          <w:rFonts w:hint="eastAsia"/>
          <w:sz w:val="24"/>
        </w:rPr>
        <w:t>10</w:t>
      </w:r>
      <w:r>
        <w:rPr>
          <w:rFonts w:hint="eastAsia"/>
          <w:sz w:val="24"/>
        </w:rPr>
        <w:t>个工作日的，</w:t>
      </w:r>
      <w:r>
        <w:rPr>
          <w:rFonts w:ascii="宋体" w:hAnsi="宋体" w:cs="宋体" w:hint="eastAsia"/>
          <w:kern w:val="0"/>
          <w:sz w:val="24"/>
          <w:szCs w:val="24"/>
        </w:rPr>
        <w:t>采购人</w:t>
      </w:r>
      <w:r>
        <w:rPr>
          <w:rFonts w:hint="eastAsia"/>
          <w:sz w:val="24"/>
        </w:rPr>
        <w:t>有权要求中标供应商支付合同总金额</w:t>
      </w:r>
      <w:r>
        <w:rPr>
          <w:rFonts w:hint="eastAsia"/>
          <w:sz w:val="24"/>
        </w:rPr>
        <w:t>10%</w:t>
      </w:r>
      <w:r>
        <w:rPr>
          <w:rFonts w:hint="eastAsia"/>
          <w:sz w:val="24"/>
        </w:rPr>
        <w:t>的违约金；无法按照招标需求进行完整服务的天数累计超过</w:t>
      </w:r>
      <w:r>
        <w:rPr>
          <w:rFonts w:hint="eastAsia"/>
          <w:sz w:val="24"/>
        </w:rPr>
        <w:t>20</w:t>
      </w:r>
      <w:r>
        <w:rPr>
          <w:rFonts w:hint="eastAsia"/>
          <w:sz w:val="24"/>
        </w:rPr>
        <w:t>个工作日的，</w:t>
      </w:r>
      <w:r>
        <w:rPr>
          <w:rFonts w:ascii="宋体" w:hAnsi="宋体" w:cs="宋体" w:hint="eastAsia"/>
          <w:kern w:val="0"/>
          <w:sz w:val="24"/>
          <w:szCs w:val="24"/>
        </w:rPr>
        <w:t>采购人</w:t>
      </w:r>
      <w:r>
        <w:rPr>
          <w:rFonts w:hint="eastAsia"/>
          <w:sz w:val="24"/>
        </w:rPr>
        <w:t>有权解除合同，并要求中标供应商退回合同已支付款项，并支付</w:t>
      </w:r>
      <w:r>
        <w:rPr>
          <w:rFonts w:hint="eastAsia"/>
          <w:sz w:val="24"/>
        </w:rPr>
        <w:lastRenderedPageBreak/>
        <w:t>合同总金额</w:t>
      </w:r>
      <w:r>
        <w:rPr>
          <w:rFonts w:hint="eastAsia"/>
          <w:sz w:val="24"/>
        </w:rPr>
        <w:t>20%</w:t>
      </w:r>
      <w:r>
        <w:rPr>
          <w:rFonts w:hint="eastAsia"/>
          <w:sz w:val="24"/>
        </w:rPr>
        <w:t>的违约金。</w:t>
      </w:r>
      <w:r>
        <w:rPr>
          <w:rFonts w:ascii="宋体" w:hAnsi="宋体" w:cs="宋体" w:hint="eastAsia"/>
          <w:kern w:val="0"/>
          <w:sz w:val="24"/>
          <w:szCs w:val="24"/>
        </w:rPr>
        <w:t>由于中标供应商原因系统延迟上线超过20个工作日，采购人有权要求中标供应商供应商支付合同总金额20%的违约金。由于中标供应商原因造成采购人经济损失的，应按实际经济损失金额对采购人进行全额赔偿。</w:t>
      </w:r>
    </w:p>
    <w:p w:rsidR="00341B24" w:rsidRDefault="00341B24" w:rsidP="00341B24">
      <w:pPr>
        <w:spacing w:line="360" w:lineRule="auto"/>
        <w:ind w:firstLine="420"/>
        <w:textAlignment w:val="baseline"/>
        <w:rPr>
          <w:sz w:val="24"/>
        </w:rPr>
      </w:pPr>
      <w:r>
        <w:rPr>
          <w:rFonts w:hint="eastAsia"/>
          <w:sz w:val="24"/>
        </w:rPr>
        <w:t>维保期内中标供应商需按照系统实际运维工作量配备足够的运维技术人员。</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5、项目沟通机制</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（1）</w:t>
      </w:r>
      <w:r>
        <w:rPr>
          <w:rFonts w:hint="eastAsia"/>
          <w:sz w:val="24"/>
        </w:rPr>
        <w:t>中标供应商</w:t>
      </w:r>
      <w:r>
        <w:rPr>
          <w:rFonts w:ascii="宋体" w:hAnsi="宋体" w:cs="宋体" w:hint="eastAsia"/>
          <w:kern w:val="0"/>
          <w:sz w:val="24"/>
          <w:szCs w:val="24"/>
        </w:rPr>
        <w:t>须在接到采购人通知后，30分钟内到达采购人指定的现场处理相关问题。</w:t>
      </w:r>
    </w:p>
    <w:p w:rsidR="00341B24" w:rsidRDefault="00341B24" w:rsidP="00341B2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（2）</w:t>
      </w:r>
      <w:r>
        <w:rPr>
          <w:rFonts w:hint="eastAsia"/>
          <w:sz w:val="24"/>
        </w:rPr>
        <w:t>中标供应商</w:t>
      </w:r>
      <w:r>
        <w:rPr>
          <w:rFonts w:ascii="宋体" w:hAnsi="宋体" w:cs="宋体" w:hint="eastAsia"/>
          <w:kern w:val="0"/>
          <w:sz w:val="24"/>
          <w:szCs w:val="24"/>
        </w:rPr>
        <w:t>须按采购人要求，准时参加采购人组织的项目会议，包括但不限于日例会、周例会、月例会、专题会、汇报会等。</w:t>
      </w:r>
    </w:p>
    <w:p w:rsidR="00341B24" w:rsidRDefault="00341B24" w:rsidP="00341B24">
      <w:pPr>
        <w:spacing w:before="100" w:after="100" w:line="360" w:lineRule="auto"/>
        <w:ind w:firstLine="420"/>
        <w:textAlignment w:val="baseline"/>
        <w:rPr>
          <w:rFonts w:ascii="宋体" w:hAnsi="宋体" w:cs="宋体"/>
          <w:kern w:val="0"/>
          <w:sz w:val="24"/>
          <w:szCs w:val="24"/>
        </w:rPr>
      </w:pPr>
      <w:r>
        <w:rPr>
          <w:rFonts w:ascii="宋体" w:hAnsi="宋体" w:cs="宋体" w:hint="eastAsia"/>
          <w:kern w:val="0"/>
          <w:sz w:val="24"/>
          <w:szCs w:val="24"/>
        </w:rPr>
        <w:t>★6、中标供应商须遵守采购人的数据安全管理要求和技术兼容性要求，落实数据安全责任，制定并遵守各类安全防护措施，履行数据安全保护义务。中标后，中标供应商及所有参与本项目的人员需与采购人就数据信息安全等内容签署正式保密协议，配合采购人进行背景审查等数据安全管理工作。</w:t>
      </w:r>
    </w:p>
    <w:p w:rsidR="00341B24" w:rsidRDefault="00341B24" w:rsidP="00341B24">
      <w:pPr>
        <w:spacing w:before="100" w:after="100" w:line="360" w:lineRule="auto"/>
        <w:ind w:firstLine="420"/>
        <w:textAlignment w:val="baseline"/>
        <w:rPr>
          <w:rFonts w:ascii="宋体" w:hAnsi="宋体" w:cs="宋体"/>
          <w:kern w:val="0"/>
          <w:sz w:val="24"/>
          <w:szCs w:val="24"/>
        </w:rPr>
      </w:pPr>
      <w:r>
        <w:rPr>
          <w:rFonts w:ascii="宋体" w:hAnsi="宋体" w:cs="宋体" w:hint="eastAsia"/>
          <w:kern w:val="0"/>
          <w:sz w:val="24"/>
          <w:szCs w:val="24"/>
        </w:rPr>
        <w:t>★7、中标供应商须配合做好采购人信息系统安全检查、测评、审计等工作。</w:t>
      </w:r>
    </w:p>
    <w:p w:rsidR="00341B24" w:rsidRDefault="00341B24" w:rsidP="00341B24">
      <w:pPr>
        <w:spacing w:before="100" w:after="100" w:line="360" w:lineRule="auto"/>
        <w:ind w:firstLine="420"/>
        <w:textAlignment w:val="baseline"/>
        <w:rPr>
          <w:rFonts w:ascii="宋体" w:hAnsi="宋体" w:cs="宋体"/>
          <w:kern w:val="0"/>
          <w:sz w:val="24"/>
          <w:szCs w:val="24"/>
        </w:rPr>
      </w:pPr>
      <w:r>
        <w:rPr>
          <w:rFonts w:ascii="宋体" w:hAnsi="宋体" w:cs="宋体" w:hint="eastAsia"/>
          <w:kern w:val="0"/>
          <w:sz w:val="24"/>
          <w:szCs w:val="24"/>
        </w:rPr>
        <w:t>★8、在实施和系统使用过程中，如发现数据库和中间件存在无法解决的性能或功能等问题，中标供应商应无偿适配其他产品。</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9、项目实施及维保过程中，应根据采购人要求完成相应系统的安全评估、性能调优和安全加固，维保期内如出现安全漏洞，应在2小时内提交应急方案，3个工作日内完成漏洞修复。</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10、中标供应商应依据《网络安全技术 软件供应链安全要求（GB/T 43698-2024）》提供的软件物料清单，包括但不限于开发工具，开源软件等内容，如不符合采购人要求应进行替换。中标供应商应无偿解决软件供应链中的以下安全问题：</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（1）供应关系安全风险，如停服断供、功能降级等。</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（2）技术安全风险，如安全漏洞、恶意代码等。</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lastRenderedPageBreak/>
        <w:t>（3）知识产权安全风险，如违反许可协议、侵犯专利软件著作权等。</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11、中标供应商应保证项目中提供给采购人使用的货物及服务或其中的任何一部分时，免受第三方提出的侵犯其知识产权的索赔或诉讼。如有任何上述指控，中标供应商应独自承担可能发生的一切法律责任和费用。</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（九）项目文档要求</w:t>
      </w:r>
    </w:p>
    <w:p w:rsidR="00341B24" w:rsidRDefault="00341B24" w:rsidP="00341B24">
      <w:pPr>
        <w:spacing w:line="360" w:lineRule="auto"/>
        <w:ind w:firstLineChars="200" w:firstLine="446"/>
      </w:pPr>
      <w:r>
        <w:rPr>
          <w:rFonts w:ascii="宋体" w:hAnsi="宋体" w:cs="宋体" w:hint="eastAsia"/>
          <w:kern w:val="0"/>
          <w:sz w:val="24"/>
          <w:szCs w:val="24"/>
        </w:rPr>
        <w:t>中标供应商根据采购人的相关规定，应严格按照采购人制定的规定提供项目相关的文档资料。中标供应商须依据《软件开发实施管理规定》要求提交《系统详细设计说明书》。</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（十）维护要求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1、应用系统开发服务期的运维要求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应用系统的设计应满足应用系统的可检测性、易用性、可维护性，确保应用系统的有效运行维护。</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（1）应用系统的可检测性</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应用系统应能检测运行的关键信息和运行状态，业务调用过程透明、信息可获取、可输出，并根据检测结果对应用系统运行进行控制。设计要求应包括但不限于：</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①支持检测范围、检测对象的种类及数量变化。</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②检测配置管理实时信息，如实例清单、接口清单、功能清单等。</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③检测应用系统运行稳定性，如应用软件的进程、服务、运行日志、关键业务功能等。</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④检测应用系统的业务质量，如登录量、处理量、积压量、错误量、业务处理状态等。</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⑤检测适用性：</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提供主动检测，包括主动巡查检测点、主动发现问题、主动告警等；</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提供验证检测点输出的有效性，保留检测点输出的关键信息；</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lastRenderedPageBreak/>
        <w:t>检测功能与业务功能相对独立，不影响业务功能和性能。</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⑥提供符合采购人日志规范要求的多种日志，便于分析。</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⑦提供符合采购人内部运维管控系统的对接模式，实现采购人的统一检测。</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（2）应用系统的易用性</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应用系统设计应提供运行维护的人机界面友好、操作简单、易配置、易部署安装。设计要求应包括但不限于：</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①运行维护角色划分清晰、职责明确；</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②方便配置即能满足应用系统基础维护要求；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③提供高风险操作的确认提示或异步验证，如不可恢复操作；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④运行维护数据便于提取；</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⑤提供接口，并满足协议要求。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（3）应用系统的可维护性</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应用系统的可维护性是为了提高应用系统故障排除、功能性改进、性能性改进、适应性改进和预防性改进的效果和效率。设计要求应包括但不限于：</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①软件架构层次分明，功能和接口清晰，设计模块化，代码复用性高和代码规范。</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②易诊断和分析应用系统运行状况。</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③功能和接口易修改，可扩展。</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④具备适应需求变更的可配置性。</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⑤具备对运行软环境的适应性。</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⑥为适应业务需求的快速变更，应用系统变更发布应实现持续交付。设计要求应包括但不限于：</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基于业务闭环的软件架构设计；</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支持快速变更的自动化质量控制；</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支持应用系统在运行状态中的自动化发布；</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lastRenderedPageBreak/>
        <w:t>支持发布异常的回退。</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（4）对应用系统交付的要求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应用系统的交付要求应包括但不限于：</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①应用系统稳定运行所需的相关配置信息准确，交付的应用软件源代码完整且可编辑和可编译；</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②应用系统管理权限设置准确性得到验证；</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③应用系统文档规范、齐备，隐私数据已得到保护；</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④应对应用系统运行维护人员进行培训，确保其所需能力得到验证；</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⑤提供运行维护技术支持的相关方责任明确；</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⑥交付内容，包括应用系统的文档、备份、基线、模拟环境、培训资料、知识库等；</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（5）违约相关要求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①未按照采购人应用系统开发服务期的运维要求完成系统设计、开发及测试工作的，且拒不整改的，采购人有权解除该项目合同，并要求中标供应商退回合同已支付款项。</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②未按照采购人应用系统开发服务期的运维要求完成系统设计、开发及测试工作的，且影响采购人发布安排的，每延期一天需支付合同总额0.3%的违约金，超过90天未整改完成的，采购人有权解除该项目合同，并要求中标供应商退回合同已支付款项。</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2、应用系统软件运维服务期的运维要求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（1）软件运维服务要求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①建立应用系统运维服务档案，包括但不限于以下内容。</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进行应用系统调研评估工作。即对应用软件及其运行环境的调查研究和分析评价，提出应用系统的运行报告或建议。调研评估包括应用系统组成要素的构成分解、关联</w:t>
      </w:r>
      <w:r>
        <w:rPr>
          <w:rFonts w:ascii="宋体" w:hAnsi="宋体" w:cs="宋体" w:hint="eastAsia"/>
          <w:kern w:val="0"/>
          <w:sz w:val="24"/>
          <w:szCs w:val="24"/>
        </w:rPr>
        <w:lastRenderedPageBreak/>
        <w:t>关系分析和应用系统的维护性分析。</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提供应用系统的部署情况说明。包括但不限于：版本情况，部署方式，配置方式，加密方式，用户权限分配情况，口令设置情况，日志产生、存储、使用、备份、恢复及核查方式，数据备份、恢复、核查的内容及方式，日志检测部署方式，，密钥部署情况及更换周期等。</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提供应用系统运维成员分层组成情况及运维工作分配情况。</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提供应用系统运维方案。包括但不限于：故障管理、变更管理、发布管理、容量管理、日志管理、检测管理、运维巡检、数据操作、密码口令管理、访问权限管理、补丁管理、密钥管理等内容、流程、频率及文档等。</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提供应用系统应急预案。</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提供应用系统运维操作的指导培训、技术咨询等工作。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②按照采购人信息化运行维护管理规定的要求，提供应用系统的运维工作。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运维巡检工作：形成运维巡检模板（包括但不限于应用系统运行情况，使用数据库、中间件运行情况，容量检测情况、日志检测情况、数据备份检测情况等），按照巡检要求定期完成运维巡检工作，并形成巡检记录，为采购人提供优化改进建议。</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检测管理工作：使用检测工具实时检测应用系统运行情况、容量情况等，提供有效告警信息并实时处理。能够对接采购人内部运维管控系统，对内部运维管控系统的告警信息实时处理。提供与内部运维管控系统的联通部署实施文档。</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故障管理工作：对发现和接收的故障，按照故障处理流程完成故障处置工作。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容量管理工作：实时检测容量使用与变化情况并处置告警。定期进行系统容量核查，预估容量变化情况，提供后续容量调整方案。</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日志管理工作：形成日志管理文档，包括但不限于产生、存储、使用、备份、恢复、核查及分析等工作内容；并按照日志管理文档实施日志管理工作。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数据操作工作：完成数据查询、修改、备份、恢复、核查、分析、迁移、验证、</w:t>
      </w:r>
      <w:r>
        <w:rPr>
          <w:rFonts w:ascii="宋体" w:hAnsi="宋体" w:cs="宋体" w:hint="eastAsia"/>
          <w:kern w:val="0"/>
          <w:sz w:val="24"/>
          <w:szCs w:val="24"/>
        </w:rPr>
        <w:lastRenderedPageBreak/>
        <w:t>脱敏等工作。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口令管理工作：完成应用系统口令设置及定期变更工作。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提供密码可视化修改工具。具备定期修改密码提示功能。具备批量设置、修改用户口令功能。具备与应用系统运行软环境密码口令设置联动功能。</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访问权限管理工作：完成应用系统用户配置、权限配置等工作。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补丁管理工作：完成应用系统的补丁管理及升级等工作。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定期获取补丁升级需求，评估补丁升级要求，制定补丁升级测试方案，完成补丁升级工作。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密钥管理工作：完成密钥的备份、装载、更换、验证等工作。具备密钥可视化配置工具，具备周期性管理提示功能。</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变更管理及发布管理工作。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配合完成发布（优化改善）准备会及确认会工作，提供发布（优化改善）准备及确认文档。完成发布（优化改善）操作及核查工作。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提供采购人要求重要时期的应用系统保障服务（不少于30人天）。</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③系统优化工作运维需求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完成采购人要求的应用系统补充需求的开发工作，开发工作需符合采购人软件开发实施管理规定等要求，遵循应用系统开发服务期的运维要求等，符合采购人内部运维管控系统的部署及联通要求。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④安全管理工作运维需求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提供应用系统按照等保要求进行安全整改的服务工作。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提供应用系统在信息安全方面的保障服务工作。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提供应用系统的应急演练文档，配合完成应急演练等工作。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⑤配合采购人完成其他要求的工作。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（2）服务要求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lastRenderedPageBreak/>
        <w:t>①团队人员要求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提供不少于5人的运维团队，运维团队由运维项目经理及运维工程师组成。</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投入人员资质要求：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运维项目经理应具备人力资源部门或工业信息化部门颁发的信息系统项目管理师证书等资质。</w:t>
      </w:r>
    </w:p>
    <w:p w:rsidR="00341B24" w:rsidRDefault="00341B24" w:rsidP="00341B24">
      <w:pPr>
        <w:spacing w:line="360" w:lineRule="auto"/>
        <w:ind w:firstLineChars="200" w:firstLine="446"/>
        <w:textAlignment w:val="baseline"/>
        <w:rPr>
          <w:rFonts w:ascii="宋体" w:hAnsi="宋体" w:cs="宋体"/>
          <w:color w:val="FF0000"/>
          <w:kern w:val="0"/>
          <w:sz w:val="24"/>
          <w:szCs w:val="24"/>
        </w:rPr>
      </w:pPr>
      <w:r>
        <w:rPr>
          <w:rFonts w:ascii="宋体" w:hAnsi="宋体" w:cs="宋体" w:hint="eastAsia"/>
          <w:kern w:val="0"/>
          <w:sz w:val="24"/>
          <w:szCs w:val="24"/>
        </w:rPr>
        <w:t>运维工程师应具备人力资源部门或工业信息化部门颁发的软件设计师证书，通过中国信息安全测评中心安全可靠测评的数据库认证证书，通过中国信息安全测评中心安全可靠测评的中间件证书等资质。</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投入人员能力要求：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运维项目经理应具备系统开发、维护的管理经验，精通开发应用及数据库优化管理。</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运维工程师具备系统开发、维护工作经验，熟练掌握相关开发技术。</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运维团队成员应熟悉该项目中系统的业务流程、系统架构、部署情况、系统接口和系统运行状况，具备独立完成运维检测分析、问题排查、故障解决、系统优化改进、预防性维护的技术能力。</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投入人员管理要求：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采购人对运维团队成员进行技术及管理能力结构化面试，有权要求中标供应商按照采购人发展要求更换运维团队成员。面试内容包括但不限于投入人员能力要求中的编程语言、数据结构、算法分析、数据库知识、框架及工具运用、性能调优、故障定位、日志分析等技术能力。及沟通与团队协作能力、技术学习与创新能力等管理能力。</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由于中标供应商原因需变更团队成员的，须提前30日书面通知采购人，采购人同意后可进行人员变更。</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②驻场要求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要求运维团队提供驻场运维服务，驻场人员不少于5人。驻场时间同住房公积金</w:t>
      </w:r>
      <w:r>
        <w:rPr>
          <w:rFonts w:ascii="宋体" w:hAnsi="宋体" w:cs="宋体" w:hint="eastAsia"/>
          <w:kern w:val="0"/>
          <w:sz w:val="24"/>
          <w:szCs w:val="24"/>
        </w:rPr>
        <w:lastRenderedPageBreak/>
        <w:t>管理中心管理部工作时间。节日及重要时期按照中心要求安排驻场人员值班，同工作日驻场时间。</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★驻场运维期间，供应商须至少自行配备软件运维专用电脑2台，按采购人的要求进行配置和使用。</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③运维响应要求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驻场时间内，运维服务10分钟内响应，故障情况按照故障响应要求及问题处理机制执行。非驻场时间，提供专人7×24小时电话支持服务，运维服务10分钟内响应，1小时内到达采购人现场，故障情况按照故障响应要求及问题处理机制执行。</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④故障处置要求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渠道业务系统：驻场时间内，一般问题1小时内解决，严重问题2小时内解决。非驻场时间，一般问题2小时内解决，严重问题3小时内解决。特殊情况与采购人商议后按计划执行。</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行政执法和缴存服务系统：驻场时间内，一般问题2小时内解决，严重问题4小时内解决。非驻场时间，一般问题3小时内解决，严重问题5小时内解决。特殊情况与采购人商议后按计划执行。</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（3）违约相关要求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①采购人对运维团队成员进行面试，面试不合格的，采购人有权要求中标供应商更换运维团队成员，不合格运维人员不予入场。</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由于面试不合格造成的运维团队成员更换的，或由于中标供应商原因需变更团队成员的，未提前30日通知采购人的，每发生一人次，中标供应商需支付合同总金额0.085%的违约金。超过3人次（含3人次），且中标供应商无法按照招标需求中驻场人员数量及质量进行完整运维服务的天数累计超过10个工作日的，采购人有权要求中标供应商支付合同总金额1%的违约金。</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由于中标供应商原因自行更换团队成员且未通知采购人的，每发生一人次，中标</w:t>
      </w:r>
      <w:r>
        <w:rPr>
          <w:rFonts w:ascii="宋体" w:hAnsi="宋体" w:cs="宋体" w:hint="eastAsia"/>
          <w:kern w:val="0"/>
          <w:sz w:val="24"/>
          <w:szCs w:val="24"/>
        </w:rPr>
        <w:lastRenderedPageBreak/>
        <w:t>供应商需支付合同总金额0.5%的违约金。超过3人次（含3人次），且中标供应商无法按照招标需求中驻场人员数量及质量进行完整运维服务的天数累计超过10个工作日的，采购人有权要求中标供应商支付合同总金额1.5%的违约金。</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由于中标供应商原因，造成无法按照招标需求中驻场人员数量及质量进行完整运维服务的天数累计超过20个工作日的，采购人有权解除该运维项目合同，并要求中标供应商退回合同已支付款项，并支付合同总金额2%的违约金。</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②由于中标供应商原因超出运维响应规定时限的，每发生一次，中标供应商需支付合同总金额0.085%的违约金。一个月内累计超过3次（含3次）未及时响应的，采购人有权要求中标供应商支付合同总金额1%的违约金。运维服务期内累计超过6次（含6次）未及时响应的，采购人有权要求中标供应商支付合同总金额2%的违约金。</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③由于中标供应商原因致使故障超出规定解决时限的，每发生一次，中标供应商需支付合同总金额0.5%的违约金。累计超过3次（含3次）故障未及时解决的，采购人有权要求中标供应商支付合同总金额2%的违约金。</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④由于中标供应商原因造成采购人经济损失的，按实际经济损失金额对采购人进行全额赔偿。</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⑤由于中标供应商原因无法按照采购人网络安全要求进行超危及高危安全漏洞修复的，每发生一次，中标供应商需支付合同总金额1%的违约金。累计超过2次（含2次）的，采购人有权解除该运维项目合同，并要求中标供应商退回合同已支付款项，并支付合同总金额2%的违约金。</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（十一）投入人员要求</w:t>
      </w:r>
    </w:p>
    <w:tbl>
      <w:tblPr>
        <w:tblW w:w="615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989"/>
        <w:gridCol w:w="746"/>
        <w:gridCol w:w="3213"/>
        <w:gridCol w:w="3310"/>
        <w:gridCol w:w="1533"/>
      </w:tblGrid>
      <w:tr w:rsidR="00341B24" w:rsidTr="00DE3632">
        <w:trPr>
          <w:tblHeader/>
          <w:jc w:val="center"/>
        </w:trPr>
        <w:tc>
          <w:tcPr>
            <w:tcW w:w="338" w:type="pct"/>
            <w:vAlign w:val="center"/>
          </w:tcPr>
          <w:p w:rsidR="00341B24" w:rsidRDefault="00341B24" w:rsidP="00DE3632">
            <w:pPr>
              <w:adjustRightInd w:val="0"/>
              <w:snapToGrid w:val="0"/>
              <w:jc w:val="center"/>
              <w:rPr>
                <w:szCs w:val="21"/>
              </w:rPr>
            </w:pPr>
            <w:r>
              <w:rPr>
                <w:szCs w:val="21"/>
              </w:rPr>
              <w:t>序号</w:t>
            </w:r>
          </w:p>
        </w:tc>
        <w:tc>
          <w:tcPr>
            <w:tcW w:w="471" w:type="pct"/>
            <w:vAlign w:val="center"/>
          </w:tcPr>
          <w:p w:rsidR="00341B24" w:rsidRDefault="00341B24" w:rsidP="00DE3632">
            <w:pPr>
              <w:adjustRightInd w:val="0"/>
              <w:snapToGrid w:val="0"/>
              <w:jc w:val="center"/>
              <w:rPr>
                <w:szCs w:val="21"/>
              </w:rPr>
            </w:pPr>
            <w:r>
              <w:rPr>
                <w:szCs w:val="21"/>
              </w:rPr>
              <w:t>岗位名称</w:t>
            </w:r>
          </w:p>
        </w:tc>
        <w:tc>
          <w:tcPr>
            <w:tcW w:w="355" w:type="pct"/>
            <w:vAlign w:val="center"/>
          </w:tcPr>
          <w:p w:rsidR="00341B24" w:rsidRDefault="00341B24" w:rsidP="00DE3632">
            <w:pPr>
              <w:adjustRightInd w:val="0"/>
              <w:snapToGrid w:val="0"/>
              <w:jc w:val="center"/>
              <w:rPr>
                <w:szCs w:val="21"/>
              </w:rPr>
            </w:pPr>
            <w:r>
              <w:rPr>
                <w:szCs w:val="21"/>
              </w:rPr>
              <w:t>人数</w:t>
            </w:r>
          </w:p>
        </w:tc>
        <w:tc>
          <w:tcPr>
            <w:tcW w:w="1530" w:type="pct"/>
            <w:vAlign w:val="center"/>
          </w:tcPr>
          <w:p w:rsidR="00341B24" w:rsidRDefault="00341B24" w:rsidP="00DE3632">
            <w:pPr>
              <w:adjustRightInd w:val="0"/>
              <w:snapToGrid w:val="0"/>
              <w:jc w:val="center"/>
              <w:rPr>
                <w:szCs w:val="21"/>
              </w:rPr>
            </w:pPr>
            <w:r>
              <w:rPr>
                <w:szCs w:val="21"/>
              </w:rPr>
              <w:t>要求</w:t>
            </w:r>
          </w:p>
        </w:tc>
        <w:tc>
          <w:tcPr>
            <w:tcW w:w="1576" w:type="pct"/>
            <w:vAlign w:val="center"/>
          </w:tcPr>
          <w:p w:rsidR="00341B24" w:rsidRDefault="00341B24" w:rsidP="00DE3632">
            <w:pPr>
              <w:adjustRightInd w:val="0"/>
              <w:snapToGrid w:val="0"/>
              <w:jc w:val="center"/>
              <w:rPr>
                <w:szCs w:val="21"/>
              </w:rPr>
            </w:pPr>
            <w:r>
              <w:rPr>
                <w:szCs w:val="21"/>
              </w:rPr>
              <w:t>工作职责</w:t>
            </w:r>
          </w:p>
        </w:tc>
        <w:tc>
          <w:tcPr>
            <w:tcW w:w="730" w:type="pct"/>
          </w:tcPr>
          <w:p w:rsidR="00341B24" w:rsidRDefault="00341B24" w:rsidP="00DE3632">
            <w:pPr>
              <w:adjustRightInd w:val="0"/>
              <w:snapToGrid w:val="0"/>
              <w:jc w:val="center"/>
              <w:rPr>
                <w:szCs w:val="21"/>
              </w:rPr>
            </w:pPr>
            <w:r>
              <w:rPr>
                <w:szCs w:val="21"/>
              </w:rPr>
              <w:t>是否驻场服务</w:t>
            </w:r>
          </w:p>
        </w:tc>
      </w:tr>
      <w:tr w:rsidR="00341B24" w:rsidTr="00DE3632">
        <w:trPr>
          <w:jc w:val="center"/>
        </w:trPr>
        <w:tc>
          <w:tcPr>
            <w:tcW w:w="338" w:type="pct"/>
            <w:vAlign w:val="center"/>
          </w:tcPr>
          <w:p w:rsidR="00341B24" w:rsidRDefault="00341B24" w:rsidP="00DE3632">
            <w:pPr>
              <w:adjustRightInd w:val="0"/>
              <w:snapToGrid w:val="0"/>
              <w:jc w:val="center"/>
              <w:rPr>
                <w:szCs w:val="21"/>
              </w:rPr>
            </w:pPr>
            <w:r>
              <w:rPr>
                <w:szCs w:val="21"/>
              </w:rPr>
              <w:t>1</w:t>
            </w:r>
          </w:p>
        </w:tc>
        <w:tc>
          <w:tcPr>
            <w:tcW w:w="471" w:type="pct"/>
            <w:vAlign w:val="center"/>
          </w:tcPr>
          <w:p w:rsidR="00341B24" w:rsidRDefault="00341B24" w:rsidP="00DE3632">
            <w:pPr>
              <w:adjustRightInd w:val="0"/>
              <w:snapToGrid w:val="0"/>
              <w:jc w:val="center"/>
              <w:rPr>
                <w:szCs w:val="21"/>
              </w:rPr>
            </w:pPr>
            <w:r>
              <w:rPr>
                <w:szCs w:val="21"/>
              </w:rPr>
              <w:t>项目经理</w:t>
            </w:r>
          </w:p>
        </w:tc>
        <w:tc>
          <w:tcPr>
            <w:tcW w:w="355" w:type="pct"/>
            <w:vAlign w:val="center"/>
          </w:tcPr>
          <w:p w:rsidR="00341B24" w:rsidRDefault="00341B24" w:rsidP="00DE3632">
            <w:pPr>
              <w:adjustRightInd w:val="0"/>
              <w:snapToGrid w:val="0"/>
              <w:jc w:val="center"/>
              <w:rPr>
                <w:szCs w:val="21"/>
              </w:rPr>
            </w:pPr>
            <w:r>
              <w:rPr>
                <w:szCs w:val="21"/>
              </w:rPr>
              <w:t>1</w:t>
            </w:r>
          </w:p>
        </w:tc>
        <w:tc>
          <w:tcPr>
            <w:tcW w:w="1530" w:type="pct"/>
            <w:vAlign w:val="center"/>
          </w:tcPr>
          <w:p w:rsidR="00341B24" w:rsidRDefault="00341B24" w:rsidP="00DE3632">
            <w:pPr>
              <w:adjustRightInd w:val="0"/>
              <w:snapToGrid w:val="0"/>
              <w:jc w:val="left"/>
              <w:rPr>
                <w:szCs w:val="21"/>
              </w:rPr>
            </w:pPr>
            <w:r>
              <w:rPr>
                <w:rFonts w:hint="eastAsia"/>
                <w:szCs w:val="21"/>
              </w:rPr>
              <w:t>大本（或以上）</w:t>
            </w:r>
            <w:r>
              <w:rPr>
                <w:szCs w:val="21"/>
              </w:rPr>
              <w:t>学历，</w:t>
            </w:r>
            <w:r>
              <w:rPr>
                <w:rFonts w:hint="eastAsia"/>
                <w:szCs w:val="21"/>
              </w:rPr>
              <w:t>10</w:t>
            </w:r>
            <w:r>
              <w:rPr>
                <w:szCs w:val="21"/>
              </w:rPr>
              <w:t>年（或以上）相关</w:t>
            </w:r>
            <w:r>
              <w:rPr>
                <w:rFonts w:hint="eastAsia"/>
                <w:szCs w:val="21"/>
              </w:rPr>
              <w:t>软件</w:t>
            </w:r>
            <w:r>
              <w:rPr>
                <w:szCs w:val="21"/>
              </w:rPr>
              <w:t>开发</w:t>
            </w:r>
            <w:r>
              <w:rPr>
                <w:rFonts w:hint="eastAsia"/>
                <w:szCs w:val="21"/>
              </w:rPr>
              <w:t xml:space="preserve"> / </w:t>
            </w:r>
            <w:r>
              <w:rPr>
                <w:rFonts w:hint="eastAsia"/>
                <w:szCs w:val="21"/>
              </w:rPr>
              <w:t>升级</w:t>
            </w:r>
            <w:r>
              <w:rPr>
                <w:szCs w:val="21"/>
              </w:rPr>
              <w:t>管理经验。</w:t>
            </w:r>
            <w:r>
              <w:rPr>
                <w:rFonts w:hint="eastAsia"/>
                <w:szCs w:val="21"/>
              </w:rPr>
              <w:t>具备计算机技术与软件专业技术资格水平考试的信息系统项目管理师。</w:t>
            </w:r>
          </w:p>
        </w:tc>
        <w:tc>
          <w:tcPr>
            <w:tcW w:w="1576" w:type="pct"/>
            <w:vAlign w:val="center"/>
          </w:tcPr>
          <w:p w:rsidR="00341B24" w:rsidRDefault="00341B24" w:rsidP="00DE3632">
            <w:pPr>
              <w:adjustRightInd w:val="0"/>
              <w:snapToGrid w:val="0"/>
              <w:jc w:val="left"/>
              <w:rPr>
                <w:szCs w:val="21"/>
              </w:rPr>
            </w:pPr>
            <w:r>
              <w:rPr>
                <w:rFonts w:hint="eastAsia"/>
                <w:szCs w:val="21"/>
              </w:rPr>
              <w:t>负责整个项目的项目管理、团队管理、运维管理、及项目进度管理、资源调度等方面的决策。</w:t>
            </w:r>
          </w:p>
        </w:tc>
        <w:tc>
          <w:tcPr>
            <w:tcW w:w="730" w:type="pct"/>
            <w:vAlign w:val="center"/>
          </w:tcPr>
          <w:p w:rsidR="00341B24" w:rsidRDefault="00341B24" w:rsidP="00DE3632">
            <w:pPr>
              <w:adjustRightInd w:val="0"/>
              <w:snapToGrid w:val="0"/>
              <w:rPr>
                <w:szCs w:val="21"/>
              </w:rPr>
            </w:pPr>
            <w:r>
              <w:rPr>
                <w:rFonts w:hint="eastAsia"/>
                <w:szCs w:val="21"/>
              </w:rPr>
              <w:t>不驻场</w:t>
            </w:r>
          </w:p>
        </w:tc>
      </w:tr>
      <w:tr w:rsidR="00341B24" w:rsidTr="00DE3632">
        <w:trPr>
          <w:jc w:val="center"/>
        </w:trPr>
        <w:tc>
          <w:tcPr>
            <w:tcW w:w="338" w:type="pct"/>
            <w:vAlign w:val="center"/>
          </w:tcPr>
          <w:p w:rsidR="00341B24" w:rsidRDefault="00341B24" w:rsidP="00DE3632">
            <w:pPr>
              <w:adjustRightInd w:val="0"/>
              <w:snapToGrid w:val="0"/>
              <w:jc w:val="center"/>
              <w:rPr>
                <w:szCs w:val="21"/>
              </w:rPr>
            </w:pPr>
            <w:r>
              <w:rPr>
                <w:szCs w:val="21"/>
              </w:rPr>
              <w:t>2</w:t>
            </w:r>
          </w:p>
        </w:tc>
        <w:tc>
          <w:tcPr>
            <w:tcW w:w="471" w:type="pct"/>
            <w:vAlign w:val="center"/>
          </w:tcPr>
          <w:p w:rsidR="00341B24" w:rsidRDefault="00341B24" w:rsidP="00DE3632">
            <w:pPr>
              <w:adjustRightInd w:val="0"/>
              <w:snapToGrid w:val="0"/>
              <w:jc w:val="center"/>
              <w:rPr>
                <w:szCs w:val="21"/>
              </w:rPr>
            </w:pPr>
            <w:r>
              <w:rPr>
                <w:rFonts w:hint="eastAsia"/>
                <w:szCs w:val="21"/>
              </w:rPr>
              <w:t>开发</w:t>
            </w:r>
            <w:r>
              <w:rPr>
                <w:szCs w:val="21"/>
              </w:rPr>
              <w:t>人员</w:t>
            </w:r>
          </w:p>
        </w:tc>
        <w:tc>
          <w:tcPr>
            <w:tcW w:w="355" w:type="pct"/>
            <w:vAlign w:val="center"/>
          </w:tcPr>
          <w:p w:rsidR="00341B24" w:rsidRDefault="00341B24" w:rsidP="00DE3632">
            <w:pPr>
              <w:adjustRightInd w:val="0"/>
              <w:snapToGrid w:val="0"/>
              <w:jc w:val="center"/>
              <w:rPr>
                <w:szCs w:val="21"/>
              </w:rPr>
            </w:pPr>
            <w:r>
              <w:rPr>
                <w:rFonts w:hint="eastAsia"/>
                <w:szCs w:val="21"/>
              </w:rPr>
              <w:t>9</w:t>
            </w:r>
          </w:p>
        </w:tc>
        <w:tc>
          <w:tcPr>
            <w:tcW w:w="1530" w:type="pct"/>
            <w:vAlign w:val="center"/>
          </w:tcPr>
          <w:p w:rsidR="00341B24" w:rsidRDefault="00341B24" w:rsidP="00DE3632">
            <w:pPr>
              <w:adjustRightInd w:val="0"/>
              <w:snapToGrid w:val="0"/>
              <w:jc w:val="left"/>
              <w:rPr>
                <w:szCs w:val="21"/>
              </w:rPr>
            </w:pPr>
            <w:r>
              <w:rPr>
                <w:rFonts w:hint="eastAsia"/>
                <w:szCs w:val="21"/>
              </w:rPr>
              <w:t>1</w:t>
            </w:r>
            <w:r>
              <w:rPr>
                <w:rFonts w:hint="eastAsia"/>
                <w:szCs w:val="21"/>
              </w:rPr>
              <w:t>、系统总体设计负责人</w:t>
            </w:r>
            <w:r>
              <w:rPr>
                <w:rFonts w:hint="eastAsia"/>
                <w:szCs w:val="21"/>
              </w:rPr>
              <w:t>1</w:t>
            </w:r>
            <w:r>
              <w:rPr>
                <w:rFonts w:hint="eastAsia"/>
                <w:szCs w:val="21"/>
              </w:rPr>
              <w:t>人，</w:t>
            </w:r>
            <w:r>
              <w:rPr>
                <w:szCs w:val="21"/>
              </w:rPr>
              <w:t>大本（或以上）学历，</w:t>
            </w:r>
            <w:r>
              <w:rPr>
                <w:rFonts w:hint="eastAsia"/>
                <w:szCs w:val="21"/>
              </w:rPr>
              <w:t>5</w:t>
            </w:r>
            <w:r>
              <w:rPr>
                <w:szCs w:val="21"/>
              </w:rPr>
              <w:t>年（或以上）相关</w:t>
            </w:r>
            <w:r>
              <w:rPr>
                <w:rFonts w:hint="eastAsia"/>
                <w:szCs w:val="21"/>
              </w:rPr>
              <w:t>软件</w:t>
            </w:r>
            <w:r>
              <w:rPr>
                <w:szCs w:val="21"/>
              </w:rPr>
              <w:t>开发</w:t>
            </w:r>
            <w:r>
              <w:rPr>
                <w:rFonts w:hint="eastAsia"/>
                <w:szCs w:val="21"/>
              </w:rPr>
              <w:t xml:space="preserve"> / </w:t>
            </w:r>
            <w:r>
              <w:rPr>
                <w:rFonts w:hint="eastAsia"/>
                <w:szCs w:val="21"/>
              </w:rPr>
              <w:t>升级工作</w:t>
            </w:r>
            <w:r>
              <w:rPr>
                <w:szCs w:val="21"/>
              </w:rPr>
              <w:t>经验</w:t>
            </w:r>
            <w:r>
              <w:rPr>
                <w:rFonts w:hint="eastAsia"/>
                <w:szCs w:val="21"/>
              </w:rPr>
              <w:t>，具备计算机技术与软件专业技术资格证</w:t>
            </w:r>
            <w:r>
              <w:rPr>
                <w:rFonts w:hint="eastAsia"/>
                <w:szCs w:val="21"/>
              </w:rPr>
              <w:lastRenderedPageBreak/>
              <w:t>书（系统架构设计师）。</w:t>
            </w:r>
          </w:p>
          <w:p w:rsidR="00341B24" w:rsidRDefault="00341B24" w:rsidP="00DE3632">
            <w:pPr>
              <w:adjustRightInd w:val="0"/>
              <w:snapToGrid w:val="0"/>
              <w:jc w:val="left"/>
              <w:rPr>
                <w:szCs w:val="21"/>
              </w:rPr>
            </w:pPr>
          </w:p>
          <w:p w:rsidR="00341B24" w:rsidRDefault="00341B24" w:rsidP="00DE3632">
            <w:pPr>
              <w:adjustRightInd w:val="0"/>
              <w:snapToGrid w:val="0"/>
              <w:jc w:val="left"/>
              <w:rPr>
                <w:szCs w:val="21"/>
              </w:rPr>
            </w:pPr>
            <w:r>
              <w:rPr>
                <w:rFonts w:hint="eastAsia"/>
                <w:szCs w:val="21"/>
              </w:rPr>
              <w:t>2</w:t>
            </w:r>
            <w:r>
              <w:rPr>
                <w:rFonts w:hint="eastAsia"/>
                <w:szCs w:val="21"/>
              </w:rPr>
              <w:t>、系统开发人员不少于</w:t>
            </w:r>
            <w:r>
              <w:rPr>
                <w:rFonts w:hint="eastAsia"/>
                <w:szCs w:val="21"/>
              </w:rPr>
              <w:t>6</w:t>
            </w:r>
            <w:r>
              <w:rPr>
                <w:rFonts w:hint="eastAsia"/>
                <w:szCs w:val="21"/>
              </w:rPr>
              <w:t>人，</w:t>
            </w:r>
            <w:r>
              <w:rPr>
                <w:szCs w:val="21"/>
              </w:rPr>
              <w:t>大本（或以上）学历，</w:t>
            </w:r>
            <w:r>
              <w:rPr>
                <w:rFonts w:hint="eastAsia"/>
                <w:szCs w:val="21"/>
              </w:rPr>
              <w:t>3</w:t>
            </w:r>
            <w:r>
              <w:rPr>
                <w:szCs w:val="21"/>
              </w:rPr>
              <w:t>年（或以上）相关</w:t>
            </w:r>
            <w:r>
              <w:rPr>
                <w:rFonts w:hint="eastAsia"/>
                <w:szCs w:val="21"/>
              </w:rPr>
              <w:t>软件</w:t>
            </w:r>
            <w:r>
              <w:rPr>
                <w:szCs w:val="21"/>
              </w:rPr>
              <w:t>开发</w:t>
            </w:r>
            <w:r>
              <w:rPr>
                <w:rFonts w:hint="eastAsia"/>
                <w:szCs w:val="21"/>
              </w:rPr>
              <w:t xml:space="preserve"> / </w:t>
            </w:r>
            <w:r>
              <w:rPr>
                <w:rFonts w:hint="eastAsia"/>
                <w:szCs w:val="21"/>
              </w:rPr>
              <w:t>升级工作</w:t>
            </w:r>
            <w:r>
              <w:rPr>
                <w:szCs w:val="21"/>
              </w:rPr>
              <w:t>经验</w:t>
            </w:r>
            <w:r>
              <w:rPr>
                <w:rFonts w:hint="eastAsia"/>
                <w:szCs w:val="21"/>
              </w:rPr>
              <w:t>，具备计算机技术与软件专业技术资格证书（软件设计师）。</w:t>
            </w:r>
          </w:p>
          <w:p w:rsidR="00341B24" w:rsidRDefault="00341B24" w:rsidP="00DE3632">
            <w:pPr>
              <w:adjustRightInd w:val="0"/>
              <w:snapToGrid w:val="0"/>
              <w:jc w:val="left"/>
              <w:rPr>
                <w:szCs w:val="21"/>
              </w:rPr>
            </w:pPr>
          </w:p>
          <w:p w:rsidR="00341B24" w:rsidRDefault="00341B24" w:rsidP="00DE3632">
            <w:pPr>
              <w:adjustRightInd w:val="0"/>
              <w:snapToGrid w:val="0"/>
              <w:jc w:val="left"/>
              <w:rPr>
                <w:szCs w:val="21"/>
              </w:rPr>
            </w:pPr>
            <w:r>
              <w:rPr>
                <w:rFonts w:hint="eastAsia"/>
                <w:szCs w:val="21"/>
              </w:rPr>
              <w:t>3</w:t>
            </w:r>
            <w:r>
              <w:rPr>
                <w:rFonts w:hint="eastAsia"/>
                <w:szCs w:val="21"/>
              </w:rPr>
              <w:t>、安全专家</w:t>
            </w:r>
            <w:r>
              <w:rPr>
                <w:rFonts w:hint="eastAsia"/>
                <w:szCs w:val="21"/>
              </w:rPr>
              <w:t>1</w:t>
            </w:r>
            <w:r>
              <w:rPr>
                <w:rFonts w:hint="eastAsia"/>
                <w:szCs w:val="21"/>
              </w:rPr>
              <w:t>人，</w:t>
            </w:r>
            <w:r>
              <w:rPr>
                <w:szCs w:val="21"/>
              </w:rPr>
              <w:t>大本（或以上）学历，</w:t>
            </w:r>
            <w:r>
              <w:rPr>
                <w:rFonts w:hint="eastAsia"/>
                <w:szCs w:val="21"/>
              </w:rPr>
              <w:t>3</w:t>
            </w:r>
            <w:r>
              <w:rPr>
                <w:szCs w:val="21"/>
              </w:rPr>
              <w:t>年（或以上）相关</w:t>
            </w:r>
            <w:r>
              <w:rPr>
                <w:rFonts w:hint="eastAsia"/>
                <w:szCs w:val="21"/>
              </w:rPr>
              <w:t>软件</w:t>
            </w:r>
            <w:r>
              <w:rPr>
                <w:szCs w:val="21"/>
              </w:rPr>
              <w:t>开发</w:t>
            </w:r>
            <w:r>
              <w:rPr>
                <w:rFonts w:hint="eastAsia"/>
                <w:szCs w:val="21"/>
              </w:rPr>
              <w:t xml:space="preserve"> / </w:t>
            </w:r>
            <w:r>
              <w:rPr>
                <w:rFonts w:hint="eastAsia"/>
                <w:szCs w:val="21"/>
              </w:rPr>
              <w:t>升级工作</w:t>
            </w:r>
            <w:r>
              <w:rPr>
                <w:szCs w:val="21"/>
              </w:rPr>
              <w:t>经验</w:t>
            </w:r>
            <w:r>
              <w:rPr>
                <w:rFonts w:hint="eastAsia"/>
                <w:szCs w:val="21"/>
              </w:rPr>
              <w:t>，具备注册信息安全人员</w:t>
            </w:r>
            <w:r>
              <w:rPr>
                <w:rFonts w:hint="eastAsia"/>
                <w:szCs w:val="21"/>
              </w:rPr>
              <w:t>CISP</w:t>
            </w:r>
            <w:r>
              <w:rPr>
                <w:rFonts w:hint="eastAsia"/>
                <w:szCs w:val="21"/>
              </w:rPr>
              <w:t>证书（认证方向为注册信息安全工程师</w:t>
            </w:r>
            <w:r>
              <w:rPr>
                <w:rFonts w:hint="eastAsia"/>
                <w:szCs w:val="21"/>
              </w:rPr>
              <w:t>CISE</w:t>
            </w:r>
            <w:r>
              <w:rPr>
                <w:rFonts w:hint="eastAsia"/>
                <w:szCs w:val="21"/>
              </w:rPr>
              <w:t>），或者工业和信息化部教育与考试中心颁发的高级信息安全管理工程师。</w:t>
            </w:r>
          </w:p>
          <w:p w:rsidR="00341B24" w:rsidRDefault="00341B24" w:rsidP="00DE3632">
            <w:pPr>
              <w:adjustRightInd w:val="0"/>
              <w:snapToGrid w:val="0"/>
              <w:jc w:val="left"/>
              <w:rPr>
                <w:szCs w:val="21"/>
              </w:rPr>
            </w:pPr>
          </w:p>
          <w:p w:rsidR="00341B24" w:rsidRDefault="00341B24" w:rsidP="00DE3632">
            <w:pPr>
              <w:adjustRightInd w:val="0"/>
              <w:snapToGrid w:val="0"/>
              <w:jc w:val="left"/>
              <w:rPr>
                <w:szCs w:val="21"/>
              </w:rPr>
            </w:pPr>
            <w:r>
              <w:rPr>
                <w:rFonts w:hint="eastAsia"/>
                <w:szCs w:val="21"/>
              </w:rPr>
              <w:t>4</w:t>
            </w:r>
            <w:r>
              <w:rPr>
                <w:rFonts w:hint="eastAsia"/>
                <w:szCs w:val="21"/>
              </w:rPr>
              <w:t>、系统测试负责人</w:t>
            </w:r>
            <w:r>
              <w:rPr>
                <w:rFonts w:hint="eastAsia"/>
                <w:szCs w:val="21"/>
              </w:rPr>
              <w:t>1</w:t>
            </w:r>
            <w:r>
              <w:rPr>
                <w:rFonts w:hint="eastAsia"/>
                <w:szCs w:val="21"/>
              </w:rPr>
              <w:t>人，</w:t>
            </w:r>
            <w:r>
              <w:rPr>
                <w:szCs w:val="21"/>
              </w:rPr>
              <w:t>大本（或以上）学历，</w:t>
            </w:r>
            <w:r>
              <w:rPr>
                <w:rFonts w:hint="eastAsia"/>
                <w:szCs w:val="21"/>
              </w:rPr>
              <w:t>5</w:t>
            </w:r>
            <w:r>
              <w:rPr>
                <w:szCs w:val="21"/>
              </w:rPr>
              <w:t>年（或以上）相关</w:t>
            </w:r>
            <w:r>
              <w:rPr>
                <w:rFonts w:hint="eastAsia"/>
                <w:szCs w:val="21"/>
              </w:rPr>
              <w:t>软件</w:t>
            </w:r>
            <w:r>
              <w:rPr>
                <w:szCs w:val="21"/>
              </w:rPr>
              <w:t>开发</w:t>
            </w:r>
            <w:r>
              <w:rPr>
                <w:rFonts w:hint="eastAsia"/>
                <w:szCs w:val="21"/>
              </w:rPr>
              <w:t xml:space="preserve"> / </w:t>
            </w:r>
            <w:r>
              <w:rPr>
                <w:rFonts w:hint="eastAsia"/>
                <w:szCs w:val="21"/>
              </w:rPr>
              <w:t>升级工作</w:t>
            </w:r>
            <w:r>
              <w:rPr>
                <w:szCs w:val="21"/>
              </w:rPr>
              <w:t>经验</w:t>
            </w:r>
            <w:r>
              <w:rPr>
                <w:rFonts w:hint="eastAsia"/>
                <w:szCs w:val="21"/>
              </w:rPr>
              <w:t>，具备计算机技术与软件专业技术资格水平考试的系统分析师，或者工业和信息化部教育与考试中心颁发高级软件测试工程师证书。</w:t>
            </w:r>
          </w:p>
        </w:tc>
        <w:tc>
          <w:tcPr>
            <w:tcW w:w="1576" w:type="pct"/>
            <w:vAlign w:val="center"/>
          </w:tcPr>
          <w:p w:rsidR="00341B24" w:rsidRDefault="00341B24" w:rsidP="00DE3632">
            <w:pPr>
              <w:adjustRightInd w:val="0"/>
              <w:snapToGrid w:val="0"/>
              <w:jc w:val="left"/>
              <w:rPr>
                <w:szCs w:val="21"/>
              </w:rPr>
            </w:pPr>
            <w:r>
              <w:rPr>
                <w:rFonts w:hint="eastAsia"/>
                <w:szCs w:val="21"/>
              </w:rPr>
              <w:lastRenderedPageBreak/>
              <w:t>1</w:t>
            </w:r>
            <w:r>
              <w:rPr>
                <w:rFonts w:hint="eastAsia"/>
                <w:szCs w:val="21"/>
              </w:rPr>
              <w:t>、系统总体设计负责人负责系统整体架构设计；</w:t>
            </w:r>
          </w:p>
          <w:p w:rsidR="00341B24" w:rsidRDefault="00341B24" w:rsidP="00DE3632">
            <w:pPr>
              <w:adjustRightInd w:val="0"/>
              <w:snapToGrid w:val="0"/>
              <w:jc w:val="left"/>
              <w:rPr>
                <w:szCs w:val="21"/>
              </w:rPr>
            </w:pPr>
            <w:r>
              <w:rPr>
                <w:rFonts w:hint="eastAsia"/>
                <w:szCs w:val="21"/>
              </w:rPr>
              <w:t>2</w:t>
            </w:r>
            <w:r>
              <w:rPr>
                <w:rFonts w:hint="eastAsia"/>
                <w:szCs w:val="21"/>
              </w:rPr>
              <w:t>、系统开发人员负责系统应用程序开发工作；</w:t>
            </w:r>
          </w:p>
          <w:p w:rsidR="00341B24" w:rsidRDefault="00341B24" w:rsidP="00DE3632">
            <w:pPr>
              <w:adjustRightInd w:val="0"/>
              <w:snapToGrid w:val="0"/>
              <w:jc w:val="left"/>
              <w:rPr>
                <w:szCs w:val="21"/>
              </w:rPr>
            </w:pPr>
            <w:r>
              <w:rPr>
                <w:rFonts w:hint="eastAsia"/>
                <w:szCs w:val="21"/>
              </w:rPr>
              <w:lastRenderedPageBreak/>
              <w:t>3</w:t>
            </w:r>
            <w:r>
              <w:rPr>
                <w:rFonts w:hint="eastAsia"/>
                <w:szCs w:val="21"/>
              </w:rPr>
              <w:t>、安全专家负责系统安全规划和管理、风险评估等工作；</w:t>
            </w:r>
          </w:p>
          <w:p w:rsidR="00341B24" w:rsidRDefault="00341B24" w:rsidP="00DE3632">
            <w:pPr>
              <w:adjustRightInd w:val="0"/>
              <w:snapToGrid w:val="0"/>
              <w:jc w:val="left"/>
              <w:rPr>
                <w:szCs w:val="21"/>
              </w:rPr>
            </w:pPr>
            <w:r>
              <w:rPr>
                <w:rFonts w:hint="eastAsia"/>
                <w:szCs w:val="21"/>
              </w:rPr>
              <w:t>4</w:t>
            </w:r>
            <w:r>
              <w:rPr>
                <w:rFonts w:hint="eastAsia"/>
                <w:szCs w:val="21"/>
              </w:rPr>
              <w:t>、系统测试人员负责系统测试工作。</w:t>
            </w:r>
          </w:p>
        </w:tc>
        <w:tc>
          <w:tcPr>
            <w:tcW w:w="730" w:type="pct"/>
            <w:vAlign w:val="center"/>
          </w:tcPr>
          <w:p w:rsidR="00341B24" w:rsidRDefault="00341B24" w:rsidP="00DE3632">
            <w:pPr>
              <w:adjustRightInd w:val="0"/>
              <w:snapToGrid w:val="0"/>
              <w:rPr>
                <w:szCs w:val="21"/>
              </w:rPr>
            </w:pPr>
            <w:r>
              <w:rPr>
                <w:rFonts w:hint="eastAsia"/>
                <w:szCs w:val="21"/>
              </w:rPr>
              <w:lastRenderedPageBreak/>
              <w:t>不驻场</w:t>
            </w:r>
          </w:p>
        </w:tc>
      </w:tr>
      <w:tr w:rsidR="00341B24" w:rsidTr="00DE3632">
        <w:trPr>
          <w:jc w:val="center"/>
        </w:trPr>
        <w:tc>
          <w:tcPr>
            <w:tcW w:w="338" w:type="pct"/>
            <w:vAlign w:val="center"/>
          </w:tcPr>
          <w:p w:rsidR="00341B24" w:rsidRDefault="00341B24" w:rsidP="00DE3632">
            <w:pPr>
              <w:adjustRightInd w:val="0"/>
              <w:snapToGrid w:val="0"/>
              <w:jc w:val="center"/>
              <w:rPr>
                <w:szCs w:val="21"/>
              </w:rPr>
            </w:pPr>
            <w:r>
              <w:rPr>
                <w:rFonts w:hint="eastAsia"/>
                <w:szCs w:val="21"/>
              </w:rPr>
              <w:lastRenderedPageBreak/>
              <w:t>3</w:t>
            </w:r>
          </w:p>
        </w:tc>
        <w:tc>
          <w:tcPr>
            <w:tcW w:w="471" w:type="pct"/>
            <w:vAlign w:val="center"/>
          </w:tcPr>
          <w:p w:rsidR="00341B24" w:rsidRDefault="00341B24" w:rsidP="00DE3632">
            <w:pPr>
              <w:adjustRightInd w:val="0"/>
              <w:snapToGrid w:val="0"/>
              <w:jc w:val="center"/>
              <w:rPr>
                <w:szCs w:val="21"/>
              </w:rPr>
            </w:pPr>
            <w:r>
              <w:rPr>
                <w:szCs w:val="21"/>
              </w:rPr>
              <w:t>运维人员</w:t>
            </w:r>
          </w:p>
        </w:tc>
        <w:tc>
          <w:tcPr>
            <w:tcW w:w="355" w:type="pct"/>
            <w:vAlign w:val="center"/>
          </w:tcPr>
          <w:p w:rsidR="00341B24" w:rsidRDefault="00341B24" w:rsidP="00DE3632">
            <w:pPr>
              <w:adjustRightInd w:val="0"/>
              <w:snapToGrid w:val="0"/>
              <w:jc w:val="center"/>
              <w:rPr>
                <w:szCs w:val="21"/>
              </w:rPr>
            </w:pPr>
            <w:r>
              <w:rPr>
                <w:rFonts w:hint="eastAsia"/>
                <w:szCs w:val="21"/>
              </w:rPr>
              <w:t>5</w:t>
            </w:r>
          </w:p>
        </w:tc>
        <w:tc>
          <w:tcPr>
            <w:tcW w:w="1530" w:type="pct"/>
            <w:vAlign w:val="center"/>
          </w:tcPr>
          <w:p w:rsidR="00341B24" w:rsidRDefault="00341B24" w:rsidP="00DE3632">
            <w:pPr>
              <w:adjustRightInd w:val="0"/>
              <w:snapToGrid w:val="0"/>
              <w:jc w:val="left"/>
              <w:rPr>
                <w:szCs w:val="21"/>
              </w:rPr>
            </w:pPr>
            <w:r>
              <w:rPr>
                <w:rFonts w:hint="eastAsia"/>
                <w:szCs w:val="21"/>
              </w:rPr>
              <w:t>1</w:t>
            </w:r>
            <w:r>
              <w:rPr>
                <w:rFonts w:hint="eastAsia"/>
                <w:szCs w:val="21"/>
              </w:rPr>
              <w:t>、运维负责人</w:t>
            </w:r>
            <w:r>
              <w:rPr>
                <w:rFonts w:hint="eastAsia"/>
                <w:szCs w:val="21"/>
              </w:rPr>
              <w:t>1</w:t>
            </w:r>
            <w:r>
              <w:rPr>
                <w:rFonts w:hint="eastAsia"/>
                <w:szCs w:val="21"/>
              </w:rPr>
              <w:t>人，</w:t>
            </w:r>
            <w:r>
              <w:rPr>
                <w:szCs w:val="21"/>
              </w:rPr>
              <w:t>大本（或以上）学历，</w:t>
            </w:r>
            <w:r>
              <w:rPr>
                <w:rFonts w:hint="eastAsia"/>
                <w:szCs w:val="21"/>
              </w:rPr>
              <w:t>5</w:t>
            </w:r>
            <w:r>
              <w:rPr>
                <w:szCs w:val="21"/>
              </w:rPr>
              <w:t>年（或以上）相关</w:t>
            </w:r>
            <w:r>
              <w:rPr>
                <w:rFonts w:hint="eastAsia"/>
                <w:szCs w:val="21"/>
              </w:rPr>
              <w:t>软件</w:t>
            </w:r>
            <w:r>
              <w:rPr>
                <w:szCs w:val="21"/>
              </w:rPr>
              <w:t>运行维护工作经验。</w:t>
            </w:r>
            <w:r>
              <w:rPr>
                <w:rFonts w:hint="eastAsia"/>
                <w:szCs w:val="21"/>
              </w:rPr>
              <w:t>应具备计算机技术与软件专业技术资格水平考试的信息系统项目管理师证书。</w:t>
            </w:r>
          </w:p>
          <w:p w:rsidR="00341B24" w:rsidRDefault="00341B24" w:rsidP="00DE3632">
            <w:pPr>
              <w:adjustRightInd w:val="0"/>
              <w:snapToGrid w:val="0"/>
              <w:jc w:val="left"/>
              <w:rPr>
                <w:szCs w:val="21"/>
              </w:rPr>
            </w:pPr>
            <w:r>
              <w:rPr>
                <w:rFonts w:hint="eastAsia"/>
                <w:szCs w:val="21"/>
              </w:rPr>
              <w:t>2</w:t>
            </w:r>
            <w:r>
              <w:rPr>
                <w:rFonts w:hint="eastAsia"/>
                <w:szCs w:val="21"/>
              </w:rPr>
              <w:t>、运维工程师</w:t>
            </w:r>
            <w:r>
              <w:rPr>
                <w:rFonts w:hint="eastAsia"/>
                <w:szCs w:val="21"/>
              </w:rPr>
              <w:t>4</w:t>
            </w:r>
            <w:r>
              <w:rPr>
                <w:rFonts w:hint="eastAsia"/>
                <w:szCs w:val="21"/>
              </w:rPr>
              <w:t>人，</w:t>
            </w:r>
            <w:r>
              <w:rPr>
                <w:szCs w:val="21"/>
              </w:rPr>
              <w:t>大本（或以上）学历，</w:t>
            </w:r>
            <w:r>
              <w:rPr>
                <w:rFonts w:hint="eastAsia"/>
                <w:szCs w:val="21"/>
              </w:rPr>
              <w:t>3</w:t>
            </w:r>
            <w:r>
              <w:rPr>
                <w:szCs w:val="21"/>
              </w:rPr>
              <w:t>年（或以上）相关</w:t>
            </w:r>
            <w:r>
              <w:rPr>
                <w:rFonts w:hint="eastAsia"/>
                <w:szCs w:val="21"/>
              </w:rPr>
              <w:t>软件</w:t>
            </w:r>
            <w:r>
              <w:rPr>
                <w:szCs w:val="21"/>
              </w:rPr>
              <w:t>运行维护工作经验</w:t>
            </w:r>
            <w:r>
              <w:rPr>
                <w:rFonts w:hint="eastAsia"/>
                <w:szCs w:val="21"/>
              </w:rPr>
              <w:t>，具备计算机技术与软件专业技术资格证书（软件设计师）。</w:t>
            </w:r>
          </w:p>
        </w:tc>
        <w:tc>
          <w:tcPr>
            <w:tcW w:w="1576" w:type="pct"/>
            <w:vAlign w:val="center"/>
          </w:tcPr>
          <w:p w:rsidR="00341B24" w:rsidRDefault="00341B24" w:rsidP="00DE3632">
            <w:pPr>
              <w:adjustRightInd w:val="0"/>
              <w:snapToGrid w:val="0"/>
              <w:jc w:val="left"/>
              <w:rPr>
                <w:szCs w:val="21"/>
              </w:rPr>
            </w:pPr>
            <w:r>
              <w:rPr>
                <w:rFonts w:hint="eastAsia"/>
                <w:szCs w:val="21"/>
              </w:rPr>
              <w:t>1</w:t>
            </w:r>
            <w:r>
              <w:rPr>
                <w:rFonts w:hint="eastAsia"/>
                <w:szCs w:val="21"/>
              </w:rPr>
              <w:t>、运维项目经理负责整个项目的运维管理、团队管理、及运维进度管理、资源调度等方面的决策；</w:t>
            </w:r>
          </w:p>
          <w:p w:rsidR="00341B24" w:rsidRDefault="00341B24" w:rsidP="00DE3632">
            <w:pPr>
              <w:adjustRightInd w:val="0"/>
              <w:snapToGrid w:val="0"/>
              <w:jc w:val="left"/>
              <w:rPr>
                <w:szCs w:val="21"/>
              </w:rPr>
            </w:pPr>
            <w:r>
              <w:rPr>
                <w:rFonts w:hint="eastAsia"/>
                <w:szCs w:val="21"/>
              </w:rPr>
              <w:t>2</w:t>
            </w:r>
            <w:r>
              <w:rPr>
                <w:rFonts w:hint="eastAsia"/>
                <w:szCs w:val="21"/>
              </w:rPr>
              <w:t>、运维工程师负责系统日常巡检、运行维护等工作。</w:t>
            </w:r>
          </w:p>
        </w:tc>
        <w:tc>
          <w:tcPr>
            <w:tcW w:w="730" w:type="pct"/>
            <w:vAlign w:val="center"/>
          </w:tcPr>
          <w:p w:rsidR="00341B24" w:rsidRDefault="00341B24" w:rsidP="00DE3632">
            <w:pPr>
              <w:adjustRightInd w:val="0"/>
              <w:snapToGrid w:val="0"/>
              <w:jc w:val="left"/>
              <w:rPr>
                <w:szCs w:val="21"/>
              </w:rPr>
            </w:pPr>
            <w:r>
              <w:rPr>
                <w:rFonts w:hint="eastAsia"/>
                <w:szCs w:val="21"/>
              </w:rPr>
              <w:t>工作时间驻场；</w:t>
            </w:r>
            <w:r>
              <w:rPr>
                <w:rFonts w:hint="eastAsia"/>
                <w:szCs w:val="21"/>
              </w:rPr>
              <w:t>7*24</w:t>
            </w:r>
            <w:r>
              <w:rPr>
                <w:rFonts w:hint="eastAsia"/>
                <w:szCs w:val="21"/>
              </w:rPr>
              <w:t>小时响应</w:t>
            </w:r>
          </w:p>
        </w:tc>
      </w:tr>
    </w:tbl>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（十二）其他要求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中标供应商出现以下情形之一时，采购人有权依据所受影响，要求中标供应商依照合同约定支付违约金或解除合同：</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1、项目团队服务人数不达标；</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2、项目团队服务人数角色缺失；</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3、项目团队服务人员资质或材料缺失；</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4、项目团队服务人员未按时进场或开工；</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5、未经采购人允许进行项目团队人员变更；</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6、违反项目章程相关规定；</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lastRenderedPageBreak/>
        <w:t>7、违反采购人各项规定制度；</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8、未能按计划完成相关工作或提交相关成果物；</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9、未按既定规划或方案实施；</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10、提交的产品或文档质量不符合要求（含安全问题）；</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11、违反保密协议、安全承诺等要求；</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12、擅自分包；</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13、侵犯第三方知识产权或未按约定转移知识产权给采购人；</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14、使用未经采购人允许的开发工具、软件或设备；</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15、不服从采购人、监理单位管理或消极怠工；</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16、不配合监理单位、其他承建商、外部单位工作；</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17、项目实施或运维过程中发现问题隐瞒或未第一时间书面上报；</w:t>
      </w:r>
    </w:p>
    <w:p w:rsidR="00341B24" w:rsidRDefault="00341B24" w:rsidP="00341B24">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18、在用户测试阶段，出现影响业务主流程的bug，或发生bug总数超过采购人要求的情况，或者修复及时率不达标。</w:t>
      </w:r>
    </w:p>
    <w:p w:rsidR="00341B24" w:rsidRDefault="00341B24" w:rsidP="00341B24">
      <w:pPr>
        <w:spacing w:line="360" w:lineRule="auto"/>
        <w:rPr>
          <w:sz w:val="24"/>
        </w:rPr>
      </w:pPr>
    </w:p>
    <w:p w:rsidR="00341B24" w:rsidRDefault="00341B24" w:rsidP="00341B24">
      <w:pPr>
        <w:widowControl/>
        <w:jc w:val="left"/>
        <w:rPr>
          <w:sz w:val="24"/>
        </w:rPr>
      </w:pPr>
    </w:p>
    <w:p w:rsidR="00341B24" w:rsidRDefault="00341B24" w:rsidP="00341B24">
      <w:pPr>
        <w:widowControl/>
        <w:jc w:val="left"/>
        <w:rPr>
          <w:sz w:val="24"/>
        </w:rPr>
      </w:pPr>
    </w:p>
    <w:p w:rsidR="00341B24" w:rsidRDefault="00341B24" w:rsidP="00341B24">
      <w:pPr>
        <w:widowControl/>
        <w:jc w:val="left"/>
        <w:rPr>
          <w:sz w:val="24"/>
        </w:rPr>
      </w:pPr>
      <w:r>
        <w:rPr>
          <w:sz w:val="24"/>
        </w:rPr>
        <w:br w:type="page"/>
      </w:r>
    </w:p>
    <w:p w:rsidR="00341B24" w:rsidRDefault="00341B24" w:rsidP="00341B24">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341B24" w:rsidRDefault="00341B24" w:rsidP="00341B2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341B24" w:rsidRDefault="00341B24" w:rsidP="00341B24">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341B24" w:rsidRDefault="00341B24" w:rsidP="00341B2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341B24" w:rsidRDefault="00341B24" w:rsidP="00341B2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341B24" w:rsidRDefault="00341B24" w:rsidP="00341B2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p>
    <w:p w:rsidR="00341B24" w:rsidRDefault="00341B24" w:rsidP="00341B2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41B24" w:rsidRDefault="00341B24" w:rsidP="00341B2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341B24" w:rsidRDefault="00341B24" w:rsidP="00341B2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341B24" w:rsidRDefault="00341B24" w:rsidP="00341B2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41B24" w:rsidRDefault="00341B24" w:rsidP="00341B24">
      <w:pPr>
        <w:widowControl/>
        <w:jc w:val="left"/>
        <w:rPr>
          <w:b/>
          <w:bCs/>
          <w:kern w:val="28"/>
          <w:sz w:val="32"/>
          <w:szCs w:val="32"/>
          <w:lang w:val="zh-CN"/>
        </w:rPr>
      </w:pPr>
      <w:r>
        <w:br w:type="page"/>
      </w:r>
    </w:p>
    <w:p w:rsidR="00341B24" w:rsidRDefault="00341B24" w:rsidP="00341B24">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341B24" w:rsidRDefault="00341B24" w:rsidP="00341B24">
      <w:pPr>
        <w:tabs>
          <w:tab w:val="left" w:pos="412"/>
          <w:tab w:val="left" w:pos="618"/>
        </w:tabs>
        <w:spacing w:line="520" w:lineRule="exact"/>
        <w:jc w:val="center"/>
        <w:rPr>
          <w:b/>
          <w:sz w:val="30"/>
          <w:szCs w:val="30"/>
        </w:rPr>
      </w:pPr>
      <w:r>
        <w:rPr>
          <w:b/>
          <w:sz w:val="30"/>
          <w:szCs w:val="30"/>
        </w:rPr>
        <w:t>合同一般条款</w:t>
      </w:r>
    </w:p>
    <w:p w:rsidR="00341B24" w:rsidRDefault="00341B24" w:rsidP="00341B24">
      <w:pPr>
        <w:tabs>
          <w:tab w:val="left" w:pos="0"/>
          <w:tab w:val="left" w:pos="315"/>
        </w:tabs>
        <w:spacing w:line="520" w:lineRule="exact"/>
        <w:ind w:firstLine="480"/>
        <w:rPr>
          <w:sz w:val="24"/>
          <w:szCs w:val="24"/>
        </w:rPr>
      </w:pPr>
      <w:r>
        <w:rPr>
          <w:sz w:val="24"/>
          <w:szCs w:val="24"/>
        </w:rPr>
        <w:t>需方：</w:t>
      </w:r>
      <w:r>
        <w:rPr>
          <w:sz w:val="24"/>
          <w:szCs w:val="24"/>
        </w:rPr>
        <w:t xml:space="preserve">  </w:t>
      </w:r>
    </w:p>
    <w:p w:rsidR="00341B24" w:rsidRDefault="00341B24" w:rsidP="00341B24">
      <w:pPr>
        <w:tabs>
          <w:tab w:val="left" w:pos="0"/>
          <w:tab w:val="left" w:pos="315"/>
        </w:tabs>
        <w:spacing w:line="520" w:lineRule="exact"/>
        <w:ind w:firstLine="480"/>
        <w:rPr>
          <w:sz w:val="24"/>
          <w:szCs w:val="24"/>
        </w:rPr>
      </w:pPr>
      <w:r>
        <w:rPr>
          <w:sz w:val="24"/>
          <w:szCs w:val="24"/>
        </w:rPr>
        <w:t>供方：</w:t>
      </w:r>
      <w:r>
        <w:rPr>
          <w:sz w:val="24"/>
          <w:szCs w:val="24"/>
        </w:rPr>
        <w:t xml:space="preserve"> </w:t>
      </w:r>
    </w:p>
    <w:p w:rsidR="00341B24" w:rsidRDefault="00341B24" w:rsidP="00341B24">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341B24" w:rsidRDefault="00341B24" w:rsidP="00341B24">
      <w:pPr>
        <w:pStyle w:val="af5"/>
        <w:numPr>
          <w:ilvl w:val="0"/>
          <w:numId w:val="2"/>
        </w:numPr>
        <w:spacing w:line="480" w:lineRule="exact"/>
        <w:ind w:firstLineChars="0"/>
        <w:rPr>
          <w:sz w:val="24"/>
          <w:szCs w:val="24"/>
        </w:rPr>
      </w:pPr>
      <w:r>
        <w:rPr>
          <w:rFonts w:hint="eastAsia"/>
          <w:sz w:val="24"/>
          <w:szCs w:val="24"/>
        </w:rPr>
        <w:t>本合同为中小企业预留合同</w:t>
      </w:r>
    </w:p>
    <w:p w:rsidR="00341B24" w:rsidRDefault="00341B24" w:rsidP="00341B24">
      <w:pPr>
        <w:pStyle w:val="af5"/>
        <w:numPr>
          <w:ilvl w:val="0"/>
          <w:numId w:val="2"/>
        </w:numPr>
        <w:spacing w:line="480" w:lineRule="exact"/>
        <w:ind w:firstLineChars="0"/>
        <w:rPr>
          <w:sz w:val="24"/>
          <w:szCs w:val="24"/>
        </w:rPr>
      </w:pPr>
      <w:r>
        <w:rPr>
          <w:rFonts w:hint="eastAsia"/>
          <w:sz w:val="24"/>
          <w:szCs w:val="24"/>
        </w:rPr>
        <w:t>本合同非中小企业预留合同</w:t>
      </w:r>
    </w:p>
    <w:p w:rsidR="00341B24" w:rsidRDefault="00341B24" w:rsidP="00341B24">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341B24" w:rsidRDefault="00341B24" w:rsidP="00341B24">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341B24" w:rsidRDefault="00341B24" w:rsidP="00341B24">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341B24" w:rsidRDefault="00341B24" w:rsidP="00341B24">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341B24" w:rsidRDefault="00341B24" w:rsidP="00341B24">
      <w:pPr>
        <w:tabs>
          <w:tab w:val="left" w:pos="360"/>
        </w:tabs>
        <w:spacing w:line="520" w:lineRule="exact"/>
        <w:ind w:firstLineChars="200" w:firstLine="446"/>
        <w:rPr>
          <w:sz w:val="24"/>
          <w:szCs w:val="24"/>
        </w:rPr>
      </w:pPr>
      <w:r>
        <w:rPr>
          <w:sz w:val="24"/>
          <w:szCs w:val="24"/>
        </w:rPr>
        <w:t>二、质量要求及对质量负责条件和期限：见附件。</w:t>
      </w:r>
    </w:p>
    <w:p w:rsidR="00341B24" w:rsidRDefault="00341B24" w:rsidP="00341B24">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341B24" w:rsidRDefault="00341B24" w:rsidP="00341B24">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341B24" w:rsidRDefault="00341B24" w:rsidP="00341B24">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341B24" w:rsidRDefault="00341B24" w:rsidP="00341B24">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341B24" w:rsidRDefault="00341B24" w:rsidP="00341B24">
      <w:pPr>
        <w:tabs>
          <w:tab w:val="left" w:pos="360"/>
        </w:tabs>
        <w:spacing w:line="520" w:lineRule="exact"/>
        <w:rPr>
          <w:sz w:val="24"/>
          <w:szCs w:val="24"/>
        </w:rPr>
      </w:pPr>
      <w:r>
        <w:rPr>
          <w:sz w:val="24"/>
          <w:szCs w:val="24"/>
        </w:rPr>
        <w:t xml:space="preserve">    </w:t>
      </w:r>
      <w:r>
        <w:rPr>
          <w:sz w:val="24"/>
          <w:szCs w:val="24"/>
        </w:rPr>
        <w:t>七、货款支付方式：见附件。</w:t>
      </w:r>
    </w:p>
    <w:p w:rsidR="00341B24" w:rsidRDefault="00341B24" w:rsidP="00341B24">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341B24" w:rsidRDefault="00341B24" w:rsidP="00341B24">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341B24" w:rsidRDefault="00341B24" w:rsidP="00341B24">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341B24" w:rsidRDefault="00341B24" w:rsidP="00341B24">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341B24" w:rsidRDefault="00341B24" w:rsidP="00341B24">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341B24" w:rsidTr="00DE3632">
        <w:tc>
          <w:tcPr>
            <w:tcW w:w="4261" w:type="dxa"/>
          </w:tcPr>
          <w:p w:rsidR="00341B24" w:rsidRDefault="00341B24" w:rsidP="00DE3632">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341B24" w:rsidRDefault="00341B24" w:rsidP="00DE3632">
            <w:pPr>
              <w:tabs>
                <w:tab w:val="left" w:pos="0"/>
                <w:tab w:val="left" w:pos="315"/>
              </w:tabs>
              <w:spacing w:line="520" w:lineRule="exact"/>
              <w:rPr>
                <w:sz w:val="24"/>
                <w:szCs w:val="24"/>
              </w:rPr>
            </w:pPr>
            <w:r>
              <w:rPr>
                <w:sz w:val="24"/>
                <w:szCs w:val="24"/>
              </w:rPr>
              <w:t>需方（公章）：</w:t>
            </w:r>
            <w:r>
              <w:rPr>
                <w:sz w:val="24"/>
                <w:szCs w:val="24"/>
              </w:rPr>
              <w:t xml:space="preserve"> </w:t>
            </w:r>
          </w:p>
        </w:tc>
      </w:tr>
      <w:tr w:rsidR="00341B24" w:rsidTr="00DE3632">
        <w:tc>
          <w:tcPr>
            <w:tcW w:w="4261" w:type="dxa"/>
          </w:tcPr>
          <w:p w:rsidR="00341B24" w:rsidRDefault="00341B24" w:rsidP="00DE3632">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341B24" w:rsidRDefault="00341B24" w:rsidP="00DE3632">
            <w:pPr>
              <w:tabs>
                <w:tab w:val="left" w:pos="0"/>
                <w:tab w:val="left" w:pos="315"/>
              </w:tabs>
              <w:spacing w:line="520" w:lineRule="exact"/>
              <w:rPr>
                <w:sz w:val="24"/>
                <w:szCs w:val="24"/>
              </w:rPr>
            </w:pPr>
            <w:r>
              <w:rPr>
                <w:sz w:val="24"/>
                <w:szCs w:val="24"/>
              </w:rPr>
              <w:t>地址：</w:t>
            </w:r>
            <w:r>
              <w:rPr>
                <w:sz w:val="24"/>
                <w:szCs w:val="24"/>
              </w:rPr>
              <w:t xml:space="preserve"> </w:t>
            </w:r>
          </w:p>
        </w:tc>
      </w:tr>
      <w:tr w:rsidR="00341B24" w:rsidTr="00DE3632">
        <w:tc>
          <w:tcPr>
            <w:tcW w:w="4261" w:type="dxa"/>
          </w:tcPr>
          <w:p w:rsidR="00341B24" w:rsidRDefault="00341B24" w:rsidP="00DE3632">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341B24" w:rsidRDefault="00341B24" w:rsidP="00DE3632">
            <w:pPr>
              <w:tabs>
                <w:tab w:val="left" w:pos="360"/>
              </w:tabs>
              <w:spacing w:line="520" w:lineRule="exact"/>
              <w:rPr>
                <w:sz w:val="24"/>
                <w:szCs w:val="24"/>
              </w:rPr>
            </w:pPr>
            <w:r>
              <w:rPr>
                <w:sz w:val="24"/>
                <w:szCs w:val="24"/>
              </w:rPr>
              <w:t>法定代表人：</w:t>
            </w:r>
            <w:r>
              <w:rPr>
                <w:sz w:val="24"/>
                <w:szCs w:val="24"/>
              </w:rPr>
              <w:t xml:space="preserve"> </w:t>
            </w:r>
          </w:p>
        </w:tc>
      </w:tr>
      <w:tr w:rsidR="00341B24" w:rsidTr="00DE3632">
        <w:tc>
          <w:tcPr>
            <w:tcW w:w="4261" w:type="dxa"/>
          </w:tcPr>
          <w:p w:rsidR="00341B24" w:rsidRDefault="00341B24" w:rsidP="00DE3632">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341B24" w:rsidRDefault="00341B24" w:rsidP="00DE3632">
            <w:pPr>
              <w:tabs>
                <w:tab w:val="left" w:pos="360"/>
              </w:tabs>
              <w:spacing w:line="520" w:lineRule="exact"/>
              <w:rPr>
                <w:sz w:val="24"/>
                <w:szCs w:val="24"/>
              </w:rPr>
            </w:pPr>
            <w:r>
              <w:rPr>
                <w:sz w:val="24"/>
                <w:szCs w:val="24"/>
              </w:rPr>
              <w:t>委托代理人：</w:t>
            </w:r>
            <w:r>
              <w:rPr>
                <w:sz w:val="24"/>
                <w:szCs w:val="24"/>
              </w:rPr>
              <w:t xml:space="preserve"> </w:t>
            </w:r>
          </w:p>
        </w:tc>
      </w:tr>
      <w:tr w:rsidR="00341B24" w:rsidTr="00DE3632">
        <w:tc>
          <w:tcPr>
            <w:tcW w:w="4261" w:type="dxa"/>
          </w:tcPr>
          <w:p w:rsidR="00341B24" w:rsidRDefault="00341B24" w:rsidP="00DE3632">
            <w:pPr>
              <w:tabs>
                <w:tab w:val="left" w:pos="360"/>
              </w:tabs>
              <w:spacing w:line="520" w:lineRule="exact"/>
              <w:rPr>
                <w:sz w:val="24"/>
                <w:szCs w:val="24"/>
              </w:rPr>
            </w:pPr>
            <w:r>
              <w:rPr>
                <w:sz w:val="24"/>
                <w:szCs w:val="24"/>
              </w:rPr>
              <w:t>电话：</w:t>
            </w:r>
          </w:p>
        </w:tc>
        <w:tc>
          <w:tcPr>
            <w:tcW w:w="4261" w:type="dxa"/>
          </w:tcPr>
          <w:p w:rsidR="00341B24" w:rsidRDefault="00341B24" w:rsidP="00DE3632">
            <w:pPr>
              <w:tabs>
                <w:tab w:val="left" w:pos="360"/>
              </w:tabs>
              <w:spacing w:line="520" w:lineRule="exact"/>
              <w:rPr>
                <w:sz w:val="24"/>
                <w:szCs w:val="24"/>
              </w:rPr>
            </w:pPr>
            <w:r>
              <w:rPr>
                <w:sz w:val="24"/>
                <w:szCs w:val="24"/>
              </w:rPr>
              <w:t>电话：</w:t>
            </w:r>
          </w:p>
        </w:tc>
      </w:tr>
    </w:tbl>
    <w:p w:rsidR="00341B24" w:rsidRDefault="00341B24" w:rsidP="00341B24">
      <w:pPr>
        <w:rPr>
          <w:sz w:val="24"/>
          <w:szCs w:val="24"/>
        </w:rPr>
      </w:pPr>
    </w:p>
    <w:p w:rsidR="00341B24" w:rsidRDefault="00341B24" w:rsidP="00341B24">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341B24" w:rsidRDefault="00341B24" w:rsidP="00341B24">
      <w:pPr>
        <w:jc w:val="center"/>
        <w:rPr>
          <w:b/>
          <w:sz w:val="30"/>
          <w:szCs w:val="30"/>
        </w:rPr>
      </w:pPr>
      <w:r>
        <w:rPr>
          <w:b/>
          <w:sz w:val="30"/>
          <w:szCs w:val="30"/>
        </w:rPr>
        <w:br w:type="page"/>
      </w:r>
      <w:r>
        <w:rPr>
          <w:b/>
          <w:sz w:val="30"/>
          <w:szCs w:val="30"/>
        </w:rPr>
        <w:lastRenderedPageBreak/>
        <w:t>合同特殊条款</w:t>
      </w:r>
    </w:p>
    <w:p w:rsidR="00341B24" w:rsidRDefault="00341B24" w:rsidP="00341B24">
      <w:pPr>
        <w:tabs>
          <w:tab w:val="left" w:pos="360"/>
        </w:tabs>
        <w:spacing w:line="520" w:lineRule="exact"/>
        <w:ind w:firstLineChars="171" w:firstLine="382"/>
        <w:rPr>
          <w:color w:val="000000"/>
          <w:sz w:val="24"/>
          <w:szCs w:val="24"/>
        </w:rPr>
      </w:pPr>
    </w:p>
    <w:p w:rsidR="00341B24" w:rsidRDefault="00341B24" w:rsidP="00341B24">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341B24" w:rsidRDefault="00341B24" w:rsidP="00341B24">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341B24" w:rsidRDefault="00341B24" w:rsidP="00341B24">
      <w:pPr>
        <w:autoSpaceDE w:val="0"/>
        <w:autoSpaceDN w:val="0"/>
        <w:adjustRightInd w:val="0"/>
        <w:spacing w:line="360" w:lineRule="auto"/>
        <w:ind w:firstLineChars="200" w:firstLine="446"/>
        <w:rPr>
          <w:sz w:val="24"/>
        </w:rPr>
      </w:pPr>
    </w:p>
    <w:p w:rsidR="00341B24" w:rsidRDefault="00341B24" w:rsidP="00341B24">
      <w:pPr>
        <w:widowControl/>
        <w:jc w:val="left"/>
        <w:rPr>
          <w:sz w:val="24"/>
        </w:rPr>
      </w:pPr>
      <w:r>
        <w:rPr>
          <w:sz w:val="24"/>
        </w:rPr>
        <w:br w:type="page"/>
      </w:r>
    </w:p>
    <w:p w:rsidR="00341B24" w:rsidRDefault="00341B24" w:rsidP="00341B24">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341B24" w:rsidRDefault="00341B24" w:rsidP="00341B24">
      <w:pPr>
        <w:autoSpaceDN w:val="0"/>
        <w:spacing w:line="360" w:lineRule="auto"/>
        <w:jc w:val="center"/>
        <w:rPr>
          <w:b/>
          <w:bCs/>
          <w:sz w:val="24"/>
        </w:rPr>
      </w:pPr>
      <w:r>
        <w:rPr>
          <w:b/>
          <w:bCs/>
          <w:sz w:val="24"/>
        </w:rPr>
        <w:t>投标文件封面格式</w:t>
      </w:r>
    </w:p>
    <w:p w:rsidR="00341B24" w:rsidRDefault="00341B24" w:rsidP="00341B24">
      <w:pPr>
        <w:autoSpaceDE w:val="0"/>
        <w:autoSpaceDN w:val="0"/>
        <w:adjustRightInd w:val="0"/>
        <w:spacing w:line="520" w:lineRule="exact"/>
      </w:pPr>
    </w:p>
    <w:p w:rsidR="00341B24" w:rsidRDefault="00341B24" w:rsidP="00341B24">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672CFA79" wp14:editId="4391D36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341B24" w:rsidRDefault="00341B24" w:rsidP="00341B24">
      <w:pPr>
        <w:autoSpaceDE w:val="0"/>
        <w:autoSpaceDN w:val="0"/>
        <w:adjustRightInd w:val="0"/>
        <w:spacing w:line="520" w:lineRule="exact"/>
        <w:rPr>
          <w:b/>
          <w:kern w:val="0"/>
          <w:sz w:val="24"/>
        </w:rPr>
      </w:pPr>
    </w:p>
    <w:p w:rsidR="00341B24" w:rsidRDefault="00341B24" w:rsidP="00341B24">
      <w:pPr>
        <w:autoSpaceDE w:val="0"/>
        <w:autoSpaceDN w:val="0"/>
        <w:adjustRightInd w:val="0"/>
        <w:spacing w:line="520" w:lineRule="exact"/>
        <w:rPr>
          <w:b/>
          <w:kern w:val="0"/>
          <w:sz w:val="24"/>
        </w:rPr>
      </w:pPr>
    </w:p>
    <w:p w:rsidR="00341B24" w:rsidRDefault="00341B24" w:rsidP="00341B2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341B24" w:rsidRDefault="00341B24" w:rsidP="00341B24">
      <w:pPr>
        <w:autoSpaceDE w:val="0"/>
        <w:autoSpaceDN w:val="0"/>
        <w:adjustRightInd w:val="0"/>
        <w:spacing w:line="520" w:lineRule="exact"/>
        <w:rPr>
          <w:b/>
          <w:kern w:val="0"/>
          <w:sz w:val="36"/>
          <w:szCs w:val="36"/>
        </w:rPr>
      </w:pPr>
    </w:p>
    <w:p w:rsidR="00341B24" w:rsidRDefault="00341B24" w:rsidP="00341B24">
      <w:pPr>
        <w:autoSpaceDE w:val="0"/>
        <w:autoSpaceDN w:val="0"/>
        <w:adjustRightInd w:val="0"/>
        <w:spacing w:line="520" w:lineRule="exact"/>
        <w:jc w:val="center"/>
        <w:rPr>
          <w:b/>
          <w:color w:val="FF0000"/>
          <w:kern w:val="0"/>
          <w:sz w:val="24"/>
        </w:rPr>
      </w:pPr>
      <w:r>
        <w:rPr>
          <w:b/>
          <w:color w:val="FF0000"/>
          <w:kern w:val="0"/>
          <w:sz w:val="24"/>
        </w:rPr>
        <w:t>（加盖电子签章）</w:t>
      </w:r>
    </w:p>
    <w:p w:rsidR="00341B24" w:rsidRDefault="00341B24" w:rsidP="00341B24">
      <w:pPr>
        <w:spacing w:beforeLines="30" w:before="85" w:afterLines="70" w:after="199" w:line="540" w:lineRule="exact"/>
        <w:ind w:leftChars="300" w:left="579"/>
        <w:rPr>
          <w:b/>
          <w:sz w:val="34"/>
          <w:szCs w:val="34"/>
        </w:rPr>
      </w:pPr>
      <w:r>
        <w:rPr>
          <w:b/>
          <w:sz w:val="34"/>
          <w:szCs w:val="34"/>
        </w:rPr>
        <w:t>项目编号：</w:t>
      </w:r>
    </w:p>
    <w:p w:rsidR="00341B24" w:rsidRDefault="00341B24" w:rsidP="00341B24">
      <w:pPr>
        <w:spacing w:beforeLines="30" w:before="85" w:afterLines="70" w:after="199" w:line="540" w:lineRule="exact"/>
        <w:ind w:leftChars="300" w:left="2026" w:hangingChars="446" w:hanging="1447"/>
        <w:rPr>
          <w:b/>
          <w:sz w:val="34"/>
          <w:szCs w:val="34"/>
        </w:rPr>
      </w:pPr>
      <w:r>
        <w:rPr>
          <w:b/>
          <w:sz w:val="34"/>
          <w:szCs w:val="34"/>
        </w:rPr>
        <w:t>项目名称：</w:t>
      </w:r>
    </w:p>
    <w:p w:rsidR="00341B24" w:rsidRDefault="00341B24" w:rsidP="00341B24">
      <w:pPr>
        <w:spacing w:beforeLines="30" w:before="85" w:afterLines="70" w:after="199" w:line="540" w:lineRule="exact"/>
        <w:ind w:leftChars="300" w:left="2026" w:hangingChars="446" w:hanging="1447"/>
        <w:rPr>
          <w:b/>
          <w:sz w:val="34"/>
          <w:szCs w:val="34"/>
        </w:rPr>
      </w:pPr>
      <w:r>
        <w:rPr>
          <w:b/>
          <w:sz w:val="34"/>
          <w:szCs w:val="34"/>
        </w:rPr>
        <w:t>所投包号：</w:t>
      </w:r>
    </w:p>
    <w:p w:rsidR="00341B24" w:rsidRDefault="00341B24" w:rsidP="00341B24">
      <w:pPr>
        <w:spacing w:beforeLines="30" w:before="85" w:afterLines="70" w:after="199" w:line="540" w:lineRule="exact"/>
        <w:ind w:leftChars="300" w:left="579"/>
        <w:rPr>
          <w:b/>
          <w:sz w:val="34"/>
          <w:szCs w:val="34"/>
        </w:rPr>
      </w:pPr>
      <w:r>
        <w:rPr>
          <w:b/>
          <w:sz w:val="34"/>
          <w:szCs w:val="34"/>
        </w:rPr>
        <w:t>投标单位名称：</w:t>
      </w:r>
    </w:p>
    <w:p w:rsidR="00341B24" w:rsidRDefault="00341B24" w:rsidP="00341B24">
      <w:pPr>
        <w:spacing w:beforeLines="30" w:before="85" w:afterLines="70" w:after="199" w:line="540" w:lineRule="exact"/>
        <w:ind w:leftChars="300" w:left="579"/>
        <w:rPr>
          <w:b/>
          <w:sz w:val="34"/>
          <w:szCs w:val="34"/>
        </w:rPr>
      </w:pPr>
      <w:r>
        <w:rPr>
          <w:rFonts w:hint="eastAsia"/>
          <w:b/>
          <w:sz w:val="34"/>
          <w:szCs w:val="34"/>
        </w:rPr>
        <w:t>投标代表人姓名：</w:t>
      </w:r>
    </w:p>
    <w:p w:rsidR="00341B24" w:rsidRDefault="00341B24" w:rsidP="00341B24">
      <w:pPr>
        <w:spacing w:beforeLines="30" w:before="85" w:afterLines="70" w:after="199" w:line="540" w:lineRule="exact"/>
        <w:ind w:leftChars="300" w:left="579"/>
        <w:rPr>
          <w:b/>
          <w:sz w:val="34"/>
          <w:szCs w:val="34"/>
        </w:rPr>
      </w:pPr>
    </w:p>
    <w:p w:rsidR="00341B24" w:rsidRDefault="00341B24" w:rsidP="00341B24">
      <w:pPr>
        <w:spacing w:beforeLines="30" w:before="85" w:afterLines="70" w:after="199" w:line="540" w:lineRule="exact"/>
        <w:ind w:leftChars="300" w:left="579"/>
        <w:rPr>
          <w:b/>
          <w:sz w:val="34"/>
          <w:szCs w:val="34"/>
        </w:rPr>
      </w:pPr>
    </w:p>
    <w:p w:rsidR="00341B24" w:rsidRDefault="00341B24" w:rsidP="00341B24">
      <w:pPr>
        <w:spacing w:beforeLines="30" w:before="85" w:afterLines="70" w:after="199" w:line="540" w:lineRule="exact"/>
        <w:ind w:leftChars="300" w:left="579"/>
        <w:rPr>
          <w:b/>
          <w:sz w:val="34"/>
          <w:szCs w:val="34"/>
        </w:rPr>
      </w:pPr>
    </w:p>
    <w:p w:rsidR="00341B24" w:rsidRDefault="00341B24" w:rsidP="00341B24">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341B24" w:rsidRDefault="00341B24" w:rsidP="00341B24">
      <w:pPr>
        <w:widowControl/>
        <w:jc w:val="left"/>
        <w:rPr>
          <w:b/>
          <w:bCs/>
          <w:sz w:val="24"/>
        </w:rPr>
      </w:pPr>
      <w:r>
        <w:rPr>
          <w:b/>
          <w:bCs/>
          <w:sz w:val="24"/>
        </w:rPr>
        <w:br w:type="page"/>
      </w:r>
    </w:p>
    <w:p w:rsidR="00341B24" w:rsidRDefault="00341B24" w:rsidP="00341B24">
      <w:pPr>
        <w:autoSpaceDN w:val="0"/>
        <w:spacing w:line="360" w:lineRule="auto"/>
        <w:jc w:val="center"/>
        <w:rPr>
          <w:b/>
          <w:bCs/>
          <w:sz w:val="24"/>
        </w:rPr>
      </w:pPr>
      <w:r>
        <w:rPr>
          <w:b/>
          <w:bCs/>
          <w:sz w:val="24"/>
        </w:rPr>
        <w:lastRenderedPageBreak/>
        <w:t>投标文件总目录</w:t>
      </w:r>
    </w:p>
    <w:p w:rsidR="00341B24" w:rsidRDefault="00341B24" w:rsidP="00341B24">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341B24" w:rsidRDefault="00341B24" w:rsidP="00341B24">
      <w:pPr>
        <w:widowControl/>
        <w:jc w:val="center"/>
        <w:rPr>
          <w:b/>
          <w:sz w:val="24"/>
        </w:rPr>
      </w:pPr>
    </w:p>
    <w:p w:rsidR="00341B24" w:rsidRDefault="00341B24" w:rsidP="00341B24">
      <w:pPr>
        <w:widowControl/>
        <w:jc w:val="left"/>
        <w:rPr>
          <w:b/>
          <w:sz w:val="24"/>
        </w:rPr>
      </w:pPr>
      <w:r>
        <w:rPr>
          <w:b/>
          <w:sz w:val="24"/>
        </w:rPr>
        <w:br w:type="page"/>
      </w:r>
    </w:p>
    <w:p w:rsidR="00341B24" w:rsidRDefault="00341B24" w:rsidP="00341B24">
      <w:pPr>
        <w:widowControl/>
        <w:jc w:val="center"/>
        <w:rPr>
          <w:b/>
          <w:sz w:val="24"/>
        </w:rPr>
      </w:pPr>
      <w:r>
        <w:rPr>
          <w:b/>
          <w:sz w:val="24"/>
        </w:rPr>
        <w:lastRenderedPageBreak/>
        <w:t>评分因素及评标标准页码检索</w:t>
      </w:r>
    </w:p>
    <w:p w:rsidR="00341B24" w:rsidRDefault="00341B24" w:rsidP="00341B2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341B24" w:rsidRDefault="00341B24" w:rsidP="00341B24">
      <w:pPr>
        <w:widowControl/>
        <w:jc w:val="left"/>
        <w:rPr>
          <w:sz w:val="24"/>
        </w:rPr>
      </w:pPr>
      <w:r>
        <w:rPr>
          <w:sz w:val="24"/>
        </w:rPr>
        <w:br w:type="page"/>
      </w:r>
    </w:p>
    <w:p w:rsidR="00341B24" w:rsidRDefault="00341B24" w:rsidP="00341B24">
      <w:pPr>
        <w:tabs>
          <w:tab w:val="left" w:pos="360"/>
        </w:tabs>
        <w:spacing w:afterLines="100" w:after="285" w:line="360" w:lineRule="auto"/>
        <w:rPr>
          <w:b/>
          <w:sz w:val="24"/>
        </w:rPr>
      </w:pPr>
      <w:r>
        <w:rPr>
          <w:b/>
          <w:sz w:val="24"/>
        </w:rPr>
        <w:lastRenderedPageBreak/>
        <w:t>附件</w:t>
      </w:r>
      <w:r>
        <w:rPr>
          <w:b/>
          <w:sz w:val="24"/>
        </w:rPr>
        <w:t>1</w:t>
      </w:r>
    </w:p>
    <w:p w:rsidR="00341B24" w:rsidRDefault="00341B24" w:rsidP="00341B24">
      <w:pPr>
        <w:autoSpaceDN w:val="0"/>
        <w:spacing w:line="360" w:lineRule="auto"/>
        <w:jc w:val="center"/>
        <w:rPr>
          <w:b/>
          <w:bCs/>
          <w:sz w:val="24"/>
        </w:rPr>
      </w:pPr>
      <w:r>
        <w:rPr>
          <w:b/>
          <w:bCs/>
          <w:sz w:val="24"/>
        </w:rPr>
        <w:t>投标书</w:t>
      </w:r>
    </w:p>
    <w:p w:rsidR="00341B24" w:rsidRDefault="00341B24" w:rsidP="00341B24">
      <w:pPr>
        <w:spacing w:line="360" w:lineRule="auto"/>
        <w:rPr>
          <w:sz w:val="24"/>
        </w:rPr>
      </w:pPr>
      <w:r>
        <w:rPr>
          <w:sz w:val="24"/>
        </w:rPr>
        <w:t>致：天津市政府采购中心</w:t>
      </w:r>
    </w:p>
    <w:p w:rsidR="00341B24" w:rsidRDefault="00341B24" w:rsidP="00341B24">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341B24" w:rsidRDefault="00341B24" w:rsidP="00341B24">
      <w:pPr>
        <w:spacing w:line="360" w:lineRule="auto"/>
        <w:ind w:firstLineChars="200" w:firstLine="446"/>
        <w:rPr>
          <w:sz w:val="24"/>
        </w:rPr>
      </w:pPr>
      <w:r>
        <w:rPr>
          <w:sz w:val="24"/>
        </w:rPr>
        <w:t>据此函，签字代表宣布同意如下：</w:t>
      </w:r>
    </w:p>
    <w:p w:rsidR="00341B24" w:rsidRDefault="00341B24" w:rsidP="00341B24">
      <w:pPr>
        <w:spacing w:line="360" w:lineRule="auto"/>
        <w:ind w:firstLineChars="200" w:firstLine="446"/>
        <w:rPr>
          <w:sz w:val="24"/>
        </w:rPr>
      </w:pPr>
      <w:r>
        <w:rPr>
          <w:sz w:val="24"/>
        </w:rPr>
        <w:t xml:space="preserve">1. </w:t>
      </w:r>
      <w:r>
        <w:rPr>
          <w:sz w:val="24"/>
        </w:rPr>
        <w:t>所附投标报价表中规定的应提供和交付的服务投标总价为：</w:t>
      </w:r>
    </w:p>
    <w:p w:rsidR="00341B24" w:rsidRDefault="00341B24" w:rsidP="00341B24">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341B24" w:rsidRDefault="00341B24" w:rsidP="00341B24">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341B24" w:rsidRDefault="00341B24" w:rsidP="00341B24">
      <w:pPr>
        <w:spacing w:line="360" w:lineRule="auto"/>
        <w:ind w:firstLineChars="200" w:firstLine="446"/>
        <w:rPr>
          <w:sz w:val="24"/>
        </w:rPr>
      </w:pPr>
      <w:r>
        <w:rPr>
          <w:sz w:val="24"/>
        </w:rPr>
        <w:t>……</w:t>
      </w:r>
    </w:p>
    <w:p w:rsidR="00341B24" w:rsidRDefault="00341B24" w:rsidP="00341B24">
      <w:pPr>
        <w:spacing w:line="360" w:lineRule="auto"/>
        <w:ind w:firstLineChars="200" w:firstLine="446"/>
        <w:rPr>
          <w:sz w:val="24"/>
        </w:rPr>
      </w:pPr>
      <w:r>
        <w:rPr>
          <w:sz w:val="24"/>
        </w:rPr>
        <w:t xml:space="preserve">2. </w:t>
      </w:r>
      <w:r>
        <w:rPr>
          <w:sz w:val="24"/>
        </w:rPr>
        <w:t>我公司将按招标文件的规定履行合同责任和义务。</w:t>
      </w:r>
    </w:p>
    <w:p w:rsidR="00341B24" w:rsidRDefault="00341B24" w:rsidP="00341B24">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341B24" w:rsidRDefault="00341B24" w:rsidP="00341B24">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341B24" w:rsidRDefault="00341B24" w:rsidP="00341B24">
      <w:pPr>
        <w:spacing w:line="360" w:lineRule="auto"/>
        <w:ind w:firstLineChars="200" w:firstLine="446"/>
        <w:rPr>
          <w:sz w:val="24"/>
        </w:rPr>
      </w:pPr>
      <w:r>
        <w:rPr>
          <w:sz w:val="24"/>
        </w:rPr>
        <w:t xml:space="preserve">5. </w:t>
      </w:r>
      <w:r>
        <w:rPr>
          <w:sz w:val="24"/>
        </w:rPr>
        <w:t>我公司同意按照采购人要求提供的与投标有关的一切数据或资料，并声明投标文件及所提供的一切资料均真实有效。由于我公司提供资料不实而造成的责任和后果由我公司自行承担。</w:t>
      </w:r>
    </w:p>
    <w:p w:rsidR="00341B24" w:rsidRDefault="00341B24" w:rsidP="00341B24">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341B24" w:rsidRDefault="00341B24" w:rsidP="00341B24">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w:t>
      </w:r>
      <w:r>
        <w:rPr>
          <w:sz w:val="24"/>
        </w:rPr>
        <w:lastRenderedPageBreak/>
        <w:t>务器数据库的记录为准，一切因网络通信或我方操作失误造成的应答数据错误或缺失均与贵中心无关，我方愿承担因此出现的任何风险和责任。</w:t>
      </w:r>
    </w:p>
    <w:p w:rsidR="00341B24" w:rsidRDefault="00341B24" w:rsidP="00341B24">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341B24" w:rsidRDefault="00341B24" w:rsidP="00341B24">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41B24" w:rsidRDefault="00341B24" w:rsidP="00341B24">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341B24" w:rsidRDefault="00341B24" w:rsidP="00341B24">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341B24" w:rsidRDefault="00341B24" w:rsidP="00341B24">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341B24" w:rsidRDefault="00341B24" w:rsidP="00341B24">
      <w:pPr>
        <w:spacing w:line="360" w:lineRule="auto"/>
        <w:ind w:firstLineChars="200" w:firstLine="446"/>
        <w:rPr>
          <w:sz w:val="24"/>
        </w:rPr>
      </w:pPr>
      <w:r>
        <w:rPr>
          <w:rFonts w:hint="eastAsia"/>
          <w:sz w:val="24"/>
        </w:rPr>
        <w:t>纳税人识别号：</w:t>
      </w:r>
    </w:p>
    <w:p w:rsidR="00341B24" w:rsidRDefault="00341B24" w:rsidP="00341B24">
      <w:pPr>
        <w:spacing w:line="360" w:lineRule="auto"/>
        <w:ind w:firstLineChars="200" w:firstLine="446"/>
        <w:rPr>
          <w:sz w:val="24"/>
        </w:rPr>
      </w:pPr>
      <w:r>
        <w:rPr>
          <w:rFonts w:hint="eastAsia"/>
          <w:sz w:val="24"/>
        </w:rPr>
        <w:t>地址、电话：</w:t>
      </w:r>
    </w:p>
    <w:p w:rsidR="00341B24" w:rsidRDefault="00341B24" w:rsidP="00341B24">
      <w:pPr>
        <w:spacing w:line="360" w:lineRule="auto"/>
        <w:ind w:firstLineChars="200" w:firstLine="446"/>
        <w:rPr>
          <w:sz w:val="24"/>
        </w:rPr>
      </w:pPr>
      <w:r>
        <w:rPr>
          <w:rFonts w:hint="eastAsia"/>
          <w:sz w:val="24"/>
        </w:rPr>
        <w:t>开户行及账号：</w:t>
      </w:r>
    </w:p>
    <w:p w:rsidR="00341B24" w:rsidRDefault="00341B24" w:rsidP="00341B24">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341B24" w:rsidRDefault="00341B24" w:rsidP="00341B24">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341B24" w:rsidRDefault="00341B24" w:rsidP="00341B24">
      <w:pPr>
        <w:spacing w:line="360" w:lineRule="auto"/>
        <w:ind w:firstLineChars="200" w:firstLine="448"/>
        <w:rPr>
          <w:b/>
          <w:sz w:val="24"/>
        </w:rPr>
      </w:pPr>
      <w:r>
        <w:rPr>
          <w:rFonts w:hint="eastAsia"/>
          <w:b/>
          <w:sz w:val="24"/>
        </w:rPr>
        <w:t>□</w:t>
      </w:r>
      <w:r>
        <w:rPr>
          <w:b/>
          <w:sz w:val="24"/>
        </w:rPr>
        <w:t>上门自取</w:t>
      </w:r>
    </w:p>
    <w:p w:rsidR="00341B24" w:rsidRDefault="00341B24" w:rsidP="00341B24">
      <w:pPr>
        <w:spacing w:line="360" w:lineRule="auto"/>
        <w:ind w:firstLineChars="200" w:firstLine="446"/>
        <w:rPr>
          <w:sz w:val="24"/>
        </w:rPr>
      </w:pPr>
    </w:p>
    <w:p w:rsidR="00341B24" w:rsidRDefault="00341B24" w:rsidP="00341B24">
      <w:pPr>
        <w:spacing w:line="360" w:lineRule="auto"/>
        <w:ind w:firstLineChars="200" w:firstLine="448"/>
        <w:rPr>
          <w:b/>
          <w:sz w:val="24"/>
        </w:rPr>
      </w:pPr>
      <w:r>
        <w:rPr>
          <w:rFonts w:hint="eastAsia"/>
          <w:b/>
          <w:sz w:val="24"/>
        </w:rPr>
        <w:t>□</w:t>
      </w:r>
      <w:r>
        <w:rPr>
          <w:b/>
          <w:sz w:val="24"/>
        </w:rPr>
        <w:t>到付邮寄</w:t>
      </w:r>
    </w:p>
    <w:p w:rsidR="00341B24" w:rsidRDefault="00341B24" w:rsidP="00341B24">
      <w:pPr>
        <w:spacing w:line="360" w:lineRule="auto"/>
        <w:ind w:firstLineChars="200" w:firstLine="446"/>
        <w:rPr>
          <w:sz w:val="24"/>
        </w:rPr>
      </w:pPr>
      <w:r>
        <w:rPr>
          <w:sz w:val="24"/>
        </w:rPr>
        <w:lastRenderedPageBreak/>
        <w:t>邮寄地址</w:t>
      </w:r>
      <w:r>
        <w:rPr>
          <w:rFonts w:hint="eastAsia"/>
          <w:sz w:val="24"/>
        </w:rPr>
        <w:t>、邮编</w:t>
      </w:r>
      <w:r>
        <w:rPr>
          <w:sz w:val="24"/>
        </w:rPr>
        <w:t>：</w:t>
      </w:r>
    </w:p>
    <w:p w:rsidR="00341B24" w:rsidRDefault="00341B24" w:rsidP="00341B24">
      <w:pPr>
        <w:spacing w:line="360" w:lineRule="auto"/>
        <w:ind w:firstLineChars="200" w:firstLine="446"/>
        <w:rPr>
          <w:sz w:val="24"/>
        </w:rPr>
      </w:pPr>
      <w:r>
        <w:rPr>
          <w:sz w:val="24"/>
        </w:rPr>
        <w:t>邮寄联系人、手机号码：</w:t>
      </w:r>
    </w:p>
    <w:p w:rsidR="00341B24" w:rsidRDefault="00341B24" w:rsidP="00341B24">
      <w:pPr>
        <w:spacing w:line="360" w:lineRule="auto"/>
        <w:ind w:firstLineChars="1700" w:firstLine="3794"/>
        <w:rPr>
          <w:sz w:val="24"/>
        </w:rPr>
      </w:pPr>
    </w:p>
    <w:p w:rsidR="00341B24" w:rsidRDefault="00341B24" w:rsidP="00341B24">
      <w:pPr>
        <w:spacing w:line="360" w:lineRule="auto"/>
        <w:ind w:firstLineChars="1700" w:firstLine="3794"/>
        <w:rPr>
          <w:sz w:val="24"/>
        </w:rPr>
      </w:pPr>
      <w:r>
        <w:rPr>
          <w:sz w:val="24"/>
        </w:rPr>
        <w:t>投标人名称：</w:t>
      </w:r>
    </w:p>
    <w:p w:rsidR="00341B24" w:rsidRDefault="00341B24" w:rsidP="00341B24">
      <w:pPr>
        <w:spacing w:line="360" w:lineRule="auto"/>
        <w:ind w:firstLineChars="1700" w:firstLine="3794"/>
        <w:rPr>
          <w:sz w:val="24"/>
        </w:rPr>
      </w:pPr>
    </w:p>
    <w:p w:rsidR="00341B24" w:rsidRDefault="00341B24" w:rsidP="00341B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41B24" w:rsidRDefault="00341B24" w:rsidP="00341B24">
      <w:pPr>
        <w:spacing w:line="460" w:lineRule="exact"/>
        <w:rPr>
          <w:sz w:val="24"/>
        </w:rPr>
      </w:pPr>
    </w:p>
    <w:p w:rsidR="00341B24" w:rsidRDefault="00341B24" w:rsidP="00341B24">
      <w:pPr>
        <w:widowControl/>
        <w:jc w:val="left"/>
        <w:rPr>
          <w:sz w:val="24"/>
        </w:rPr>
      </w:pPr>
      <w:r>
        <w:rPr>
          <w:sz w:val="24"/>
        </w:rPr>
        <w:br w:type="page"/>
      </w:r>
    </w:p>
    <w:p w:rsidR="00341B24" w:rsidRDefault="00341B24" w:rsidP="00341B24">
      <w:pPr>
        <w:widowControl/>
        <w:jc w:val="left"/>
        <w:rPr>
          <w:b/>
          <w:sz w:val="24"/>
        </w:rPr>
      </w:pPr>
      <w:r>
        <w:rPr>
          <w:b/>
          <w:sz w:val="24"/>
        </w:rPr>
        <w:lastRenderedPageBreak/>
        <w:t>附件</w:t>
      </w:r>
      <w:r>
        <w:rPr>
          <w:b/>
          <w:sz w:val="24"/>
        </w:rPr>
        <w:t>2</w:t>
      </w:r>
    </w:p>
    <w:p w:rsidR="00341B24" w:rsidRDefault="00341B24" w:rsidP="00341B24">
      <w:pPr>
        <w:ind w:right="84"/>
        <w:jc w:val="center"/>
        <w:rPr>
          <w:b/>
          <w:sz w:val="24"/>
        </w:rPr>
      </w:pPr>
      <w:r>
        <w:rPr>
          <w:rFonts w:hint="eastAsia"/>
          <w:b/>
          <w:sz w:val="24"/>
        </w:rPr>
        <w:t>供应商资格声明函</w:t>
      </w:r>
    </w:p>
    <w:p w:rsidR="00341B24" w:rsidRDefault="00341B24" w:rsidP="00341B24">
      <w:pPr>
        <w:spacing w:line="360" w:lineRule="auto"/>
        <w:ind w:firstLine="420"/>
        <w:jc w:val="center"/>
        <w:rPr>
          <w:b/>
          <w:sz w:val="24"/>
        </w:rPr>
      </w:pPr>
    </w:p>
    <w:p w:rsidR="00341B24" w:rsidRDefault="00341B24" w:rsidP="00341B24">
      <w:pPr>
        <w:spacing w:line="360" w:lineRule="auto"/>
        <w:rPr>
          <w:sz w:val="24"/>
        </w:rPr>
      </w:pPr>
      <w:r>
        <w:rPr>
          <w:rFonts w:hint="eastAsia"/>
          <w:sz w:val="24"/>
        </w:rPr>
        <w:t>天津市政府采购中心：</w:t>
      </w:r>
    </w:p>
    <w:p w:rsidR="00341B24" w:rsidRDefault="00341B24" w:rsidP="00341B24">
      <w:pPr>
        <w:spacing w:line="360" w:lineRule="auto"/>
        <w:ind w:firstLineChars="200" w:firstLine="446"/>
        <w:rPr>
          <w:sz w:val="24"/>
        </w:rPr>
      </w:pPr>
      <w:r>
        <w:rPr>
          <w:rFonts w:hint="eastAsia"/>
          <w:sz w:val="24"/>
        </w:rPr>
        <w:t>我单位自愿参与本项目的政府采购活动，郑重承诺如下：</w:t>
      </w:r>
    </w:p>
    <w:p w:rsidR="00341B24" w:rsidRDefault="00341B24" w:rsidP="00341B24">
      <w:pPr>
        <w:spacing w:line="360" w:lineRule="auto"/>
        <w:ind w:firstLineChars="200" w:firstLine="446"/>
        <w:rPr>
          <w:sz w:val="24"/>
        </w:rPr>
      </w:pPr>
      <w:r>
        <w:rPr>
          <w:rFonts w:hint="eastAsia"/>
          <w:sz w:val="24"/>
        </w:rPr>
        <w:t>（一）我单位具有良好的商业信誉和健全的财务会计制度；</w:t>
      </w:r>
    </w:p>
    <w:p w:rsidR="00341B24" w:rsidRDefault="00341B24" w:rsidP="00341B24">
      <w:pPr>
        <w:spacing w:line="360" w:lineRule="auto"/>
        <w:ind w:firstLineChars="200" w:firstLine="446"/>
        <w:rPr>
          <w:sz w:val="24"/>
        </w:rPr>
      </w:pPr>
      <w:r>
        <w:rPr>
          <w:rFonts w:hint="eastAsia"/>
          <w:sz w:val="24"/>
        </w:rPr>
        <w:t>（二）我单位依法缴纳税收和社会保障资金；</w:t>
      </w:r>
    </w:p>
    <w:p w:rsidR="00341B24" w:rsidRDefault="00341B24" w:rsidP="00341B24">
      <w:pPr>
        <w:spacing w:line="360" w:lineRule="auto"/>
        <w:ind w:firstLineChars="200" w:firstLine="446"/>
        <w:rPr>
          <w:sz w:val="24"/>
        </w:rPr>
      </w:pPr>
      <w:r>
        <w:rPr>
          <w:rFonts w:hint="eastAsia"/>
          <w:sz w:val="24"/>
        </w:rPr>
        <w:t>（三）我单位具备履行合同所必需的设备和专业技术能力；</w:t>
      </w:r>
    </w:p>
    <w:p w:rsidR="00341B24" w:rsidRDefault="00341B24" w:rsidP="00341B24">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341B24" w:rsidRDefault="00341B24" w:rsidP="00341B24">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341B24" w:rsidRDefault="00341B24" w:rsidP="00341B24">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1"/>
        <w:tblW w:w="5000" w:type="pct"/>
        <w:tblLook w:val="04A0" w:firstRow="1" w:lastRow="0" w:firstColumn="1" w:lastColumn="0" w:noHBand="0" w:noVBand="1"/>
      </w:tblPr>
      <w:tblGrid>
        <w:gridCol w:w="1809"/>
        <w:gridCol w:w="3877"/>
        <w:gridCol w:w="2842"/>
      </w:tblGrid>
      <w:tr w:rsidR="00341B24" w:rsidTr="00DE3632">
        <w:tc>
          <w:tcPr>
            <w:tcW w:w="1061" w:type="pct"/>
            <w:vAlign w:val="center"/>
          </w:tcPr>
          <w:p w:rsidR="00341B24" w:rsidRDefault="00341B24" w:rsidP="00DE3632">
            <w:pPr>
              <w:jc w:val="center"/>
              <w:rPr>
                <w:szCs w:val="21"/>
              </w:rPr>
            </w:pPr>
            <w:r>
              <w:rPr>
                <w:rFonts w:hint="eastAsia"/>
                <w:szCs w:val="21"/>
              </w:rPr>
              <w:t>序号</w:t>
            </w:r>
          </w:p>
        </w:tc>
        <w:tc>
          <w:tcPr>
            <w:tcW w:w="2273" w:type="pct"/>
            <w:vAlign w:val="center"/>
          </w:tcPr>
          <w:p w:rsidR="00341B24" w:rsidRDefault="00341B24" w:rsidP="00DE3632">
            <w:pPr>
              <w:jc w:val="center"/>
              <w:rPr>
                <w:szCs w:val="21"/>
              </w:rPr>
            </w:pPr>
            <w:r>
              <w:rPr>
                <w:rFonts w:hint="eastAsia"/>
                <w:szCs w:val="21"/>
              </w:rPr>
              <w:t>单位名称</w:t>
            </w:r>
          </w:p>
        </w:tc>
        <w:tc>
          <w:tcPr>
            <w:tcW w:w="1667" w:type="pct"/>
            <w:vAlign w:val="center"/>
          </w:tcPr>
          <w:p w:rsidR="00341B24" w:rsidRDefault="00341B24" w:rsidP="00DE3632">
            <w:pPr>
              <w:jc w:val="center"/>
              <w:rPr>
                <w:szCs w:val="21"/>
              </w:rPr>
            </w:pPr>
            <w:r>
              <w:rPr>
                <w:rFonts w:hint="eastAsia"/>
                <w:szCs w:val="21"/>
              </w:rPr>
              <w:t>相互关系类型</w:t>
            </w:r>
          </w:p>
        </w:tc>
      </w:tr>
      <w:tr w:rsidR="00341B24" w:rsidTr="00DE3632">
        <w:tc>
          <w:tcPr>
            <w:tcW w:w="1061" w:type="pct"/>
            <w:vAlign w:val="center"/>
          </w:tcPr>
          <w:p w:rsidR="00341B24" w:rsidRDefault="00341B24" w:rsidP="00DE3632">
            <w:pPr>
              <w:jc w:val="center"/>
              <w:rPr>
                <w:szCs w:val="21"/>
              </w:rPr>
            </w:pPr>
            <w:r>
              <w:rPr>
                <w:rFonts w:hint="eastAsia"/>
                <w:szCs w:val="21"/>
              </w:rPr>
              <w:t>1</w:t>
            </w:r>
          </w:p>
        </w:tc>
        <w:tc>
          <w:tcPr>
            <w:tcW w:w="2273" w:type="pct"/>
            <w:vAlign w:val="center"/>
          </w:tcPr>
          <w:p w:rsidR="00341B24" w:rsidRDefault="00341B24" w:rsidP="00DE3632">
            <w:pPr>
              <w:jc w:val="center"/>
              <w:rPr>
                <w:szCs w:val="21"/>
              </w:rPr>
            </w:pPr>
          </w:p>
        </w:tc>
        <w:tc>
          <w:tcPr>
            <w:tcW w:w="1667" w:type="pct"/>
            <w:vAlign w:val="center"/>
          </w:tcPr>
          <w:p w:rsidR="00341B24" w:rsidRDefault="00341B24" w:rsidP="00DE3632">
            <w:pPr>
              <w:jc w:val="center"/>
              <w:rPr>
                <w:szCs w:val="21"/>
              </w:rPr>
            </w:pPr>
          </w:p>
        </w:tc>
      </w:tr>
      <w:tr w:rsidR="00341B24" w:rsidTr="00DE3632">
        <w:tc>
          <w:tcPr>
            <w:tcW w:w="1061" w:type="pct"/>
            <w:vAlign w:val="center"/>
          </w:tcPr>
          <w:p w:rsidR="00341B24" w:rsidRDefault="00341B24" w:rsidP="00DE3632">
            <w:pPr>
              <w:jc w:val="center"/>
              <w:rPr>
                <w:szCs w:val="21"/>
              </w:rPr>
            </w:pPr>
            <w:r>
              <w:rPr>
                <w:rFonts w:hint="eastAsia"/>
                <w:szCs w:val="21"/>
              </w:rPr>
              <w:t>2</w:t>
            </w:r>
          </w:p>
        </w:tc>
        <w:tc>
          <w:tcPr>
            <w:tcW w:w="2273" w:type="pct"/>
            <w:vAlign w:val="center"/>
          </w:tcPr>
          <w:p w:rsidR="00341B24" w:rsidRDefault="00341B24" w:rsidP="00DE3632">
            <w:pPr>
              <w:jc w:val="center"/>
              <w:rPr>
                <w:szCs w:val="21"/>
              </w:rPr>
            </w:pPr>
          </w:p>
        </w:tc>
        <w:tc>
          <w:tcPr>
            <w:tcW w:w="1667" w:type="pct"/>
            <w:vAlign w:val="center"/>
          </w:tcPr>
          <w:p w:rsidR="00341B24" w:rsidRDefault="00341B24" w:rsidP="00DE3632">
            <w:pPr>
              <w:jc w:val="center"/>
              <w:rPr>
                <w:szCs w:val="21"/>
              </w:rPr>
            </w:pPr>
          </w:p>
        </w:tc>
      </w:tr>
      <w:tr w:rsidR="00341B24" w:rsidTr="00DE3632">
        <w:tc>
          <w:tcPr>
            <w:tcW w:w="1061" w:type="pct"/>
            <w:vAlign w:val="center"/>
          </w:tcPr>
          <w:p w:rsidR="00341B24" w:rsidRDefault="00341B24" w:rsidP="00DE3632">
            <w:pPr>
              <w:jc w:val="center"/>
              <w:rPr>
                <w:szCs w:val="21"/>
              </w:rPr>
            </w:pPr>
            <w:r>
              <w:rPr>
                <w:rFonts w:hint="eastAsia"/>
                <w:szCs w:val="21"/>
              </w:rPr>
              <w:t>3</w:t>
            </w:r>
          </w:p>
        </w:tc>
        <w:tc>
          <w:tcPr>
            <w:tcW w:w="2273" w:type="pct"/>
            <w:vAlign w:val="center"/>
          </w:tcPr>
          <w:p w:rsidR="00341B24" w:rsidRDefault="00341B24" w:rsidP="00DE3632">
            <w:pPr>
              <w:jc w:val="center"/>
              <w:rPr>
                <w:szCs w:val="21"/>
              </w:rPr>
            </w:pPr>
          </w:p>
        </w:tc>
        <w:tc>
          <w:tcPr>
            <w:tcW w:w="1667" w:type="pct"/>
            <w:vAlign w:val="center"/>
          </w:tcPr>
          <w:p w:rsidR="00341B24" w:rsidRDefault="00341B24" w:rsidP="00DE3632">
            <w:pPr>
              <w:jc w:val="center"/>
              <w:rPr>
                <w:szCs w:val="21"/>
              </w:rPr>
            </w:pPr>
          </w:p>
        </w:tc>
      </w:tr>
    </w:tbl>
    <w:p w:rsidR="00341B24" w:rsidRDefault="00341B24" w:rsidP="00341B24">
      <w:pPr>
        <w:spacing w:line="360" w:lineRule="auto"/>
        <w:ind w:firstLineChars="200" w:firstLine="446"/>
        <w:rPr>
          <w:sz w:val="24"/>
        </w:rPr>
      </w:pPr>
      <w:r>
        <w:rPr>
          <w:rFonts w:hint="eastAsia"/>
          <w:sz w:val="24"/>
        </w:rPr>
        <w:t>上表未填写的，视为不存在第（六）条所列情形</w:t>
      </w:r>
    </w:p>
    <w:p w:rsidR="00341B24" w:rsidRDefault="00341B24" w:rsidP="00341B24">
      <w:pPr>
        <w:spacing w:line="360" w:lineRule="auto"/>
        <w:ind w:firstLineChars="200" w:firstLine="446"/>
        <w:rPr>
          <w:sz w:val="24"/>
        </w:rPr>
      </w:pPr>
    </w:p>
    <w:p w:rsidR="00341B24" w:rsidRDefault="00341B24" w:rsidP="00341B24">
      <w:pPr>
        <w:spacing w:line="360" w:lineRule="auto"/>
        <w:ind w:firstLineChars="200" w:firstLine="446"/>
        <w:rPr>
          <w:sz w:val="24"/>
        </w:rPr>
      </w:pPr>
      <w:r>
        <w:rPr>
          <w:rFonts w:hint="eastAsia"/>
          <w:sz w:val="24"/>
        </w:rPr>
        <w:t>上述声明真实有效，否则我单位承担全部责任和不利后果。</w:t>
      </w:r>
    </w:p>
    <w:p w:rsidR="00341B24" w:rsidRDefault="00341B24" w:rsidP="00341B24">
      <w:pPr>
        <w:spacing w:line="360" w:lineRule="auto"/>
        <w:ind w:firstLineChars="200" w:firstLine="446"/>
        <w:rPr>
          <w:sz w:val="24"/>
        </w:rPr>
      </w:pPr>
    </w:p>
    <w:p w:rsidR="00341B24" w:rsidRDefault="00341B24" w:rsidP="00341B24">
      <w:pPr>
        <w:spacing w:line="360" w:lineRule="auto"/>
        <w:ind w:firstLineChars="100" w:firstLine="223"/>
        <w:rPr>
          <w:sz w:val="24"/>
        </w:rPr>
      </w:pPr>
      <w:r>
        <w:rPr>
          <w:sz w:val="24"/>
        </w:rPr>
        <w:t>投标人名称：</w:t>
      </w:r>
    </w:p>
    <w:p w:rsidR="00341B24" w:rsidRDefault="00341B24" w:rsidP="00341B24">
      <w:pPr>
        <w:spacing w:line="360" w:lineRule="auto"/>
        <w:ind w:firstLineChars="100" w:firstLine="223"/>
        <w:rPr>
          <w:sz w:val="24"/>
        </w:rPr>
      </w:pPr>
    </w:p>
    <w:p w:rsidR="00341B24" w:rsidRDefault="00341B24" w:rsidP="00341B24">
      <w:pPr>
        <w:spacing w:line="460" w:lineRule="exact"/>
        <w:jc w:val="center"/>
        <w:rPr>
          <w:b/>
          <w:sz w:val="24"/>
        </w:rPr>
      </w:pPr>
      <w:r>
        <w:rPr>
          <w:sz w:val="24"/>
        </w:rPr>
        <w:t>日期：</w:t>
      </w:r>
      <w:r>
        <w:rPr>
          <w:sz w:val="24"/>
        </w:rPr>
        <w:t xml:space="preserve">  </w:t>
      </w:r>
    </w:p>
    <w:p w:rsidR="00341B24" w:rsidRDefault="00341B24" w:rsidP="00341B24">
      <w:pPr>
        <w:spacing w:line="460" w:lineRule="exact"/>
        <w:jc w:val="center"/>
        <w:rPr>
          <w:b/>
          <w:sz w:val="24"/>
        </w:rPr>
      </w:pPr>
    </w:p>
    <w:p w:rsidR="00341B24" w:rsidRDefault="00341B24" w:rsidP="00341B24">
      <w:pPr>
        <w:widowControl/>
        <w:jc w:val="left"/>
        <w:rPr>
          <w:b/>
          <w:sz w:val="24"/>
        </w:rPr>
      </w:pPr>
      <w:r>
        <w:rPr>
          <w:b/>
          <w:sz w:val="24"/>
        </w:rPr>
        <w:br w:type="page"/>
      </w:r>
    </w:p>
    <w:p w:rsidR="00341B24" w:rsidRDefault="00341B24" w:rsidP="00341B24">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341B24" w:rsidRDefault="00341B24" w:rsidP="00341B24">
      <w:pPr>
        <w:widowControl/>
        <w:jc w:val="left"/>
        <w:rPr>
          <w:b/>
          <w:sz w:val="24"/>
        </w:rPr>
      </w:pPr>
      <w:r>
        <w:rPr>
          <w:b/>
          <w:sz w:val="24"/>
        </w:rPr>
        <w:br w:type="page"/>
      </w:r>
    </w:p>
    <w:p w:rsidR="00341B24" w:rsidRDefault="00341B24" w:rsidP="00341B24">
      <w:pPr>
        <w:spacing w:line="460" w:lineRule="exact"/>
        <w:rPr>
          <w:b/>
          <w:sz w:val="24"/>
        </w:rPr>
      </w:pPr>
      <w:r>
        <w:rPr>
          <w:rFonts w:hint="eastAsia"/>
          <w:b/>
          <w:sz w:val="24"/>
        </w:rPr>
        <w:lastRenderedPageBreak/>
        <w:t>附件</w:t>
      </w:r>
      <w:r>
        <w:rPr>
          <w:rFonts w:hint="eastAsia"/>
          <w:b/>
          <w:sz w:val="24"/>
        </w:rPr>
        <w:t>3</w:t>
      </w:r>
    </w:p>
    <w:p w:rsidR="00341B24" w:rsidRDefault="00341B24" w:rsidP="00341B24">
      <w:pPr>
        <w:spacing w:line="460" w:lineRule="exact"/>
        <w:jc w:val="center"/>
        <w:rPr>
          <w:b/>
          <w:sz w:val="24"/>
        </w:rPr>
      </w:pPr>
    </w:p>
    <w:p w:rsidR="00341B24" w:rsidRDefault="00341B24" w:rsidP="00341B24">
      <w:pPr>
        <w:spacing w:line="460" w:lineRule="exact"/>
        <w:jc w:val="center"/>
        <w:rPr>
          <w:b/>
          <w:sz w:val="24"/>
        </w:rPr>
      </w:pPr>
      <w:r>
        <w:rPr>
          <w:rFonts w:hint="eastAsia"/>
          <w:b/>
          <w:sz w:val="24"/>
        </w:rPr>
        <w:t>开标一览表</w:t>
      </w:r>
    </w:p>
    <w:p w:rsidR="00341B24" w:rsidRDefault="00341B24" w:rsidP="00341B24">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341B24" w:rsidRDefault="00341B24" w:rsidP="00341B24">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341B24" w:rsidRDefault="00341B24" w:rsidP="00341B24">
      <w:pPr>
        <w:spacing w:line="460" w:lineRule="exact"/>
        <w:rPr>
          <w:sz w:val="24"/>
          <w:u w:val="single"/>
        </w:rPr>
      </w:pPr>
      <w:r>
        <w:rPr>
          <w:rFonts w:hint="eastAsia"/>
          <w:b/>
          <w:sz w:val="24"/>
        </w:rPr>
        <w:t xml:space="preserve">  </w:t>
      </w:r>
      <w:r>
        <w:rPr>
          <w:sz w:val="24"/>
        </w:rPr>
        <w:t>包号：</w:t>
      </w:r>
      <w:r>
        <w:rPr>
          <w:sz w:val="24"/>
          <w:u w:val="single"/>
        </w:rPr>
        <w:t xml:space="preserve">                        </w:t>
      </w:r>
    </w:p>
    <w:p w:rsidR="00341B24" w:rsidRDefault="00341B24" w:rsidP="00341B24">
      <w:pPr>
        <w:spacing w:line="460" w:lineRule="exact"/>
        <w:rPr>
          <w:b/>
          <w:sz w:val="24"/>
        </w:rPr>
      </w:pPr>
      <w:r>
        <w:rPr>
          <w:rFonts w:hint="eastAsia"/>
          <w:b/>
          <w:sz w:val="24"/>
        </w:rPr>
        <w:t xml:space="preserve">                           </w:t>
      </w:r>
    </w:p>
    <w:p w:rsidR="00341B24" w:rsidRDefault="00341B24" w:rsidP="00341B24">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0"/>
        <w:gridCol w:w="2160"/>
        <w:gridCol w:w="2520"/>
        <w:gridCol w:w="2700"/>
      </w:tblGrid>
      <w:tr w:rsidR="00341B24" w:rsidTr="00DE3632">
        <w:trPr>
          <w:cantSplit/>
          <w:trHeight w:val="567"/>
        </w:trPr>
        <w:tc>
          <w:tcPr>
            <w:tcW w:w="3060" w:type="dxa"/>
            <w:gridSpan w:val="2"/>
            <w:vAlign w:val="center"/>
          </w:tcPr>
          <w:p w:rsidR="00341B24" w:rsidRDefault="00341B24" w:rsidP="00DE3632">
            <w:pPr>
              <w:pStyle w:val="af6"/>
              <w:spacing w:line="240" w:lineRule="auto"/>
              <w:ind w:left="0"/>
              <w:jc w:val="center"/>
              <w:rPr>
                <w:color w:val="000000"/>
              </w:rPr>
            </w:pPr>
            <w:r>
              <w:rPr>
                <w:rFonts w:hint="eastAsia"/>
                <w:color w:val="000000"/>
              </w:rPr>
              <w:t>项</w:t>
            </w:r>
            <w:r>
              <w:rPr>
                <w:rFonts w:hint="eastAsia"/>
                <w:color w:val="000000"/>
              </w:rPr>
              <w:t xml:space="preserve">  </w:t>
            </w:r>
            <w:r>
              <w:rPr>
                <w:rFonts w:hint="eastAsia"/>
                <w:color w:val="000000"/>
              </w:rPr>
              <w:t>目</w:t>
            </w:r>
          </w:p>
        </w:tc>
        <w:tc>
          <w:tcPr>
            <w:tcW w:w="2520" w:type="dxa"/>
            <w:vAlign w:val="center"/>
          </w:tcPr>
          <w:p w:rsidR="00341B24" w:rsidRDefault="00341B24" w:rsidP="00DE3632">
            <w:pPr>
              <w:pStyle w:val="af6"/>
              <w:spacing w:line="240" w:lineRule="auto"/>
              <w:ind w:left="0"/>
              <w:jc w:val="center"/>
              <w:rPr>
                <w:color w:val="000000"/>
              </w:rPr>
            </w:pPr>
            <w:r>
              <w:rPr>
                <w:rFonts w:hint="eastAsia"/>
                <w:color w:val="000000"/>
              </w:rPr>
              <w:t>价</w:t>
            </w:r>
            <w:r>
              <w:rPr>
                <w:rFonts w:hint="eastAsia"/>
                <w:color w:val="000000"/>
              </w:rPr>
              <w:t xml:space="preserve">  </w:t>
            </w:r>
            <w:r>
              <w:rPr>
                <w:rFonts w:hint="eastAsia"/>
                <w:color w:val="000000"/>
              </w:rPr>
              <w:t>格</w:t>
            </w:r>
          </w:p>
        </w:tc>
        <w:tc>
          <w:tcPr>
            <w:tcW w:w="2700" w:type="dxa"/>
            <w:vAlign w:val="center"/>
          </w:tcPr>
          <w:p w:rsidR="00341B24" w:rsidRDefault="00341B24" w:rsidP="00DE3632">
            <w:pPr>
              <w:pStyle w:val="af6"/>
              <w:spacing w:line="240" w:lineRule="auto"/>
              <w:ind w:left="0"/>
              <w:jc w:val="center"/>
              <w:rPr>
                <w:color w:val="000000"/>
              </w:rPr>
            </w:pPr>
            <w:r>
              <w:rPr>
                <w:rFonts w:hint="eastAsia"/>
                <w:color w:val="000000"/>
              </w:rPr>
              <w:t>备</w:t>
            </w:r>
            <w:r>
              <w:rPr>
                <w:rFonts w:hint="eastAsia"/>
                <w:color w:val="000000"/>
              </w:rPr>
              <w:t xml:space="preserve">  </w:t>
            </w:r>
            <w:r>
              <w:rPr>
                <w:rFonts w:hint="eastAsia"/>
                <w:color w:val="000000"/>
              </w:rPr>
              <w:t>注</w:t>
            </w:r>
          </w:p>
        </w:tc>
      </w:tr>
      <w:tr w:rsidR="00341B24" w:rsidTr="00DE3632">
        <w:trPr>
          <w:cantSplit/>
          <w:trHeight w:val="567"/>
        </w:trPr>
        <w:tc>
          <w:tcPr>
            <w:tcW w:w="3060" w:type="dxa"/>
            <w:gridSpan w:val="2"/>
            <w:vAlign w:val="center"/>
          </w:tcPr>
          <w:p w:rsidR="00341B24" w:rsidRDefault="00341B24" w:rsidP="00DE3632">
            <w:pPr>
              <w:pStyle w:val="af6"/>
              <w:spacing w:line="240" w:lineRule="auto"/>
              <w:ind w:left="0"/>
              <w:jc w:val="center"/>
              <w:rPr>
                <w:color w:val="000000"/>
              </w:rPr>
            </w:pPr>
            <w:r>
              <w:rPr>
                <w:rFonts w:hint="eastAsia"/>
                <w:color w:val="000000"/>
              </w:rPr>
              <w:t>投标总价</w:t>
            </w:r>
          </w:p>
        </w:tc>
        <w:tc>
          <w:tcPr>
            <w:tcW w:w="2520" w:type="dxa"/>
            <w:vAlign w:val="center"/>
          </w:tcPr>
          <w:p w:rsidR="00341B24" w:rsidRDefault="00341B24" w:rsidP="00DE3632">
            <w:pPr>
              <w:pStyle w:val="af6"/>
              <w:spacing w:line="240" w:lineRule="auto"/>
              <w:ind w:left="0"/>
              <w:jc w:val="center"/>
              <w:rPr>
                <w:color w:val="000000"/>
              </w:rPr>
            </w:pPr>
          </w:p>
        </w:tc>
        <w:tc>
          <w:tcPr>
            <w:tcW w:w="2700" w:type="dxa"/>
            <w:vAlign w:val="center"/>
          </w:tcPr>
          <w:p w:rsidR="00341B24" w:rsidRDefault="00341B24" w:rsidP="00DE3632">
            <w:pPr>
              <w:pStyle w:val="af6"/>
              <w:spacing w:line="240" w:lineRule="auto"/>
              <w:ind w:left="0"/>
              <w:jc w:val="center"/>
              <w:rPr>
                <w:color w:val="000000"/>
              </w:rPr>
            </w:pPr>
          </w:p>
        </w:tc>
      </w:tr>
      <w:tr w:rsidR="00341B24" w:rsidTr="00DE3632">
        <w:trPr>
          <w:cantSplit/>
          <w:trHeight w:val="567"/>
        </w:trPr>
        <w:tc>
          <w:tcPr>
            <w:tcW w:w="900" w:type="dxa"/>
            <w:vMerge w:val="restart"/>
            <w:textDirection w:val="tbRlV"/>
            <w:vAlign w:val="center"/>
          </w:tcPr>
          <w:p w:rsidR="00341B24" w:rsidRDefault="00341B24" w:rsidP="00DE3632">
            <w:pPr>
              <w:pStyle w:val="af6"/>
              <w:ind w:left="113" w:right="113"/>
              <w:jc w:val="center"/>
              <w:rPr>
                <w:color w:val="000000"/>
              </w:rPr>
            </w:pPr>
            <w:r>
              <w:rPr>
                <w:rFonts w:hint="eastAsia"/>
                <w:color w:val="000000"/>
              </w:rPr>
              <w:t>应用软件</w:t>
            </w:r>
          </w:p>
        </w:tc>
        <w:tc>
          <w:tcPr>
            <w:tcW w:w="2160" w:type="dxa"/>
            <w:vAlign w:val="center"/>
          </w:tcPr>
          <w:p w:rsidR="00341B24" w:rsidRDefault="00341B24" w:rsidP="00DE3632">
            <w:pPr>
              <w:pStyle w:val="af6"/>
              <w:spacing w:line="240" w:lineRule="auto"/>
              <w:ind w:left="0"/>
              <w:jc w:val="center"/>
              <w:rPr>
                <w:color w:val="000000"/>
              </w:rPr>
            </w:pPr>
            <w:r>
              <w:rPr>
                <w:rFonts w:hint="eastAsia"/>
                <w:color w:val="000000"/>
              </w:rPr>
              <w:t>开发费</w:t>
            </w:r>
          </w:p>
        </w:tc>
        <w:tc>
          <w:tcPr>
            <w:tcW w:w="2520" w:type="dxa"/>
            <w:vAlign w:val="center"/>
          </w:tcPr>
          <w:p w:rsidR="00341B24" w:rsidRDefault="00341B24" w:rsidP="00DE3632">
            <w:pPr>
              <w:pStyle w:val="af6"/>
              <w:spacing w:line="240" w:lineRule="auto"/>
              <w:ind w:left="0"/>
              <w:jc w:val="center"/>
              <w:rPr>
                <w:color w:val="000000"/>
              </w:rPr>
            </w:pPr>
          </w:p>
        </w:tc>
        <w:tc>
          <w:tcPr>
            <w:tcW w:w="2700" w:type="dxa"/>
            <w:vAlign w:val="center"/>
          </w:tcPr>
          <w:p w:rsidR="00341B24" w:rsidRDefault="00341B24" w:rsidP="00DE3632">
            <w:pPr>
              <w:pStyle w:val="af6"/>
              <w:spacing w:line="240" w:lineRule="auto"/>
              <w:ind w:left="0"/>
              <w:jc w:val="center"/>
              <w:rPr>
                <w:color w:val="000000"/>
              </w:rPr>
            </w:pPr>
          </w:p>
        </w:tc>
      </w:tr>
      <w:tr w:rsidR="00341B24" w:rsidTr="00DE3632">
        <w:trPr>
          <w:cantSplit/>
          <w:trHeight w:val="567"/>
        </w:trPr>
        <w:tc>
          <w:tcPr>
            <w:tcW w:w="900" w:type="dxa"/>
            <w:vMerge/>
            <w:vAlign w:val="center"/>
          </w:tcPr>
          <w:p w:rsidR="00341B24" w:rsidRDefault="00341B24" w:rsidP="00DE3632">
            <w:pPr>
              <w:pStyle w:val="af6"/>
              <w:spacing w:line="240" w:lineRule="auto"/>
              <w:ind w:left="0"/>
              <w:jc w:val="center"/>
              <w:rPr>
                <w:color w:val="000000"/>
              </w:rPr>
            </w:pPr>
          </w:p>
        </w:tc>
        <w:tc>
          <w:tcPr>
            <w:tcW w:w="2160" w:type="dxa"/>
            <w:vAlign w:val="center"/>
          </w:tcPr>
          <w:p w:rsidR="00341B24" w:rsidRDefault="00341B24" w:rsidP="00DE3632">
            <w:pPr>
              <w:pStyle w:val="af6"/>
              <w:spacing w:line="240" w:lineRule="auto"/>
              <w:ind w:left="0"/>
              <w:jc w:val="center"/>
              <w:rPr>
                <w:color w:val="000000"/>
              </w:rPr>
            </w:pPr>
            <w:r>
              <w:rPr>
                <w:rFonts w:hint="eastAsia"/>
                <w:color w:val="000000"/>
              </w:rPr>
              <w:t>培训费</w:t>
            </w:r>
          </w:p>
        </w:tc>
        <w:tc>
          <w:tcPr>
            <w:tcW w:w="2520" w:type="dxa"/>
            <w:vAlign w:val="center"/>
          </w:tcPr>
          <w:p w:rsidR="00341B24" w:rsidRDefault="00341B24" w:rsidP="00DE3632">
            <w:pPr>
              <w:pStyle w:val="af6"/>
              <w:spacing w:line="240" w:lineRule="auto"/>
              <w:ind w:left="0"/>
              <w:jc w:val="center"/>
              <w:rPr>
                <w:color w:val="000000"/>
              </w:rPr>
            </w:pPr>
          </w:p>
        </w:tc>
        <w:tc>
          <w:tcPr>
            <w:tcW w:w="2700" w:type="dxa"/>
            <w:vAlign w:val="center"/>
          </w:tcPr>
          <w:p w:rsidR="00341B24" w:rsidRDefault="00341B24" w:rsidP="00DE3632">
            <w:pPr>
              <w:pStyle w:val="af6"/>
              <w:spacing w:line="240" w:lineRule="auto"/>
              <w:ind w:left="0"/>
              <w:jc w:val="center"/>
              <w:rPr>
                <w:color w:val="000000"/>
              </w:rPr>
            </w:pPr>
          </w:p>
        </w:tc>
      </w:tr>
      <w:tr w:rsidR="00341B24" w:rsidTr="00DE3632">
        <w:trPr>
          <w:cantSplit/>
          <w:trHeight w:val="567"/>
        </w:trPr>
        <w:tc>
          <w:tcPr>
            <w:tcW w:w="900" w:type="dxa"/>
            <w:vMerge/>
            <w:vAlign w:val="center"/>
          </w:tcPr>
          <w:p w:rsidR="00341B24" w:rsidRDefault="00341B24" w:rsidP="00DE3632">
            <w:pPr>
              <w:pStyle w:val="af6"/>
              <w:spacing w:line="240" w:lineRule="auto"/>
              <w:ind w:left="0"/>
              <w:jc w:val="center"/>
              <w:rPr>
                <w:color w:val="000000"/>
              </w:rPr>
            </w:pPr>
          </w:p>
        </w:tc>
        <w:tc>
          <w:tcPr>
            <w:tcW w:w="2160" w:type="dxa"/>
            <w:vAlign w:val="center"/>
          </w:tcPr>
          <w:p w:rsidR="00341B24" w:rsidRDefault="00341B24" w:rsidP="00DE3632">
            <w:pPr>
              <w:pStyle w:val="af6"/>
              <w:spacing w:line="240" w:lineRule="auto"/>
              <w:ind w:left="0"/>
              <w:jc w:val="center"/>
              <w:rPr>
                <w:color w:val="000000"/>
              </w:rPr>
            </w:pPr>
            <w:r>
              <w:rPr>
                <w:rFonts w:hint="eastAsia"/>
                <w:color w:val="000000"/>
              </w:rPr>
              <w:t>维护费</w:t>
            </w:r>
          </w:p>
        </w:tc>
        <w:tc>
          <w:tcPr>
            <w:tcW w:w="2520" w:type="dxa"/>
            <w:vAlign w:val="center"/>
          </w:tcPr>
          <w:p w:rsidR="00341B24" w:rsidRDefault="00341B24" w:rsidP="00DE3632">
            <w:pPr>
              <w:pStyle w:val="af6"/>
              <w:spacing w:line="240" w:lineRule="auto"/>
              <w:ind w:left="0"/>
              <w:jc w:val="center"/>
              <w:rPr>
                <w:color w:val="000000"/>
              </w:rPr>
            </w:pPr>
          </w:p>
        </w:tc>
        <w:tc>
          <w:tcPr>
            <w:tcW w:w="2700" w:type="dxa"/>
            <w:vAlign w:val="center"/>
          </w:tcPr>
          <w:p w:rsidR="00341B24" w:rsidRDefault="00341B24" w:rsidP="00DE3632">
            <w:pPr>
              <w:pStyle w:val="af6"/>
              <w:spacing w:line="240" w:lineRule="auto"/>
              <w:ind w:left="0"/>
              <w:jc w:val="center"/>
              <w:rPr>
                <w:color w:val="000000"/>
              </w:rPr>
            </w:pPr>
          </w:p>
        </w:tc>
      </w:tr>
      <w:tr w:rsidR="00341B24" w:rsidTr="00DE3632">
        <w:trPr>
          <w:cantSplit/>
          <w:trHeight w:val="567"/>
        </w:trPr>
        <w:tc>
          <w:tcPr>
            <w:tcW w:w="3060" w:type="dxa"/>
            <w:gridSpan w:val="2"/>
            <w:vAlign w:val="center"/>
          </w:tcPr>
          <w:p w:rsidR="00341B24" w:rsidRDefault="00341B24" w:rsidP="00DE3632">
            <w:pPr>
              <w:pStyle w:val="af6"/>
              <w:spacing w:line="240" w:lineRule="auto"/>
              <w:ind w:left="0"/>
              <w:jc w:val="center"/>
              <w:rPr>
                <w:color w:val="000000"/>
              </w:rPr>
            </w:pPr>
            <w:r>
              <w:rPr>
                <w:rFonts w:hint="eastAsia"/>
                <w:color w:val="000000"/>
              </w:rPr>
              <w:t>其他费用</w:t>
            </w:r>
          </w:p>
        </w:tc>
        <w:tc>
          <w:tcPr>
            <w:tcW w:w="2520" w:type="dxa"/>
            <w:vAlign w:val="center"/>
          </w:tcPr>
          <w:p w:rsidR="00341B24" w:rsidRDefault="00341B24" w:rsidP="00DE3632">
            <w:pPr>
              <w:pStyle w:val="af6"/>
              <w:spacing w:line="240" w:lineRule="auto"/>
              <w:ind w:left="0"/>
              <w:jc w:val="center"/>
              <w:rPr>
                <w:color w:val="000000"/>
              </w:rPr>
            </w:pPr>
          </w:p>
        </w:tc>
        <w:tc>
          <w:tcPr>
            <w:tcW w:w="2700" w:type="dxa"/>
            <w:vAlign w:val="center"/>
          </w:tcPr>
          <w:p w:rsidR="00341B24" w:rsidRDefault="00341B24" w:rsidP="00DE3632">
            <w:pPr>
              <w:pStyle w:val="af6"/>
              <w:spacing w:line="240" w:lineRule="auto"/>
              <w:ind w:left="0"/>
              <w:jc w:val="center"/>
              <w:rPr>
                <w:color w:val="000000"/>
              </w:rPr>
            </w:pPr>
          </w:p>
        </w:tc>
      </w:tr>
    </w:tbl>
    <w:p w:rsidR="00341B24" w:rsidRDefault="00341B24" w:rsidP="00341B24">
      <w:pPr>
        <w:spacing w:line="360" w:lineRule="auto"/>
        <w:ind w:firstLineChars="1700" w:firstLine="3794"/>
        <w:rPr>
          <w:sz w:val="24"/>
        </w:rPr>
      </w:pPr>
    </w:p>
    <w:p w:rsidR="00341B24" w:rsidRDefault="00341B24" w:rsidP="00341B24">
      <w:pPr>
        <w:spacing w:line="360" w:lineRule="auto"/>
        <w:ind w:firstLineChars="1700" w:firstLine="3794"/>
        <w:rPr>
          <w:sz w:val="24"/>
        </w:rPr>
      </w:pPr>
    </w:p>
    <w:p w:rsidR="00341B24" w:rsidRDefault="00341B24" w:rsidP="00341B24">
      <w:pPr>
        <w:spacing w:line="360" w:lineRule="auto"/>
        <w:ind w:firstLineChars="1700" w:firstLine="3794"/>
        <w:rPr>
          <w:sz w:val="24"/>
        </w:rPr>
      </w:pPr>
      <w:r>
        <w:rPr>
          <w:sz w:val="24"/>
        </w:rPr>
        <w:t>投标人名称：</w:t>
      </w:r>
    </w:p>
    <w:p w:rsidR="00341B24" w:rsidRDefault="00341B24" w:rsidP="00341B24">
      <w:pPr>
        <w:spacing w:line="360" w:lineRule="auto"/>
        <w:ind w:firstLineChars="1700" w:firstLine="3794"/>
        <w:rPr>
          <w:sz w:val="24"/>
        </w:rPr>
      </w:pPr>
    </w:p>
    <w:p w:rsidR="00341B24" w:rsidRDefault="00341B24" w:rsidP="00341B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41B24" w:rsidRDefault="00341B24" w:rsidP="00341B24">
      <w:pPr>
        <w:spacing w:line="360" w:lineRule="auto"/>
        <w:ind w:right="84" w:firstLine="420"/>
        <w:rPr>
          <w:sz w:val="24"/>
        </w:rPr>
      </w:pPr>
    </w:p>
    <w:p w:rsidR="00341B24" w:rsidRDefault="00341B24" w:rsidP="00341B24">
      <w:pPr>
        <w:widowControl/>
        <w:jc w:val="left"/>
        <w:rPr>
          <w:sz w:val="24"/>
        </w:rPr>
      </w:pPr>
      <w:r>
        <w:rPr>
          <w:sz w:val="24"/>
        </w:rPr>
        <w:br w:type="page"/>
      </w:r>
    </w:p>
    <w:p w:rsidR="00341B24" w:rsidRDefault="00341B24" w:rsidP="00341B24">
      <w:pPr>
        <w:tabs>
          <w:tab w:val="left" w:pos="360"/>
        </w:tabs>
        <w:spacing w:line="360" w:lineRule="auto"/>
        <w:rPr>
          <w:b/>
          <w:sz w:val="24"/>
        </w:rPr>
      </w:pPr>
      <w:r>
        <w:rPr>
          <w:b/>
          <w:sz w:val="24"/>
        </w:rPr>
        <w:lastRenderedPageBreak/>
        <w:t>附件</w:t>
      </w:r>
      <w:r>
        <w:rPr>
          <w:rFonts w:hint="eastAsia"/>
          <w:b/>
          <w:sz w:val="24"/>
        </w:rPr>
        <w:t>4</w:t>
      </w:r>
    </w:p>
    <w:p w:rsidR="00341B24" w:rsidRDefault="00341B24" w:rsidP="00341B24">
      <w:pPr>
        <w:tabs>
          <w:tab w:val="left" w:pos="3780"/>
          <w:tab w:val="left" w:pos="3960"/>
        </w:tabs>
        <w:spacing w:line="460" w:lineRule="exact"/>
        <w:jc w:val="center"/>
        <w:rPr>
          <w:b/>
          <w:sz w:val="24"/>
        </w:rPr>
      </w:pPr>
      <w:r>
        <w:rPr>
          <w:rFonts w:hint="eastAsia"/>
          <w:b/>
          <w:sz w:val="24"/>
        </w:rPr>
        <w:t>开标分项</w:t>
      </w:r>
      <w:r>
        <w:rPr>
          <w:b/>
          <w:sz w:val="24"/>
        </w:rPr>
        <w:t>一览表</w:t>
      </w:r>
    </w:p>
    <w:p w:rsidR="00341B24" w:rsidRDefault="00341B24" w:rsidP="00341B24">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341B24" w:rsidRDefault="00341B24" w:rsidP="00341B24">
      <w:pPr>
        <w:spacing w:line="460" w:lineRule="exact"/>
        <w:rPr>
          <w:sz w:val="24"/>
          <w:u w:val="single"/>
        </w:rPr>
      </w:pPr>
      <w:r>
        <w:rPr>
          <w:sz w:val="24"/>
        </w:rPr>
        <w:t>项目编号：</w:t>
      </w:r>
      <w:r>
        <w:rPr>
          <w:sz w:val="24"/>
          <w:u w:val="single"/>
        </w:rPr>
        <w:t xml:space="preserve">                    </w:t>
      </w:r>
    </w:p>
    <w:p w:rsidR="00341B24" w:rsidRDefault="00341B24" w:rsidP="00341B24">
      <w:pPr>
        <w:spacing w:line="460" w:lineRule="exact"/>
        <w:rPr>
          <w:sz w:val="24"/>
          <w:u w:val="single"/>
        </w:rPr>
      </w:pPr>
      <w:r>
        <w:rPr>
          <w:sz w:val="24"/>
        </w:rPr>
        <w:t>包号：</w:t>
      </w:r>
      <w:r>
        <w:rPr>
          <w:sz w:val="24"/>
          <w:u w:val="single"/>
        </w:rPr>
        <w:t xml:space="preserve">                        </w:t>
      </w:r>
    </w:p>
    <w:p w:rsidR="00341B24" w:rsidRDefault="00341B24" w:rsidP="00341B24">
      <w:pPr>
        <w:spacing w:line="460" w:lineRule="exact"/>
        <w:rPr>
          <w:sz w:val="24"/>
        </w:rPr>
      </w:pPr>
    </w:p>
    <w:p w:rsidR="00341B24" w:rsidRDefault="00341B24" w:rsidP="00341B24">
      <w:pPr>
        <w:spacing w:line="460" w:lineRule="exact"/>
        <w:jc w:val="righ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1"/>
        <w:gridCol w:w="1842"/>
        <w:gridCol w:w="2055"/>
        <w:gridCol w:w="1924"/>
        <w:gridCol w:w="1516"/>
      </w:tblGrid>
      <w:tr w:rsidR="00341B24" w:rsidTr="00DE3632">
        <w:trPr>
          <w:cantSplit/>
          <w:trHeight w:val="643"/>
          <w:jc w:val="center"/>
        </w:trPr>
        <w:tc>
          <w:tcPr>
            <w:tcW w:w="698" w:type="pct"/>
            <w:vAlign w:val="center"/>
          </w:tcPr>
          <w:p w:rsidR="00341B24" w:rsidRDefault="00341B24" w:rsidP="00DE3632">
            <w:pPr>
              <w:jc w:val="center"/>
              <w:rPr>
                <w:sz w:val="24"/>
                <w:szCs w:val="24"/>
              </w:rPr>
            </w:pPr>
            <w:r>
              <w:rPr>
                <w:rFonts w:hint="eastAsia"/>
                <w:sz w:val="24"/>
                <w:szCs w:val="24"/>
              </w:rPr>
              <w:t>序号</w:t>
            </w:r>
          </w:p>
        </w:tc>
        <w:tc>
          <w:tcPr>
            <w:tcW w:w="1080" w:type="pct"/>
            <w:vAlign w:val="center"/>
          </w:tcPr>
          <w:p w:rsidR="00341B24" w:rsidRDefault="00341B24" w:rsidP="00DE3632">
            <w:pPr>
              <w:jc w:val="center"/>
              <w:rPr>
                <w:sz w:val="24"/>
                <w:szCs w:val="24"/>
              </w:rPr>
            </w:pPr>
            <w:r>
              <w:rPr>
                <w:sz w:val="24"/>
                <w:szCs w:val="24"/>
              </w:rPr>
              <w:t>具体岗位</w:t>
            </w:r>
          </w:p>
        </w:tc>
        <w:tc>
          <w:tcPr>
            <w:tcW w:w="1205" w:type="pct"/>
            <w:vAlign w:val="center"/>
          </w:tcPr>
          <w:p w:rsidR="00341B24" w:rsidRDefault="00341B24" w:rsidP="00DE3632">
            <w:pPr>
              <w:jc w:val="center"/>
              <w:rPr>
                <w:sz w:val="24"/>
                <w:szCs w:val="24"/>
              </w:rPr>
            </w:pPr>
            <w:r>
              <w:rPr>
                <w:sz w:val="24"/>
                <w:szCs w:val="24"/>
              </w:rPr>
              <w:t>人</w:t>
            </w:r>
            <w:r>
              <w:rPr>
                <w:rFonts w:hint="eastAsia"/>
                <w:sz w:val="24"/>
                <w:szCs w:val="24"/>
              </w:rPr>
              <w:t>月</w:t>
            </w:r>
            <w:r>
              <w:rPr>
                <w:sz w:val="24"/>
                <w:szCs w:val="24"/>
              </w:rPr>
              <w:t>数</w:t>
            </w:r>
          </w:p>
        </w:tc>
        <w:tc>
          <w:tcPr>
            <w:tcW w:w="1128" w:type="pct"/>
            <w:vAlign w:val="center"/>
          </w:tcPr>
          <w:p w:rsidR="00341B24" w:rsidRDefault="00341B24" w:rsidP="00DE3632">
            <w:pPr>
              <w:jc w:val="center"/>
              <w:rPr>
                <w:sz w:val="24"/>
                <w:szCs w:val="24"/>
              </w:rPr>
            </w:pPr>
            <w:r>
              <w:rPr>
                <w:rFonts w:hint="eastAsia"/>
                <w:sz w:val="24"/>
                <w:szCs w:val="24"/>
              </w:rPr>
              <w:t>人月金额</w:t>
            </w:r>
          </w:p>
        </w:tc>
        <w:tc>
          <w:tcPr>
            <w:tcW w:w="889" w:type="pct"/>
            <w:vAlign w:val="center"/>
          </w:tcPr>
          <w:p w:rsidR="00341B24" w:rsidRDefault="00341B24" w:rsidP="00DE3632">
            <w:pPr>
              <w:jc w:val="center"/>
              <w:rPr>
                <w:sz w:val="24"/>
                <w:szCs w:val="24"/>
              </w:rPr>
            </w:pPr>
            <w:r>
              <w:rPr>
                <w:sz w:val="24"/>
                <w:szCs w:val="24"/>
              </w:rPr>
              <w:t>小计</w:t>
            </w:r>
          </w:p>
        </w:tc>
      </w:tr>
      <w:tr w:rsidR="00341B24" w:rsidTr="00DE3632">
        <w:trPr>
          <w:cantSplit/>
          <w:trHeight w:val="643"/>
          <w:jc w:val="center"/>
        </w:trPr>
        <w:tc>
          <w:tcPr>
            <w:tcW w:w="698" w:type="pct"/>
            <w:vAlign w:val="center"/>
          </w:tcPr>
          <w:p w:rsidR="00341B24" w:rsidRDefault="00341B24" w:rsidP="00DE3632">
            <w:pPr>
              <w:jc w:val="center"/>
              <w:rPr>
                <w:sz w:val="24"/>
                <w:szCs w:val="24"/>
              </w:rPr>
            </w:pPr>
          </w:p>
        </w:tc>
        <w:tc>
          <w:tcPr>
            <w:tcW w:w="1080" w:type="pct"/>
            <w:vAlign w:val="center"/>
          </w:tcPr>
          <w:p w:rsidR="00341B24" w:rsidRDefault="00341B24" w:rsidP="00DE3632">
            <w:pPr>
              <w:jc w:val="center"/>
              <w:rPr>
                <w:sz w:val="24"/>
                <w:szCs w:val="24"/>
              </w:rPr>
            </w:pPr>
          </w:p>
        </w:tc>
        <w:tc>
          <w:tcPr>
            <w:tcW w:w="1205" w:type="pct"/>
            <w:vAlign w:val="center"/>
          </w:tcPr>
          <w:p w:rsidR="00341B24" w:rsidRDefault="00341B24" w:rsidP="00DE3632">
            <w:pPr>
              <w:jc w:val="center"/>
              <w:rPr>
                <w:sz w:val="24"/>
                <w:szCs w:val="24"/>
              </w:rPr>
            </w:pPr>
          </w:p>
        </w:tc>
        <w:tc>
          <w:tcPr>
            <w:tcW w:w="1128" w:type="pct"/>
            <w:vAlign w:val="center"/>
          </w:tcPr>
          <w:p w:rsidR="00341B24" w:rsidRDefault="00341B24" w:rsidP="00DE3632">
            <w:pPr>
              <w:jc w:val="center"/>
              <w:rPr>
                <w:sz w:val="24"/>
                <w:szCs w:val="24"/>
              </w:rPr>
            </w:pPr>
          </w:p>
        </w:tc>
        <w:tc>
          <w:tcPr>
            <w:tcW w:w="889" w:type="pct"/>
            <w:vAlign w:val="center"/>
          </w:tcPr>
          <w:p w:rsidR="00341B24" w:rsidRDefault="00341B24" w:rsidP="00DE3632">
            <w:pPr>
              <w:jc w:val="center"/>
              <w:rPr>
                <w:sz w:val="24"/>
                <w:szCs w:val="24"/>
              </w:rPr>
            </w:pPr>
          </w:p>
        </w:tc>
      </w:tr>
      <w:tr w:rsidR="00341B24" w:rsidTr="00DE3632">
        <w:trPr>
          <w:cantSplit/>
          <w:trHeight w:val="643"/>
          <w:jc w:val="center"/>
        </w:trPr>
        <w:tc>
          <w:tcPr>
            <w:tcW w:w="698" w:type="pct"/>
            <w:vAlign w:val="center"/>
          </w:tcPr>
          <w:p w:rsidR="00341B24" w:rsidRDefault="00341B24" w:rsidP="00DE3632">
            <w:pPr>
              <w:jc w:val="center"/>
              <w:rPr>
                <w:sz w:val="24"/>
                <w:szCs w:val="24"/>
              </w:rPr>
            </w:pPr>
          </w:p>
        </w:tc>
        <w:tc>
          <w:tcPr>
            <w:tcW w:w="1080" w:type="pct"/>
            <w:vAlign w:val="center"/>
          </w:tcPr>
          <w:p w:rsidR="00341B24" w:rsidRDefault="00341B24" w:rsidP="00DE3632">
            <w:pPr>
              <w:jc w:val="center"/>
              <w:rPr>
                <w:sz w:val="24"/>
                <w:szCs w:val="24"/>
              </w:rPr>
            </w:pPr>
          </w:p>
        </w:tc>
        <w:tc>
          <w:tcPr>
            <w:tcW w:w="1205" w:type="pct"/>
            <w:vAlign w:val="center"/>
          </w:tcPr>
          <w:p w:rsidR="00341B24" w:rsidRDefault="00341B24" w:rsidP="00DE3632">
            <w:pPr>
              <w:jc w:val="center"/>
              <w:rPr>
                <w:sz w:val="24"/>
                <w:szCs w:val="24"/>
              </w:rPr>
            </w:pPr>
          </w:p>
        </w:tc>
        <w:tc>
          <w:tcPr>
            <w:tcW w:w="1128" w:type="pct"/>
            <w:vAlign w:val="center"/>
          </w:tcPr>
          <w:p w:rsidR="00341B24" w:rsidRDefault="00341B24" w:rsidP="00DE3632">
            <w:pPr>
              <w:jc w:val="center"/>
              <w:rPr>
                <w:sz w:val="24"/>
                <w:szCs w:val="24"/>
              </w:rPr>
            </w:pPr>
          </w:p>
        </w:tc>
        <w:tc>
          <w:tcPr>
            <w:tcW w:w="889" w:type="pct"/>
            <w:vAlign w:val="center"/>
          </w:tcPr>
          <w:p w:rsidR="00341B24" w:rsidRDefault="00341B24" w:rsidP="00DE3632">
            <w:pPr>
              <w:jc w:val="center"/>
              <w:rPr>
                <w:sz w:val="24"/>
                <w:szCs w:val="24"/>
              </w:rPr>
            </w:pPr>
          </w:p>
        </w:tc>
      </w:tr>
      <w:tr w:rsidR="00341B24" w:rsidTr="00DE3632">
        <w:trPr>
          <w:cantSplit/>
          <w:trHeight w:val="643"/>
          <w:jc w:val="center"/>
        </w:trPr>
        <w:tc>
          <w:tcPr>
            <w:tcW w:w="698" w:type="pct"/>
            <w:vAlign w:val="center"/>
          </w:tcPr>
          <w:p w:rsidR="00341B24" w:rsidRDefault="00341B24" w:rsidP="00DE3632">
            <w:pPr>
              <w:jc w:val="center"/>
              <w:rPr>
                <w:sz w:val="24"/>
                <w:szCs w:val="24"/>
              </w:rPr>
            </w:pPr>
          </w:p>
        </w:tc>
        <w:tc>
          <w:tcPr>
            <w:tcW w:w="1080" w:type="pct"/>
            <w:vAlign w:val="center"/>
          </w:tcPr>
          <w:p w:rsidR="00341B24" w:rsidRDefault="00341B24" w:rsidP="00DE3632">
            <w:pPr>
              <w:jc w:val="center"/>
              <w:rPr>
                <w:sz w:val="24"/>
                <w:szCs w:val="24"/>
              </w:rPr>
            </w:pPr>
          </w:p>
        </w:tc>
        <w:tc>
          <w:tcPr>
            <w:tcW w:w="1205" w:type="pct"/>
            <w:vAlign w:val="center"/>
          </w:tcPr>
          <w:p w:rsidR="00341B24" w:rsidRDefault="00341B24" w:rsidP="00DE3632">
            <w:pPr>
              <w:jc w:val="center"/>
              <w:rPr>
                <w:sz w:val="24"/>
                <w:szCs w:val="24"/>
              </w:rPr>
            </w:pPr>
          </w:p>
        </w:tc>
        <w:tc>
          <w:tcPr>
            <w:tcW w:w="1128" w:type="pct"/>
            <w:vAlign w:val="center"/>
          </w:tcPr>
          <w:p w:rsidR="00341B24" w:rsidRDefault="00341B24" w:rsidP="00DE3632">
            <w:pPr>
              <w:jc w:val="center"/>
              <w:rPr>
                <w:sz w:val="24"/>
                <w:szCs w:val="24"/>
              </w:rPr>
            </w:pPr>
          </w:p>
        </w:tc>
        <w:tc>
          <w:tcPr>
            <w:tcW w:w="889" w:type="pct"/>
            <w:vAlign w:val="center"/>
          </w:tcPr>
          <w:p w:rsidR="00341B24" w:rsidRDefault="00341B24" w:rsidP="00DE3632">
            <w:pPr>
              <w:jc w:val="center"/>
              <w:rPr>
                <w:sz w:val="24"/>
                <w:szCs w:val="24"/>
              </w:rPr>
            </w:pPr>
          </w:p>
        </w:tc>
      </w:tr>
      <w:tr w:rsidR="00341B24" w:rsidTr="00DE3632">
        <w:trPr>
          <w:cantSplit/>
          <w:trHeight w:val="643"/>
          <w:jc w:val="center"/>
        </w:trPr>
        <w:tc>
          <w:tcPr>
            <w:tcW w:w="1778" w:type="pct"/>
            <w:gridSpan w:val="2"/>
            <w:vAlign w:val="center"/>
          </w:tcPr>
          <w:p w:rsidR="00341B24" w:rsidRDefault="00341B24" w:rsidP="00DE3632">
            <w:pPr>
              <w:jc w:val="center"/>
              <w:rPr>
                <w:sz w:val="24"/>
                <w:szCs w:val="24"/>
              </w:rPr>
            </w:pPr>
            <w:r>
              <w:rPr>
                <w:rFonts w:hint="eastAsia"/>
                <w:sz w:val="24"/>
                <w:szCs w:val="24"/>
              </w:rPr>
              <w:t>合计</w:t>
            </w:r>
          </w:p>
        </w:tc>
        <w:tc>
          <w:tcPr>
            <w:tcW w:w="1205" w:type="pct"/>
            <w:vAlign w:val="center"/>
          </w:tcPr>
          <w:p w:rsidR="00341B24" w:rsidRDefault="00341B24" w:rsidP="00DE3632">
            <w:pPr>
              <w:jc w:val="center"/>
              <w:rPr>
                <w:sz w:val="24"/>
                <w:szCs w:val="24"/>
              </w:rPr>
            </w:pPr>
          </w:p>
        </w:tc>
        <w:tc>
          <w:tcPr>
            <w:tcW w:w="1128" w:type="pct"/>
            <w:vAlign w:val="center"/>
          </w:tcPr>
          <w:p w:rsidR="00341B24" w:rsidRDefault="00341B24" w:rsidP="00DE3632">
            <w:pPr>
              <w:jc w:val="center"/>
              <w:rPr>
                <w:sz w:val="24"/>
                <w:szCs w:val="24"/>
              </w:rPr>
            </w:pPr>
          </w:p>
        </w:tc>
        <w:tc>
          <w:tcPr>
            <w:tcW w:w="889" w:type="pct"/>
            <w:vAlign w:val="center"/>
          </w:tcPr>
          <w:p w:rsidR="00341B24" w:rsidRDefault="00341B24" w:rsidP="00DE3632">
            <w:pPr>
              <w:jc w:val="center"/>
              <w:rPr>
                <w:sz w:val="24"/>
                <w:szCs w:val="24"/>
              </w:rPr>
            </w:pPr>
            <w:r>
              <w:rPr>
                <w:rFonts w:hint="eastAsia"/>
                <w:sz w:val="24"/>
                <w:szCs w:val="24"/>
              </w:rPr>
              <w:t>总报价</w:t>
            </w:r>
          </w:p>
        </w:tc>
      </w:tr>
    </w:tbl>
    <w:p w:rsidR="00341B24" w:rsidRDefault="00341B24" w:rsidP="00341B24">
      <w:pPr>
        <w:ind w:left="180"/>
        <w:rPr>
          <w:sz w:val="22"/>
          <w:szCs w:val="24"/>
        </w:rPr>
      </w:pPr>
      <w:r>
        <w:rPr>
          <w:sz w:val="22"/>
          <w:szCs w:val="24"/>
        </w:rPr>
        <w:t>注：</w:t>
      </w:r>
      <w:r>
        <w:rPr>
          <w:sz w:val="22"/>
          <w:szCs w:val="24"/>
        </w:rPr>
        <w:t xml:space="preserve">1. </w:t>
      </w:r>
      <w:r>
        <w:rPr>
          <w:sz w:val="22"/>
          <w:szCs w:val="24"/>
        </w:rPr>
        <w:t>本表</w:t>
      </w:r>
      <w:r>
        <w:rPr>
          <w:rFonts w:hint="eastAsia"/>
          <w:sz w:val="22"/>
          <w:szCs w:val="24"/>
        </w:rPr>
        <w:t>应按供应商投入本项目的各岗位人员如实填写；</w:t>
      </w:r>
    </w:p>
    <w:p w:rsidR="00341B24" w:rsidRDefault="00341B24" w:rsidP="00341B24">
      <w:pPr>
        <w:ind w:left="180" w:firstLineChars="200" w:firstLine="406"/>
        <w:rPr>
          <w:sz w:val="22"/>
          <w:szCs w:val="24"/>
        </w:rPr>
      </w:pPr>
      <w:r>
        <w:rPr>
          <w:sz w:val="22"/>
          <w:szCs w:val="24"/>
        </w:rPr>
        <w:t>2</w:t>
      </w:r>
      <w:r>
        <w:rPr>
          <w:rFonts w:hint="eastAsia"/>
          <w:sz w:val="22"/>
          <w:szCs w:val="24"/>
        </w:rPr>
        <w:t xml:space="preserve"> </w:t>
      </w:r>
      <w:r>
        <w:rPr>
          <w:rFonts w:hint="eastAsia"/>
          <w:sz w:val="22"/>
          <w:szCs w:val="24"/>
        </w:rPr>
        <w:t>本表中总报价须与投标总价保持一致。</w:t>
      </w:r>
    </w:p>
    <w:p w:rsidR="00341B24" w:rsidRDefault="00341B24" w:rsidP="00341B24">
      <w:pPr>
        <w:ind w:left="180" w:firstLineChars="200" w:firstLine="386"/>
      </w:pPr>
    </w:p>
    <w:p w:rsidR="00341B24" w:rsidRDefault="00341B24" w:rsidP="00341B24">
      <w:pPr>
        <w:spacing w:line="360" w:lineRule="auto"/>
        <w:ind w:firstLineChars="1700" w:firstLine="3794"/>
        <w:rPr>
          <w:sz w:val="24"/>
        </w:rPr>
      </w:pPr>
      <w:r>
        <w:rPr>
          <w:sz w:val="24"/>
        </w:rPr>
        <w:t>投标人名称：</w:t>
      </w:r>
    </w:p>
    <w:p w:rsidR="00341B24" w:rsidRDefault="00341B24" w:rsidP="00341B24">
      <w:pPr>
        <w:spacing w:line="360" w:lineRule="auto"/>
        <w:ind w:firstLineChars="1700" w:firstLine="3794"/>
        <w:rPr>
          <w:sz w:val="24"/>
        </w:rPr>
      </w:pPr>
    </w:p>
    <w:p w:rsidR="00341B24" w:rsidRDefault="00341B24" w:rsidP="00341B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41B24" w:rsidRDefault="00341B24" w:rsidP="00341B24">
      <w:pPr>
        <w:widowControl/>
        <w:jc w:val="left"/>
        <w:rPr>
          <w:sz w:val="24"/>
        </w:rPr>
      </w:pPr>
      <w:r>
        <w:rPr>
          <w:sz w:val="24"/>
        </w:rPr>
        <w:br w:type="page"/>
      </w:r>
    </w:p>
    <w:p w:rsidR="00341B24" w:rsidRDefault="00341B24" w:rsidP="00341B24">
      <w:pPr>
        <w:tabs>
          <w:tab w:val="left" w:pos="360"/>
        </w:tabs>
        <w:spacing w:line="360" w:lineRule="auto"/>
        <w:rPr>
          <w:b/>
          <w:sz w:val="24"/>
        </w:rPr>
      </w:pPr>
      <w:r>
        <w:rPr>
          <w:b/>
          <w:sz w:val="24"/>
        </w:rPr>
        <w:lastRenderedPageBreak/>
        <w:t>附件</w:t>
      </w:r>
      <w:r>
        <w:rPr>
          <w:rFonts w:hint="eastAsia"/>
          <w:b/>
          <w:sz w:val="24"/>
        </w:rPr>
        <w:t>5</w:t>
      </w:r>
    </w:p>
    <w:p w:rsidR="00341B24" w:rsidRDefault="00341B24" w:rsidP="00341B24">
      <w:pPr>
        <w:autoSpaceDN w:val="0"/>
        <w:spacing w:line="360" w:lineRule="auto"/>
        <w:jc w:val="center"/>
        <w:rPr>
          <w:b/>
          <w:bCs/>
          <w:sz w:val="24"/>
        </w:rPr>
      </w:pPr>
      <w:r>
        <w:rPr>
          <w:b/>
          <w:bCs/>
          <w:sz w:val="24"/>
        </w:rPr>
        <w:t>商务要求点对点应答表</w:t>
      </w:r>
    </w:p>
    <w:p w:rsidR="00341B24" w:rsidRDefault="00341B24" w:rsidP="00341B24">
      <w:pPr>
        <w:spacing w:line="460" w:lineRule="exact"/>
        <w:rPr>
          <w:sz w:val="24"/>
        </w:rPr>
      </w:pPr>
    </w:p>
    <w:p w:rsidR="00341B24" w:rsidRDefault="00341B24" w:rsidP="00341B24">
      <w:pPr>
        <w:spacing w:line="460" w:lineRule="exact"/>
        <w:rPr>
          <w:sz w:val="24"/>
        </w:rPr>
      </w:pPr>
      <w:r>
        <w:rPr>
          <w:sz w:val="24"/>
        </w:rPr>
        <w:t>项目名称：</w:t>
      </w:r>
      <w:r>
        <w:rPr>
          <w:sz w:val="24"/>
          <w:u w:val="single"/>
        </w:rPr>
        <w:t xml:space="preserve">                    </w:t>
      </w:r>
    </w:p>
    <w:p w:rsidR="00341B24" w:rsidRDefault="00341B24" w:rsidP="00341B24">
      <w:pPr>
        <w:spacing w:line="460" w:lineRule="exact"/>
        <w:rPr>
          <w:sz w:val="24"/>
        </w:rPr>
      </w:pPr>
      <w:r>
        <w:rPr>
          <w:sz w:val="24"/>
        </w:rPr>
        <w:t>项目编号：</w:t>
      </w:r>
      <w:r>
        <w:rPr>
          <w:sz w:val="24"/>
          <w:u w:val="single"/>
        </w:rPr>
        <w:t xml:space="preserve">                    </w:t>
      </w:r>
    </w:p>
    <w:p w:rsidR="00341B24" w:rsidRDefault="00341B24" w:rsidP="00341B24">
      <w:pPr>
        <w:spacing w:line="460" w:lineRule="exact"/>
        <w:rPr>
          <w:sz w:val="24"/>
          <w:u w:val="single"/>
        </w:rPr>
      </w:pPr>
      <w:r>
        <w:rPr>
          <w:sz w:val="24"/>
        </w:rPr>
        <w:t>包号：</w:t>
      </w:r>
      <w:r>
        <w:rPr>
          <w:sz w:val="24"/>
          <w:u w:val="single"/>
        </w:rPr>
        <w:t xml:space="preserve">                        </w:t>
      </w:r>
    </w:p>
    <w:p w:rsidR="00341B24" w:rsidRDefault="00341B24" w:rsidP="00341B24">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341B24" w:rsidTr="00DE363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341B24" w:rsidRDefault="00341B24" w:rsidP="00DE3632">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341B24" w:rsidRDefault="00341B24" w:rsidP="00DE3632">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341B24" w:rsidRDefault="00341B24" w:rsidP="00DE3632">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341B24" w:rsidRDefault="00341B24" w:rsidP="00DE3632">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341B24" w:rsidRDefault="00341B24" w:rsidP="00DE3632">
            <w:pPr>
              <w:widowControl/>
              <w:jc w:val="center"/>
              <w:rPr>
                <w:color w:val="000000"/>
                <w:kern w:val="0"/>
                <w:szCs w:val="21"/>
              </w:rPr>
            </w:pPr>
            <w:r>
              <w:rPr>
                <w:color w:val="000000"/>
                <w:kern w:val="0"/>
                <w:szCs w:val="21"/>
              </w:rPr>
              <w:t>备注</w:t>
            </w:r>
          </w:p>
        </w:tc>
      </w:tr>
      <w:tr w:rsidR="00341B24" w:rsidTr="00DE363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41B24" w:rsidRDefault="00341B24" w:rsidP="00DE3632">
            <w:pPr>
              <w:widowControl/>
              <w:jc w:val="left"/>
              <w:rPr>
                <w:color w:val="000000"/>
                <w:kern w:val="0"/>
                <w:szCs w:val="21"/>
              </w:rPr>
            </w:pPr>
            <w:r>
              <w:rPr>
                <w:color w:val="000000"/>
                <w:kern w:val="0"/>
                <w:szCs w:val="21"/>
              </w:rPr>
              <w:t>（一）报价要求</w:t>
            </w:r>
          </w:p>
        </w:tc>
      </w:tr>
      <w:tr w:rsidR="00341B24" w:rsidTr="00DE3632">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r>
      <w:tr w:rsidR="00341B24" w:rsidTr="00DE363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41B24" w:rsidRDefault="00341B24" w:rsidP="00DE3632">
            <w:pPr>
              <w:widowControl/>
              <w:jc w:val="left"/>
              <w:rPr>
                <w:color w:val="000000"/>
                <w:kern w:val="0"/>
                <w:szCs w:val="21"/>
              </w:rPr>
            </w:pPr>
            <w:r>
              <w:rPr>
                <w:color w:val="000000"/>
                <w:kern w:val="0"/>
                <w:szCs w:val="21"/>
              </w:rPr>
              <w:t>（二）服务要求</w:t>
            </w:r>
          </w:p>
        </w:tc>
      </w:tr>
      <w:tr w:rsidR="00341B24" w:rsidTr="00DE3632">
        <w:tc>
          <w:tcPr>
            <w:tcW w:w="974" w:type="pct"/>
            <w:tcBorders>
              <w:top w:val="nil"/>
              <w:left w:val="single" w:sz="8" w:space="0" w:color="auto"/>
              <w:bottom w:val="single" w:sz="8" w:space="0" w:color="auto"/>
              <w:right w:val="single" w:sz="8" w:space="0" w:color="auto"/>
            </w:tcBorders>
            <w:shd w:val="clear" w:color="auto" w:fill="auto"/>
            <w:vAlign w:val="center"/>
          </w:tcPr>
          <w:p w:rsidR="00341B24" w:rsidRDefault="00341B24" w:rsidP="00DE3632">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center"/>
              <w:rPr>
                <w:color w:val="000000"/>
                <w:kern w:val="0"/>
                <w:szCs w:val="21"/>
              </w:rPr>
            </w:pPr>
            <w:r>
              <w:rPr>
                <w:color w:val="000000"/>
                <w:kern w:val="0"/>
                <w:szCs w:val="21"/>
              </w:rPr>
              <w:t xml:space="preserve">　</w:t>
            </w:r>
          </w:p>
        </w:tc>
      </w:tr>
      <w:tr w:rsidR="00341B24" w:rsidTr="00DE363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41B24" w:rsidRDefault="00341B24" w:rsidP="00DE3632">
            <w:pPr>
              <w:widowControl/>
              <w:jc w:val="left"/>
              <w:rPr>
                <w:color w:val="000000"/>
                <w:kern w:val="0"/>
                <w:szCs w:val="21"/>
              </w:rPr>
            </w:pPr>
            <w:r>
              <w:rPr>
                <w:color w:val="000000"/>
                <w:kern w:val="0"/>
                <w:szCs w:val="21"/>
              </w:rPr>
              <w:t>（三）时间、地点要求</w:t>
            </w:r>
          </w:p>
        </w:tc>
      </w:tr>
      <w:tr w:rsidR="00341B24" w:rsidTr="00DE3632">
        <w:tc>
          <w:tcPr>
            <w:tcW w:w="974" w:type="pct"/>
            <w:tcBorders>
              <w:top w:val="nil"/>
              <w:left w:val="single" w:sz="8" w:space="0" w:color="auto"/>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r>
      <w:tr w:rsidR="00341B24" w:rsidTr="00DE363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41B24" w:rsidRDefault="00341B24" w:rsidP="00DE3632">
            <w:pPr>
              <w:widowControl/>
              <w:jc w:val="left"/>
              <w:rPr>
                <w:color w:val="000000"/>
                <w:kern w:val="0"/>
                <w:szCs w:val="21"/>
              </w:rPr>
            </w:pPr>
            <w:r>
              <w:rPr>
                <w:color w:val="000000"/>
                <w:kern w:val="0"/>
                <w:szCs w:val="21"/>
              </w:rPr>
              <w:t>（四）付款方式</w:t>
            </w:r>
          </w:p>
        </w:tc>
      </w:tr>
      <w:tr w:rsidR="00341B24" w:rsidTr="00DE3632">
        <w:tc>
          <w:tcPr>
            <w:tcW w:w="974" w:type="pct"/>
            <w:tcBorders>
              <w:top w:val="nil"/>
              <w:left w:val="single" w:sz="8" w:space="0" w:color="auto"/>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r>
      <w:tr w:rsidR="00341B24" w:rsidTr="00DE363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41B24" w:rsidRDefault="00341B24" w:rsidP="00DE3632">
            <w:pPr>
              <w:widowControl/>
              <w:jc w:val="left"/>
              <w:rPr>
                <w:color w:val="000000"/>
                <w:kern w:val="0"/>
                <w:szCs w:val="21"/>
              </w:rPr>
            </w:pPr>
            <w:r>
              <w:rPr>
                <w:color w:val="000000"/>
                <w:kern w:val="0"/>
                <w:szCs w:val="21"/>
              </w:rPr>
              <w:t>（五）投标保证金和履约保证金</w:t>
            </w:r>
          </w:p>
        </w:tc>
      </w:tr>
      <w:tr w:rsidR="00341B24" w:rsidTr="00DE3632">
        <w:tc>
          <w:tcPr>
            <w:tcW w:w="974" w:type="pct"/>
            <w:tcBorders>
              <w:top w:val="nil"/>
              <w:left w:val="single" w:sz="8" w:space="0" w:color="auto"/>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41B24" w:rsidRDefault="00341B24" w:rsidP="00DE3632">
            <w:pPr>
              <w:widowControl/>
              <w:jc w:val="left"/>
              <w:rPr>
                <w:color w:val="000000"/>
                <w:kern w:val="0"/>
                <w:szCs w:val="21"/>
              </w:rPr>
            </w:pPr>
            <w:r>
              <w:rPr>
                <w:color w:val="000000"/>
                <w:kern w:val="0"/>
                <w:szCs w:val="21"/>
              </w:rPr>
              <w:t xml:space="preserve">　</w:t>
            </w:r>
          </w:p>
        </w:tc>
      </w:tr>
    </w:tbl>
    <w:p w:rsidR="00341B24" w:rsidRDefault="00341B24" w:rsidP="00341B24">
      <w:pPr>
        <w:spacing w:line="620" w:lineRule="exact"/>
        <w:rPr>
          <w:sz w:val="24"/>
        </w:rPr>
      </w:pPr>
      <w:r>
        <w:rPr>
          <w:sz w:val="24"/>
        </w:rPr>
        <w:t>注：</w:t>
      </w:r>
    </w:p>
    <w:p w:rsidR="00341B24" w:rsidRDefault="00341B24" w:rsidP="00341B24">
      <w:pPr>
        <w:spacing w:line="360" w:lineRule="auto"/>
        <w:rPr>
          <w:sz w:val="24"/>
        </w:rPr>
      </w:pPr>
      <w:r>
        <w:rPr>
          <w:sz w:val="24"/>
        </w:rPr>
        <w:t xml:space="preserve">1. </w:t>
      </w:r>
      <w:r>
        <w:rPr>
          <w:sz w:val="24"/>
        </w:rPr>
        <w:t>不如实填写偏离情况的投标文件将视为虚假材料。</w:t>
      </w:r>
    </w:p>
    <w:p w:rsidR="00341B24" w:rsidRDefault="00341B24" w:rsidP="00341B24">
      <w:pPr>
        <w:spacing w:line="360" w:lineRule="auto"/>
        <w:rPr>
          <w:sz w:val="24"/>
        </w:rPr>
      </w:pPr>
      <w:r>
        <w:rPr>
          <w:sz w:val="24"/>
        </w:rPr>
        <w:t xml:space="preserve">2. </w:t>
      </w:r>
      <w:r>
        <w:rPr>
          <w:sz w:val="24"/>
        </w:rPr>
        <w:t>招标要求指招标文件中规定的具体要求，投标应答指投标文件的具体内容。</w:t>
      </w:r>
    </w:p>
    <w:p w:rsidR="00341B24" w:rsidRDefault="00341B24" w:rsidP="00341B24">
      <w:pPr>
        <w:spacing w:line="360" w:lineRule="auto"/>
        <w:rPr>
          <w:sz w:val="24"/>
        </w:rPr>
      </w:pPr>
      <w:r>
        <w:rPr>
          <w:rFonts w:hint="eastAsia"/>
          <w:sz w:val="24"/>
        </w:rPr>
        <w:t>3</w:t>
      </w:r>
      <w:r>
        <w:rPr>
          <w:sz w:val="24"/>
        </w:rPr>
        <w:t xml:space="preserve">. </w:t>
      </w:r>
      <w:r>
        <w:rPr>
          <w:sz w:val="24"/>
        </w:rPr>
        <w:t>偏离说明指招标要求与投标应答之间的不同之处。</w:t>
      </w:r>
    </w:p>
    <w:p w:rsidR="00341B24" w:rsidRDefault="00341B24" w:rsidP="00341B24">
      <w:pPr>
        <w:spacing w:line="360" w:lineRule="auto"/>
        <w:rPr>
          <w:sz w:val="24"/>
        </w:rPr>
      </w:pPr>
    </w:p>
    <w:p w:rsidR="00341B24" w:rsidRDefault="00341B24" w:rsidP="00341B24">
      <w:pPr>
        <w:spacing w:line="360" w:lineRule="auto"/>
        <w:ind w:firstLineChars="1700" w:firstLine="3794"/>
        <w:rPr>
          <w:sz w:val="24"/>
        </w:rPr>
      </w:pPr>
      <w:r>
        <w:rPr>
          <w:sz w:val="24"/>
        </w:rPr>
        <w:t>投标人名称：</w:t>
      </w:r>
    </w:p>
    <w:p w:rsidR="00341B24" w:rsidRDefault="00341B24" w:rsidP="00341B24">
      <w:pPr>
        <w:spacing w:line="360" w:lineRule="auto"/>
        <w:ind w:firstLineChars="1700" w:firstLine="3794"/>
        <w:rPr>
          <w:sz w:val="24"/>
        </w:rPr>
      </w:pPr>
    </w:p>
    <w:p w:rsidR="00341B24" w:rsidRDefault="00341B24" w:rsidP="00341B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41B24" w:rsidRDefault="00341B24" w:rsidP="00341B24">
      <w:pPr>
        <w:tabs>
          <w:tab w:val="left" w:pos="360"/>
        </w:tabs>
        <w:spacing w:line="360" w:lineRule="auto"/>
        <w:rPr>
          <w:b/>
          <w:sz w:val="24"/>
        </w:rPr>
      </w:pPr>
      <w:r>
        <w:rPr>
          <w:sz w:val="24"/>
        </w:rPr>
        <w:br w:type="page"/>
      </w:r>
      <w:r>
        <w:rPr>
          <w:b/>
          <w:sz w:val="24"/>
        </w:rPr>
        <w:lastRenderedPageBreak/>
        <w:t>附件</w:t>
      </w:r>
      <w:r>
        <w:rPr>
          <w:rFonts w:hint="eastAsia"/>
          <w:b/>
          <w:sz w:val="24"/>
        </w:rPr>
        <w:t>6</w:t>
      </w:r>
    </w:p>
    <w:p w:rsidR="00341B24" w:rsidRDefault="00341B24" w:rsidP="00341B24">
      <w:pPr>
        <w:autoSpaceDN w:val="0"/>
        <w:spacing w:line="360" w:lineRule="auto"/>
        <w:jc w:val="center"/>
        <w:rPr>
          <w:b/>
          <w:bCs/>
          <w:sz w:val="24"/>
        </w:rPr>
      </w:pPr>
      <w:r>
        <w:rPr>
          <w:b/>
          <w:bCs/>
          <w:sz w:val="24"/>
        </w:rPr>
        <w:t>技术要求点对点应答表</w:t>
      </w:r>
    </w:p>
    <w:p w:rsidR="00341B24" w:rsidRDefault="00341B24" w:rsidP="00341B24">
      <w:pPr>
        <w:spacing w:line="460" w:lineRule="exact"/>
        <w:rPr>
          <w:sz w:val="24"/>
        </w:rPr>
      </w:pPr>
    </w:p>
    <w:p w:rsidR="00341B24" w:rsidRDefault="00341B24" w:rsidP="00341B24">
      <w:pPr>
        <w:spacing w:line="460" w:lineRule="exact"/>
        <w:rPr>
          <w:sz w:val="24"/>
        </w:rPr>
      </w:pPr>
      <w:r>
        <w:rPr>
          <w:sz w:val="24"/>
        </w:rPr>
        <w:t>项目名称：</w:t>
      </w:r>
      <w:r>
        <w:rPr>
          <w:sz w:val="24"/>
          <w:u w:val="single"/>
        </w:rPr>
        <w:t xml:space="preserve">                    </w:t>
      </w:r>
    </w:p>
    <w:p w:rsidR="00341B24" w:rsidRDefault="00341B24" w:rsidP="00341B24">
      <w:pPr>
        <w:spacing w:line="460" w:lineRule="exact"/>
        <w:rPr>
          <w:sz w:val="24"/>
        </w:rPr>
      </w:pPr>
      <w:r>
        <w:rPr>
          <w:sz w:val="24"/>
        </w:rPr>
        <w:t>项目编号：</w:t>
      </w:r>
      <w:r>
        <w:rPr>
          <w:sz w:val="24"/>
          <w:u w:val="single"/>
        </w:rPr>
        <w:t xml:space="preserve">                    </w:t>
      </w:r>
    </w:p>
    <w:p w:rsidR="00341B24" w:rsidRDefault="00341B24" w:rsidP="00341B24">
      <w:pPr>
        <w:spacing w:line="460" w:lineRule="exact"/>
        <w:rPr>
          <w:sz w:val="24"/>
          <w:u w:val="single"/>
        </w:rPr>
      </w:pPr>
      <w:r>
        <w:rPr>
          <w:sz w:val="24"/>
        </w:rPr>
        <w:t>包号：</w:t>
      </w:r>
      <w:r>
        <w:rPr>
          <w:sz w:val="24"/>
          <w:u w:val="single"/>
        </w:rPr>
        <w:t xml:space="preserve">                        </w:t>
      </w:r>
    </w:p>
    <w:p w:rsidR="00341B24" w:rsidRDefault="00341B24" w:rsidP="00341B24">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341B24" w:rsidTr="00DE3632">
        <w:trPr>
          <w:tblHeader/>
          <w:jc w:val="center"/>
        </w:trPr>
        <w:tc>
          <w:tcPr>
            <w:tcW w:w="843" w:type="dxa"/>
            <w:shd w:val="clear" w:color="auto" w:fill="auto"/>
            <w:vAlign w:val="center"/>
          </w:tcPr>
          <w:p w:rsidR="00341B24" w:rsidRDefault="00341B24" w:rsidP="00DE3632">
            <w:pPr>
              <w:widowControl/>
              <w:snapToGrid w:val="0"/>
              <w:jc w:val="center"/>
              <w:rPr>
                <w:kern w:val="0"/>
                <w:sz w:val="24"/>
                <w:szCs w:val="21"/>
              </w:rPr>
            </w:pPr>
            <w:r>
              <w:rPr>
                <w:kern w:val="0"/>
                <w:sz w:val="24"/>
                <w:szCs w:val="21"/>
              </w:rPr>
              <w:t>序号</w:t>
            </w:r>
          </w:p>
        </w:tc>
        <w:tc>
          <w:tcPr>
            <w:tcW w:w="3922" w:type="dxa"/>
            <w:shd w:val="clear" w:color="auto" w:fill="auto"/>
            <w:vAlign w:val="center"/>
          </w:tcPr>
          <w:p w:rsidR="00341B24" w:rsidRDefault="00341B24" w:rsidP="00DE3632">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341B24" w:rsidRDefault="00341B24" w:rsidP="00DE363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41B24" w:rsidRDefault="00341B24" w:rsidP="00DE363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341B24" w:rsidRDefault="00341B24" w:rsidP="00DE3632">
            <w:pPr>
              <w:widowControl/>
              <w:snapToGrid w:val="0"/>
              <w:jc w:val="center"/>
              <w:rPr>
                <w:kern w:val="0"/>
                <w:sz w:val="24"/>
                <w:szCs w:val="21"/>
              </w:rPr>
            </w:pPr>
            <w:r>
              <w:rPr>
                <w:kern w:val="0"/>
                <w:sz w:val="24"/>
                <w:szCs w:val="21"/>
              </w:rPr>
              <w:t>备注</w:t>
            </w:r>
          </w:p>
        </w:tc>
      </w:tr>
      <w:tr w:rsidR="00341B24" w:rsidTr="00DE3632">
        <w:trPr>
          <w:jc w:val="center"/>
        </w:trPr>
        <w:tc>
          <w:tcPr>
            <w:tcW w:w="843" w:type="dxa"/>
            <w:shd w:val="clear" w:color="auto" w:fill="auto"/>
            <w:vAlign w:val="center"/>
          </w:tcPr>
          <w:p w:rsidR="00341B24" w:rsidRDefault="00341B24" w:rsidP="00DE3632">
            <w:pPr>
              <w:widowControl/>
              <w:snapToGrid w:val="0"/>
              <w:jc w:val="center"/>
              <w:rPr>
                <w:kern w:val="0"/>
                <w:sz w:val="24"/>
                <w:szCs w:val="21"/>
              </w:rPr>
            </w:pPr>
            <w:r>
              <w:rPr>
                <w:kern w:val="0"/>
                <w:sz w:val="24"/>
                <w:szCs w:val="21"/>
              </w:rPr>
              <w:t>1</w:t>
            </w:r>
          </w:p>
        </w:tc>
        <w:tc>
          <w:tcPr>
            <w:tcW w:w="3922" w:type="dxa"/>
            <w:shd w:val="clear" w:color="auto" w:fill="auto"/>
            <w:vAlign w:val="center"/>
          </w:tcPr>
          <w:p w:rsidR="00341B24" w:rsidRDefault="00341B24" w:rsidP="00DE3632">
            <w:pPr>
              <w:widowControl/>
              <w:snapToGrid w:val="0"/>
              <w:jc w:val="left"/>
              <w:rPr>
                <w:kern w:val="0"/>
                <w:sz w:val="24"/>
                <w:szCs w:val="21"/>
              </w:rPr>
            </w:pPr>
            <w:r>
              <w:rPr>
                <w:kern w:val="0"/>
                <w:sz w:val="24"/>
                <w:szCs w:val="21"/>
              </w:rPr>
              <w:t>（一）投标人须承诺所提供的服务、人员及设备符合相关国家强制性规定。</w:t>
            </w:r>
          </w:p>
        </w:tc>
        <w:tc>
          <w:tcPr>
            <w:tcW w:w="2438" w:type="dxa"/>
            <w:shd w:val="clear" w:color="auto" w:fill="auto"/>
            <w:vAlign w:val="center"/>
          </w:tcPr>
          <w:p w:rsidR="00341B24" w:rsidRDefault="00341B24" w:rsidP="00DE3632">
            <w:pPr>
              <w:widowControl/>
              <w:snapToGrid w:val="0"/>
              <w:jc w:val="center"/>
              <w:rPr>
                <w:kern w:val="0"/>
                <w:sz w:val="24"/>
                <w:szCs w:val="21"/>
              </w:rPr>
            </w:pPr>
          </w:p>
        </w:tc>
        <w:tc>
          <w:tcPr>
            <w:tcW w:w="1289" w:type="dxa"/>
            <w:shd w:val="clear" w:color="auto" w:fill="auto"/>
            <w:vAlign w:val="center"/>
          </w:tcPr>
          <w:p w:rsidR="00341B24" w:rsidRDefault="00341B24" w:rsidP="00DE3632">
            <w:pPr>
              <w:widowControl/>
              <w:snapToGrid w:val="0"/>
              <w:jc w:val="center"/>
              <w:rPr>
                <w:kern w:val="0"/>
                <w:sz w:val="24"/>
                <w:szCs w:val="21"/>
              </w:rPr>
            </w:pPr>
          </w:p>
        </w:tc>
        <w:tc>
          <w:tcPr>
            <w:tcW w:w="843" w:type="dxa"/>
            <w:shd w:val="clear" w:color="auto" w:fill="auto"/>
            <w:vAlign w:val="center"/>
          </w:tcPr>
          <w:p w:rsidR="00341B24" w:rsidRDefault="00341B24" w:rsidP="00DE3632">
            <w:pPr>
              <w:widowControl/>
              <w:snapToGrid w:val="0"/>
              <w:jc w:val="center"/>
              <w:rPr>
                <w:kern w:val="0"/>
                <w:sz w:val="24"/>
                <w:szCs w:val="21"/>
              </w:rPr>
            </w:pPr>
          </w:p>
        </w:tc>
      </w:tr>
      <w:tr w:rsidR="00341B24" w:rsidTr="00DE3632">
        <w:trPr>
          <w:jc w:val="center"/>
        </w:trPr>
        <w:tc>
          <w:tcPr>
            <w:tcW w:w="9335" w:type="dxa"/>
            <w:gridSpan w:val="5"/>
            <w:shd w:val="clear" w:color="auto" w:fill="auto"/>
            <w:vAlign w:val="center"/>
          </w:tcPr>
          <w:p w:rsidR="00341B24" w:rsidRDefault="00341B24" w:rsidP="00DE3632">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341B24" w:rsidTr="00DE3632">
        <w:trPr>
          <w:jc w:val="center"/>
        </w:trPr>
        <w:tc>
          <w:tcPr>
            <w:tcW w:w="843" w:type="dxa"/>
            <w:shd w:val="clear" w:color="auto" w:fill="auto"/>
            <w:vAlign w:val="center"/>
          </w:tcPr>
          <w:p w:rsidR="00341B24" w:rsidRDefault="00341B24" w:rsidP="00DE3632">
            <w:pPr>
              <w:widowControl/>
              <w:snapToGrid w:val="0"/>
              <w:jc w:val="center"/>
              <w:rPr>
                <w:kern w:val="0"/>
                <w:sz w:val="24"/>
                <w:szCs w:val="21"/>
              </w:rPr>
            </w:pPr>
            <w:r>
              <w:rPr>
                <w:kern w:val="0"/>
                <w:sz w:val="24"/>
                <w:szCs w:val="21"/>
              </w:rPr>
              <w:t>序号</w:t>
            </w:r>
          </w:p>
        </w:tc>
        <w:tc>
          <w:tcPr>
            <w:tcW w:w="3922" w:type="dxa"/>
            <w:shd w:val="clear" w:color="auto" w:fill="auto"/>
            <w:vAlign w:val="center"/>
          </w:tcPr>
          <w:p w:rsidR="00341B24" w:rsidRDefault="00341B24" w:rsidP="00DE3632">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341B24" w:rsidRDefault="00341B24" w:rsidP="00DE363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41B24" w:rsidRDefault="00341B24" w:rsidP="00DE363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341B24" w:rsidRDefault="00341B24" w:rsidP="00DE3632">
            <w:pPr>
              <w:widowControl/>
              <w:snapToGrid w:val="0"/>
              <w:jc w:val="center"/>
              <w:rPr>
                <w:kern w:val="0"/>
                <w:sz w:val="24"/>
                <w:szCs w:val="21"/>
              </w:rPr>
            </w:pPr>
            <w:r>
              <w:rPr>
                <w:kern w:val="0"/>
                <w:sz w:val="24"/>
                <w:szCs w:val="21"/>
              </w:rPr>
              <w:t>备注</w:t>
            </w:r>
          </w:p>
        </w:tc>
      </w:tr>
      <w:tr w:rsidR="00341B24" w:rsidTr="00DE3632">
        <w:trPr>
          <w:jc w:val="center"/>
        </w:trPr>
        <w:tc>
          <w:tcPr>
            <w:tcW w:w="843" w:type="dxa"/>
            <w:shd w:val="clear" w:color="auto" w:fill="auto"/>
            <w:vAlign w:val="center"/>
          </w:tcPr>
          <w:p w:rsidR="00341B24" w:rsidRDefault="00341B24" w:rsidP="00DE3632">
            <w:pPr>
              <w:widowControl/>
              <w:snapToGrid w:val="0"/>
              <w:jc w:val="center"/>
              <w:rPr>
                <w:kern w:val="0"/>
                <w:sz w:val="24"/>
                <w:szCs w:val="21"/>
              </w:rPr>
            </w:pPr>
          </w:p>
        </w:tc>
        <w:tc>
          <w:tcPr>
            <w:tcW w:w="3922" w:type="dxa"/>
            <w:shd w:val="clear" w:color="auto" w:fill="auto"/>
            <w:vAlign w:val="center"/>
          </w:tcPr>
          <w:p w:rsidR="00341B24" w:rsidRDefault="00341B24" w:rsidP="00DE3632">
            <w:pPr>
              <w:widowControl/>
              <w:snapToGrid w:val="0"/>
              <w:jc w:val="center"/>
              <w:rPr>
                <w:kern w:val="0"/>
                <w:sz w:val="24"/>
                <w:szCs w:val="21"/>
              </w:rPr>
            </w:pPr>
          </w:p>
        </w:tc>
        <w:tc>
          <w:tcPr>
            <w:tcW w:w="2438" w:type="dxa"/>
            <w:shd w:val="clear" w:color="auto" w:fill="auto"/>
            <w:vAlign w:val="center"/>
          </w:tcPr>
          <w:p w:rsidR="00341B24" w:rsidRDefault="00341B24" w:rsidP="00DE3632">
            <w:pPr>
              <w:widowControl/>
              <w:snapToGrid w:val="0"/>
              <w:jc w:val="center"/>
              <w:rPr>
                <w:kern w:val="0"/>
                <w:sz w:val="24"/>
                <w:szCs w:val="21"/>
              </w:rPr>
            </w:pPr>
          </w:p>
        </w:tc>
        <w:tc>
          <w:tcPr>
            <w:tcW w:w="1289" w:type="dxa"/>
            <w:shd w:val="clear" w:color="auto" w:fill="auto"/>
            <w:vAlign w:val="center"/>
          </w:tcPr>
          <w:p w:rsidR="00341B24" w:rsidRDefault="00341B24" w:rsidP="00DE3632">
            <w:pPr>
              <w:widowControl/>
              <w:snapToGrid w:val="0"/>
              <w:jc w:val="center"/>
              <w:rPr>
                <w:kern w:val="0"/>
                <w:sz w:val="24"/>
                <w:szCs w:val="21"/>
              </w:rPr>
            </w:pPr>
          </w:p>
        </w:tc>
        <w:tc>
          <w:tcPr>
            <w:tcW w:w="843" w:type="dxa"/>
            <w:shd w:val="clear" w:color="auto" w:fill="auto"/>
            <w:vAlign w:val="center"/>
          </w:tcPr>
          <w:p w:rsidR="00341B24" w:rsidRDefault="00341B24" w:rsidP="00DE3632">
            <w:pPr>
              <w:widowControl/>
              <w:snapToGrid w:val="0"/>
              <w:jc w:val="center"/>
              <w:rPr>
                <w:kern w:val="0"/>
                <w:sz w:val="24"/>
                <w:szCs w:val="21"/>
              </w:rPr>
            </w:pPr>
          </w:p>
        </w:tc>
      </w:tr>
      <w:tr w:rsidR="00341B24" w:rsidTr="00DE3632">
        <w:trPr>
          <w:jc w:val="center"/>
        </w:trPr>
        <w:tc>
          <w:tcPr>
            <w:tcW w:w="843" w:type="dxa"/>
            <w:shd w:val="clear" w:color="auto" w:fill="auto"/>
            <w:vAlign w:val="center"/>
          </w:tcPr>
          <w:p w:rsidR="00341B24" w:rsidRDefault="00341B24" w:rsidP="00DE3632">
            <w:pPr>
              <w:widowControl/>
              <w:snapToGrid w:val="0"/>
              <w:jc w:val="center"/>
              <w:rPr>
                <w:kern w:val="0"/>
                <w:sz w:val="24"/>
                <w:szCs w:val="21"/>
              </w:rPr>
            </w:pPr>
          </w:p>
        </w:tc>
        <w:tc>
          <w:tcPr>
            <w:tcW w:w="3922" w:type="dxa"/>
            <w:shd w:val="clear" w:color="auto" w:fill="auto"/>
            <w:vAlign w:val="center"/>
          </w:tcPr>
          <w:p w:rsidR="00341B24" w:rsidRDefault="00341B24" w:rsidP="00DE3632">
            <w:pPr>
              <w:widowControl/>
              <w:snapToGrid w:val="0"/>
              <w:jc w:val="center"/>
              <w:rPr>
                <w:kern w:val="0"/>
                <w:sz w:val="24"/>
                <w:szCs w:val="21"/>
              </w:rPr>
            </w:pPr>
          </w:p>
        </w:tc>
        <w:tc>
          <w:tcPr>
            <w:tcW w:w="2438" w:type="dxa"/>
            <w:shd w:val="clear" w:color="auto" w:fill="auto"/>
            <w:vAlign w:val="center"/>
          </w:tcPr>
          <w:p w:rsidR="00341B24" w:rsidRDefault="00341B24" w:rsidP="00DE3632">
            <w:pPr>
              <w:widowControl/>
              <w:snapToGrid w:val="0"/>
              <w:jc w:val="center"/>
              <w:rPr>
                <w:kern w:val="0"/>
                <w:sz w:val="24"/>
                <w:szCs w:val="21"/>
              </w:rPr>
            </w:pPr>
          </w:p>
        </w:tc>
        <w:tc>
          <w:tcPr>
            <w:tcW w:w="1289" w:type="dxa"/>
            <w:shd w:val="clear" w:color="auto" w:fill="auto"/>
            <w:vAlign w:val="center"/>
          </w:tcPr>
          <w:p w:rsidR="00341B24" w:rsidRDefault="00341B24" w:rsidP="00DE3632">
            <w:pPr>
              <w:widowControl/>
              <w:snapToGrid w:val="0"/>
              <w:jc w:val="center"/>
              <w:rPr>
                <w:kern w:val="0"/>
                <w:sz w:val="24"/>
                <w:szCs w:val="21"/>
              </w:rPr>
            </w:pPr>
          </w:p>
        </w:tc>
        <w:tc>
          <w:tcPr>
            <w:tcW w:w="843" w:type="dxa"/>
            <w:shd w:val="clear" w:color="auto" w:fill="auto"/>
            <w:vAlign w:val="center"/>
          </w:tcPr>
          <w:p w:rsidR="00341B24" w:rsidRDefault="00341B24" w:rsidP="00DE3632">
            <w:pPr>
              <w:widowControl/>
              <w:snapToGrid w:val="0"/>
              <w:jc w:val="center"/>
              <w:rPr>
                <w:kern w:val="0"/>
                <w:sz w:val="24"/>
                <w:szCs w:val="21"/>
              </w:rPr>
            </w:pPr>
          </w:p>
        </w:tc>
      </w:tr>
      <w:tr w:rsidR="00341B24" w:rsidTr="00DE3632">
        <w:trPr>
          <w:jc w:val="center"/>
        </w:trPr>
        <w:tc>
          <w:tcPr>
            <w:tcW w:w="843" w:type="dxa"/>
            <w:shd w:val="clear" w:color="auto" w:fill="auto"/>
            <w:vAlign w:val="center"/>
          </w:tcPr>
          <w:p w:rsidR="00341B24" w:rsidRDefault="00341B24" w:rsidP="00DE3632">
            <w:pPr>
              <w:widowControl/>
              <w:snapToGrid w:val="0"/>
              <w:jc w:val="center"/>
              <w:rPr>
                <w:kern w:val="0"/>
                <w:sz w:val="24"/>
                <w:szCs w:val="21"/>
              </w:rPr>
            </w:pPr>
          </w:p>
        </w:tc>
        <w:tc>
          <w:tcPr>
            <w:tcW w:w="3922" w:type="dxa"/>
            <w:shd w:val="clear" w:color="auto" w:fill="auto"/>
            <w:vAlign w:val="center"/>
          </w:tcPr>
          <w:p w:rsidR="00341B24" w:rsidRDefault="00341B24" w:rsidP="00DE3632">
            <w:pPr>
              <w:widowControl/>
              <w:snapToGrid w:val="0"/>
              <w:jc w:val="center"/>
              <w:rPr>
                <w:kern w:val="0"/>
                <w:sz w:val="24"/>
                <w:szCs w:val="21"/>
              </w:rPr>
            </w:pPr>
          </w:p>
        </w:tc>
        <w:tc>
          <w:tcPr>
            <w:tcW w:w="2438" w:type="dxa"/>
            <w:shd w:val="clear" w:color="auto" w:fill="auto"/>
            <w:vAlign w:val="center"/>
          </w:tcPr>
          <w:p w:rsidR="00341B24" w:rsidRDefault="00341B24" w:rsidP="00DE3632">
            <w:pPr>
              <w:widowControl/>
              <w:snapToGrid w:val="0"/>
              <w:jc w:val="center"/>
              <w:rPr>
                <w:kern w:val="0"/>
                <w:sz w:val="24"/>
                <w:szCs w:val="21"/>
              </w:rPr>
            </w:pPr>
          </w:p>
        </w:tc>
        <w:tc>
          <w:tcPr>
            <w:tcW w:w="1289" w:type="dxa"/>
            <w:shd w:val="clear" w:color="auto" w:fill="auto"/>
            <w:vAlign w:val="center"/>
          </w:tcPr>
          <w:p w:rsidR="00341B24" w:rsidRDefault="00341B24" w:rsidP="00DE3632">
            <w:pPr>
              <w:widowControl/>
              <w:snapToGrid w:val="0"/>
              <w:jc w:val="center"/>
              <w:rPr>
                <w:kern w:val="0"/>
                <w:sz w:val="24"/>
                <w:szCs w:val="21"/>
              </w:rPr>
            </w:pPr>
          </w:p>
        </w:tc>
        <w:tc>
          <w:tcPr>
            <w:tcW w:w="843" w:type="dxa"/>
            <w:shd w:val="clear" w:color="auto" w:fill="auto"/>
            <w:vAlign w:val="center"/>
          </w:tcPr>
          <w:p w:rsidR="00341B24" w:rsidRDefault="00341B24" w:rsidP="00DE3632">
            <w:pPr>
              <w:widowControl/>
              <w:snapToGrid w:val="0"/>
              <w:jc w:val="center"/>
              <w:rPr>
                <w:kern w:val="0"/>
                <w:sz w:val="24"/>
                <w:szCs w:val="21"/>
              </w:rPr>
            </w:pPr>
            <w:r>
              <w:rPr>
                <w:rFonts w:hint="eastAsia"/>
                <w:kern w:val="0"/>
                <w:sz w:val="24"/>
                <w:szCs w:val="21"/>
              </w:rPr>
              <w:t>0</w:t>
            </w:r>
          </w:p>
        </w:tc>
      </w:tr>
      <w:tr w:rsidR="00341B24" w:rsidTr="00DE3632">
        <w:trPr>
          <w:jc w:val="center"/>
        </w:trPr>
        <w:tc>
          <w:tcPr>
            <w:tcW w:w="843" w:type="dxa"/>
            <w:shd w:val="clear" w:color="auto" w:fill="auto"/>
            <w:vAlign w:val="center"/>
          </w:tcPr>
          <w:p w:rsidR="00341B24" w:rsidRDefault="00341B24" w:rsidP="00DE3632">
            <w:pPr>
              <w:widowControl/>
              <w:snapToGrid w:val="0"/>
              <w:jc w:val="center"/>
              <w:rPr>
                <w:kern w:val="0"/>
                <w:sz w:val="24"/>
                <w:szCs w:val="21"/>
              </w:rPr>
            </w:pPr>
          </w:p>
        </w:tc>
        <w:tc>
          <w:tcPr>
            <w:tcW w:w="3922" w:type="dxa"/>
            <w:shd w:val="clear" w:color="auto" w:fill="auto"/>
            <w:vAlign w:val="center"/>
          </w:tcPr>
          <w:p w:rsidR="00341B24" w:rsidRDefault="00341B24" w:rsidP="00DE3632">
            <w:pPr>
              <w:widowControl/>
              <w:snapToGrid w:val="0"/>
              <w:jc w:val="center"/>
              <w:rPr>
                <w:kern w:val="0"/>
                <w:sz w:val="24"/>
                <w:szCs w:val="21"/>
              </w:rPr>
            </w:pPr>
          </w:p>
        </w:tc>
        <w:tc>
          <w:tcPr>
            <w:tcW w:w="2438" w:type="dxa"/>
            <w:shd w:val="clear" w:color="auto" w:fill="auto"/>
            <w:vAlign w:val="center"/>
          </w:tcPr>
          <w:p w:rsidR="00341B24" w:rsidRDefault="00341B24" w:rsidP="00DE3632">
            <w:pPr>
              <w:widowControl/>
              <w:snapToGrid w:val="0"/>
              <w:jc w:val="center"/>
              <w:rPr>
                <w:kern w:val="0"/>
                <w:sz w:val="24"/>
                <w:szCs w:val="21"/>
              </w:rPr>
            </w:pPr>
          </w:p>
        </w:tc>
        <w:tc>
          <w:tcPr>
            <w:tcW w:w="1289" w:type="dxa"/>
            <w:shd w:val="clear" w:color="auto" w:fill="auto"/>
            <w:vAlign w:val="center"/>
          </w:tcPr>
          <w:p w:rsidR="00341B24" w:rsidRDefault="00341B24" w:rsidP="00DE3632">
            <w:pPr>
              <w:widowControl/>
              <w:snapToGrid w:val="0"/>
              <w:jc w:val="center"/>
              <w:rPr>
                <w:kern w:val="0"/>
                <w:sz w:val="24"/>
                <w:szCs w:val="21"/>
              </w:rPr>
            </w:pPr>
          </w:p>
        </w:tc>
        <w:tc>
          <w:tcPr>
            <w:tcW w:w="843" w:type="dxa"/>
            <w:shd w:val="clear" w:color="auto" w:fill="auto"/>
            <w:vAlign w:val="center"/>
          </w:tcPr>
          <w:p w:rsidR="00341B24" w:rsidRDefault="00341B24" w:rsidP="00DE3632">
            <w:pPr>
              <w:widowControl/>
              <w:snapToGrid w:val="0"/>
              <w:jc w:val="center"/>
              <w:rPr>
                <w:kern w:val="0"/>
                <w:sz w:val="24"/>
                <w:szCs w:val="21"/>
              </w:rPr>
            </w:pPr>
          </w:p>
        </w:tc>
      </w:tr>
      <w:tr w:rsidR="00341B24" w:rsidTr="00DE3632">
        <w:trPr>
          <w:jc w:val="center"/>
        </w:trPr>
        <w:tc>
          <w:tcPr>
            <w:tcW w:w="843" w:type="dxa"/>
            <w:shd w:val="clear" w:color="auto" w:fill="auto"/>
            <w:vAlign w:val="center"/>
          </w:tcPr>
          <w:p w:rsidR="00341B24" w:rsidRDefault="00341B24" w:rsidP="00DE3632">
            <w:pPr>
              <w:widowControl/>
              <w:snapToGrid w:val="0"/>
              <w:jc w:val="center"/>
              <w:rPr>
                <w:kern w:val="0"/>
                <w:sz w:val="24"/>
                <w:szCs w:val="21"/>
              </w:rPr>
            </w:pPr>
          </w:p>
        </w:tc>
        <w:tc>
          <w:tcPr>
            <w:tcW w:w="3922" w:type="dxa"/>
            <w:shd w:val="clear" w:color="auto" w:fill="auto"/>
            <w:vAlign w:val="center"/>
          </w:tcPr>
          <w:p w:rsidR="00341B24" w:rsidRDefault="00341B24" w:rsidP="00DE3632">
            <w:pPr>
              <w:widowControl/>
              <w:snapToGrid w:val="0"/>
              <w:jc w:val="center"/>
              <w:rPr>
                <w:kern w:val="0"/>
                <w:sz w:val="24"/>
                <w:szCs w:val="21"/>
              </w:rPr>
            </w:pPr>
          </w:p>
        </w:tc>
        <w:tc>
          <w:tcPr>
            <w:tcW w:w="2438" w:type="dxa"/>
            <w:shd w:val="clear" w:color="auto" w:fill="auto"/>
            <w:vAlign w:val="center"/>
          </w:tcPr>
          <w:p w:rsidR="00341B24" w:rsidRDefault="00341B24" w:rsidP="00DE3632">
            <w:pPr>
              <w:widowControl/>
              <w:snapToGrid w:val="0"/>
              <w:jc w:val="center"/>
              <w:rPr>
                <w:kern w:val="0"/>
                <w:sz w:val="24"/>
                <w:szCs w:val="21"/>
              </w:rPr>
            </w:pPr>
          </w:p>
        </w:tc>
        <w:tc>
          <w:tcPr>
            <w:tcW w:w="1289" w:type="dxa"/>
            <w:shd w:val="clear" w:color="auto" w:fill="auto"/>
            <w:vAlign w:val="center"/>
          </w:tcPr>
          <w:p w:rsidR="00341B24" w:rsidRDefault="00341B24" w:rsidP="00DE3632">
            <w:pPr>
              <w:widowControl/>
              <w:snapToGrid w:val="0"/>
              <w:jc w:val="center"/>
              <w:rPr>
                <w:kern w:val="0"/>
                <w:sz w:val="24"/>
                <w:szCs w:val="21"/>
              </w:rPr>
            </w:pPr>
          </w:p>
        </w:tc>
        <w:tc>
          <w:tcPr>
            <w:tcW w:w="843" w:type="dxa"/>
            <w:shd w:val="clear" w:color="auto" w:fill="auto"/>
            <w:vAlign w:val="center"/>
          </w:tcPr>
          <w:p w:rsidR="00341B24" w:rsidRDefault="00341B24" w:rsidP="00DE3632">
            <w:pPr>
              <w:widowControl/>
              <w:snapToGrid w:val="0"/>
              <w:jc w:val="center"/>
              <w:rPr>
                <w:kern w:val="0"/>
                <w:sz w:val="24"/>
                <w:szCs w:val="21"/>
              </w:rPr>
            </w:pPr>
          </w:p>
        </w:tc>
      </w:tr>
    </w:tbl>
    <w:p w:rsidR="00341B24" w:rsidRDefault="00341B24" w:rsidP="00341B24">
      <w:pPr>
        <w:spacing w:line="620" w:lineRule="exact"/>
        <w:rPr>
          <w:sz w:val="24"/>
        </w:rPr>
      </w:pPr>
      <w:r>
        <w:rPr>
          <w:sz w:val="24"/>
        </w:rPr>
        <w:t>注：</w:t>
      </w:r>
    </w:p>
    <w:p w:rsidR="00341B24" w:rsidRDefault="00341B24" w:rsidP="00341B24">
      <w:pPr>
        <w:spacing w:line="360" w:lineRule="auto"/>
        <w:rPr>
          <w:sz w:val="24"/>
        </w:rPr>
      </w:pPr>
      <w:r>
        <w:rPr>
          <w:sz w:val="24"/>
        </w:rPr>
        <w:t xml:space="preserve">1. </w:t>
      </w:r>
      <w:r>
        <w:rPr>
          <w:sz w:val="24"/>
        </w:rPr>
        <w:t>不如实填写偏离情况的投标文件将视为虚假材料。</w:t>
      </w:r>
    </w:p>
    <w:p w:rsidR="00341B24" w:rsidRDefault="00341B24" w:rsidP="00341B24">
      <w:pPr>
        <w:spacing w:line="360" w:lineRule="auto"/>
        <w:rPr>
          <w:sz w:val="24"/>
        </w:rPr>
      </w:pPr>
      <w:r>
        <w:rPr>
          <w:sz w:val="24"/>
        </w:rPr>
        <w:t xml:space="preserve">2. </w:t>
      </w:r>
      <w:r>
        <w:rPr>
          <w:sz w:val="24"/>
        </w:rPr>
        <w:t>招标要求指招标文件中规定的具体要求，投标应答指投标文件的具体内容。</w:t>
      </w:r>
    </w:p>
    <w:p w:rsidR="00341B24" w:rsidRDefault="00341B24" w:rsidP="00341B24">
      <w:pPr>
        <w:spacing w:line="360" w:lineRule="auto"/>
        <w:rPr>
          <w:sz w:val="24"/>
        </w:rPr>
      </w:pPr>
      <w:r>
        <w:rPr>
          <w:sz w:val="24"/>
        </w:rPr>
        <w:t xml:space="preserve">3. </w:t>
      </w:r>
      <w:r>
        <w:rPr>
          <w:sz w:val="24"/>
        </w:rPr>
        <w:t>偏离说明指招标要求与投标应答之间的不同之处。</w:t>
      </w:r>
    </w:p>
    <w:p w:rsidR="00341B24" w:rsidRDefault="00341B24" w:rsidP="00341B24">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341B24" w:rsidRDefault="00341B24" w:rsidP="00341B24">
      <w:pPr>
        <w:spacing w:line="360" w:lineRule="auto"/>
        <w:rPr>
          <w:sz w:val="24"/>
        </w:rPr>
      </w:pPr>
    </w:p>
    <w:p w:rsidR="00341B24" w:rsidRDefault="00341B24" w:rsidP="00341B24">
      <w:pPr>
        <w:spacing w:line="360" w:lineRule="auto"/>
        <w:ind w:firstLineChars="1700" w:firstLine="3794"/>
        <w:rPr>
          <w:sz w:val="24"/>
        </w:rPr>
      </w:pPr>
      <w:r>
        <w:rPr>
          <w:sz w:val="24"/>
        </w:rPr>
        <w:t>投标人名称：</w:t>
      </w:r>
    </w:p>
    <w:p w:rsidR="00341B24" w:rsidRDefault="00341B24" w:rsidP="00341B24">
      <w:pPr>
        <w:spacing w:line="360" w:lineRule="auto"/>
        <w:ind w:firstLineChars="1700" w:firstLine="3794"/>
        <w:rPr>
          <w:sz w:val="24"/>
        </w:rPr>
      </w:pPr>
    </w:p>
    <w:p w:rsidR="00341B24" w:rsidRDefault="00341B24" w:rsidP="00341B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41B24" w:rsidRDefault="00341B24" w:rsidP="00341B24">
      <w:pPr>
        <w:tabs>
          <w:tab w:val="left" w:pos="360"/>
        </w:tabs>
        <w:spacing w:line="360" w:lineRule="auto"/>
        <w:rPr>
          <w:b/>
          <w:sz w:val="24"/>
        </w:rPr>
      </w:pPr>
      <w:r>
        <w:rPr>
          <w:sz w:val="24"/>
        </w:rPr>
        <w:br w:type="page"/>
      </w:r>
      <w:r>
        <w:rPr>
          <w:b/>
          <w:sz w:val="24"/>
        </w:rPr>
        <w:lastRenderedPageBreak/>
        <w:t>附件</w:t>
      </w:r>
      <w:r>
        <w:rPr>
          <w:rFonts w:hint="eastAsia"/>
          <w:b/>
          <w:sz w:val="24"/>
        </w:rPr>
        <w:t>7</w:t>
      </w:r>
    </w:p>
    <w:p w:rsidR="00341B24" w:rsidRDefault="00341B24" w:rsidP="00341B24">
      <w:pPr>
        <w:autoSpaceDN w:val="0"/>
        <w:spacing w:line="360" w:lineRule="auto"/>
        <w:jc w:val="center"/>
        <w:rPr>
          <w:b/>
          <w:bCs/>
          <w:sz w:val="24"/>
        </w:rPr>
      </w:pPr>
      <w:r>
        <w:rPr>
          <w:b/>
          <w:sz w:val="24"/>
        </w:rPr>
        <w:t>主要相关项目业绩一览表</w:t>
      </w:r>
    </w:p>
    <w:p w:rsidR="00341B24" w:rsidRDefault="00341B24" w:rsidP="00341B24">
      <w:pPr>
        <w:spacing w:line="460" w:lineRule="exact"/>
        <w:ind w:left="192"/>
        <w:rPr>
          <w:sz w:val="24"/>
        </w:rPr>
      </w:pPr>
    </w:p>
    <w:p w:rsidR="00341B24" w:rsidRDefault="00341B24" w:rsidP="00341B24">
      <w:pPr>
        <w:spacing w:line="460" w:lineRule="exact"/>
        <w:rPr>
          <w:sz w:val="24"/>
        </w:rPr>
      </w:pPr>
      <w:r>
        <w:rPr>
          <w:sz w:val="24"/>
        </w:rPr>
        <w:t>项目名称：</w:t>
      </w:r>
      <w:r>
        <w:rPr>
          <w:sz w:val="24"/>
          <w:u w:val="single"/>
        </w:rPr>
        <w:t xml:space="preserve">                    </w:t>
      </w:r>
    </w:p>
    <w:p w:rsidR="00341B24" w:rsidRDefault="00341B24" w:rsidP="00341B24">
      <w:pPr>
        <w:spacing w:line="460" w:lineRule="exact"/>
        <w:rPr>
          <w:sz w:val="24"/>
        </w:rPr>
      </w:pPr>
      <w:r>
        <w:rPr>
          <w:sz w:val="24"/>
        </w:rPr>
        <w:t>项目编号：</w:t>
      </w:r>
      <w:r>
        <w:rPr>
          <w:sz w:val="24"/>
          <w:u w:val="single"/>
        </w:rPr>
        <w:t xml:space="preserve">                    </w:t>
      </w:r>
    </w:p>
    <w:p w:rsidR="00341B24" w:rsidRDefault="00341B24" w:rsidP="00341B24">
      <w:pPr>
        <w:spacing w:line="460" w:lineRule="exact"/>
        <w:rPr>
          <w:sz w:val="24"/>
          <w:u w:val="single"/>
        </w:rPr>
      </w:pPr>
      <w:r>
        <w:rPr>
          <w:sz w:val="24"/>
        </w:rPr>
        <w:t>包号：</w:t>
      </w:r>
      <w:r>
        <w:rPr>
          <w:sz w:val="24"/>
          <w:u w:val="single"/>
        </w:rPr>
        <w:t xml:space="preserve">                        </w:t>
      </w:r>
    </w:p>
    <w:p w:rsidR="00341B24" w:rsidRDefault="00341B24" w:rsidP="00341B24">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341B24" w:rsidTr="00DE363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r>
              <w:rPr>
                <w:sz w:val="24"/>
              </w:rPr>
              <w:t>合同金额</w:t>
            </w:r>
          </w:p>
        </w:tc>
      </w:tr>
      <w:tr w:rsidR="00341B24" w:rsidTr="00DE363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r>
      <w:tr w:rsidR="00341B24" w:rsidTr="00DE363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r>
      <w:tr w:rsidR="00341B24" w:rsidTr="00DE363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r>
      <w:tr w:rsidR="00341B24" w:rsidTr="00DE363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r>
      <w:tr w:rsidR="00341B24" w:rsidTr="00DE363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r>
      <w:tr w:rsidR="00341B24" w:rsidTr="00DE363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r>
      <w:tr w:rsidR="00341B24" w:rsidTr="00DE363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r>
      <w:tr w:rsidR="00341B24" w:rsidTr="00DE363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r>
      <w:tr w:rsidR="00341B24" w:rsidTr="00DE363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r>
      <w:tr w:rsidR="00341B24" w:rsidTr="00DE363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r>
      <w:tr w:rsidR="00341B24" w:rsidTr="00DE363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41B24" w:rsidRDefault="00341B24" w:rsidP="00DE3632">
            <w:pPr>
              <w:snapToGrid w:val="0"/>
              <w:jc w:val="center"/>
              <w:rPr>
                <w:sz w:val="24"/>
              </w:rPr>
            </w:pPr>
          </w:p>
        </w:tc>
      </w:tr>
    </w:tbl>
    <w:p w:rsidR="00341B24" w:rsidRDefault="00341B24" w:rsidP="00341B24">
      <w:pPr>
        <w:spacing w:line="560" w:lineRule="exact"/>
        <w:rPr>
          <w:sz w:val="24"/>
        </w:rPr>
      </w:pPr>
      <w:r>
        <w:rPr>
          <w:sz w:val="24"/>
        </w:rPr>
        <w:t>备注：若招标文件第二部分评分因素及评标标准中要求提供业绩的，投标人所列业绩应按其要求将证明材料按顺序附后。</w:t>
      </w:r>
    </w:p>
    <w:p w:rsidR="00341B24" w:rsidRDefault="00341B24" w:rsidP="00341B24">
      <w:pPr>
        <w:spacing w:line="560" w:lineRule="exact"/>
        <w:rPr>
          <w:sz w:val="24"/>
        </w:rPr>
      </w:pPr>
    </w:p>
    <w:p w:rsidR="00341B24" w:rsidRDefault="00341B24" w:rsidP="00341B24">
      <w:pPr>
        <w:spacing w:line="360" w:lineRule="auto"/>
        <w:ind w:firstLineChars="1700" w:firstLine="3794"/>
        <w:rPr>
          <w:sz w:val="24"/>
        </w:rPr>
      </w:pPr>
      <w:r>
        <w:rPr>
          <w:sz w:val="24"/>
        </w:rPr>
        <w:t>投标人名称：</w:t>
      </w:r>
    </w:p>
    <w:p w:rsidR="00341B24" w:rsidRDefault="00341B24" w:rsidP="00341B24">
      <w:pPr>
        <w:spacing w:line="360" w:lineRule="auto"/>
        <w:ind w:firstLineChars="1700" w:firstLine="3794"/>
        <w:rPr>
          <w:sz w:val="24"/>
        </w:rPr>
      </w:pPr>
    </w:p>
    <w:p w:rsidR="00341B24" w:rsidRDefault="00341B24" w:rsidP="00341B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41B24" w:rsidRDefault="00341B24" w:rsidP="00341B24">
      <w:pPr>
        <w:spacing w:line="460" w:lineRule="exact"/>
        <w:rPr>
          <w:sz w:val="24"/>
        </w:rPr>
      </w:pPr>
    </w:p>
    <w:p w:rsidR="00341B24" w:rsidRDefault="00341B24" w:rsidP="00341B24">
      <w:pPr>
        <w:widowControl/>
        <w:jc w:val="left"/>
        <w:rPr>
          <w:sz w:val="24"/>
        </w:rPr>
      </w:pPr>
      <w:r>
        <w:rPr>
          <w:sz w:val="24"/>
        </w:rPr>
        <w:br w:type="page"/>
      </w:r>
    </w:p>
    <w:p w:rsidR="00341B24" w:rsidRDefault="00341B24" w:rsidP="00341B24">
      <w:pPr>
        <w:spacing w:line="540" w:lineRule="exact"/>
        <w:rPr>
          <w:b/>
          <w:color w:val="000000"/>
          <w:sz w:val="24"/>
        </w:rPr>
      </w:pPr>
      <w:r>
        <w:rPr>
          <w:rFonts w:hint="eastAsia"/>
          <w:b/>
          <w:color w:val="000000"/>
          <w:sz w:val="24"/>
        </w:rPr>
        <w:lastRenderedPageBreak/>
        <w:t>附件</w:t>
      </w:r>
      <w:r>
        <w:rPr>
          <w:rFonts w:hint="eastAsia"/>
          <w:b/>
          <w:color w:val="000000"/>
          <w:sz w:val="24"/>
        </w:rPr>
        <w:t>8</w:t>
      </w:r>
    </w:p>
    <w:p w:rsidR="00341B24" w:rsidRDefault="00341B24" w:rsidP="00341B24">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341B24" w:rsidRDefault="00341B24" w:rsidP="00341B24">
      <w:pPr>
        <w:spacing w:line="540" w:lineRule="exact"/>
        <w:ind w:firstLineChars="200" w:firstLine="448"/>
        <w:rPr>
          <w:b/>
          <w:bCs/>
          <w:color w:val="000000"/>
          <w:sz w:val="24"/>
        </w:rPr>
      </w:pPr>
      <w:r>
        <w:rPr>
          <w:b/>
          <w:bCs/>
          <w:color w:val="000000"/>
          <w:sz w:val="24"/>
        </w:rPr>
        <w:t>1</w:t>
      </w:r>
      <w:r>
        <w:rPr>
          <w:b/>
          <w:bCs/>
          <w:color w:val="000000"/>
          <w:sz w:val="24"/>
        </w:rPr>
        <w:t>．公司概况：</w:t>
      </w:r>
    </w:p>
    <w:p w:rsidR="00341B24" w:rsidRDefault="00341B24" w:rsidP="00341B24">
      <w:pPr>
        <w:spacing w:line="540" w:lineRule="exact"/>
        <w:ind w:firstLineChars="218" w:firstLine="486"/>
        <w:rPr>
          <w:color w:val="000000"/>
          <w:sz w:val="24"/>
        </w:rPr>
      </w:pPr>
      <w:r>
        <w:rPr>
          <w:color w:val="000000"/>
          <w:sz w:val="24"/>
        </w:rPr>
        <w:t>（</w:t>
      </w:r>
      <w:r>
        <w:rPr>
          <w:color w:val="000000"/>
          <w:sz w:val="24"/>
        </w:rPr>
        <w:t>1</w:t>
      </w:r>
      <w:r>
        <w:rPr>
          <w:color w:val="000000"/>
          <w:sz w:val="24"/>
        </w:rPr>
        <w:t>）业务范围、注册资本、资质认证情况</w:t>
      </w:r>
    </w:p>
    <w:p w:rsidR="00341B24" w:rsidRDefault="00341B24" w:rsidP="00341B24">
      <w:pPr>
        <w:spacing w:line="540" w:lineRule="exact"/>
        <w:ind w:firstLineChars="218" w:firstLine="486"/>
        <w:rPr>
          <w:color w:val="000000"/>
          <w:sz w:val="24"/>
        </w:rPr>
      </w:pPr>
      <w:r>
        <w:rPr>
          <w:color w:val="000000"/>
          <w:sz w:val="24"/>
        </w:rPr>
        <w:t>（</w:t>
      </w:r>
      <w:r>
        <w:rPr>
          <w:color w:val="000000"/>
          <w:sz w:val="24"/>
        </w:rPr>
        <w:t>2</w:t>
      </w:r>
      <w:r>
        <w:rPr>
          <w:color w:val="000000"/>
          <w:sz w:val="24"/>
        </w:rPr>
        <w:t>）人员构成、组织机构及职能</w:t>
      </w:r>
    </w:p>
    <w:p w:rsidR="00341B24" w:rsidRDefault="00341B24" w:rsidP="00341B24">
      <w:pPr>
        <w:spacing w:line="540" w:lineRule="exact"/>
        <w:ind w:firstLineChars="218" w:firstLine="486"/>
        <w:rPr>
          <w:color w:val="000000"/>
          <w:sz w:val="24"/>
        </w:rPr>
      </w:pPr>
      <w:r>
        <w:rPr>
          <w:color w:val="000000"/>
          <w:sz w:val="24"/>
        </w:rPr>
        <w:t>（</w:t>
      </w:r>
      <w:r>
        <w:rPr>
          <w:color w:val="000000"/>
          <w:sz w:val="24"/>
        </w:rPr>
        <w:t>3</w:t>
      </w:r>
      <w:r>
        <w:rPr>
          <w:color w:val="000000"/>
          <w:sz w:val="24"/>
        </w:rPr>
        <w:t>）近三年所承担的主要项目情况介绍</w:t>
      </w:r>
    </w:p>
    <w:p w:rsidR="00341B24" w:rsidRDefault="00341B24" w:rsidP="00341B24">
      <w:pPr>
        <w:spacing w:line="540" w:lineRule="exact"/>
        <w:ind w:firstLineChars="218" w:firstLine="486"/>
        <w:rPr>
          <w:color w:val="000000"/>
          <w:sz w:val="24"/>
        </w:rPr>
      </w:pPr>
      <w:r>
        <w:rPr>
          <w:color w:val="000000"/>
          <w:sz w:val="24"/>
        </w:rPr>
        <w:t>（</w:t>
      </w:r>
      <w:r>
        <w:rPr>
          <w:color w:val="000000"/>
          <w:sz w:val="24"/>
        </w:rPr>
        <w:t>4</w:t>
      </w:r>
      <w:r>
        <w:rPr>
          <w:color w:val="000000"/>
          <w:sz w:val="24"/>
        </w:rPr>
        <w:t>）公司具有的开发场地、开发环境及开发能力</w:t>
      </w:r>
    </w:p>
    <w:p w:rsidR="00341B24" w:rsidRDefault="00341B24" w:rsidP="00341B24">
      <w:pPr>
        <w:spacing w:line="540" w:lineRule="exact"/>
        <w:ind w:firstLineChars="218" w:firstLine="486"/>
        <w:rPr>
          <w:color w:val="000000"/>
          <w:sz w:val="24"/>
        </w:rPr>
      </w:pPr>
      <w:r>
        <w:rPr>
          <w:color w:val="000000"/>
          <w:sz w:val="24"/>
        </w:rPr>
        <w:t>（</w:t>
      </w:r>
      <w:r>
        <w:rPr>
          <w:color w:val="000000"/>
          <w:sz w:val="24"/>
        </w:rPr>
        <w:t>5</w:t>
      </w:r>
      <w:r>
        <w:rPr>
          <w:color w:val="000000"/>
          <w:sz w:val="24"/>
        </w:rPr>
        <w:t>）最能体现符合条件的相关任务（详见附件</w:t>
      </w:r>
      <w:r>
        <w:rPr>
          <w:color w:val="000000"/>
          <w:sz w:val="24"/>
        </w:rPr>
        <w:t>9</w:t>
      </w:r>
      <w:r>
        <w:rPr>
          <w:color w:val="000000"/>
          <w:sz w:val="24"/>
        </w:rPr>
        <w:t>－</w:t>
      </w:r>
      <w:r>
        <w:rPr>
          <w:color w:val="000000"/>
          <w:sz w:val="24"/>
        </w:rPr>
        <w:t>1</w:t>
      </w:r>
      <w:r>
        <w:rPr>
          <w:color w:val="000000"/>
          <w:sz w:val="24"/>
        </w:rPr>
        <w:t>）</w:t>
      </w:r>
    </w:p>
    <w:p w:rsidR="00341B24" w:rsidRDefault="00341B24" w:rsidP="00341B24">
      <w:pPr>
        <w:spacing w:line="540" w:lineRule="exact"/>
        <w:ind w:firstLineChars="200" w:firstLine="448"/>
        <w:rPr>
          <w:b/>
          <w:bCs/>
          <w:color w:val="000000"/>
          <w:sz w:val="24"/>
        </w:rPr>
      </w:pPr>
      <w:r>
        <w:rPr>
          <w:b/>
          <w:bCs/>
          <w:color w:val="000000"/>
          <w:sz w:val="24"/>
        </w:rPr>
        <w:t>2</w:t>
      </w:r>
      <w:r>
        <w:rPr>
          <w:b/>
          <w:bCs/>
          <w:color w:val="000000"/>
          <w:sz w:val="24"/>
        </w:rPr>
        <w:t>．技术方案：</w:t>
      </w:r>
    </w:p>
    <w:p w:rsidR="00341B24" w:rsidRDefault="00341B24" w:rsidP="00341B24">
      <w:pPr>
        <w:spacing w:line="540" w:lineRule="exact"/>
        <w:ind w:firstLineChars="200" w:firstLine="446"/>
        <w:rPr>
          <w:color w:val="000000"/>
          <w:sz w:val="24"/>
        </w:rPr>
      </w:pPr>
      <w:r>
        <w:rPr>
          <w:color w:val="000000"/>
          <w:sz w:val="24"/>
        </w:rPr>
        <w:t>（</w:t>
      </w:r>
      <w:r>
        <w:rPr>
          <w:color w:val="000000"/>
          <w:sz w:val="24"/>
        </w:rPr>
        <w:t>1</w:t>
      </w:r>
      <w:r>
        <w:rPr>
          <w:color w:val="000000"/>
          <w:sz w:val="24"/>
        </w:rPr>
        <w:t>）需求分析的结果、系统整体结构、重点技术问题的解决方案</w:t>
      </w:r>
    </w:p>
    <w:p w:rsidR="00341B24" w:rsidRDefault="00341B24" w:rsidP="00341B24">
      <w:pPr>
        <w:spacing w:line="540" w:lineRule="exact"/>
        <w:ind w:firstLineChars="200" w:firstLine="446"/>
        <w:rPr>
          <w:color w:val="000000"/>
          <w:sz w:val="24"/>
        </w:rPr>
      </w:pPr>
      <w:r>
        <w:rPr>
          <w:color w:val="000000"/>
          <w:sz w:val="24"/>
        </w:rPr>
        <w:t>（</w:t>
      </w:r>
      <w:r>
        <w:rPr>
          <w:color w:val="000000"/>
          <w:sz w:val="24"/>
        </w:rPr>
        <w:t>2</w:t>
      </w:r>
      <w:r>
        <w:rPr>
          <w:color w:val="000000"/>
          <w:sz w:val="24"/>
        </w:rPr>
        <w:t>）开发方法、开发环境、开发技术</w:t>
      </w:r>
    </w:p>
    <w:p w:rsidR="00341B24" w:rsidRDefault="00341B24" w:rsidP="00341B24">
      <w:pPr>
        <w:spacing w:line="540" w:lineRule="exact"/>
        <w:ind w:firstLineChars="200" w:firstLine="446"/>
        <w:rPr>
          <w:color w:val="000000"/>
          <w:sz w:val="24"/>
        </w:rPr>
      </w:pPr>
      <w:r>
        <w:rPr>
          <w:color w:val="000000"/>
          <w:sz w:val="24"/>
        </w:rPr>
        <w:t>（</w:t>
      </w:r>
      <w:r>
        <w:rPr>
          <w:color w:val="000000"/>
          <w:sz w:val="24"/>
        </w:rPr>
        <w:t>3</w:t>
      </w:r>
      <w:r>
        <w:rPr>
          <w:color w:val="000000"/>
          <w:sz w:val="24"/>
        </w:rPr>
        <w:t>）系统运行的硬件、软件和网络环境</w:t>
      </w:r>
    </w:p>
    <w:p w:rsidR="00341B24" w:rsidRDefault="00341B24" w:rsidP="00341B24">
      <w:pPr>
        <w:spacing w:line="540" w:lineRule="exact"/>
        <w:ind w:firstLineChars="200" w:firstLine="446"/>
        <w:rPr>
          <w:color w:val="000000"/>
          <w:sz w:val="24"/>
        </w:rPr>
      </w:pPr>
      <w:r>
        <w:rPr>
          <w:color w:val="000000"/>
          <w:sz w:val="24"/>
        </w:rPr>
        <w:t>（</w:t>
      </w:r>
      <w:r>
        <w:rPr>
          <w:color w:val="000000"/>
          <w:sz w:val="24"/>
        </w:rPr>
        <w:t>4</w:t>
      </w:r>
      <w:r>
        <w:rPr>
          <w:color w:val="000000"/>
          <w:sz w:val="24"/>
        </w:rPr>
        <w:t>）质量保障措施</w:t>
      </w:r>
    </w:p>
    <w:p w:rsidR="00341B24" w:rsidRDefault="00341B24" w:rsidP="00341B24">
      <w:pPr>
        <w:spacing w:line="540" w:lineRule="exact"/>
        <w:ind w:firstLineChars="200" w:firstLine="448"/>
        <w:rPr>
          <w:b/>
          <w:bCs/>
          <w:color w:val="000000"/>
          <w:sz w:val="24"/>
        </w:rPr>
      </w:pPr>
      <w:r>
        <w:rPr>
          <w:b/>
          <w:bCs/>
          <w:color w:val="000000"/>
          <w:sz w:val="24"/>
        </w:rPr>
        <w:t>3</w:t>
      </w:r>
      <w:r>
        <w:rPr>
          <w:b/>
          <w:bCs/>
          <w:color w:val="000000"/>
          <w:sz w:val="24"/>
        </w:rPr>
        <w:t>．开展本项任务具体方法的描述</w:t>
      </w:r>
    </w:p>
    <w:p w:rsidR="00341B24" w:rsidRDefault="00341B24" w:rsidP="00341B24">
      <w:pPr>
        <w:spacing w:line="540" w:lineRule="exact"/>
        <w:ind w:firstLineChars="200" w:firstLine="446"/>
        <w:rPr>
          <w:color w:val="000000"/>
          <w:sz w:val="24"/>
        </w:rPr>
      </w:pPr>
      <w:r>
        <w:rPr>
          <w:color w:val="000000"/>
          <w:sz w:val="24"/>
        </w:rPr>
        <w:t>（</w:t>
      </w:r>
      <w:r>
        <w:rPr>
          <w:color w:val="000000"/>
          <w:sz w:val="24"/>
        </w:rPr>
        <w:t>1</w:t>
      </w:r>
      <w:r>
        <w:rPr>
          <w:color w:val="000000"/>
          <w:sz w:val="24"/>
        </w:rPr>
        <w:t>）项目小组组成及总人数</w:t>
      </w:r>
    </w:p>
    <w:p w:rsidR="00341B24" w:rsidRDefault="00341B24" w:rsidP="00341B24">
      <w:pPr>
        <w:spacing w:line="540" w:lineRule="exact"/>
        <w:ind w:firstLineChars="200" w:firstLine="446"/>
        <w:rPr>
          <w:color w:val="000000"/>
          <w:sz w:val="24"/>
        </w:rPr>
      </w:pPr>
      <w:r>
        <w:rPr>
          <w:color w:val="000000"/>
          <w:sz w:val="24"/>
        </w:rPr>
        <w:t>（</w:t>
      </w:r>
      <w:r>
        <w:rPr>
          <w:color w:val="000000"/>
          <w:sz w:val="24"/>
        </w:rPr>
        <w:t>2</w:t>
      </w:r>
      <w:r>
        <w:rPr>
          <w:color w:val="000000"/>
          <w:sz w:val="24"/>
        </w:rPr>
        <w:t>）项目组织计划</w:t>
      </w:r>
    </w:p>
    <w:p w:rsidR="00341B24" w:rsidRDefault="00341B24" w:rsidP="00341B24">
      <w:pPr>
        <w:spacing w:line="540" w:lineRule="exact"/>
        <w:ind w:firstLineChars="200" w:firstLine="446"/>
        <w:rPr>
          <w:color w:val="000000"/>
          <w:sz w:val="24"/>
        </w:rPr>
      </w:pPr>
      <w:r>
        <w:rPr>
          <w:color w:val="000000"/>
          <w:sz w:val="24"/>
        </w:rPr>
        <w:t>（</w:t>
      </w:r>
      <w:r>
        <w:rPr>
          <w:color w:val="000000"/>
          <w:sz w:val="24"/>
        </w:rPr>
        <w:t>3</w:t>
      </w:r>
      <w:r>
        <w:rPr>
          <w:color w:val="000000"/>
          <w:sz w:val="24"/>
        </w:rPr>
        <w:t>）工作计划及各阶段成果（详见附件</w:t>
      </w:r>
      <w:r>
        <w:rPr>
          <w:color w:val="000000"/>
          <w:sz w:val="24"/>
        </w:rPr>
        <w:t>9</w:t>
      </w:r>
      <w:r>
        <w:rPr>
          <w:color w:val="000000"/>
          <w:sz w:val="24"/>
        </w:rPr>
        <w:t>－</w:t>
      </w:r>
      <w:r>
        <w:rPr>
          <w:color w:val="000000"/>
          <w:sz w:val="24"/>
        </w:rPr>
        <w:t>2</w:t>
      </w:r>
      <w:r>
        <w:rPr>
          <w:color w:val="000000"/>
          <w:sz w:val="24"/>
        </w:rPr>
        <w:t>）</w:t>
      </w:r>
    </w:p>
    <w:p w:rsidR="00341B24" w:rsidRDefault="00341B24" w:rsidP="00341B24">
      <w:pPr>
        <w:spacing w:line="540" w:lineRule="exact"/>
        <w:ind w:firstLineChars="200" w:firstLine="446"/>
        <w:rPr>
          <w:color w:val="000000"/>
          <w:sz w:val="24"/>
        </w:rPr>
      </w:pPr>
      <w:r>
        <w:rPr>
          <w:color w:val="000000"/>
          <w:sz w:val="24"/>
        </w:rPr>
        <w:t>（</w:t>
      </w:r>
      <w:r>
        <w:rPr>
          <w:color w:val="000000"/>
          <w:sz w:val="24"/>
        </w:rPr>
        <w:t>4</w:t>
      </w:r>
      <w:r>
        <w:rPr>
          <w:color w:val="000000"/>
          <w:sz w:val="24"/>
        </w:rPr>
        <w:t>）工作组的组成和人员任务分配（详见附件</w:t>
      </w:r>
      <w:r>
        <w:rPr>
          <w:color w:val="000000"/>
          <w:sz w:val="24"/>
        </w:rPr>
        <w:t>9</w:t>
      </w:r>
      <w:r>
        <w:rPr>
          <w:color w:val="000000"/>
          <w:sz w:val="24"/>
        </w:rPr>
        <w:t>－</w:t>
      </w:r>
      <w:r>
        <w:rPr>
          <w:color w:val="000000"/>
          <w:sz w:val="24"/>
        </w:rPr>
        <w:t>3</w:t>
      </w:r>
      <w:r>
        <w:rPr>
          <w:color w:val="000000"/>
          <w:sz w:val="24"/>
        </w:rPr>
        <w:t>）</w:t>
      </w:r>
    </w:p>
    <w:p w:rsidR="00341B24" w:rsidRDefault="00341B24" w:rsidP="00341B24">
      <w:pPr>
        <w:spacing w:line="540" w:lineRule="exact"/>
        <w:ind w:firstLineChars="200" w:firstLine="446"/>
        <w:rPr>
          <w:color w:val="000000"/>
          <w:sz w:val="24"/>
        </w:rPr>
      </w:pPr>
      <w:r>
        <w:rPr>
          <w:color w:val="000000"/>
          <w:sz w:val="24"/>
        </w:rPr>
        <w:t>（</w:t>
      </w:r>
      <w:r>
        <w:rPr>
          <w:color w:val="000000"/>
          <w:sz w:val="24"/>
        </w:rPr>
        <w:t>5</w:t>
      </w:r>
      <w:r>
        <w:rPr>
          <w:color w:val="000000"/>
          <w:sz w:val="24"/>
        </w:rPr>
        <w:t>）专业人员简历（详见附件</w:t>
      </w:r>
      <w:r>
        <w:rPr>
          <w:color w:val="000000"/>
          <w:sz w:val="24"/>
        </w:rPr>
        <w:t>9</w:t>
      </w:r>
      <w:r>
        <w:rPr>
          <w:color w:val="000000"/>
          <w:sz w:val="24"/>
        </w:rPr>
        <w:t>－</w:t>
      </w:r>
      <w:r>
        <w:rPr>
          <w:color w:val="000000"/>
          <w:sz w:val="24"/>
        </w:rPr>
        <w:t>4</w:t>
      </w:r>
      <w:r>
        <w:rPr>
          <w:color w:val="000000"/>
          <w:sz w:val="24"/>
        </w:rPr>
        <w:t>）</w:t>
      </w:r>
    </w:p>
    <w:p w:rsidR="00341B24" w:rsidRDefault="00341B24" w:rsidP="00341B24">
      <w:pPr>
        <w:spacing w:line="540" w:lineRule="exact"/>
        <w:ind w:firstLineChars="200" w:firstLine="446"/>
        <w:rPr>
          <w:rFonts w:ascii="宋体" w:hAnsi="宋体"/>
          <w:color w:val="000000"/>
          <w:sz w:val="24"/>
        </w:rPr>
      </w:pPr>
    </w:p>
    <w:p w:rsidR="00341B24" w:rsidRDefault="00341B24" w:rsidP="00341B24">
      <w:pPr>
        <w:spacing w:line="480" w:lineRule="auto"/>
        <w:rPr>
          <w:b/>
          <w:color w:val="000000"/>
          <w:sz w:val="24"/>
        </w:rPr>
      </w:pPr>
    </w:p>
    <w:p w:rsidR="00341B24" w:rsidRDefault="00341B24" w:rsidP="00341B24">
      <w:pPr>
        <w:spacing w:line="480" w:lineRule="auto"/>
        <w:rPr>
          <w:b/>
          <w:color w:val="000000"/>
          <w:sz w:val="24"/>
        </w:rPr>
      </w:pPr>
      <w:r>
        <w:rPr>
          <w:b/>
          <w:color w:val="000000"/>
          <w:sz w:val="24"/>
        </w:rPr>
        <w:br w:type="page"/>
      </w:r>
      <w:r>
        <w:rPr>
          <w:rFonts w:hint="eastAsia"/>
          <w:b/>
          <w:color w:val="000000"/>
          <w:sz w:val="24"/>
        </w:rPr>
        <w:lastRenderedPageBreak/>
        <w:t>附件</w:t>
      </w:r>
      <w:r>
        <w:rPr>
          <w:rFonts w:hint="eastAsia"/>
          <w:b/>
          <w:color w:val="000000"/>
          <w:sz w:val="24"/>
        </w:rPr>
        <w:t>9-1</w:t>
      </w:r>
    </w:p>
    <w:p w:rsidR="00341B24" w:rsidRDefault="00341B24" w:rsidP="00341B24">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341B24" w:rsidRDefault="00341B24" w:rsidP="00341B24">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341B24" w:rsidTr="00DE3632">
        <w:trPr>
          <w:cantSplit/>
        </w:trPr>
        <w:tc>
          <w:tcPr>
            <w:tcW w:w="8520" w:type="dxa"/>
          </w:tcPr>
          <w:p w:rsidR="00341B24" w:rsidRDefault="00341B24" w:rsidP="00DE3632">
            <w:pPr>
              <w:spacing w:line="440" w:lineRule="exact"/>
              <w:rPr>
                <w:rFonts w:ascii="宋体" w:hAnsi="宋体"/>
                <w:color w:val="000000"/>
                <w:sz w:val="24"/>
              </w:rPr>
            </w:pPr>
            <w:r>
              <w:rPr>
                <w:rFonts w:ascii="宋体" w:hAnsi="宋体" w:hint="eastAsia"/>
                <w:color w:val="000000"/>
                <w:sz w:val="24"/>
              </w:rPr>
              <w:t>项目名称：</w:t>
            </w:r>
          </w:p>
        </w:tc>
      </w:tr>
      <w:tr w:rsidR="00341B24" w:rsidTr="00DE3632">
        <w:trPr>
          <w:cantSplit/>
        </w:trPr>
        <w:tc>
          <w:tcPr>
            <w:tcW w:w="8520" w:type="dxa"/>
          </w:tcPr>
          <w:p w:rsidR="00341B24" w:rsidRDefault="00341B24" w:rsidP="00DE3632">
            <w:pPr>
              <w:spacing w:line="440" w:lineRule="exact"/>
              <w:rPr>
                <w:rFonts w:ascii="宋体" w:hAnsi="宋体"/>
                <w:color w:val="000000"/>
                <w:sz w:val="24"/>
              </w:rPr>
            </w:pPr>
            <w:r>
              <w:rPr>
                <w:rFonts w:ascii="宋体" w:hAnsi="宋体" w:hint="eastAsia"/>
                <w:color w:val="000000"/>
                <w:sz w:val="24"/>
              </w:rPr>
              <w:t>用户名称：</w:t>
            </w:r>
          </w:p>
        </w:tc>
      </w:tr>
      <w:tr w:rsidR="00341B24" w:rsidTr="00DE3632">
        <w:trPr>
          <w:cantSplit/>
        </w:trPr>
        <w:tc>
          <w:tcPr>
            <w:tcW w:w="8520" w:type="dxa"/>
          </w:tcPr>
          <w:p w:rsidR="00341B24" w:rsidRDefault="00341B24" w:rsidP="00DE3632">
            <w:pPr>
              <w:spacing w:line="440" w:lineRule="exact"/>
              <w:rPr>
                <w:rFonts w:ascii="宋体" w:hAnsi="宋体"/>
                <w:color w:val="000000"/>
                <w:sz w:val="24"/>
              </w:rPr>
            </w:pPr>
            <w:r>
              <w:rPr>
                <w:rFonts w:ascii="宋体" w:hAnsi="宋体" w:hint="eastAsia"/>
                <w:color w:val="000000"/>
                <w:sz w:val="24"/>
              </w:rPr>
              <w:t>项目简介：</w:t>
            </w:r>
          </w:p>
          <w:p w:rsidR="00341B24" w:rsidRDefault="00341B24" w:rsidP="00DE3632">
            <w:pPr>
              <w:spacing w:line="440" w:lineRule="exact"/>
              <w:rPr>
                <w:rFonts w:ascii="宋体" w:hAnsi="宋体"/>
                <w:color w:val="000000"/>
                <w:sz w:val="24"/>
              </w:rPr>
            </w:pPr>
          </w:p>
          <w:p w:rsidR="00341B24" w:rsidRDefault="00341B24" w:rsidP="00DE3632">
            <w:pPr>
              <w:spacing w:line="440" w:lineRule="exact"/>
              <w:rPr>
                <w:rFonts w:ascii="宋体" w:hAnsi="宋体"/>
                <w:color w:val="000000"/>
                <w:sz w:val="24"/>
              </w:rPr>
            </w:pPr>
          </w:p>
          <w:p w:rsidR="00341B24" w:rsidRDefault="00341B24" w:rsidP="00DE3632">
            <w:pPr>
              <w:spacing w:line="440" w:lineRule="exact"/>
              <w:rPr>
                <w:rFonts w:ascii="宋体" w:hAnsi="宋体"/>
                <w:color w:val="000000"/>
                <w:sz w:val="24"/>
              </w:rPr>
            </w:pPr>
          </w:p>
          <w:p w:rsidR="00341B24" w:rsidRDefault="00341B24" w:rsidP="00DE3632">
            <w:pPr>
              <w:spacing w:line="440" w:lineRule="exact"/>
              <w:rPr>
                <w:rFonts w:ascii="宋体" w:hAnsi="宋体"/>
                <w:color w:val="000000"/>
                <w:sz w:val="24"/>
              </w:rPr>
            </w:pPr>
          </w:p>
          <w:p w:rsidR="00341B24" w:rsidRDefault="00341B24" w:rsidP="00DE3632">
            <w:pPr>
              <w:spacing w:line="440" w:lineRule="exact"/>
              <w:rPr>
                <w:rFonts w:ascii="宋体" w:hAnsi="宋体"/>
                <w:color w:val="000000"/>
                <w:sz w:val="24"/>
              </w:rPr>
            </w:pPr>
          </w:p>
        </w:tc>
      </w:tr>
      <w:tr w:rsidR="00341B24" w:rsidTr="00DE3632">
        <w:trPr>
          <w:cantSplit/>
        </w:trPr>
        <w:tc>
          <w:tcPr>
            <w:tcW w:w="8520" w:type="dxa"/>
          </w:tcPr>
          <w:p w:rsidR="00341B24" w:rsidRDefault="00341B24" w:rsidP="00DE3632">
            <w:pPr>
              <w:spacing w:line="440" w:lineRule="exact"/>
              <w:rPr>
                <w:rFonts w:ascii="宋体" w:hAnsi="宋体"/>
                <w:color w:val="000000"/>
                <w:sz w:val="24"/>
              </w:rPr>
            </w:pPr>
            <w:r>
              <w:rPr>
                <w:rFonts w:ascii="宋体" w:hAnsi="宋体" w:hint="eastAsia"/>
                <w:color w:val="000000"/>
                <w:sz w:val="24"/>
              </w:rPr>
              <w:t>开始日期（年/月）：</w:t>
            </w:r>
          </w:p>
        </w:tc>
      </w:tr>
      <w:tr w:rsidR="00341B24" w:rsidTr="00DE3632">
        <w:trPr>
          <w:cantSplit/>
        </w:trPr>
        <w:tc>
          <w:tcPr>
            <w:tcW w:w="8520" w:type="dxa"/>
          </w:tcPr>
          <w:p w:rsidR="00341B24" w:rsidRDefault="00341B24" w:rsidP="00DE3632">
            <w:pPr>
              <w:spacing w:line="440" w:lineRule="exact"/>
              <w:rPr>
                <w:rFonts w:ascii="宋体" w:hAnsi="宋体"/>
                <w:color w:val="000000"/>
                <w:sz w:val="24"/>
              </w:rPr>
            </w:pPr>
            <w:r>
              <w:rPr>
                <w:rFonts w:ascii="宋体" w:hAnsi="宋体" w:hint="eastAsia"/>
                <w:color w:val="000000"/>
                <w:sz w:val="24"/>
              </w:rPr>
              <w:t>完成日期（年/月）：</w:t>
            </w:r>
          </w:p>
        </w:tc>
      </w:tr>
      <w:tr w:rsidR="00341B24" w:rsidTr="00DE3632">
        <w:trPr>
          <w:cantSplit/>
        </w:trPr>
        <w:tc>
          <w:tcPr>
            <w:tcW w:w="8520" w:type="dxa"/>
          </w:tcPr>
          <w:p w:rsidR="00341B24" w:rsidRDefault="00341B24" w:rsidP="00DE363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341B24" w:rsidRDefault="00341B24" w:rsidP="00DE3632">
            <w:pPr>
              <w:spacing w:line="440" w:lineRule="exact"/>
              <w:rPr>
                <w:rFonts w:ascii="宋体" w:hAnsi="宋体"/>
                <w:color w:val="000000"/>
                <w:sz w:val="24"/>
              </w:rPr>
            </w:pPr>
          </w:p>
          <w:p w:rsidR="00341B24" w:rsidRDefault="00341B24" w:rsidP="00DE3632">
            <w:pPr>
              <w:spacing w:line="440" w:lineRule="exact"/>
              <w:rPr>
                <w:rFonts w:ascii="宋体" w:hAnsi="宋体"/>
                <w:color w:val="000000"/>
                <w:sz w:val="24"/>
              </w:rPr>
            </w:pPr>
          </w:p>
          <w:p w:rsidR="00341B24" w:rsidRDefault="00341B24" w:rsidP="00DE3632">
            <w:pPr>
              <w:spacing w:line="440" w:lineRule="exact"/>
              <w:rPr>
                <w:rFonts w:ascii="宋体" w:hAnsi="宋体"/>
                <w:color w:val="000000"/>
                <w:sz w:val="24"/>
              </w:rPr>
            </w:pPr>
          </w:p>
          <w:p w:rsidR="00341B24" w:rsidRDefault="00341B24" w:rsidP="00DE3632">
            <w:pPr>
              <w:spacing w:line="440" w:lineRule="exact"/>
              <w:rPr>
                <w:rFonts w:ascii="宋体" w:hAnsi="宋体"/>
                <w:color w:val="000000"/>
                <w:sz w:val="24"/>
              </w:rPr>
            </w:pPr>
          </w:p>
          <w:p w:rsidR="00341B24" w:rsidRDefault="00341B24" w:rsidP="00DE3632">
            <w:pPr>
              <w:spacing w:line="440" w:lineRule="exact"/>
              <w:rPr>
                <w:rFonts w:ascii="宋体" w:hAnsi="宋体"/>
                <w:color w:val="000000"/>
                <w:sz w:val="24"/>
              </w:rPr>
            </w:pPr>
          </w:p>
        </w:tc>
      </w:tr>
      <w:tr w:rsidR="00341B24" w:rsidTr="00DE3632">
        <w:trPr>
          <w:cantSplit/>
        </w:trPr>
        <w:tc>
          <w:tcPr>
            <w:tcW w:w="8520" w:type="dxa"/>
          </w:tcPr>
          <w:p w:rsidR="00341B24" w:rsidRDefault="00341B24" w:rsidP="00DE3632">
            <w:pPr>
              <w:spacing w:line="440" w:lineRule="exact"/>
              <w:rPr>
                <w:rFonts w:ascii="宋体" w:hAnsi="宋体"/>
                <w:color w:val="000000"/>
                <w:sz w:val="24"/>
              </w:rPr>
            </w:pPr>
            <w:r>
              <w:rPr>
                <w:rFonts w:ascii="宋体" w:hAnsi="宋体" w:hint="eastAsia"/>
                <w:color w:val="000000"/>
                <w:sz w:val="24"/>
              </w:rPr>
              <w:t>合同大约金额：</w:t>
            </w:r>
          </w:p>
        </w:tc>
      </w:tr>
      <w:tr w:rsidR="00341B24" w:rsidTr="00DE3632">
        <w:trPr>
          <w:cantSplit/>
        </w:trPr>
        <w:tc>
          <w:tcPr>
            <w:tcW w:w="8520" w:type="dxa"/>
          </w:tcPr>
          <w:p w:rsidR="00341B24" w:rsidRDefault="00341B24" w:rsidP="00DE363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341B24" w:rsidRDefault="00341B24" w:rsidP="00DE3632">
            <w:pPr>
              <w:spacing w:line="440" w:lineRule="exact"/>
              <w:rPr>
                <w:rFonts w:ascii="宋体" w:hAnsi="宋体"/>
                <w:color w:val="000000"/>
                <w:sz w:val="24"/>
              </w:rPr>
            </w:pPr>
          </w:p>
          <w:p w:rsidR="00341B24" w:rsidRDefault="00341B24" w:rsidP="00DE3632">
            <w:pPr>
              <w:spacing w:line="440" w:lineRule="exact"/>
              <w:rPr>
                <w:rFonts w:ascii="宋体" w:hAnsi="宋体"/>
                <w:color w:val="000000"/>
                <w:sz w:val="24"/>
              </w:rPr>
            </w:pPr>
          </w:p>
          <w:p w:rsidR="00341B24" w:rsidRDefault="00341B24" w:rsidP="00DE3632">
            <w:pPr>
              <w:spacing w:line="440" w:lineRule="exact"/>
              <w:rPr>
                <w:rFonts w:ascii="宋体" w:hAnsi="宋体"/>
                <w:color w:val="000000"/>
                <w:sz w:val="24"/>
              </w:rPr>
            </w:pPr>
          </w:p>
        </w:tc>
      </w:tr>
      <w:tr w:rsidR="00341B24" w:rsidTr="00DE3632">
        <w:trPr>
          <w:cantSplit/>
        </w:trPr>
        <w:tc>
          <w:tcPr>
            <w:tcW w:w="8520" w:type="dxa"/>
          </w:tcPr>
          <w:p w:rsidR="00341B24" w:rsidRDefault="00341B24" w:rsidP="00DE3632">
            <w:pPr>
              <w:spacing w:line="440" w:lineRule="exact"/>
              <w:rPr>
                <w:rFonts w:ascii="宋体" w:hAnsi="宋体"/>
                <w:color w:val="000000"/>
                <w:sz w:val="24"/>
              </w:rPr>
            </w:pPr>
            <w:r>
              <w:rPr>
                <w:rFonts w:ascii="宋体" w:hAnsi="宋体" w:hint="eastAsia"/>
                <w:color w:val="000000"/>
                <w:sz w:val="24"/>
              </w:rPr>
              <w:t>目前该项目的进展情况或使用情况：</w:t>
            </w:r>
          </w:p>
          <w:p w:rsidR="00341B24" w:rsidRDefault="00341B24" w:rsidP="00DE3632">
            <w:pPr>
              <w:spacing w:line="440" w:lineRule="exact"/>
              <w:rPr>
                <w:rFonts w:ascii="宋体" w:hAnsi="宋体"/>
                <w:color w:val="000000"/>
                <w:sz w:val="24"/>
              </w:rPr>
            </w:pPr>
          </w:p>
          <w:p w:rsidR="00341B24" w:rsidRDefault="00341B24" w:rsidP="00DE3632">
            <w:pPr>
              <w:spacing w:line="440" w:lineRule="exact"/>
              <w:rPr>
                <w:rFonts w:ascii="宋体" w:hAnsi="宋体"/>
                <w:color w:val="000000"/>
                <w:sz w:val="24"/>
              </w:rPr>
            </w:pPr>
          </w:p>
          <w:p w:rsidR="00341B24" w:rsidRDefault="00341B24" w:rsidP="00DE3632">
            <w:pPr>
              <w:spacing w:line="440" w:lineRule="exact"/>
              <w:rPr>
                <w:rFonts w:ascii="宋体" w:hAnsi="宋体"/>
                <w:color w:val="000000"/>
                <w:sz w:val="24"/>
              </w:rPr>
            </w:pPr>
          </w:p>
        </w:tc>
      </w:tr>
    </w:tbl>
    <w:p w:rsidR="00341B24" w:rsidRDefault="00341B24" w:rsidP="00341B24">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341B24" w:rsidRDefault="00341B24" w:rsidP="00341B24">
      <w:pPr>
        <w:spacing w:line="480" w:lineRule="auto"/>
        <w:rPr>
          <w:b/>
          <w:bCs/>
          <w:color w:val="000000"/>
          <w:sz w:val="24"/>
        </w:rPr>
      </w:pPr>
      <w:r>
        <w:rPr>
          <w:rFonts w:ascii="宋体" w:hAnsi="宋体"/>
          <w:b/>
          <w:bCs/>
          <w:color w:val="000000"/>
          <w:sz w:val="24"/>
        </w:rPr>
        <w:br w:type="page"/>
      </w:r>
      <w:r>
        <w:rPr>
          <w:b/>
          <w:bCs/>
          <w:color w:val="000000"/>
          <w:sz w:val="24"/>
        </w:rPr>
        <w:lastRenderedPageBreak/>
        <w:t>附件</w:t>
      </w:r>
      <w:r>
        <w:rPr>
          <w:b/>
          <w:bCs/>
          <w:color w:val="000000"/>
          <w:sz w:val="24"/>
        </w:rPr>
        <w:t>9-2</w:t>
      </w:r>
    </w:p>
    <w:p w:rsidR="00341B24" w:rsidRDefault="00341B24" w:rsidP="00341B24">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341B24" w:rsidRDefault="00341B24" w:rsidP="00341B24">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2"/>
        <w:gridCol w:w="2259"/>
        <w:gridCol w:w="2351"/>
        <w:gridCol w:w="1806"/>
      </w:tblGrid>
      <w:tr w:rsidR="00341B24" w:rsidTr="00DE3632">
        <w:tc>
          <w:tcPr>
            <w:tcW w:w="2113" w:type="dxa"/>
          </w:tcPr>
          <w:p w:rsidR="00341B24" w:rsidRDefault="00341B24" w:rsidP="00DE363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341B24" w:rsidRDefault="00341B24" w:rsidP="00DE363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341B24" w:rsidRDefault="00341B24" w:rsidP="00DE363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341B24" w:rsidRDefault="00341B24" w:rsidP="00DE363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c>
          <w:tcPr>
            <w:tcW w:w="2113" w:type="dxa"/>
          </w:tcPr>
          <w:p w:rsidR="00341B24" w:rsidRDefault="00341B24" w:rsidP="00DE3632">
            <w:pPr>
              <w:spacing w:line="500" w:lineRule="atLeast"/>
              <w:rPr>
                <w:rFonts w:ascii="宋体" w:hAnsi="宋体"/>
                <w:color w:val="000000"/>
                <w:sz w:val="32"/>
              </w:rPr>
            </w:pPr>
          </w:p>
        </w:tc>
        <w:tc>
          <w:tcPr>
            <w:tcW w:w="2259" w:type="dxa"/>
          </w:tcPr>
          <w:p w:rsidR="00341B24" w:rsidRDefault="00341B24" w:rsidP="00DE3632">
            <w:pPr>
              <w:spacing w:line="500" w:lineRule="atLeast"/>
              <w:rPr>
                <w:rFonts w:ascii="宋体" w:hAnsi="宋体"/>
                <w:color w:val="000000"/>
                <w:sz w:val="32"/>
              </w:rPr>
            </w:pPr>
          </w:p>
        </w:tc>
        <w:tc>
          <w:tcPr>
            <w:tcW w:w="2351" w:type="dxa"/>
          </w:tcPr>
          <w:p w:rsidR="00341B24" w:rsidRDefault="00341B24" w:rsidP="00DE3632">
            <w:pPr>
              <w:spacing w:line="500" w:lineRule="atLeast"/>
              <w:rPr>
                <w:rFonts w:ascii="宋体" w:hAnsi="宋体"/>
                <w:color w:val="000000"/>
                <w:sz w:val="32"/>
              </w:rPr>
            </w:pPr>
          </w:p>
        </w:tc>
        <w:tc>
          <w:tcPr>
            <w:tcW w:w="1806" w:type="dxa"/>
          </w:tcPr>
          <w:p w:rsidR="00341B24" w:rsidRDefault="00341B24" w:rsidP="00DE3632">
            <w:pPr>
              <w:spacing w:line="500" w:lineRule="atLeast"/>
              <w:rPr>
                <w:rFonts w:ascii="宋体" w:hAnsi="宋体"/>
                <w:color w:val="000000"/>
                <w:sz w:val="32"/>
              </w:rPr>
            </w:pPr>
          </w:p>
        </w:tc>
      </w:tr>
      <w:tr w:rsidR="00341B24" w:rsidTr="00DE3632">
        <w:trPr>
          <w:cantSplit/>
        </w:trPr>
        <w:tc>
          <w:tcPr>
            <w:tcW w:w="8529" w:type="dxa"/>
            <w:gridSpan w:val="4"/>
            <w:vAlign w:val="center"/>
          </w:tcPr>
          <w:p w:rsidR="00341B24" w:rsidRDefault="00341B24" w:rsidP="00DE3632">
            <w:pPr>
              <w:spacing w:line="480" w:lineRule="auto"/>
              <w:rPr>
                <w:rFonts w:ascii="宋体" w:hAnsi="宋体"/>
                <w:color w:val="000000"/>
                <w:sz w:val="32"/>
              </w:rPr>
            </w:pPr>
            <w:r>
              <w:rPr>
                <w:rFonts w:ascii="宋体" w:hAnsi="宋体" w:hint="eastAsia"/>
                <w:b/>
                <w:bCs/>
                <w:color w:val="000000"/>
                <w:sz w:val="24"/>
              </w:rPr>
              <w:t>项目交付期：</w:t>
            </w:r>
          </w:p>
        </w:tc>
      </w:tr>
    </w:tbl>
    <w:p w:rsidR="00341B24" w:rsidRDefault="00341B24" w:rsidP="00341B24">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Pr>
          <w:rFonts w:hint="eastAsia"/>
          <w:b/>
          <w:color w:val="000000"/>
          <w:sz w:val="24"/>
        </w:rPr>
        <w:t>9-3</w:t>
      </w:r>
    </w:p>
    <w:p w:rsidR="00341B24" w:rsidRDefault="00341B24" w:rsidP="00341B24">
      <w:pPr>
        <w:spacing w:line="480" w:lineRule="auto"/>
        <w:jc w:val="center"/>
        <w:rPr>
          <w:rFonts w:ascii="宋体" w:hAnsi="宋体"/>
          <w:b/>
          <w:color w:val="000000"/>
          <w:sz w:val="28"/>
        </w:rPr>
      </w:pPr>
      <w:r>
        <w:rPr>
          <w:rFonts w:hint="eastAsia"/>
          <w:b/>
          <w:color w:val="000000"/>
          <w:sz w:val="24"/>
        </w:rPr>
        <w:t>专业人员组成及任务分配</w:t>
      </w:r>
    </w:p>
    <w:p w:rsidR="00341B24" w:rsidRDefault="00341B24" w:rsidP="00341B24">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341B24" w:rsidTr="00DE3632">
        <w:trPr>
          <w:trHeight w:val="428"/>
          <w:jc w:val="center"/>
        </w:trPr>
        <w:tc>
          <w:tcPr>
            <w:tcW w:w="1525" w:type="dxa"/>
            <w:tcBorders>
              <w:top w:val="single" w:sz="4" w:space="0" w:color="auto"/>
              <w:left w:val="single" w:sz="4" w:space="0" w:color="auto"/>
              <w:bottom w:val="single" w:sz="4" w:space="0" w:color="auto"/>
            </w:tcBorders>
          </w:tcPr>
          <w:p w:rsidR="00341B24" w:rsidRDefault="00341B24" w:rsidP="00DE363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341B24" w:rsidRDefault="00341B24" w:rsidP="00DE363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341B24" w:rsidRDefault="00341B24" w:rsidP="00DE363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341B24" w:rsidRDefault="00341B24" w:rsidP="00DE3632">
            <w:pPr>
              <w:spacing w:line="440" w:lineRule="exact"/>
              <w:jc w:val="center"/>
              <w:rPr>
                <w:rFonts w:ascii="宋体" w:hAnsi="宋体"/>
                <w:b/>
                <w:bCs/>
                <w:color w:val="000000"/>
                <w:sz w:val="24"/>
              </w:rPr>
            </w:pPr>
            <w:r>
              <w:rPr>
                <w:rFonts w:ascii="宋体" w:hAnsi="宋体" w:hint="eastAsia"/>
                <w:b/>
                <w:bCs/>
                <w:color w:val="000000"/>
                <w:sz w:val="24"/>
              </w:rPr>
              <w:t>任务</w:t>
            </w:r>
          </w:p>
        </w:tc>
      </w:tr>
      <w:tr w:rsidR="00341B24" w:rsidTr="00DE3632">
        <w:trPr>
          <w:jc w:val="center"/>
        </w:trPr>
        <w:tc>
          <w:tcPr>
            <w:tcW w:w="1525" w:type="dxa"/>
            <w:tcBorders>
              <w:top w:val="nil"/>
            </w:tcBorders>
          </w:tcPr>
          <w:p w:rsidR="00341B24" w:rsidRDefault="00341B24" w:rsidP="00DE3632">
            <w:pPr>
              <w:spacing w:line="440" w:lineRule="exact"/>
              <w:rPr>
                <w:rFonts w:ascii="宋体" w:hAnsi="宋体"/>
                <w:color w:val="000000"/>
                <w:sz w:val="24"/>
              </w:rPr>
            </w:pPr>
          </w:p>
        </w:tc>
        <w:tc>
          <w:tcPr>
            <w:tcW w:w="2669" w:type="dxa"/>
            <w:tcBorders>
              <w:top w:val="nil"/>
            </w:tcBorders>
          </w:tcPr>
          <w:p w:rsidR="00341B24" w:rsidRDefault="00341B24" w:rsidP="00DE3632">
            <w:pPr>
              <w:spacing w:line="440" w:lineRule="exact"/>
              <w:rPr>
                <w:rFonts w:ascii="宋体" w:hAnsi="宋体"/>
                <w:color w:val="000000"/>
                <w:sz w:val="24"/>
              </w:rPr>
            </w:pPr>
          </w:p>
        </w:tc>
        <w:tc>
          <w:tcPr>
            <w:tcW w:w="1620" w:type="dxa"/>
            <w:tcBorders>
              <w:top w:val="nil"/>
            </w:tcBorders>
            <w:vAlign w:val="center"/>
          </w:tcPr>
          <w:p w:rsidR="00341B24" w:rsidRDefault="00341B24" w:rsidP="00DE3632">
            <w:pPr>
              <w:spacing w:line="440" w:lineRule="exact"/>
              <w:jc w:val="center"/>
              <w:rPr>
                <w:rFonts w:ascii="宋体" w:hAnsi="宋体"/>
                <w:color w:val="000000"/>
                <w:sz w:val="24"/>
              </w:rPr>
            </w:pPr>
          </w:p>
        </w:tc>
        <w:tc>
          <w:tcPr>
            <w:tcW w:w="2967" w:type="dxa"/>
            <w:tcBorders>
              <w:top w:val="nil"/>
            </w:tcBorders>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r w:rsidR="00341B24" w:rsidTr="00DE3632">
        <w:trPr>
          <w:jc w:val="center"/>
        </w:trPr>
        <w:tc>
          <w:tcPr>
            <w:tcW w:w="1525" w:type="dxa"/>
          </w:tcPr>
          <w:p w:rsidR="00341B24" w:rsidRDefault="00341B24" w:rsidP="00DE3632">
            <w:pPr>
              <w:spacing w:line="440" w:lineRule="exact"/>
              <w:rPr>
                <w:rFonts w:ascii="宋体" w:hAnsi="宋体"/>
                <w:color w:val="000000"/>
                <w:sz w:val="24"/>
              </w:rPr>
            </w:pPr>
          </w:p>
        </w:tc>
        <w:tc>
          <w:tcPr>
            <w:tcW w:w="2669" w:type="dxa"/>
          </w:tcPr>
          <w:p w:rsidR="00341B24" w:rsidRDefault="00341B24" w:rsidP="00DE3632">
            <w:pPr>
              <w:spacing w:line="440" w:lineRule="exact"/>
              <w:rPr>
                <w:rFonts w:ascii="宋体" w:hAnsi="宋体"/>
                <w:color w:val="000000"/>
                <w:sz w:val="24"/>
              </w:rPr>
            </w:pPr>
          </w:p>
        </w:tc>
        <w:tc>
          <w:tcPr>
            <w:tcW w:w="1620" w:type="dxa"/>
            <w:vAlign w:val="center"/>
          </w:tcPr>
          <w:p w:rsidR="00341B24" w:rsidRDefault="00341B24" w:rsidP="00DE3632">
            <w:pPr>
              <w:spacing w:line="440" w:lineRule="exact"/>
              <w:jc w:val="center"/>
              <w:rPr>
                <w:rFonts w:ascii="宋体" w:hAnsi="宋体"/>
                <w:color w:val="000000"/>
                <w:sz w:val="24"/>
              </w:rPr>
            </w:pPr>
          </w:p>
        </w:tc>
        <w:tc>
          <w:tcPr>
            <w:tcW w:w="2967" w:type="dxa"/>
          </w:tcPr>
          <w:p w:rsidR="00341B24" w:rsidRDefault="00341B24" w:rsidP="00DE3632">
            <w:pPr>
              <w:spacing w:line="440" w:lineRule="exact"/>
              <w:rPr>
                <w:rFonts w:ascii="宋体" w:hAnsi="宋体"/>
                <w:color w:val="000000"/>
                <w:sz w:val="24"/>
              </w:rPr>
            </w:pPr>
          </w:p>
        </w:tc>
      </w:tr>
    </w:tbl>
    <w:p w:rsidR="00341B24" w:rsidRDefault="00341B24" w:rsidP="00341B24">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341B24" w:rsidRDefault="00341B24" w:rsidP="00341B24">
      <w:pPr>
        <w:widowControl/>
        <w:jc w:val="left"/>
        <w:rPr>
          <w:rFonts w:ascii="宋体" w:hAnsi="宋体"/>
          <w:b/>
          <w:bCs/>
          <w:color w:val="000000"/>
          <w:sz w:val="24"/>
        </w:rPr>
      </w:pPr>
      <w:r>
        <w:rPr>
          <w:rFonts w:ascii="宋体" w:hAnsi="宋体"/>
          <w:b/>
          <w:bCs/>
          <w:color w:val="000000"/>
          <w:sz w:val="24"/>
        </w:rPr>
        <w:br w:type="page"/>
      </w:r>
    </w:p>
    <w:p w:rsidR="00341B24" w:rsidRDefault="00341B24" w:rsidP="00341B24">
      <w:pPr>
        <w:spacing w:after="120" w:line="440" w:lineRule="exact"/>
        <w:rPr>
          <w:b/>
          <w:color w:val="000000"/>
          <w:sz w:val="24"/>
        </w:rPr>
      </w:pPr>
      <w:r>
        <w:rPr>
          <w:rFonts w:hint="eastAsia"/>
          <w:b/>
          <w:color w:val="000000"/>
          <w:sz w:val="24"/>
        </w:rPr>
        <w:lastRenderedPageBreak/>
        <w:t>附件</w:t>
      </w:r>
      <w:r>
        <w:rPr>
          <w:rFonts w:hint="eastAsia"/>
          <w:b/>
          <w:color w:val="000000"/>
          <w:sz w:val="24"/>
        </w:rPr>
        <w:t>9-4</w:t>
      </w:r>
    </w:p>
    <w:p w:rsidR="00341B24" w:rsidRDefault="00341B24" w:rsidP="00341B24">
      <w:pPr>
        <w:spacing w:line="480" w:lineRule="auto"/>
        <w:jc w:val="center"/>
        <w:rPr>
          <w:rFonts w:ascii="宋体" w:hAnsi="宋体"/>
          <w:b/>
          <w:color w:val="000000"/>
          <w:sz w:val="30"/>
        </w:rPr>
      </w:pPr>
      <w:r>
        <w:rPr>
          <w:rFonts w:hint="eastAsia"/>
          <w:b/>
          <w:color w:val="000000"/>
          <w:sz w:val="24"/>
        </w:rPr>
        <w:t>专业人员简历格式</w:t>
      </w:r>
    </w:p>
    <w:p w:rsidR="00341B24" w:rsidRDefault="00341B24" w:rsidP="00341B24">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341B24" w:rsidRDefault="00341B24" w:rsidP="00341B24">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341B24" w:rsidRDefault="00341B24" w:rsidP="00341B24">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341B24" w:rsidRDefault="00341B24" w:rsidP="00341B24">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341B24" w:rsidRDefault="00341B24" w:rsidP="00341B24">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341B24" w:rsidRDefault="00341B24" w:rsidP="00341B24">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341B24" w:rsidRDefault="00341B24" w:rsidP="00341B24">
      <w:pPr>
        <w:spacing w:after="120" w:line="440" w:lineRule="exact"/>
        <w:rPr>
          <w:rFonts w:ascii="宋体" w:hAnsi="宋体"/>
          <w:b/>
          <w:color w:val="000000"/>
          <w:sz w:val="24"/>
        </w:rPr>
      </w:pPr>
      <w:r>
        <w:rPr>
          <w:rFonts w:ascii="宋体" w:hAnsi="宋体" w:hint="eastAsia"/>
          <w:b/>
          <w:color w:val="000000"/>
          <w:sz w:val="24"/>
        </w:rPr>
        <w:t>关键资格条件：</w:t>
      </w:r>
    </w:p>
    <w:p w:rsidR="00341B24" w:rsidRDefault="00341B24" w:rsidP="00341B24">
      <w:pPr>
        <w:pStyle w:val="a5"/>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341B24" w:rsidRDefault="00341B24" w:rsidP="00341B24">
      <w:pPr>
        <w:spacing w:after="120" w:line="440" w:lineRule="exact"/>
        <w:rPr>
          <w:rFonts w:ascii="宋体" w:hAnsi="宋体"/>
          <w:b/>
          <w:color w:val="000000"/>
          <w:sz w:val="24"/>
        </w:rPr>
      </w:pPr>
      <w:r>
        <w:rPr>
          <w:rFonts w:ascii="宋体" w:hAnsi="宋体" w:hint="eastAsia"/>
          <w:b/>
          <w:color w:val="000000"/>
          <w:sz w:val="24"/>
        </w:rPr>
        <w:t>教育：</w:t>
      </w:r>
    </w:p>
    <w:p w:rsidR="00341B24" w:rsidRDefault="00341B24" w:rsidP="00341B24">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341B24" w:rsidRDefault="00341B24" w:rsidP="00341B24">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341B24" w:rsidRDefault="00341B24" w:rsidP="00341B24">
      <w:pPr>
        <w:spacing w:after="120" w:line="440" w:lineRule="exact"/>
        <w:rPr>
          <w:rFonts w:ascii="宋体" w:hAnsi="宋体"/>
          <w:b/>
          <w:color w:val="000000"/>
          <w:sz w:val="24"/>
        </w:rPr>
      </w:pPr>
      <w:r>
        <w:rPr>
          <w:rFonts w:ascii="宋体" w:hAnsi="宋体" w:hint="eastAsia"/>
          <w:b/>
          <w:color w:val="000000"/>
          <w:sz w:val="24"/>
        </w:rPr>
        <w:t>所获证书：</w:t>
      </w:r>
    </w:p>
    <w:p w:rsidR="00341B24" w:rsidRDefault="00341B24" w:rsidP="00341B24">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341B24" w:rsidRDefault="00341B24" w:rsidP="00341B24">
      <w:pPr>
        <w:pBdr>
          <w:bottom w:val="single" w:sz="6" w:space="1" w:color="auto"/>
        </w:pBdr>
        <w:spacing w:after="120" w:line="440" w:lineRule="exact"/>
        <w:rPr>
          <w:rFonts w:ascii="宋体" w:hAnsi="宋体"/>
          <w:color w:val="000000"/>
          <w:sz w:val="18"/>
          <w:szCs w:val="18"/>
        </w:rPr>
      </w:pPr>
    </w:p>
    <w:p w:rsidR="00341B24" w:rsidRDefault="00341B24" w:rsidP="00341B24">
      <w:pPr>
        <w:spacing w:after="120" w:line="440" w:lineRule="exact"/>
        <w:rPr>
          <w:rFonts w:ascii="宋体" w:hAnsi="宋体"/>
          <w:b/>
          <w:color w:val="000000"/>
          <w:sz w:val="24"/>
        </w:rPr>
      </w:pPr>
      <w:r>
        <w:rPr>
          <w:rFonts w:ascii="宋体" w:hAnsi="宋体" w:hint="eastAsia"/>
          <w:b/>
          <w:color w:val="000000"/>
          <w:sz w:val="24"/>
        </w:rPr>
        <w:t>工作简历：</w:t>
      </w:r>
    </w:p>
    <w:p w:rsidR="00341B24" w:rsidRDefault="00341B24" w:rsidP="00341B24">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341B24" w:rsidRDefault="00341B24" w:rsidP="00341B24">
      <w:pPr>
        <w:pBdr>
          <w:bottom w:val="single" w:sz="6" w:space="1" w:color="auto"/>
        </w:pBdr>
        <w:spacing w:after="120" w:line="440" w:lineRule="exact"/>
        <w:rPr>
          <w:rFonts w:ascii="宋体" w:hAnsi="宋体"/>
          <w:color w:val="000000"/>
          <w:sz w:val="24"/>
        </w:rPr>
      </w:pPr>
    </w:p>
    <w:p w:rsidR="00341B24" w:rsidRDefault="00341B24" w:rsidP="00341B24">
      <w:pPr>
        <w:spacing w:after="120" w:line="440" w:lineRule="exact"/>
        <w:rPr>
          <w:rFonts w:ascii="宋体" w:hAnsi="宋体"/>
          <w:color w:val="000000"/>
          <w:sz w:val="24"/>
        </w:rPr>
      </w:pPr>
    </w:p>
    <w:p w:rsidR="00341B24" w:rsidRDefault="00341B24" w:rsidP="00341B24">
      <w:pPr>
        <w:tabs>
          <w:tab w:val="left" w:pos="360"/>
        </w:tabs>
        <w:spacing w:line="360" w:lineRule="auto"/>
        <w:rPr>
          <w:b/>
          <w:sz w:val="24"/>
        </w:rPr>
      </w:pPr>
      <w:r>
        <w:rPr>
          <w:rFonts w:ascii="宋体" w:hAnsi="宋体" w:hint="eastAsia"/>
          <w:b/>
          <w:bCs/>
          <w:color w:val="000000"/>
          <w:sz w:val="24"/>
        </w:rPr>
        <w:t>注：关键岗位人员均需填写此表。</w:t>
      </w:r>
      <w:r>
        <w:rPr>
          <w:color w:val="000000"/>
        </w:rPr>
        <w:br w:type="page"/>
      </w:r>
      <w:r>
        <w:rPr>
          <w:b/>
          <w:sz w:val="24"/>
        </w:rPr>
        <w:lastRenderedPageBreak/>
        <w:t>附件</w:t>
      </w:r>
      <w:r>
        <w:rPr>
          <w:rFonts w:hint="eastAsia"/>
          <w:b/>
          <w:sz w:val="24"/>
        </w:rPr>
        <w:t>10</w:t>
      </w:r>
    </w:p>
    <w:p w:rsidR="00341B24" w:rsidRDefault="00341B24" w:rsidP="00341B24">
      <w:pPr>
        <w:autoSpaceDN w:val="0"/>
        <w:spacing w:line="360" w:lineRule="auto"/>
        <w:jc w:val="center"/>
        <w:rPr>
          <w:b/>
          <w:bCs/>
          <w:sz w:val="24"/>
        </w:rPr>
      </w:pPr>
      <w:r>
        <w:rPr>
          <w:rFonts w:hint="eastAsia"/>
          <w:b/>
          <w:bCs/>
          <w:sz w:val="24"/>
        </w:rPr>
        <w:t>投标</w:t>
      </w:r>
      <w:r>
        <w:rPr>
          <w:b/>
          <w:bCs/>
          <w:sz w:val="24"/>
        </w:rPr>
        <w:t>代表人授权书</w:t>
      </w:r>
    </w:p>
    <w:p w:rsidR="00341B24" w:rsidRDefault="00341B24" w:rsidP="00341B24">
      <w:pPr>
        <w:spacing w:line="360" w:lineRule="auto"/>
        <w:rPr>
          <w:sz w:val="24"/>
          <w:szCs w:val="21"/>
        </w:rPr>
      </w:pPr>
    </w:p>
    <w:p w:rsidR="00341B24" w:rsidRDefault="00341B24" w:rsidP="00341B24">
      <w:pPr>
        <w:spacing w:line="360" w:lineRule="auto"/>
        <w:rPr>
          <w:sz w:val="24"/>
          <w:szCs w:val="21"/>
        </w:rPr>
      </w:pPr>
      <w:r>
        <w:rPr>
          <w:sz w:val="24"/>
          <w:szCs w:val="21"/>
        </w:rPr>
        <w:t>致：天津市政府采购中心</w:t>
      </w:r>
    </w:p>
    <w:p w:rsidR="00341B24" w:rsidRDefault="00341B24" w:rsidP="00341B2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41B24" w:rsidRDefault="00341B24" w:rsidP="00341B2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41B24" w:rsidRDefault="00341B24" w:rsidP="00341B24">
      <w:pPr>
        <w:spacing w:line="360" w:lineRule="auto"/>
        <w:ind w:firstLineChars="200" w:firstLine="446"/>
        <w:rPr>
          <w:sz w:val="24"/>
          <w:szCs w:val="21"/>
        </w:rPr>
      </w:pPr>
      <w:r>
        <w:rPr>
          <w:sz w:val="24"/>
          <w:szCs w:val="21"/>
        </w:rPr>
        <w:t>本授权书至投标有效期结束前始终有效。</w:t>
      </w:r>
    </w:p>
    <w:p w:rsidR="00341B24" w:rsidRDefault="00341B24" w:rsidP="00341B24">
      <w:pPr>
        <w:spacing w:line="360" w:lineRule="auto"/>
        <w:ind w:firstLineChars="200" w:firstLine="446"/>
        <w:rPr>
          <w:sz w:val="24"/>
          <w:szCs w:val="21"/>
        </w:rPr>
      </w:pPr>
      <w:r>
        <w:rPr>
          <w:sz w:val="24"/>
          <w:szCs w:val="21"/>
        </w:rPr>
        <w:t>投标代表人无转委托权，特此委托。</w:t>
      </w:r>
    </w:p>
    <w:p w:rsidR="00341B24" w:rsidRDefault="00341B24" w:rsidP="00341B24">
      <w:pPr>
        <w:spacing w:line="360" w:lineRule="auto"/>
        <w:ind w:firstLineChars="200" w:firstLine="446"/>
        <w:rPr>
          <w:sz w:val="24"/>
        </w:rPr>
      </w:pPr>
    </w:p>
    <w:p w:rsidR="00341B24" w:rsidRDefault="00341B24" w:rsidP="00341B24">
      <w:pPr>
        <w:spacing w:line="360" w:lineRule="auto"/>
        <w:ind w:firstLineChars="200" w:firstLine="446"/>
        <w:rPr>
          <w:sz w:val="24"/>
        </w:rPr>
      </w:pPr>
    </w:p>
    <w:p w:rsidR="00341B24" w:rsidRDefault="00341B24" w:rsidP="00341B24">
      <w:pPr>
        <w:spacing w:line="360" w:lineRule="auto"/>
        <w:ind w:firstLineChars="200" w:firstLine="446"/>
        <w:rPr>
          <w:sz w:val="24"/>
        </w:rPr>
      </w:pPr>
    </w:p>
    <w:p w:rsidR="00341B24" w:rsidRDefault="00341B24" w:rsidP="00341B24">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p w:rsidR="00341B24" w:rsidRDefault="00341B24" w:rsidP="00341B24">
      <w:pPr>
        <w:spacing w:line="360" w:lineRule="auto"/>
        <w:ind w:firstLineChars="2100" w:firstLine="4686"/>
        <w:rPr>
          <w:sz w:val="24"/>
        </w:rPr>
      </w:pPr>
    </w:p>
    <w:tbl>
      <w:tblPr>
        <w:tblStyle w:val="af1"/>
        <w:tblW w:w="0" w:type="auto"/>
        <w:tblLook w:val="04A0" w:firstRow="1" w:lastRow="0" w:firstColumn="1" w:lastColumn="0" w:noHBand="0" w:noVBand="1"/>
      </w:tblPr>
      <w:tblGrid>
        <w:gridCol w:w="4264"/>
        <w:gridCol w:w="4264"/>
      </w:tblGrid>
      <w:tr w:rsidR="00341B24" w:rsidTr="00DE3632">
        <w:tc>
          <w:tcPr>
            <w:tcW w:w="4264" w:type="dxa"/>
          </w:tcPr>
          <w:p w:rsidR="00341B24" w:rsidRDefault="00341B24" w:rsidP="00DE3632">
            <w:pPr>
              <w:spacing w:line="360" w:lineRule="auto"/>
              <w:jc w:val="left"/>
              <w:rPr>
                <w:sz w:val="24"/>
              </w:rPr>
            </w:pPr>
            <w:r>
              <w:rPr>
                <w:sz w:val="24"/>
              </w:rPr>
              <w:t>投标代表人身份证正面</w:t>
            </w:r>
          </w:p>
          <w:p w:rsidR="00341B24" w:rsidRDefault="00341B24" w:rsidP="00DE3632">
            <w:pPr>
              <w:spacing w:line="360" w:lineRule="auto"/>
              <w:jc w:val="left"/>
              <w:rPr>
                <w:sz w:val="24"/>
              </w:rPr>
            </w:pPr>
          </w:p>
          <w:p w:rsidR="00341B24" w:rsidRDefault="00341B24" w:rsidP="00DE3632">
            <w:pPr>
              <w:spacing w:line="360" w:lineRule="auto"/>
              <w:jc w:val="left"/>
              <w:rPr>
                <w:sz w:val="24"/>
              </w:rPr>
            </w:pPr>
          </w:p>
          <w:p w:rsidR="00341B24" w:rsidRDefault="00341B24" w:rsidP="00DE3632">
            <w:pPr>
              <w:spacing w:line="360" w:lineRule="auto"/>
              <w:jc w:val="left"/>
              <w:rPr>
                <w:sz w:val="24"/>
              </w:rPr>
            </w:pPr>
          </w:p>
          <w:p w:rsidR="00341B24" w:rsidRDefault="00341B24" w:rsidP="00DE3632">
            <w:pPr>
              <w:spacing w:line="360" w:lineRule="auto"/>
              <w:jc w:val="left"/>
              <w:rPr>
                <w:sz w:val="24"/>
              </w:rPr>
            </w:pPr>
          </w:p>
          <w:p w:rsidR="00341B24" w:rsidRDefault="00341B24" w:rsidP="00DE3632">
            <w:pPr>
              <w:spacing w:line="360" w:lineRule="auto"/>
              <w:jc w:val="left"/>
              <w:rPr>
                <w:sz w:val="24"/>
              </w:rPr>
            </w:pPr>
          </w:p>
        </w:tc>
        <w:tc>
          <w:tcPr>
            <w:tcW w:w="4264" w:type="dxa"/>
          </w:tcPr>
          <w:p w:rsidR="00341B24" w:rsidRDefault="00341B24" w:rsidP="00DE3632">
            <w:pPr>
              <w:spacing w:line="360" w:lineRule="auto"/>
              <w:jc w:val="left"/>
              <w:rPr>
                <w:sz w:val="24"/>
              </w:rPr>
            </w:pPr>
            <w:r>
              <w:rPr>
                <w:sz w:val="24"/>
              </w:rPr>
              <w:t>投标代表人身份证背面</w:t>
            </w:r>
          </w:p>
        </w:tc>
      </w:tr>
    </w:tbl>
    <w:p w:rsidR="00341B24" w:rsidRDefault="00341B24" w:rsidP="00341B24">
      <w:pPr>
        <w:widowControl/>
        <w:jc w:val="left"/>
        <w:rPr>
          <w:sz w:val="24"/>
        </w:rPr>
      </w:pPr>
      <w:r>
        <w:rPr>
          <w:sz w:val="24"/>
        </w:rPr>
        <w:br w:type="page"/>
      </w:r>
    </w:p>
    <w:p w:rsidR="00341B24" w:rsidRDefault="00341B24" w:rsidP="00341B24">
      <w:pPr>
        <w:autoSpaceDN w:val="0"/>
        <w:spacing w:line="360" w:lineRule="auto"/>
        <w:jc w:val="left"/>
        <w:rPr>
          <w:b/>
          <w:bCs/>
          <w:sz w:val="24"/>
        </w:rPr>
      </w:pPr>
      <w:r>
        <w:rPr>
          <w:rFonts w:hint="eastAsia"/>
          <w:b/>
          <w:bCs/>
          <w:sz w:val="24"/>
        </w:rPr>
        <w:lastRenderedPageBreak/>
        <w:t>附件</w:t>
      </w:r>
      <w:r>
        <w:rPr>
          <w:rFonts w:hint="eastAsia"/>
          <w:b/>
          <w:bCs/>
          <w:sz w:val="24"/>
        </w:rPr>
        <w:t>11</w:t>
      </w:r>
    </w:p>
    <w:p w:rsidR="00341B24" w:rsidRDefault="00341B24" w:rsidP="00341B24">
      <w:pPr>
        <w:spacing w:line="460" w:lineRule="exact"/>
        <w:jc w:val="center"/>
        <w:rPr>
          <w:rFonts w:ascii="宋体" w:hAnsi="宋体"/>
          <w:b/>
          <w:sz w:val="24"/>
        </w:rPr>
      </w:pPr>
      <w:r>
        <w:rPr>
          <w:rFonts w:ascii="宋体" w:hAnsi="宋体" w:hint="eastAsia"/>
          <w:b/>
          <w:sz w:val="24"/>
        </w:rPr>
        <w:t>售后服务承诺及培训内容</w:t>
      </w:r>
    </w:p>
    <w:p w:rsidR="00341B24" w:rsidRDefault="00341B24" w:rsidP="00341B24">
      <w:pPr>
        <w:widowControl/>
        <w:jc w:val="left"/>
        <w:rPr>
          <w:bCs/>
          <w:sz w:val="24"/>
        </w:rPr>
      </w:pPr>
      <w:r>
        <w:rPr>
          <w:bCs/>
          <w:sz w:val="24"/>
        </w:rPr>
        <w:br w:type="page"/>
      </w:r>
    </w:p>
    <w:p w:rsidR="00341B24" w:rsidRDefault="00341B24" w:rsidP="00341B24">
      <w:pPr>
        <w:autoSpaceDN w:val="0"/>
        <w:spacing w:line="360" w:lineRule="auto"/>
        <w:jc w:val="left"/>
        <w:rPr>
          <w:b/>
          <w:bCs/>
          <w:sz w:val="24"/>
        </w:rPr>
      </w:pPr>
      <w:r>
        <w:rPr>
          <w:b/>
          <w:bCs/>
          <w:sz w:val="24"/>
        </w:rPr>
        <w:lastRenderedPageBreak/>
        <w:t>附件</w:t>
      </w:r>
      <w:r>
        <w:rPr>
          <w:rFonts w:hint="eastAsia"/>
          <w:b/>
          <w:bCs/>
          <w:sz w:val="24"/>
        </w:rPr>
        <w:t>12-1</w:t>
      </w:r>
    </w:p>
    <w:p w:rsidR="00341B24" w:rsidRDefault="00341B24" w:rsidP="00341B24">
      <w:pPr>
        <w:autoSpaceDE w:val="0"/>
        <w:autoSpaceDN w:val="0"/>
        <w:spacing w:line="480" w:lineRule="auto"/>
        <w:jc w:val="center"/>
        <w:rPr>
          <w:sz w:val="24"/>
          <w:szCs w:val="24"/>
        </w:rPr>
      </w:pPr>
      <w:r>
        <w:rPr>
          <w:b/>
          <w:sz w:val="24"/>
          <w:szCs w:val="24"/>
        </w:rPr>
        <w:t>中小企业声明函（服务）</w:t>
      </w:r>
    </w:p>
    <w:p w:rsidR="00341B24" w:rsidRDefault="00341B24" w:rsidP="00341B24">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341B24" w:rsidRDefault="00341B24" w:rsidP="00341B24">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渠道业务和行政执法系统技术升级改造</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41B24" w:rsidRDefault="00341B24" w:rsidP="00341B24">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41B24" w:rsidRDefault="00341B24" w:rsidP="00341B24">
      <w:pPr>
        <w:autoSpaceDE w:val="0"/>
        <w:autoSpaceDN w:val="0"/>
        <w:spacing w:line="500" w:lineRule="exact"/>
        <w:ind w:left="641"/>
        <w:jc w:val="left"/>
        <w:rPr>
          <w:sz w:val="24"/>
          <w:szCs w:val="24"/>
        </w:rPr>
      </w:pPr>
      <w:r>
        <w:rPr>
          <w:sz w:val="24"/>
          <w:szCs w:val="24"/>
        </w:rPr>
        <w:t>……</w:t>
      </w:r>
    </w:p>
    <w:p w:rsidR="00341B24" w:rsidRDefault="00341B24" w:rsidP="00341B24">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341B24" w:rsidRDefault="00341B24" w:rsidP="00341B24">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341B24" w:rsidRDefault="00341B24" w:rsidP="00341B24">
      <w:pPr>
        <w:autoSpaceDE w:val="0"/>
        <w:autoSpaceDN w:val="0"/>
        <w:spacing w:line="500" w:lineRule="exact"/>
        <w:ind w:left="3840"/>
        <w:jc w:val="left"/>
        <w:rPr>
          <w:sz w:val="24"/>
          <w:szCs w:val="24"/>
        </w:rPr>
      </w:pPr>
      <w:r>
        <w:rPr>
          <w:sz w:val="24"/>
          <w:szCs w:val="24"/>
        </w:rPr>
        <w:t>投标人名称：</w:t>
      </w:r>
    </w:p>
    <w:p w:rsidR="00341B24" w:rsidRDefault="00341B24" w:rsidP="00341B24">
      <w:pPr>
        <w:autoSpaceDE w:val="0"/>
        <w:autoSpaceDN w:val="0"/>
        <w:spacing w:line="500" w:lineRule="exact"/>
        <w:ind w:left="3840"/>
        <w:jc w:val="left"/>
        <w:rPr>
          <w:sz w:val="32"/>
        </w:rPr>
      </w:pPr>
      <w:r>
        <w:rPr>
          <w:sz w:val="24"/>
          <w:szCs w:val="24"/>
        </w:rPr>
        <w:t>日期：</w:t>
      </w:r>
    </w:p>
    <w:p w:rsidR="00341B24" w:rsidRDefault="00341B24" w:rsidP="00341B24">
      <w:pPr>
        <w:spacing w:line="360" w:lineRule="auto"/>
        <w:ind w:right="84" w:firstLineChars="100" w:firstLine="224"/>
        <w:rPr>
          <w:b/>
          <w:sz w:val="24"/>
          <w:szCs w:val="24"/>
        </w:rPr>
      </w:pPr>
      <w:r>
        <w:rPr>
          <w:b/>
          <w:sz w:val="24"/>
          <w:szCs w:val="24"/>
        </w:rPr>
        <w:t>注：</w:t>
      </w:r>
    </w:p>
    <w:p w:rsidR="00341B24" w:rsidRDefault="00341B24" w:rsidP="00341B24">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341B24" w:rsidRDefault="00341B24" w:rsidP="00341B24">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341B24" w:rsidRDefault="00341B24" w:rsidP="00341B24">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w:t>
      </w:r>
      <w:r>
        <w:rPr>
          <w:b/>
          <w:sz w:val="24"/>
          <w:szCs w:val="24"/>
        </w:rPr>
        <w:lastRenderedPageBreak/>
        <w:t>其《中小企业声明函》，接受社会监督。</w:t>
      </w:r>
    </w:p>
    <w:p w:rsidR="00341B24" w:rsidRDefault="00341B24" w:rsidP="00341B24">
      <w:pPr>
        <w:autoSpaceDN w:val="0"/>
        <w:spacing w:line="360" w:lineRule="auto"/>
        <w:rPr>
          <w:b/>
          <w:sz w:val="24"/>
        </w:rPr>
      </w:pPr>
      <w:r>
        <w:rPr>
          <w:sz w:val="24"/>
        </w:rPr>
        <w:br w:type="page"/>
      </w:r>
      <w:r>
        <w:rPr>
          <w:rFonts w:hint="eastAsia"/>
          <w:b/>
          <w:sz w:val="24"/>
        </w:rPr>
        <w:lastRenderedPageBreak/>
        <w:t>附件</w:t>
      </w:r>
      <w:r>
        <w:rPr>
          <w:rFonts w:hint="eastAsia"/>
          <w:b/>
          <w:sz w:val="24"/>
        </w:rPr>
        <w:t>12-2</w:t>
      </w:r>
    </w:p>
    <w:p w:rsidR="00341B24" w:rsidRDefault="00341B24" w:rsidP="00341B24">
      <w:pPr>
        <w:autoSpaceDN w:val="0"/>
        <w:spacing w:line="360" w:lineRule="auto"/>
        <w:jc w:val="left"/>
        <w:rPr>
          <w:b/>
          <w:bCs/>
          <w:sz w:val="24"/>
        </w:rPr>
      </w:pPr>
      <w:r>
        <w:rPr>
          <w:rFonts w:hint="eastAsia"/>
          <w:b/>
          <w:kern w:val="0"/>
          <w:sz w:val="24"/>
          <w:szCs w:val="21"/>
        </w:rPr>
        <w:t>若不是残疾人福利性单位，投标文件中可不提供此声明函</w:t>
      </w:r>
    </w:p>
    <w:p w:rsidR="00341B24" w:rsidRDefault="00341B24" w:rsidP="00341B24">
      <w:pPr>
        <w:autoSpaceDN w:val="0"/>
        <w:spacing w:line="360" w:lineRule="auto"/>
        <w:jc w:val="center"/>
        <w:rPr>
          <w:b/>
          <w:bCs/>
          <w:sz w:val="24"/>
        </w:rPr>
      </w:pPr>
    </w:p>
    <w:p w:rsidR="00341B24" w:rsidRDefault="00341B24" w:rsidP="00341B24">
      <w:pPr>
        <w:snapToGrid w:val="0"/>
        <w:spacing w:line="360" w:lineRule="auto"/>
        <w:jc w:val="center"/>
        <w:rPr>
          <w:b/>
          <w:bCs/>
          <w:sz w:val="24"/>
        </w:rPr>
      </w:pPr>
      <w:r>
        <w:rPr>
          <w:rFonts w:hint="eastAsia"/>
          <w:b/>
          <w:bCs/>
          <w:sz w:val="24"/>
        </w:rPr>
        <w:t>残疾人福利性单位声明函</w:t>
      </w:r>
    </w:p>
    <w:p w:rsidR="00341B24" w:rsidRDefault="00341B24" w:rsidP="00341B24">
      <w:pPr>
        <w:snapToGrid w:val="0"/>
        <w:spacing w:line="360" w:lineRule="auto"/>
        <w:ind w:firstLineChars="200" w:firstLine="448"/>
        <w:jc w:val="left"/>
        <w:rPr>
          <w:b/>
          <w:bCs/>
          <w:sz w:val="24"/>
        </w:rPr>
      </w:pPr>
    </w:p>
    <w:p w:rsidR="00341B24" w:rsidRDefault="00341B24" w:rsidP="00341B24">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341B24" w:rsidRDefault="00341B24" w:rsidP="00341B24">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341B24" w:rsidRDefault="00341B24" w:rsidP="00341B24">
      <w:pPr>
        <w:snapToGrid w:val="0"/>
        <w:spacing w:line="360" w:lineRule="auto"/>
        <w:ind w:firstLineChars="200" w:firstLine="446"/>
        <w:jc w:val="left"/>
        <w:rPr>
          <w:bCs/>
          <w:sz w:val="24"/>
        </w:rPr>
      </w:pPr>
    </w:p>
    <w:p w:rsidR="00341B24" w:rsidRDefault="00341B24" w:rsidP="00341B24">
      <w:pPr>
        <w:snapToGrid w:val="0"/>
        <w:spacing w:line="360" w:lineRule="auto"/>
        <w:ind w:firstLineChars="200" w:firstLine="446"/>
        <w:jc w:val="left"/>
        <w:rPr>
          <w:bCs/>
          <w:sz w:val="24"/>
        </w:rPr>
      </w:pPr>
    </w:p>
    <w:p w:rsidR="00341B24" w:rsidRDefault="00341B24" w:rsidP="00341B24">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341B24" w:rsidRDefault="00341B24" w:rsidP="00341B24">
      <w:pPr>
        <w:snapToGrid w:val="0"/>
        <w:spacing w:line="360" w:lineRule="auto"/>
        <w:ind w:firstLineChars="200" w:firstLine="446"/>
        <w:jc w:val="left"/>
        <w:rPr>
          <w:bCs/>
          <w:sz w:val="24"/>
        </w:rPr>
      </w:pPr>
    </w:p>
    <w:p w:rsidR="00341B24" w:rsidRDefault="00341B24" w:rsidP="00341B24">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41B24" w:rsidRDefault="00341B24" w:rsidP="00341B24">
      <w:pPr>
        <w:snapToGrid w:val="0"/>
        <w:spacing w:line="360" w:lineRule="auto"/>
        <w:ind w:firstLineChars="200" w:firstLine="446"/>
        <w:jc w:val="left"/>
        <w:rPr>
          <w:sz w:val="24"/>
          <w:szCs w:val="21"/>
        </w:rPr>
      </w:pPr>
    </w:p>
    <w:p w:rsidR="00341B24" w:rsidRDefault="00341B24" w:rsidP="00341B24">
      <w:pPr>
        <w:snapToGrid w:val="0"/>
        <w:spacing w:line="360" w:lineRule="auto"/>
        <w:ind w:firstLineChars="200" w:firstLine="446"/>
        <w:rPr>
          <w:sz w:val="24"/>
          <w:szCs w:val="21"/>
        </w:rPr>
      </w:pPr>
      <w:r>
        <w:rPr>
          <w:sz w:val="24"/>
          <w:szCs w:val="21"/>
        </w:rPr>
        <w:t>注：</w:t>
      </w:r>
    </w:p>
    <w:p w:rsidR="00341B24" w:rsidRDefault="00341B24" w:rsidP="00341B2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41B24" w:rsidRDefault="00341B24" w:rsidP="00341B2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41B24" w:rsidRDefault="00341B24" w:rsidP="00341B24">
      <w:pPr>
        <w:widowControl/>
        <w:jc w:val="left"/>
        <w:rPr>
          <w:sz w:val="24"/>
        </w:rPr>
      </w:pPr>
      <w:r>
        <w:rPr>
          <w:sz w:val="24"/>
        </w:rPr>
        <w:br w:type="page"/>
      </w:r>
    </w:p>
    <w:p w:rsidR="00341B24" w:rsidRDefault="00341B24" w:rsidP="00341B24">
      <w:pPr>
        <w:tabs>
          <w:tab w:val="left" w:pos="360"/>
        </w:tabs>
        <w:spacing w:line="360" w:lineRule="auto"/>
        <w:rPr>
          <w:b/>
          <w:bCs/>
          <w:sz w:val="24"/>
        </w:rPr>
      </w:pPr>
      <w:r>
        <w:rPr>
          <w:b/>
          <w:sz w:val="24"/>
        </w:rPr>
        <w:lastRenderedPageBreak/>
        <w:t>附件</w:t>
      </w:r>
      <w:r>
        <w:rPr>
          <w:rFonts w:hint="eastAsia"/>
          <w:b/>
          <w:sz w:val="24"/>
        </w:rPr>
        <w:t>13</w:t>
      </w:r>
      <w:r>
        <w:rPr>
          <w:b/>
          <w:sz w:val="24"/>
          <w:szCs w:val="21"/>
        </w:rPr>
        <w:t>：</w:t>
      </w:r>
      <w:r>
        <w:rPr>
          <w:b/>
          <w:sz w:val="24"/>
        </w:rPr>
        <w:t>招标文件</w:t>
      </w:r>
      <w:r>
        <w:rPr>
          <w:b/>
          <w:bCs/>
          <w:sz w:val="24"/>
        </w:rPr>
        <w:t>评分因素及评标标准中要求的证明材料扫描件、方案等</w:t>
      </w:r>
    </w:p>
    <w:p w:rsidR="00341B24" w:rsidRDefault="00341B24" w:rsidP="00341B24">
      <w:pPr>
        <w:snapToGrid w:val="0"/>
        <w:spacing w:line="360" w:lineRule="auto"/>
        <w:rPr>
          <w:b/>
          <w:sz w:val="24"/>
          <w:szCs w:val="21"/>
        </w:rPr>
      </w:pPr>
      <w:r>
        <w:rPr>
          <w:b/>
          <w:bCs/>
          <w:sz w:val="24"/>
        </w:rPr>
        <w:t>附件</w:t>
      </w:r>
      <w:r>
        <w:rPr>
          <w:rFonts w:hint="eastAsia"/>
          <w:b/>
          <w:bCs/>
          <w:sz w:val="24"/>
        </w:rPr>
        <w:t>14</w:t>
      </w:r>
      <w:r>
        <w:rPr>
          <w:b/>
          <w:bCs/>
          <w:sz w:val="24"/>
        </w:rPr>
        <w:t>：</w:t>
      </w:r>
      <w:r>
        <w:rPr>
          <w:b/>
          <w:sz w:val="24"/>
        </w:rPr>
        <w:t>投标人认为需要提供的其他资料</w:t>
      </w:r>
    </w:p>
    <w:p w:rsidR="00341B24" w:rsidRDefault="00341B24" w:rsidP="00341B24">
      <w:pPr>
        <w:tabs>
          <w:tab w:val="left" w:pos="360"/>
        </w:tabs>
        <w:spacing w:afterLines="100" w:after="285" w:line="360" w:lineRule="auto"/>
        <w:ind w:firstLineChars="200" w:firstLine="446"/>
        <w:rPr>
          <w:sz w:val="24"/>
          <w:szCs w:val="21"/>
        </w:rPr>
      </w:pPr>
    </w:p>
    <w:p w:rsidR="002752FB" w:rsidRPr="00341B24" w:rsidRDefault="002752FB">
      <w:bookmarkStart w:id="7" w:name="_GoBack"/>
      <w:bookmarkEnd w:id="7"/>
    </w:p>
    <w:sectPr w:rsidR="002752FB" w:rsidRPr="00341B24">
      <w:footerReference w:type="default" r:id="rId9"/>
      <w:pgSz w:w="11906" w:h="16838"/>
      <w:pgMar w:top="1440" w:right="1797" w:bottom="1440" w:left="1797" w:header="851" w:footer="992" w:gutter="0"/>
      <w:pgNumType w:start="1"/>
      <w:cols w:space="425"/>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auto"/>
    <w:pitch w:val="default"/>
    <w:sig w:usb0="00000000" w:usb1="00000000" w:usb2="00000000" w:usb3="00000000" w:csb0="00040000" w:csb1="00000000"/>
  </w:font>
  <w:font w:name="微软雅黑">
    <w:altName w:val="汉仪旗黑KW 55S"/>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等线"/>
    <w:charset w:val="86"/>
    <w:family w:val="auto"/>
    <w:pitch w:val="default"/>
    <w:sig w:usb0="00000000" w:usb1="00000000" w:usb2="00000000" w:usb3="00000000" w:csb0="00040000" w:csb1="00000000"/>
  </w:font>
  <w:font w:name="仿宋">
    <w:altName w:val="汉仪仿宋KW"/>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372" w:rsidRDefault="00341B24">
    <w:pPr>
      <w:pStyle w:val="aa"/>
      <w:jc w:val="center"/>
    </w:pPr>
    <w:r>
      <w:rPr>
        <w:b/>
      </w:rPr>
      <w:fldChar w:fldCharType="begin"/>
    </w:r>
    <w:r>
      <w:rPr>
        <w:b/>
      </w:rPr>
      <w:instrText>PAGE  \* Arabic  \* MERGEFORMAT</w:instrText>
    </w:r>
    <w:r>
      <w:rPr>
        <w:b/>
      </w:rPr>
      <w:fldChar w:fldCharType="separate"/>
    </w:r>
    <w:r w:rsidRPr="00341B24">
      <w:rPr>
        <w:b/>
        <w:noProof/>
        <w:lang w:val="zh-CN"/>
      </w:rPr>
      <w:t>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372" w:rsidRDefault="00341B24">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1B24"/>
    <w:rsid w:val="002752FB"/>
    <w:rsid w:val="00341B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uiPriority="0" w:qFormat="1"/>
    <w:lsdException w:name="footer" w:uiPriority="0"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Date" w:uiPriority="0" w:qFormat="1"/>
    <w:lsdException w:name="Body Text 2" w:uiPriority="0"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annotation subject"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41B24"/>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341B24"/>
    <w:pPr>
      <w:keepNext/>
      <w:keepLines/>
      <w:spacing w:line="360" w:lineRule="auto"/>
      <w:ind w:left="420" w:hanging="420"/>
      <w:outlineLvl w:val="0"/>
    </w:pPr>
    <w:rPr>
      <w:rFonts w:ascii="Calibri" w:eastAsia="仿宋_GB2312" w:hAnsi="Calibri"/>
      <w:b/>
      <w:bCs/>
      <w:kern w:val="44"/>
      <w:sz w:val="32"/>
      <w:szCs w:val="44"/>
    </w:rPr>
  </w:style>
  <w:style w:type="paragraph" w:styleId="30">
    <w:name w:val="heading 3"/>
    <w:basedOn w:val="a0"/>
    <w:next w:val="a0"/>
    <w:link w:val="3Char"/>
    <w:qFormat/>
    <w:rsid w:val="00341B24"/>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uiPriority w:val="9"/>
    <w:qFormat/>
    <w:rsid w:val="00341B24"/>
    <w:rPr>
      <w:rFonts w:ascii="Calibri" w:eastAsia="仿宋_GB2312" w:hAnsi="Calibri" w:cs="Times New Roman"/>
      <w:b/>
      <w:bCs/>
      <w:kern w:val="44"/>
      <w:sz w:val="32"/>
      <w:szCs w:val="44"/>
    </w:rPr>
  </w:style>
  <w:style w:type="character" w:customStyle="1" w:styleId="3Char">
    <w:name w:val="标题 3 Char"/>
    <w:basedOn w:val="a1"/>
    <w:link w:val="30"/>
    <w:qFormat/>
    <w:rsid w:val="00341B24"/>
    <w:rPr>
      <w:rFonts w:ascii="Times New Roman" w:eastAsia="宋体" w:hAnsi="Times New Roman" w:cs="Times New Roman"/>
      <w:b/>
      <w:bCs/>
      <w:sz w:val="32"/>
      <w:szCs w:val="32"/>
    </w:rPr>
  </w:style>
  <w:style w:type="paragraph" w:styleId="2">
    <w:name w:val="List Number 2"/>
    <w:basedOn w:val="a0"/>
    <w:uiPriority w:val="1"/>
    <w:unhideWhenUsed/>
    <w:qFormat/>
    <w:rsid w:val="00341B24"/>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41B24"/>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rsid w:val="00341B24"/>
    <w:pPr>
      <w:jc w:val="left"/>
    </w:pPr>
  </w:style>
  <w:style w:type="character" w:customStyle="1" w:styleId="Char">
    <w:name w:val="批注文字 Char"/>
    <w:basedOn w:val="a1"/>
    <w:link w:val="a4"/>
    <w:uiPriority w:val="99"/>
    <w:qFormat/>
    <w:rsid w:val="00341B24"/>
    <w:rPr>
      <w:rFonts w:ascii="Times New Roman" w:eastAsia="宋体" w:hAnsi="Times New Roman" w:cs="Times New Roman"/>
      <w:szCs w:val="20"/>
    </w:rPr>
  </w:style>
  <w:style w:type="paragraph" w:styleId="a5">
    <w:name w:val="Body Text"/>
    <w:basedOn w:val="a0"/>
    <w:link w:val="Char0"/>
    <w:unhideWhenUsed/>
    <w:qFormat/>
    <w:rsid w:val="00341B24"/>
    <w:pPr>
      <w:spacing w:after="120"/>
    </w:pPr>
  </w:style>
  <w:style w:type="character" w:customStyle="1" w:styleId="Char0">
    <w:name w:val="正文文本 Char"/>
    <w:basedOn w:val="a1"/>
    <w:link w:val="a5"/>
    <w:qFormat/>
    <w:rsid w:val="00341B24"/>
    <w:rPr>
      <w:rFonts w:ascii="Times New Roman" w:eastAsia="宋体" w:hAnsi="Times New Roman" w:cs="Times New Roman"/>
      <w:szCs w:val="20"/>
    </w:rPr>
  </w:style>
  <w:style w:type="paragraph" w:styleId="a6">
    <w:name w:val="Body Text Indent"/>
    <w:basedOn w:val="a0"/>
    <w:link w:val="Char1"/>
    <w:qFormat/>
    <w:rsid w:val="00341B24"/>
    <w:pPr>
      <w:tabs>
        <w:tab w:val="left" w:pos="480"/>
      </w:tabs>
      <w:spacing w:line="560" w:lineRule="exact"/>
      <w:ind w:firstLine="480"/>
      <w:jc w:val="left"/>
    </w:pPr>
    <w:rPr>
      <w:rFonts w:ascii="宋体" w:hAnsi="宋体"/>
      <w:sz w:val="24"/>
    </w:rPr>
  </w:style>
  <w:style w:type="character" w:customStyle="1" w:styleId="Char1">
    <w:name w:val="正文文本缩进 Char"/>
    <w:basedOn w:val="a1"/>
    <w:link w:val="a6"/>
    <w:qFormat/>
    <w:rsid w:val="00341B24"/>
    <w:rPr>
      <w:rFonts w:ascii="宋体" w:eastAsia="宋体" w:hAnsi="宋体" w:cs="Times New Roman"/>
      <w:sz w:val="24"/>
      <w:szCs w:val="20"/>
    </w:rPr>
  </w:style>
  <w:style w:type="paragraph" w:styleId="3">
    <w:name w:val="List Number 3"/>
    <w:basedOn w:val="a0"/>
    <w:uiPriority w:val="18"/>
    <w:unhideWhenUsed/>
    <w:qFormat/>
    <w:rsid w:val="00341B24"/>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341B24"/>
    <w:rPr>
      <w:rFonts w:ascii="宋体" w:hAnsi="Courier New"/>
      <w:lang w:val="zh-CN"/>
    </w:rPr>
  </w:style>
  <w:style w:type="character" w:customStyle="1" w:styleId="Char2">
    <w:name w:val="纯文本 Char"/>
    <w:basedOn w:val="a1"/>
    <w:uiPriority w:val="99"/>
    <w:semiHidden/>
    <w:qFormat/>
    <w:rsid w:val="00341B24"/>
    <w:rPr>
      <w:rFonts w:ascii="宋体" w:eastAsia="宋体" w:hAnsi="Courier New" w:cs="Courier New"/>
      <w:szCs w:val="21"/>
    </w:rPr>
  </w:style>
  <w:style w:type="paragraph" w:styleId="4">
    <w:name w:val="List Number 4"/>
    <w:basedOn w:val="a0"/>
    <w:uiPriority w:val="18"/>
    <w:unhideWhenUsed/>
    <w:qFormat/>
    <w:rsid w:val="00341B24"/>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3"/>
    <w:qFormat/>
    <w:rsid w:val="00341B24"/>
    <w:pPr>
      <w:adjustRightInd w:val="0"/>
      <w:spacing w:line="360" w:lineRule="atLeast"/>
      <w:textAlignment w:val="baseline"/>
    </w:pPr>
    <w:rPr>
      <w:sz w:val="32"/>
    </w:rPr>
  </w:style>
  <w:style w:type="character" w:customStyle="1" w:styleId="Char3">
    <w:name w:val="日期 Char"/>
    <w:basedOn w:val="a1"/>
    <w:link w:val="a8"/>
    <w:qFormat/>
    <w:rsid w:val="00341B24"/>
    <w:rPr>
      <w:rFonts w:ascii="Times New Roman" w:eastAsia="宋体" w:hAnsi="Times New Roman" w:cs="Times New Roman"/>
      <w:sz w:val="32"/>
      <w:szCs w:val="20"/>
    </w:rPr>
  </w:style>
  <w:style w:type="paragraph" w:styleId="20">
    <w:name w:val="Body Text Indent 2"/>
    <w:basedOn w:val="a0"/>
    <w:link w:val="2Char"/>
    <w:uiPriority w:val="99"/>
    <w:semiHidden/>
    <w:unhideWhenUsed/>
    <w:qFormat/>
    <w:rsid w:val="00341B24"/>
    <w:pPr>
      <w:spacing w:after="120" w:line="480" w:lineRule="auto"/>
      <w:ind w:leftChars="200" w:left="420"/>
    </w:pPr>
  </w:style>
  <w:style w:type="character" w:customStyle="1" w:styleId="2Char">
    <w:name w:val="正文文本缩进 2 Char"/>
    <w:basedOn w:val="a1"/>
    <w:link w:val="20"/>
    <w:uiPriority w:val="99"/>
    <w:semiHidden/>
    <w:qFormat/>
    <w:rsid w:val="00341B24"/>
    <w:rPr>
      <w:rFonts w:ascii="Times New Roman" w:eastAsia="宋体" w:hAnsi="Times New Roman" w:cs="Times New Roman"/>
      <w:szCs w:val="20"/>
    </w:rPr>
  </w:style>
  <w:style w:type="paragraph" w:styleId="a9">
    <w:name w:val="Balloon Text"/>
    <w:basedOn w:val="a0"/>
    <w:link w:val="Char4"/>
    <w:uiPriority w:val="99"/>
    <w:semiHidden/>
    <w:unhideWhenUsed/>
    <w:qFormat/>
    <w:rsid w:val="00341B24"/>
    <w:rPr>
      <w:sz w:val="18"/>
      <w:szCs w:val="18"/>
    </w:rPr>
  </w:style>
  <w:style w:type="character" w:customStyle="1" w:styleId="Char4">
    <w:name w:val="批注框文本 Char"/>
    <w:basedOn w:val="a1"/>
    <w:link w:val="a9"/>
    <w:uiPriority w:val="99"/>
    <w:semiHidden/>
    <w:qFormat/>
    <w:rsid w:val="00341B24"/>
    <w:rPr>
      <w:rFonts w:ascii="Times New Roman" w:eastAsia="宋体" w:hAnsi="Times New Roman" w:cs="Times New Roman"/>
      <w:sz w:val="18"/>
      <w:szCs w:val="18"/>
    </w:rPr>
  </w:style>
  <w:style w:type="paragraph" w:styleId="aa">
    <w:name w:val="footer"/>
    <w:basedOn w:val="a0"/>
    <w:link w:val="Char5"/>
    <w:unhideWhenUsed/>
    <w:qFormat/>
    <w:rsid w:val="00341B24"/>
    <w:pPr>
      <w:tabs>
        <w:tab w:val="center" w:pos="4153"/>
        <w:tab w:val="right" w:pos="8306"/>
      </w:tabs>
      <w:snapToGrid w:val="0"/>
      <w:jc w:val="left"/>
    </w:pPr>
    <w:rPr>
      <w:sz w:val="18"/>
      <w:szCs w:val="18"/>
    </w:rPr>
  </w:style>
  <w:style w:type="character" w:customStyle="1" w:styleId="Char5">
    <w:name w:val="页脚 Char"/>
    <w:basedOn w:val="a1"/>
    <w:link w:val="aa"/>
    <w:qFormat/>
    <w:rsid w:val="00341B24"/>
    <w:rPr>
      <w:rFonts w:ascii="Times New Roman" w:eastAsia="宋体" w:hAnsi="Times New Roman" w:cs="Times New Roman"/>
      <w:sz w:val="18"/>
      <w:szCs w:val="18"/>
    </w:rPr>
  </w:style>
  <w:style w:type="paragraph" w:styleId="ab">
    <w:name w:val="header"/>
    <w:basedOn w:val="a0"/>
    <w:link w:val="Char6"/>
    <w:unhideWhenUsed/>
    <w:qFormat/>
    <w:rsid w:val="00341B24"/>
    <w:pPr>
      <w:pBdr>
        <w:bottom w:val="single" w:sz="6" w:space="1" w:color="auto"/>
      </w:pBdr>
      <w:tabs>
        <w:tab w:val="center" w:pos="4153"/>
        <w:tab w:val="right" w:pos="8306"/>
      </w:tabs>
      <w:snapToGrid w:val="0"/>
      <w:jc w:val="center"/>
    </w:pPr>
    <w:rPr>
      <w:sz w:val="18"/>
      <w:szCs w:val="18"/>
    </w:rPr>
  </w:style>
  <w:style w:type="character" w:customStyle="1" w:styleId="Char6">
    <w:name w:val="页眉 Char"/>
    <w:basedOn w:val="a1"/>
    <w:link w:val="ab"/>
    <w:qFormat/>
    <w:rsid w:val="00341B24"/>
    <w:rPr>
      <w:rFonts w:ascii="Times New Roman" w:eastAsia="宋体" w:hAnsi="Times New Roman" w:cs="Times New Roman"/>
      <w:sz w:val="18"/>
      <w:szCs w:val="18"/>
    </w:rPr>
  </w:style>
  <w:style w:type="paragraph" w:styleId="ac">
    <w:name w:val="Subtitle"/>
    <w:basedOn w:val="a0"/>
    <w:next w:val="a0"/>
    <w:link w:val="Char7"/>
    <w:uiPriority w:val="11"/>
    <w:qFormat/>
    <w:rsid w:val="00341B24"/>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1"/>
    <w:link w:val="ac"/>
    <w:uiPriority w:val="11"/>
    <w:qFormat/>
    <w:rsid w:val="00341B24"/>
    <w:rPr>
      <w:rFonts w:ascii="Cambria" w:eastAsia="宋体" w:hAnsi="Cambria" w:cs="Times New Roman"/>
      <w:b/>
      <w:bCs/>
      <w:kern w:val="28"/>
      <w:sz w:val="32"/>
      <w:szCs w:val="32"/>
      <w:lang w:val="zh-CN"/>
    </w:rPr>
  </w:style>
  <w:style w:type="paragraph" w:styleId="5">
    <w:name w:val="List Number 5"/>
    <w:basedOn w:val="a0"/>
    <w:uiPriority w:val="18"/>
    <w:unhideWhenUsed/>
    <w:qFormat/>
    <w:rsid w:val="00341B24"/>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d">
    <w:name w:val="footnote text"/>
    <w:basedOn w:val="a0"/>
    <w:link w:val="Char8"/>
    <w:uiPriority w:val="99"/>
    <w:qFormat/>
    <w:rsid w:val="00341B24"/>
    <w:pPr>
      <w:snapToGrid w:val="0"/>
      <w:ind w:firstLine="562"/>
    </w:pPr>
    <w:rPr>
      <w:rFonts w:ascii="Calibri" w:hAnsi="Calibri"/>
      <w:b/>
      <w:bCs/>
      <w:szCs w:val="22"/>
    </w:rPr>
  </w:style>
  <w:style w:type="character" w:customStyle="1" w:styleId="Char8">
    <w:name w:val="脚注文本 Char"/>
    <w:basedOn w:val="a1"/>
    <w:link w:val="ad"/>
    <w:uiPriority w:val="99"/>
    <w:qFormat/>
    <w:rsid w:val="00341B24"/>
    <w:rPr>
      <w:rFonts w:ascii="Calibri" w:eastAsia="宋体" w:hAnsi="Calibri" w:cs="Times New Roman"/>
      <w:b/>
      <w:bCs/>
    </w:rPr>
  </w:style>
  <w:style w:type="paragraph" w:styleId="31">
    <w:name w:val="Body Text Indent 3"/>
    <w:basedOn w:val="a0"/>
    <w:link w:val="3Char0"/>
    <w:uiPriority w:val="99"/>
    <w:semiHidden/>
    <w:unhideWhenUsed/>
    <w:qFormat/>
    <w:rsid w:val="00341B24"/>
    <w:pPr>
      <w:spacing w:after="120"/>
      <w:ind w:leftChars="200" w:left="420"/>
    </w:pPr>
    <w:rPr>
      <w:sz w:val="16"/>
      <w:szCs w:val="16"/>
    </w:rPr>
  </w:style>
  <w:style w:type="character" w:customStyle="1" w:styleId="3Char0">
    <w:name w:val="正文文本缩进 3 Char"/>
    <w:basedOn w:val="a1"/>
    <w:link w:val="31"/>
    <w:uiPriority w:val="99"/>
    <w:semiHidden/>
    <w:qFormat/>
    <w:rsid w:val="00341B24"/>
    <w:rPr>
      <w:rFonts w:ascii="Times New Roman" w:eastAsia="宋体" w:hAnsi="Times New Roman" w:cs="Times New Roman"/>
      <w:sz w:val="16"/>
      <w:szCs w:val="16"/>
    </w:rPr>
  </w:style>
  <w:style w:type="paragraph" w:styleId="21">
    <w:name w:val="Body Text 2"/>
    <w:basedOn w:val="a0"/>
    <w:link w:val="2Char0"/>
    <w:unhideWhenUsed/>
    <w:qFormat/>
    <w:rsid w:val="00341B24"/>
    <w:pPr>
      <w:spacing w:after="120" w:line="480" w:lineRule="auto"/>
    </w:pPr>
  </w:style>
  <w:style w:type="character" w:customStyle="1" w:styleId="2Char0">
    <w:name w:val="正文文本 2 Char"/>
    <w:basedOn w:val="a1"/>
    <w:link w:val="21"/>
    <w:qFormat/>
    <w:rsid w:val="00341B24"/>
    <w:rPr>
      <w:rFonts w:ascii="Times New Roman" w:eastAsia="宋体" w:hAnsi="Times New Roman" w:cs="Times New Roman"/>
      <w:szCs w:val="20"/>
    </w:rPr>
  </w:style>
  <w:style w:type="paragraph" w:styleId="ae">
    <w:name w:val="Normal (Web)"/>
    <w:basedOn w:val="a0"/>
    <w:qFormat/>
    <w:rsid w:val="00341B24"/>
    <w:pPr>
      <w:widowControl/>
      <w:spacing w:before="100" w:beforeAutospacing="1" w:after="100" w:afterAutospacing="1"/>
      <w:jc w:val="left"/>
    </w:pPr>
    <w:rPr>
      <w:rFonts w:ascii="宋体" w:hAnsi="宋体" w:cs="宋体"/>
      <w:kern w:val="0"/>
      <w:sz w:val="24"/>
      <w:szCs w:val="24"/>
    </w:rPr>
  </w:style>
  <w:style w:type="paragraph" w:styleId="af">
    <w:name w:val="Title"/>
    <w:basedOn w:val="a0"/>
    <w:next w:val="a0"/>
    <w:link w:val="Char9"/>
    <w:uiPriority w:val="10"/>
    <w:qFormat/>
    <w:rsid w:val="00341B24"/>
    <w:pPr>
      <w:spacing w:before="240" w:after="60"/>
      <w:jc w:val="center"/>
      <w:outlineLvl w:val="0"/>
    </w:pPr>
    <w:rPr>
      <w:rFonts w:ascii="Cambria" w:hAnsi="Cambria"/>
      <w:b/>
      <w:bCs/>
      <w:kern w:val="0"/>
      <w:sz w:val="32"/>
      <w:szCs w:val="32"/>
    </w:rPr>
  </w:style>
  <w:style w:type="character" w:customStyle="1" w:styleId="Char9">
    <w:name w:val="标题 Char"/>
    <w:basedOn w:val="a1"/>
    <w:link w:val="af"/>
    <w:uiPriority w:val="10"/>
    <w:qFormat/>
    <w:rsid w:val="00341B24"/>
    <w:rPr>
      <w:rFonts w:ascii="Cambria" w:eastAsia="宋体" w:hAnsi="Cambria" w:cs="Times New Roman"/>
      <w:b/>
      <w:bCs/>
      <w:kern w:val="0"/>
      <w:sz w:val="32"/>
      <w:szCs w:val="32"/>
    </w:rPr>
  </w:style>
  <w:style w:type="paragraph" w:styleId="af0">
    <w:name w:val="annotation subject"/>
    <w:basedOn w:val="a4"/>
    <w:next w:val="a4"/>
    <w:link w:val="Chara"/>
    <w:uiPriority w:val="99"/>
    <w:semiHidden/>
    <w:unhideWhenUsed/>
    <w:qFormat/>
    <w:rsid w:val="00341B24"/>
    <w:rPr>
      <w:b/>
      <w:bCs/>
    </w:rPr>
  </w:style>
  <w:style w:type="character" w:customStyle="1" w:styleId="Chara">
    <w:name w:val="批注主题 Char"/>
    <w:basedOn w:val="Char"/>
    <w:link w:val="af0"/>
    <w:uiPriority w:val="99"/>
    <w:semiHidden/>
    <w:qFormat/>
    <w:rsid w:val="00341B24"/>
    <w:rPr>
      <w:rFonts w:ascii="Times New Roman" w:eastAsia="宋体" w:hAnsi="Times New Roman" w:cs="Times New Roman"/>
      <w:b/>
      <w:bCs/>
      <w:szCs w:val="20"/>
    </w:rPr>
  </w:style>
  <w:style w:type="table" w:styleId="af1">
    <w:name w:val="Table Grid"/>
    <w:basedOn w:val="a2"/>
    <w:uiPriority w:val="39"/>
    <w:qFormat/>
    <w:rsid w:val="00341B24"/>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sid w:val="00341B24"/>
    <w:rPr>
      <w:b/>
      <w:bCs/>
    </w:rPr>
  </w:style>
  <w:style w:type="character" w:styleId="af3">
    <w:name w:val="Hyperlink"/>
    <w:basedOn w:val="a1"/>
    <w:uiPriority w:val="99"/>
    <w:unhideWhenUsed/>
    <w:qFormat/>
    <w:rsid w:val="00341B24"/>
    <w:rPr>
      <w:color w:val="0000FF" w:themeColor="hyperlink"/>
      <w:u w:val="single"/>
    </w:rPr>
  </w:style>
  <w:style w:type="character" w:styleId="af4">
    <w:name w:val="annotation reference"/>
    <w:basedOn w:val="a1"/>
    <w:uiPriority w:val="99"/>
    <w:unhideWhenUsed/>
    <w:qFormat/>
    <w:rsid w:val="00341B24"/>
    <w:rPr>
      <w:sz w:val="21"/>
      <w:szCs w:val="21"/>
    </w:rPr>
  </w:style>
  <w:style w:type="paragraph" w:customStyle="1" w:styleId="Default">
    <w:name w:val="Default"/>
    <w:link w:val="DefaultChar"/>
    <w:qFormat/>
    <w:rsid w:val="00341B24"/>
    <w:pPr>
      <w:widowControl w:val="0"/>
      <w:autoSpaceDE w:val="0"/>
      <w:autoSpaceDN w:val="0"/>
      <w:adjustRightInd w:val="0"/>
    </w:pPr>
    <w:rPr>
      <w:rFonts w:ascii="......." w:eastAsia="......." w:hAnsi="Calibri" w:cs="......."/>
      <w:color w:val="000000"/>
      <w:kern w:val="0"/>
      <w:sz w:val="24"/>
      <w:szCs w:val="24"/>
    </w:rPr>
  </w:style>
  <w:style w:type="paragraph" w:styleId="af5">
    <w:name w:val="List Paragraph"/>
    <w:basedOn w:val="a0"/>
    <w:link w:val="Charb"/>
    <w:uiPriority w:val="34"/>
    <w:qFormat/>
    <w:rsid w:val="00341B24"/>
    <w:pPr>
      <w:ind w:firstLineChars="200" w:firstLine="420"/>
    </w:pPr>
  </w:style>
  <w:style w:type="paragraph" w:customStyle="1" w:styleId="Charc">
    <w:name w:val="Char"/>
    <w:basedOn w:val="a0"/>
    <w:qFormat/>
    <w:rsid w:val="00341B24"/>
    <w:pPr>
      <w:tabs>
        <w:tab w:val="left" w:pos="360"/>
      </w:tabs>
    </w:pPr>
    <w:rPr>
      <w:sz w:val="24"/>
      <w:szCs w:val="24"/>
    </w:rPr>
  </w:style>
  <w:style w:type="character" w:customStyle="1" w:styleId="Char10">
    <w:name w:val="纯文本 Char1"/>
    <w:link w:val="a7"/>
    <w:qFormat/>
    <w:locked/>
    <w:rsid w:val="00341B24"/>
    <w:rPr>
      <w:rFonts w:ascii="宋体" w:eastAsia="宋体" w:hAnsi="Courier New" w:cs="Times New Roman"/>
      <w:szCs w:val="20"/>
      <w:lang w:val="zh-CN"/>
    </w:rPr>
  </w:style>
  <w:style w:type="paragraph" w:customStyle="1" w:styleId="13">
    <w:name w:val="正文_13"/>
    <w:qFormat/>
    <w:rsid w:val="00341B24"/>
    <w:pPr>
      <w:widowControl w:val="0"/>
      <w:jc w:val="both"/>
    </w:pPr>
    <w:rPr>
      <w:rFonts w:ascii="Times New Roman" w:eastAsia="宋体" w:hAnsi="Times New Roman" w:cs="Times New Roman"/>
      <w:szCs w:val="24"/>
    </w:rPr>
  </w:style>
  <w:style w:type="paragraph" w:customStyle="1" w:styleId="6">
    <w:name w:val="正文_6"/>
    <w:qFormat/>
    <w:rsid w:val="00341B24"/>
    <w:pPr>
      <w:widowControl w:val="0"/>
      <w:jc w:val="both"/>
    </w:pPr>
    <w:rPr>
      <w:rFonts w:ascii="Times New Roman" w:eastAsia="宋体" w:hAnsi="Times New Roman" w:cs="Times New Roman"/>
      <w:szCs w:val="24"/>
    </w:rPr>
  </w:style>
  <w:style w:type="paragraph" w:customStyle="1" w:styleId="7">
    <w:name w:val="正文_7"/>
    <w:qFormat/>
    <w:rsid w:val="00341B24"/>
    <w:pPr>
      <w:widowControl w:val="0"/>
      <w:jc w:val="both"/>
    </w:pPr>
    <w:rPr>
      <w:rFonts w:ascii="Times New Roman" w:eastAsia="宋体" w:hAnsi="Times New Roman" w:cs="Times New Roman"/>
      <w:szCs w:val="24"/>
    </w:rPr>
  </w:style>
  <w:style w:type="paragraph" w:customStyle="1" w:styleId="11">
    <w:name w:val="正文_11"/>
    <w:qFormat/>
    <w:rsid w:val="00341B24"/>
    <w:pPr>
      <w:widowControl w:val="0"/>
      <w:jc w:val="both"/>
    </w:pPr>
    <w:rPr>
      <w:rFonts w:ascii="Times New Roman" w:eastAsia="宋体" w:hAnsi="Times New Roman" w:cs="Times New Roman"/>
      <w:szCs w:val="24"/>
    </w:rPr>
  </w:style>
  <w:style w:type="paragraph" w:customStyle="1" w:styleId="Char11">
    <w:name w:val="Char1"/>
    <w:basedOn w:val="a0"/>
    <w:qFormat/>
    <w:rsid w:val="00341B24"/>
    <w:pPr>
      <w:tabs>
        <w:tab w:val="left" w:pos="360"/>
      </w:tabs>
    </w:pPr>
    <w:rPr>
      <w:sz w:val="24"/>
      <w:szCs w:val="24"/>
    </w:rPr>
  </w:style>
  <w:style w:type="paragraph" w:customStyle="1" w:styleId="10">
    <w:name w:val="列出段落1"/>
    <w:basedOn w:val="a0"/>
    <w:uiPriority w:val="34"/>
    <w:semiHidden/>
    <w:qFormat/>
    <w:rsid w:val="00341B24"/>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paragraph" w:customStyle="1" w:styleId="af6">
    <w:name w:val="规范正文"/>
    <w:basedOn w:val="a0"/>
    <w:qFormat/>
    <w:rsid w:val="00341B24"/>
    <w:pPr>
      <w:adjustRightInd w:val="0"/>
      <w:spacing w:line="360" w:lineRule="auto"/>
      <w:ind w:left="480"/>
      <w:textAlignment w:val="baseline"/>
    </w:pPr>
    <w:rPr>
      <w:kern w:val="0"/>
      <w:sz w:val="24"/>
    </w:rPr>
  </w:style>
  <w:style w:type="character" w:customStyle="1" w:styleId="DefaultChar">
    <w:name w:val="Default Char"/>
    <w:link w:val="Default"/>
    <w:qFormat/>
    <w:locked/>
    <w:rsid w:val="00341B24"/>
    <w:rPr>
      <w:rFonts w:ascii="......." w:eastAsia="......." w:hAnsi="Calibri" w:cs="......."/>
      <w:color w:val="000000"/>
      <w:kern w:val="0"/>
      <w:sz w:val="24"/>
      <w:szCs w:val="24"/>
    </w:rPr>
  </w:style>
  <w:style w:type="character" w:customStyle="1" w:styleId="Charb">
    <w:name w:val="列出段落 Char"/>
    <w:link w:val="af5"/>
    <w:uiPriority w:val="34"/>
    <w:qFormat/>
    <w:rsid w:val="00341B24"/>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uiPriority="0" w:qFormat="1"/>
    <w:lsdException w:name="footer" w:uiPriority="0"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Date" w:uiPriority="0" w:qFormat="1"/>
    <w:lsdException w:name="Body Text 2" w:uiPriority="0"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annotation subject"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41B24"/>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341B24"/>
    <w:pPr>
      <w:keepNext/>
      <w:keepLines/>
      <w:spacing w:line="360" w:lineRule="auto"/>
      <w:ind w:left="420" w:hanging="420"/>
      <w:outlineLvl w:val="0"/>
    </w:pPr>
    <w:rPr>
      <w:rFonts w:ascii="Calibri" w:eastAsia="仿宋_GB2312" w:hAnsi="Calibri"/>
      <w:b/>
      <w:bCs/>
      <w:kern w:val="44"/>
      <w:sz w:val="32"/>
      <w:szCs w:val="44"/>
    </w:rPr>
  </w:style>
  <w:style w:type="paragraph" w:styleId="30">
    <w:name w:val="heading 3"/>
    <w:basedOn w:val="a0"/>
    <w:next w:val="a0"/>
    <w:link w:val="3Char"/>
    <w:qFormat/>
    <w:rsid w:val="00341B24"/>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uiPriority w:val="9"/>
    <w:qFormat/>
    <w:rsid w:val="00341B24"/>
    <w:rPr>
      <w:rFonts w:ascii="Calibri" w:eastAsia="仿宋_GB2312" w:hAnsi="Calibri" w:cs="Times New Roman"/>
      <w:b/>
      <w:bCs/>
      <w:kern w:val="44"/>
      <w:sz w:val="32"/>
      <w:szCs w:val="44"/>
    </w:rPr>
  </w:style>
  <w:style w:type="character" w:customStyle="1" w:styleId="3Char">
    <w:name w:val="标题 3 Char"/>
    <w:basedOn w:val="a1"/>
    <w:link w:val="30"/>
    <w:qFormat/>
    <w:rsid w:val="00341B24"/>
    <w:rPr>
      <w:rFonts w:ascii="Times New Roman" w:eastAsia="宋体" w:hAnsi="Times New Roman" w:cs="Times New Roman"/>
      <w:b/>
      <w:bCs/>
      <w:sz w:val="32"/>
      <w:szCs w:val="32"/>
    </w:rPr>
  </w:style>
  <w:style w:type="paragraph" w:styleId="2">
    <w:name w:val="List Number 2"/>
    <w:basedOn w:val="a0"/>
    <w:uiPriority w:val="1"/>
    <w:unhideWhenUsed/>
    <w:qFormat/>
    <w:rsid w:val="00341B24"/>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41B24"/>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rsid w:val="00341B24"/>
    <w:pPr>
      <w:jc w:val="left"/>
    </w:pPr>
  </w:style>
  <w:style w:type="character" w:customStyle="1" w:styleId="Char">
    <w:name w:val="批注文字 Char"/>
    <w:basedOn w:val="a1"/>
    <w:link w:val="a4"/>
    <w:uiPriority w:val="99"/>
    <w:qFormat/>
    <w:rsid w:val="00341B24"/>
    <w:rPr>
      <w:rFonts w:ascii="Times New Roman" w:eastAsia="宋体" w:hAnsi="Times New Roman" w:cs="Times New Roman"/>
      <w:szCs w:val="20"/>
    </w:rPr>
  </w:style>
  <w:style w:type="paragraph" w:styleId="a5">
    <w:name w:val="Body Text"/>
    <w:basedOn w:val="a0"/>
    <w:link w:val="Char0"/>
    <w:unhideWhenUsed/>
    <w:qFormat/>
    <w:rsid w:val="00341B24"/>
    <w:pPr>
      <w:spacing w:after="120"/>
    </w:pPr>
  </w:style>
  <w:style w:type="character" w:customStyle="1" w:styleId="Char0">
    <w:name w:val="正文文本 Char"/>
    <w:basedOn w:val="a1"/>
    <w:link w:val="a5"/>
    <w:qFormat/>
    <w:rsid w:val="00341B24"/>
    <w:rPr>
      <w:rFonts w:ascii="Times New Roman" w:eastAsia="宋体" w:hAnsi="Times New Roman" w:cs="Times New Roman"/>
      <w:szCs w:val="20"/>
    </w:rPr>
  </w:style>
  <w:style w:type="paragraph" w:styleId="a6">
    <w:name w:val="Body Text Indent"/>
    <w:basedOn w:val="a0"/>
    <w:link w:val="Char1"/>
    <w:qFormat/>
    <w:rsid w:val="00341B24"/>
    <w:pPr>
      <w:tabs>
        <w:tab w:val="left" w:pos="480"/>
      </w:tabs>
      <w:spacing w:line="560" w:lineRule="exact"/>
      <w:ind w:firstLine="480"/>
      <w:jc w:val="left"/>
    </w:pPr>
    <w:rPr>
      <w:rFonts w:ascii="宋体" w:hAnsi="宋体"/>
      <w:sz w:val="24"/>
    </w:rPr>
  </w:style>
  <w:style w:type="character" w:customStyle="1" w:styleId="Char1">
    <w:name w:val="正文文本缩进 Char"/>
    <w:basedOn w:val="a1"/>
    <w:link w:val="a6"/>
    <w:qFormat/>
    <w:rsid w:val="00341B24"/>
    <w:rPr>
      <w:rFonts w:ascii="宋体" w:eastAsia="宋体" w:hAnsi="宋体" w:cs="Times New Roman"/>
      <w:sz w:val="24"/>
      <w:szCs w:val="20"/>
    </w:rPr>
  </w:style>
  <w:style w:type="paragraph" w:styleId="3">
    <w:name w:val="List Number 3"/>
    <w:basedOn w:val="a0"/>
    <w:uiPriority w:val="18"/>
    <w:unhideWhenUsed/>
    <w:qFormat/>
    <w:rsid w:val="00341B24"/>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341B24"/>
    <w:rPr>
      <w:rFonts w:ascii="宋体" w:hAnsi="Courier New"/>
      <w:lang w:val="zh-CN"/>
    </w:rPr>
  </w:style>
  <w:style w:type="character" w:customStyle="1" w:styleId="Char2">
    <w:name w:val="纯文本 Char"/>
    <w:basedOn w:val="a1"/>
    <w:uiPriority w:val="99"/>
    <w:semiHidden/>
    <w:qFormat/>
    <w:rsid w:val="00341B24"/>
    <w:rPr>
      <w:rFonts w:ascii="宋体" w:eastAsia="宋体" w:hAnsi="Courier New" w:cs="Courier New"/>
      <w:szCs w:val="21"/>
    </w:rPr>
  </w:style>
  <w:style w:type="paragraph" w:styleId="4">
    <w:name w:val="List Number 4"/>
    <w:basedOn w:val="a0"/>
    <w:uiPriority w:val="18"/>
    <w:unhideWhenUsed/>
    <w:qFormat/>
    <w:rsid w:val="00341B24"/>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3"/>
    <w:qFormat/>
    <w:rsid w:val="00341B24"/>
    <w:pPr>
      <w:adjustRightInd w:val="0"/>
      <w:spacing w:line="360" w:lineRule="atLeast"/>
      <w:textAlignment w:val="baseline"/>
    </w:pPr>
    <w:rPr>
      <w:sz w:val="32"/>
    </w:rPr>
  </w:style>
  <w:style w:type="character" w:customStyle="1" w:styleId="Char3">
    <w:name w:val="日期 Char"/>
    <w:basedOn w:val="a1"/>
    <w:link w:val="a8"/>
    <w:qFormat/>
    <w:rsid w:val="00341B24"/>
    <w:rPr>
      <w:rFonts w:ascii="Times New Roman" w:eastAsia="宋体" w:hAnsi="Times New Roman" w:cs="Times New Roman"/>
      <w:sz w:val="32"/>
      <w:szCs w:val="20"/>
    </w:rPr>
  </w:style>
  <w:style w:type="paragraph" w:styleId="20">
    <w:name w:val="Body Text Indent 2"/>
    <w:basedOn w:val="a0"/>
    <w:link w:val="2Char"/>
    <w:uiPriority w:val="99"/>
    <w:semiHidden/>
    <w:unhideWhenUsed/>
    <w:qFormat/>
    <w:rsid w:val="00341B24"/>
    <w:pPr>
      <w:spacing w:after="120" w:line="480" w:lineRule="auto"/>
      <w:ind w:leftChars="200" w:left="420"/>
    </w:pPr>
  </w:style>
  <w:style w:type="character" w:customStyle="1" w:styleId="2Char">
    <w:name w:val="正文文本缩进 2 Char"/>
    <w:basedOn w:val="a1"/>
    <w:link w:val="20"/>
    <w:uiPriority w:val="99"/>
    <w:semiHidden/>
    <w:qFormat/>
    <w:rsid w:val="00341B24"/>
    <w:rPr>
      <w:rFonts w:ascii="Times New Roman" w:eastAsia="宋体" w:hAnsi="Times New Roman" w:cs="Times New Roman"/>
      <w:szCs w:val="20"/>
    </w:rPr>
  </w:style>
  <w:style w:type="paragraph" w:styleId="a9">
    <w:name w:val="Balloon Text"/>
    <w:basedOn w:val="a0"/>
    <w:link w:val="Char4"/>
    <w:uiPriority w:val="99"/>
    <w:semiHidden/>
    <w:unhideWhenUsed/>
    <w:qFormat/>
    <w:rsid w:val="00341B24"/>
    <w:rPr>
      <w:sz w:val="18"/>
      <w:szCs w:val="18"/>
    </w:rPr>
  </w:style>
  <w:style w:type="character" w:customStyle="1" w:styleId="Char4">
    <w:name w:val="批注框文本 Char"/>
    <w:basedOn w:val="a1"/>
    <w:link w:val="a9"/>
    <w:uiPriority w:val="99"/>
    <w:semiHidden/>
    <w:qFormat/>
    <w:rsid w:val="00341B24"/>
    <w:rPr>
      <w:rFonts w:ascii="Times New Roman" w:eastAsia="宋体" w:hAnsi="Times New Roman" w:cs="Times New Roman"/>
      <w:sz w:val="18"/>
      <w:szCs w:val="18"/>
    </w:rPr>
  </w:style>
  <w:style w:type="paragraph" w:styleId="aa">
    <w:name w:val="footer"/>
    <w:basedOn w:val="a0"/>
    <w:link w:val="Char5"/>
    <w:unhideWhenUsed/>
    <w:qFormat/>
    <w:rsid w:val="00341B24"/>
    <w:pPr>
      <w:tabs>
        <w:tab w:val="center" w:pos="4153"/>
        <w:tab w:val="right" w:pos="8306"/>
      </w:tabs>
      <w:snapToGrid w:val="0"/>
      <w:jc w:val="left"/>
    </w:pPr>
    <w:rPr>
      <w:sz w:val="18"/>
      <w:szCs w:val="18"/>
    </w:rPr>
  </w:style>
  <w:style w:type="character" w:customStyle="1" w:styleId="Char5">
    <w:name w:val="页脚 Char"/>
    <w:basedOn w:val="a1"/>
    <w:link w:val="aa"/>
    <w:qFormat/>
    <w:rsid w:val="00341B24"/>
    <w:rPr>
      <w:rFonts w:ascii="Times New Roman" w:eastAsia="宋体" w:hAnsi="Times New Roman" w:cs="Times New Roman"/>
      <w:sz w:val="18"/>
      <w:szCs w:val="18"/>
    </w:rPr>
  </w:style>
  <w:style w:type="paragraph" w:styleId="ab">
    <w:name w:val="header"/>
    <w:basedOn w:val="a0"/>
    <w:link w:val="Char6"/>
    <w:unhideWhenUsed/>
    <w:qFormat/>
    <w:rsid w:val="00341B24"/>
    <w:pPr>
      <w:pBdr>
        <w:bottom w:val="single" w:sz="6" w:space="1" w:color="auto"/>
      </w:pBdr>
      <w:tabs>
        <w:tab w:val="center" w:pos="4153"/>
        <w:tab w:val="right" w:pos="8306"/>
      </w:tabs>
      <w:snapToGrid w:val="0"/>
      <w:jc w:val="center"/>
    </w:pPr>
    <w:rPr>
      <w:sz w:val="18"/>
      <w:szCs w:val="18"/>
    </w:rPr>
  </w:style>
  <w:style w:type="character" w:customStyle="1" w:styleId="Char6">
    <w:name w:val="页眉 Char"/>
    <w:basedOn w:val="a1"/>
    <w:link w:val="ab"/>
    <w:qFormat/>
    <w:rsid w:val="00341B24"/>
    <w:rPr>
      <w:rFonts w:ascii="Times New Roman" w:eastAsia="宋体" w:hAnsi="Times New Roman" w:cs="Times New Roman"/>
      <w:sz w:val="18"/>
      <w:szCs w:val="18"/>
    </w:rPr>
  </w:style>
  <w:style w:type="paragraph" w:styleId="ac">
    <w:name w:val="Subtitle"/>
    <w:basedOn w:val="a0"/>
    <w:next w:val="a0"/>
    <w:link w:val="Char7"/>
    <w:uiPriority w:val="11"/>
    <w:qFormat/>
    <w:rsid w:val="00341B24"/>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1"/>
    <w:link w:val="ac"/>
    <w:uiPriority w:val="11"/>
    <w:qFormat/>
    <w:rsid w:val="00341B24"/>
    <w:rPr>
      <w:rFonts w:ascii="Cambria" w:eastAsia="宋体" w:hAnsi="Cambria" w:cs="Times New Roman"/>
      <w:b/>
      <w:bCs/>
      <w:kern w:val="28"/>
      <w:sz w:val="32"/>
      <w:szCs w:val="32"/>
      <w:lang w:val="zh-CN"/>
    </w:rPr>
  </w:style>
  <w:style w:type="paragraph" w:styleId="5">
    <w:name w:val="List Number 5"/>
    <w:basedOn w:val="a0"/>
    <w:uiPriority w:val="18"/>
    <w:unhideWhenUsed/>
    <w:qFormat/>
    <w:rsid w:val="00341B24"/>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d">
    <w:name w:val="footnote text"/>
    <w:basedOn w:val="a0"/>
    <w:link w:val="Char8"/>
    <w:uiPriority w:val="99"/>
    <w:qFormat/>
    <w:rsid w:val="00341B24"/>
    <w:pPr>
      <w:snapToGrid w:val="0"/>
      <w:ind w:firstLine="562"/>
    </w:pPr>
    <w:rPr>
      <w:rFonts w:ascii="Calibri" w:hAnsi="Calibri"/>
      <w:b/>
      <w:bCs/>
      <w:szCs w:val="22"/>
    </w:rPr>
  </w:style>
  <w:style w:type="character" w:customStyle="1" w:styleId="Char8">
    <w:name w:val="脚注文本 Char"/>
    <w:basedOn w:val="a1"/>
    <w:link w:val="ad"/>
    <w:uiPriority w:val="99"/>
    <w:qFormat/>
    <w:rsid w:val="00341B24"/>
    <w:rPr>
      <w:rFonts w:ascii="Calibri" w:eastAsia="宋体" w:hAnsi="Calibri" w:cs="Times New Roman"/>
      <w:b/>
      <w:bCs/>
    </w:rPr>
  </w:style>
  <w:style w:type="paragraph" w:styleId="31">
    <w:name w:val="Body Text Indent 3"/>
    <w:basedOn w:val="a0"/>
    <w:link w:val="3Char0"/>
    <w:uiPriority w:val="99"/>
    <w:semiHidden/>
    <w:unhideWhenUsed/>
    <w:qFormat/>
    <w:rsid w:val="00341B24"/>
    <w:pPr>
      <w:spacing w:after="120"/>
      <w:ind w:leftChars="200" w:left="420"/>
    </w:pPr>
    <w:rPr>
      <w:sz w:val="16"/>
      <w:szCs w:val="16"/>
    </w:rPr>
  </w:style>
  <w:style w:type="character" w:customStyle="1" w:styleId="3Char0">
    <w:name w:val="正文文本缩进 3 Char"/>
    <w:basedOn w:val="a1"/>
    <w:link w:val="31"/>
    <w:uiPriority w:val="99"/>
    <w:semiHidden/>
    <w:qFormat/>
    <w:rsid w:val="00341B24"/>
    <w:rPr>
      <w:rFonts w:ascii="Times New Roman" w:eastAsia="宋体" w:hAnsi="Times New Roman" w:cs="Times New Roman"/>
      <w:sz w:val="16"/>
      <w:szCs w:val="16"/>
    </w:rPr>
  </w:style>
  <w:style w:type="paragraph" w:styleId="21">
    <w:name w:val="Body Text 2"/>
    <w:basedOn w:val="a0"/>
    <w:link w:val="2Char0"/>
    <w:unhideWhenUsed/>
    <w:qFormat/>
    <w:rsid w:val="00341B24"/>
    <w:pPr>
      <w:spacing w:after="120" w:line="480" w:lineRule="auto"/>
    </w:pPr>
  </w:style>
  <w:style w:type="character" w:customStyle="1" w:styleId="2Char0">
    <w:name w:val="正文文本 2 Char"/>
    <w:basedOn w:val="a1"/>
    <w:link w:val="21"/>
    <w:qFormat/>
    <w:rsid w:val="00341B24"/>
    <w:rPr>
      <w:rFonts w:ascii="Times New Roman" w:eastAsia="宋体" w:hAnsi="Times New Roman" w:cs="Times New Roman"/>
      <w:szCs w:val="20"/>
    </w:rPr>
  </w:style>
  <w:style w:type="paragraph" w:styleId="ae">
    <w:name w:val="Normal (Web)"/>
    <w:basedOn w:val="a0"/>
    <w:qFormat/>
    <w:rsid w:val="00341B24"/>
    <w:pPr>
      <w:widowControl/>
      <w:spacing w:before="100" w:beforeAutospacing="1" w:after="100" w:afterAutospacing="1"/>
      <w:jc w:val="left"/>
    </w:pPr>
    <w:rPr>
      <w:rFonts w:ascii="宋体" w:hAnsi="宋体" w:cs="宋体"/>
      <w:kern w:val="0"/>
      <w:sz w:val="24"/>
      <w:szCs w:val="24"/>
    </w:rPr>
  </w:style>
  <w:style w:type="paragraph" w:styleId="af">
    <w:name w:val="Title"/>
    <w:basedOn w:val="a0"/>
    <w:next w:val="a0"/>
    <w:link w:val="Char9"/>
    <w:uiPriority w:val="10"/>
    <w:qFormat/>
    <w:rsid w:val="00341B24"/>
    <w:pPr>
      <w:spacing w:before="240" w:after="60"/>
      <w:jc w:val="center"/>
      <w:outlineLvl w:val="0"/>
    </w:pPr>
    <w:rPr>
      <w:rFonts w:ascii="Cambria" w:hAnsi="Cambria"/>
      <w:b/>
      <w:bCs/>
      <w:kern w:val="0"/>
      <w:sz w:val="32"/>
      <w:szCs w:val="32"/>
    </w:rPr>
  </w:style>
  <w:style w:type="character" w:customStyle="1" w:styleId="Char9">
    <w:name w:val="标题 Char"/>
    <w:basedOn w:val="a1"/>
    <w:link w:val="af"/>
    <w:uiPriority w:val="10"/>
    <w:qFormat/>
    <w:rsid w:val="00341B24"/>
    <w:rPr>
      <w:rFonts w:ascii="Cambria" w:eastAsia="宋体" w:hAnsi="Cambria" w:cs="Times New Roman"/>
      <w:b/>
      <w:bCs/>
      <w:kern w:val="0"/>
      <w:sz w:val="32"/>
      <w:szCs w:val="32"/>
    </w:rPr>
  </w:style>
  <w:style w:type="paragraph" w:styleId="af0">
    <w:name w:val="annotation subject"/>
    <w:basedOn w:val="a4"/>
    <w:next w:val="a4"/>
    <w:link w:val="Chara"/>
    <w:uiPriority w:val="99"/>
    <w:semiHidden/>
    <w:unhideWhenUsed/>
    <w:qFormat/>
    <w:rsid w:val="00341B24"/>
    <w:rPr>
      <w:b/>
      <w:bCs/>
    </w:rPr>
  </w:style>
  <w:style w:type="character" w:customStyle="1" w:styleId="Chara">
    <w:name w:val="批注主题 Char"/>
    <w:basedOn w:val="Char"/>
    <w:link w:val="af0"/>
    <w:uiPriority w:val="99"/>
    <w:semiHidden/>
    <w:qFormat/>
    <w:rsid w:val="00341B24"/>
    <w:rPr>
      <w:rFonts w:ascii="Times New Roman" w:eastAsia="宋体" w:hAnsi="Times New Roman" w:cs="Times New Roman"/>
      <w:b/>
      <w:bCs/>
      <w:szCs w:val="20"/>
    </w:rPr>
  </w:style>
  <w:style w:type="table" w:styleId="af1">
    <w:name w:val="Table Grid"/>
    <w:basedOn w:val="a2"/>
    <w:uiPriority w:val="39"/>
    <w:qFormat/>
    <w:rsid w:val="00341B24"/>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sid w:val="00341B24"/>
    <w:rPr>
      <w:b/>
      <w:bCs/>
    </w:rPr>
  </w:style>
  <w:style w:type="character" w:styleId="af3">
    <w:name w:val="Hyperlink"/>
    <w:basedOn w:val="a1"/>
    <w:uiPriority w:val="99"/>
    <w:unhideWhenUsed/>
    <w:qFormat/>
    <w:rsid w:val="00341B24"/>
    <w:rPr>
      <w:color w:val="0000FF" w:themeColor="hyperlink"/>
      <w:u w:val="single"/>
    </w:rPr>
  </w:style>
  <w:style w:type="character" w:styleId="af4">
    <w:name w:val="annotation reference"/>
    <w:basedOn w:val="a1"/>
    <w:uiPriority w:val="99"/>
    <w:unhideWhenUsed/>
    <w:qFormat/>
    <w:rsid w:val="00341B24"/>
    <w:rPr>
      <w:sz w:val="21"/>
      <w:szCs w:val="21"/>
    </w:rPr>
  </w:style>
  <w:style w:type="paragraph" w:customStyle="1" w:styleId="Default">
    <w:name w:val="Default"/>
    <w:link w:val="DefaultChar"/>
    <w:qFormat/>
    <w:rsid w:val="00341B24"/>
    <w:pPr>
      <w:widowControl w:val="0"/>
      <w:autoSpaceDE w:val="0"/>
      <w:autoSpaceDN w:val="0"/>
      <w:adjustRightInd w:val="0"/>
    </w:pPr>
    <w:rPr>
      <w:rFonts w:ascii="......." w:eastAsia="......." w:hAnsi="Calibri" w:cs="......."/>
      <w:color w:val="000000"/>
      <w:kern w:val="0"/>
      <w:sz w:val="24"/>
      <w:szCs w:val="24"/>
    </w:rPr>
  </w:style>
  <w:style w:type="paragraph" w:styleId="af5">
    <w:name w:val="List Paragraph"/>
    <w:basedOn w:val="a0"/>
    <w:link w:val="Charb"/>
    <w:uiPriority w:val="34"/>
    <w:qFormat/>
    <w:rsid w:val="00341B24"/>
    <w:pPr>
      <w:ind w:firstLineChars="200" w:firstLine="420"/>
    </w:pPr>
  </w:style>
  <w:style w:type="paragraph" w:customStyle="1" w:styleId="Charc">
    <w:name w:val="Char"/>
    <w:basedOn w:val="a0"/>
    <w:qFormat/>
    <w:rsid w:val="00341B24"/>
    <w:pPr>
      <w:tabs>
        <w:tab w:val="left" w:pos="360"/>
      </w:tabs>
    </w:pPr>
    <w:rPr>
      <w:sz w:val="24"/>
      <w:szCs w:val="24"/>
    </w:rPr>
  </w:style>
  <w:style w:type="character" w:customStyle="1" w:styleId="Char10">
    <w:name w:val="纯文本 Char1"/>
    <w:link w:val="a7"/>
    <w:qFormat/>
    <w:locked/>
    <w:rsid w:val="00341B24"/>
    <w:rPr>
      <w:rFonts w:ascii="宋体" w:eastAsia="宋体" w:hAnsi="Courier New" w:cs="Times New Roman"/>
      <w:szCs w:val="20"/>
      <w:lang w:val="zh-CN"/>
    </w:rPr>
  </w:style>
  <w:style w:type="paragraph" w:customStyle="1" w:styleId="13">
    <w:name w:val="正文_13"/>
    <w:qFormat/>
    <w:rsid w:val="00341B24"/>
    <w:pPr>
      <w:widowControl w:val="0"/>
      <w:jc w:val="both"/>
    </w:pPr>
    <w:rPr>
      <w:rFonts w:ascii="Times New Roman" w:eastAsia="宋体" w:hAnsi="Times New Roman" w:cs="Times New Roman"/>
      <w:szCs w:val="24"/>
    </w:rPr>
  </w:style>
  <w:style w:type="paragraph" w:customStyle="1" w:styleId="6">
    <w:name w:val="正文_6"/>
    <w:qFormat/>
    <w:rsid w:val="00341B24"/>
    <w:pPr>
      <w:widowControl w:val="0"/>
      <w:jc w:val="both"/>
    </w:pPr>
    <w:rPr>
      <w:rFonts w:ascii="Times New Roman" w:eastAsia="宋体" w:hAnsi="Times New Roman" w:cs="Times New Roman"/>
      <w:szCs w:val="24"/>
    </w:rPr>
  </w:style>
  <w:style w:type="paragraph" w:customStyle="1" w:styleId="7">
    <w:name w:val="正文_7"/>
    <w:qFormat/>
    <w:rsid w:val="00341B24"/>
    <w:pPr>
      <w:widowControl w:val="0"/>
      <w:jc w:val="both"/>
    </w:pPr>
    <w:rPr>
      <w:rFonts w:ascii="Times New Roman" w:eastAsia="宋体" w:hAnsi="Times New Roman" w:cs="Times New Roman"/>
      <w:szCs w:val="24"/>
    </w:rPr>
  </w:style>
  <w:style w:type="paragraph" w:customStyle="1" w:styleId="11">
    <w:name w:val="正文_11"/>
    <w:qFormat/>
    <w:rsid w:val="00341B24"/>
    <w:pPr>
      <w:widowControl w:val="0"/>
      <w:jc w:val="both"/>
    </w:pPr>
    <w:rPr>
      <w:rFonts w:ascii="Times New Roman" w:eastAsia="宋体" w:hAnsi="Times New Roman" w:cs="Times New Roman"/>
      <w:szCs w:val="24"/>
    </w:rPr>
  </w:style>
  <w:style w:type="paragraph" w:customStyle="1" w:styleId="Char11">
    <w:name w:val="Char1"/>
    <w:basedOn w:val="a0"/>
    <w:qFormat/>
    <w:rsid w:val="00341B24"/>
    <w:pPr>
      <w:tabs>
        <w:tab w:val="left" w:pos="360"/>
      </w:tabs>
    </w:pPr>
    <w:rPr>
      <w:sz w:val="24"/>
      <w:szCs w:val="24"/>
    </w:rPr>
  </w:style>
  <w:style w:type="paragraph" w:customStyle="1" w:styleId="10">
    <w:name w:val="列出段落1"/>
    <w:basedOn w:val="a0"/>
    <w:uiPriority w:val="34"/>
    <w:semiHidden/>
    <w:qFormat/>
    <w:rsid w:val="00341B24"/>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paragraph" w:customStyle="1" w:styleId="af6">
    <w:name w:val="规范正文"/>
    <w:basedOn w:val="a0"/>
    <w:qFormat/>
    <w:rsid w:val="00341B24"/>
    <w:pPr>
      <w:adjustRightInd w:val="0"/>
      <w:spacing w:line="360" w:lineRule="auto"/>
      <w:ind w:left="480"/>
      <w:textAlignment w:val="baseline"/>
    </w:pPr>
    <w:rPr>
      <w:kern w:val="0"/>
      <w:sz w:val="24"/>
    </w:rPr>
  </w:style>
  <w:style w:type="character" w:customStyle="1" w:styleId="DefaultChar">
    <w:name w:val="Default Char"/>
    <w:link w:val="Default"/>
    <w:qFormat/>
    <w:locked/>
    <w:rsid w:val="00341B24"/>
    <w:rPr>
      <w:rFonts w:ascii="......." w:eastAsia="......." w:hAnsi="Calibri" w:cs="......."/>
      <w:color w:val="000000"/>
      <w:kern w:val="0"/>
      <w:sz w:val="24"/>
      <w:szCs w:val="24"/>
    </w:rPr>
  </w:style>
  <w:style w:type="character" w:customStyle="1" w:styleId="Charb">
    <w:name w:val="列出段落 Char"/>
    <w:link w:val="af5"/>
    <w:uiPriority w:val="34"/>
    <w:qFormat/>
    <w:rsid w:val="00341B24"/>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jgpc.gov.cn" TargetMode="External"/><Relationship Id="rId3" Type="http://schemas.microsoft.com/office/2007/relationships/stylesWithEffects" Target="stylesWithEffect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95</Pages>
  <Words>7635</Words>
  <Characters>43524</Characters>
  <Application>Microsoft Office Word</Application>
  <DocSecurity>0</DocSecurity>
  <Lines>362</Lines>
  <Paragraphs>102</Paragraphs>
  <ScaleCrop>false</ScaleCrop>
  <Company>HP Inc.</Company>
  <LinksUpToDate>false</LinksUpToDate>
  <CharactersWithSpaces>51057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2026-02-09T03:38:00Z</dcterms:created>
  <dcterms:modified xsi:type="dcterms:W3CDTF">2026-02-09T03:39:00Z</dcterms:modified>
</cp:coreProperties>
</file>