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69C5" w:rsidRDefault="003B69C5">
      <w:pPr>
        <w:rPr>
          <w:rFonts w:eastAsia="仿宋_GB2312"/>
          <w:sz w:val="84"/>
        </w:rPr>
      </w:pPr>
      <w:bookmarkStart w:id="0" w:name="_GoBack"/>
      <w:bookmarkEnd w:id="0"/>
    </w:p>
    <w:p w:rsidR="003B69C5" w:rsidRDefault="00E109EE">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2336" behindDoc="0" locked="0" layoutInCell="1" allowOverlap="1">
                <wp:simplePos x="0" y="0"/>
                <wp:positionH relativeFrom="column">
                  <wp:posOffset>-123190</wp:posOffset>
                </wp:positionH>
                <wp:positionV relativeFrom="paragraph">
                  <wp:posOffset>293370</wp:posOffset>
                </wp:positionV>
                <wp:extent cx="1661795" cy="0"/>
                <wp:effectExtent l="0" t="95250" r="14605"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61823"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7pt;margin-top:23.1pt;height:0pt;width:130.85pt;z-index:251662336;mso-width-relative:page;mso-height-relative:page;" filled="f" stroked="t" coordsize="21600,21600" o:gfxdata="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07eEFdYA&#10;AAAJAQAADwAAAAAAAAABACAAAAAiAAAAZHJzL2Rvd25yZXYueG1sUEsBAhQAFAAAAAgAh07iQMNd&#10;oLr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hint="eastAsia"/>
          <w:b/>
          <w:spacing w:val="40"/>
          <w:w w:val="66"/>
          <w:sz w:val="60"/>
          <w:szCs w:val="60"/>
        </w:rPr>
        <w:t>天津市人民医院</w:t>
      </w:r>
    </w:p>
    <w:p w:rsidR="003B69C5" w:rsidRDefault="00E109EE">
      <w:pPr>
        <w:ind w:right="105"/>
        <w:jc w:val="right"/>
        <w:rPr>
          <w:rFonts w:eastAsia="黑体"/>
          <w:b/>
          <w:spacing w:val="40"/>
          <w:w w:val="66"/>
          <w:sz w:val="60"/>
          <w:szCs w:val="60"/>
        </w:rPr>
      </w:pPr>
      <w:r>
        <w:rPr>
          <w:rFonts w:eastAsia="黑体" w:hint="eastAsia"/>
          <w:b/>
          <w:spacing w:val="40"/>
          <w:w w:val="66"/>
          <w:sz w:val="60"/>
          <w:szCs w:val="60"/>
        </w:rPr>
        <w:t>生物刺激反馈仪等医疗设备项目</w:t>
      </w:r>
    </w:p>
    <w:p w:rsidR="003B69C5" w:rsidRDefault="00E109EE">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3B69C5" w:rsidRDefault="003B69C5">
      <w:pPr>
        <w:ind w:right="1025"/>
        <w:jc w:val="center"/>
        <w:rPr>
          <w:rFonts w:eastAsia="黑体"/>
          <w:b/>
          <w:spacing w:val="40"/>
          <w:w w:val="66"/>
          <w:sz w:val="60"/>
          <w:szCs w:val="60"/>
        </w:rPr>
      </w:pPr>
    </w:p>
    <w:p w:rsidR="003B69C5" w:rsidRDefault="00E109EE">
      <w:pPr>
        <w:jc w:val="center"/>
        <w:rPr>
          <w:rFonts w:eastAsia="黑体"/>
          <w:b/>
          <w:spacing w:val="40"/>
          <w:w w:val="66"/>
          <w:sz w:val="15"/>
          <w:szCs w:val="15"/>
        </w:rPr>
      </w:pPr>
      <w:r>
        <w:rPr>
          <w:rFonts w:eastAsia="黑体"/>
          <w:b/>
          <w:spacing w:val="40"/>
          <w:w w:val="66"/>
          <w:sz w:val="56"/>
          <w:szCs w:val="56"/>
        </w:rPr>
        <w:t xml:space="preserve">            </w:t>
      </w:r>
    </w:p>
    <w:p w:rsidR="003B69C5" w:rsidRDefault="00E109EE">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TGPC-2026-A-0062</w:t>
      </w:r>
      <w:r>
        <w:rPr>
          <w:rFonts w:eastAsia="黑体"/>
          <w:spacing w:val="40"/>
          <w:w w:val="66"/>
          <w:sz w:val="32"/>
          <w:szCs w:val="32"/>
        </w:rPr>
        <w:t>）</w:t>
      </w:r>
    </w:p>
    <w:p w:rsidR="003B69C5" w:rsidRDefault="003B69C5">
      <w:pPr>
        <w:rPr>
          <w:sz w:val="36"/>
        </w:rPr>
      </w:pPr>
    </w:p>
    <w:p w:rsidR="003B69C5" w:rsidRDefault="003B69C5">
      <w:pPr>
        <w:rPr>
          <w:sz w:val="36"/>
        </w:rPr>
      </w:pPr>
    </w:p>
    <w:p w:rsidR="003B69C5" w:rsidRDefault="003B69C5">
      <w:pPr>
        <w:rPr>
          <w:sz w:val="36"/>
        </w:rPr>
      </w:pPr>
    </w:p>
    <w:p w:rsidR="003B69C5" w:rsidRDefault="003B69C5">
      <w:pPr>
        <w:rPr>
          <w:sz w:val="36"/>
        </w:rPr>
      </w:pPr>
    </w:p>
    <w:p w:rsidR="003B69C5" w:rsidRDefault="003B69C5">
      <w:pPr>
        <w:rPr>
          <w:sz w:val="36"/>
        </w:rPr>
      </w:pPr>
    </w:p>
    <w:p w:rsidR="003B69C5" w:rsidRDefault="003B69C5">
      <w:pPr>
        <w:rPr>
          <w:sz w:val="36"/>
        </w:rPr>
      </w:pPr>
    </w:p>
    <w:p w:rsidR="003B69C5" w:rsidRDefault="003B69C5">
      <w:pPr>
        <w:rPr>
          <w:sz w:val="36"/>
        </w:rPr>
      </w:pPr>
    </w:p>
    <w:p w:rsidR="003B69C5" w:rsidRDefault="003B69C5">
      <w:pPr>
        <w:rPr>
          <w:sz w:val="36"/>
        </w:rPr>
      </w:pPr>
    </w:p>
    <w:p w:rsidR="003B69C5" w:rsidRDefault="003B69C5">
      <w:pPr>
        <w:rPr>
          <w:sz w:val="36"/>
        </w:rPr>
      </w:pPr>
    </w:p>
    <w:p w:rsidR="003B69C5" w:rsidRDefault="003B69C5">
      <w:pPr>
        <w:rPr>
          <w:sz w:val="36"/>
        </w:rPr>
      </w:pPr>
    </w:p>
    <w:p w:rsidR="003B69C5" w:rsidRDefault="00E109EE" w:rsidP="00E109EE">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3B69C5" w:rsidRDefault="00E109EE">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 xml:space="preserve"> 4</w:t>
      </w:r>
    </w:p>
    <w:p w:rsidR="003B69C5" w:rsidRDefault="003B69C5">
      <w:pPr>
        <w:widowControl/>
        <w:jc w:val="left"/>
        <w:rPr>
          <w:rFonts w:eastAsia="仿宋_GB2312"/>
          <w:b/>
          <w:bCs/>
          <w:kern w:val="0"/>
          <w:sz w:val="44"/>
          <w:szCs w:val="44"/>
        </w:rPr>
      </w:pPr>
    </w:p>
    <w:p w:rsidR="003B69C5" w:rsidRDefault="003B69C5" w:rsidP="00E109EE">
      <w:pPr>
        <w:ind w:firstLineChars="100" w:firstLine="411"/>
        <w:jc w:val="center"/>
        <w:rPr>
          <w:b/>
          <w:spacing w:val="20"/>
          <w:w w:val="80"/>
          <w:sz w:val="48"/>
          <w:szCs w:val="48"/>
        </w:rPr>
        <w:sectPr w:rsidR="003B69C5">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3B69C5" w:rsidRDefault="00E109EE" w:rsidP="00E109EE">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3B69C5" w:rsidRDefault="00E109EE">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3B69C5" w:rsidRDefault="003B69C5">
      <w:pPr>
        <w:spacing w:line="560" w:lineRule="exact"/>
        <w:ind w:rightChars="-73" w:right="-141"/>
        <w:rPr>
          <w:b/>
          <w:sz w:val="24"/>
        </w:rPr>
      </w:pPr>
    </w:p>
    <w:p w:rsidR="003B69C5" w:rsidRDefault="00E109EE">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招标项目需求</w:t>
      </w:r>
    </w:p>
    <w:p w:rsidR="003B69C5" w:rsidRDefault="003B69C5">
      <w:pPr>
        <w:spacing w:line="560" w:lineRule="exact"/>
        <w:ind w:rightChars="-73" w:right="-141"/>
        <w:rPr>
          <w:b/>
          <w:sz w:val="24"/>
        </w:rPr>
      </w:pPr>
    </w:p>
    <w:p w:rsidR="003B69C5" w:rsidRDefault="00E109EE">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3B69C5" w:rsidRDefault="003B69C5">
      <w:pPr>
        <w:spacing w:line="560" w:lineRule="exact"/>
        <w:ind w:rightChars="-73" w:right="-141"/>
        <w:rPr>
          <w:sz w:val="24"/>
        </w:rPr>
      </w:pPr>
    </w:p>
    <w:p w:rsidR="003B69C5" w:rsidRDefault="00E109EE">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3B69C5" w:rsidRDefault="003B69C5">
      <w:pPr>
        <w:spacing w:line="560" w:lineRule="exact"/>
        <w:rPr>
          <w:sz w:val="24"/>
        </w:rPr>
      </w:pPr>
    </w:p>
    <w:p w:rsidR="003B69C5" w:rsidRDefault="00E109EE">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3B69C5" w:rsidRDefault="003B69C5">
      <w:pPr>
        <w:rPr>
          <w:sz w:val="24"/>
        </w:rPr>
      </w:pPr>
    </w:p>
    <w:p w:rsidR="003B69C5" w:rsidRDefault="003B69C5">
      <w:pPr>
        <w:rPr>
          <w:sz w:val="24"/>
        </w:rPr>
      </w:pPr>
    </w:p>
    <w:p w:rsidR="003B69C5" w:rsidRDefault="003B69C5">
      <w:pPr>
        <w:rPr>
          <w:sz w:val="24"/>
        </w:rPr>
      </w:pPr>
    </w:p>
    <w:p w:rsidR="003B69C5" w:rsidRDefault="003B69C5">
      <w:pPr>
        <w:rPr>
          <w:sz w:val="24"/>
        </w:rPr>
      </w:pPr>
    </w:p>
    <w:p w:rsidR="003B69C5" w:rsidRDefault="003B69C5">
      <w:pPr>
        <w:rPr>
          <w:sz w:val="24"/>
        </w:rPr>
      </w:pPr>
    </w:p>
    <w:p w:rsidR="003B69C5" w:rsidRDefault="003B69C5">
      <w:pPr>
        <w:rPr>
          <w:sz w:val="24"/>
        </w:rPr>
      </w:pPr>
    </w:p>
    <w:p w:rsidR="003B69C5" w:rsidRDefault="003B69C5">
      <w:pPr>
        <w:rPr>
          <w:b/>
        </w:rPr>
      </w:pPr>
    </w:p>
    <w:p w:rsidR="003B69C5" w:rsidRDefault="003B69C5">
      <w:pPr>
        <w:pStyle w:val="ab"/>
        <w:rPr>
          <w:rFonts w:ascii="Times New Roman" w:hAnsi="Times New Roman"/>
        </w:rPr>
        <w:sectPr w:rsidR="003B69C5">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3B69C5" w:rsidRDefault="00E109EE">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3B69C5" w:rsidRDefault="00E109EE">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宋体" w:hAnsi="Times New Roman" w:cs="Times New Roman" w:hint="eastAsia"/>
          <w:color w:val="auto"/>
        </w:rPr>
        <w:t>天津市人民医院</w:t>
      </w:r>
      <w:r>
        <w:rPr>
          <w:rFonts w:ascii="Times New Roman" w:eastAsiaTheme="minorEastAsia" w:hAnsi="Times New Roman" w:cs="Times New Roman"/>
          <w:color w:val="auto"/>
          <w:szCs w:val="32"/>
        </w:rPr>
        <w:t>委托，天津市政府采购中心对</w:t>
      </w:r>
      <w:r>
        <w:rPr>
          <w:rFonts w:ascii="Times New Roman" w:eastAsia="宋体" w:hAnsi="Times New Roman" w:cs="Times New Roman" w:hint="eastAsia"/>
          <w:color w:val="auto"/>
          <w:szCs w:val="32"/>
        </w:rPr>
        <w:t>天津市人民医院生物刺激反馈仪等医疗设备</w:t>
      </w:r>
      <w:r>
        <w:rPr>
          <w:rFonts w:ascii="Times New Roman" w:eastAsiaTheme="minorEastAsia" w:hAnsi="Times New Roman" w:cs="Times New Roman"/>
          <w:color w:val="auto"/>
          <w:szCs w:val="32"/>
        </w:rPr>
        <w:t>项目实施政府采购。现欢迎合格的供应商参加投标。</w:t>
      </w:r>
    </w:p>
    <w:p w:rsidR="003B69C5" w:rsidRDefault="00E109EE">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Theme="minorEastAsia" w:hAnsi="Times New Roman" w:cs="Times New Roman" w:hint="eastAsia"/>
          <w:color w:val="auto"/>
          <w:szCs w:val="32"/>
        </w:rPr>
        <w:t>CA</w:t>
      </w:r>
      <w:r>
        <w:rPr>
          <w:rFonts w:ascii="Times New Roman" w:eastAsiaTheme="minorEastAsia" w:hAnsi="Times New Roman" w:cs="Times New Roman" w:hint="eastAsia"/>
          <w:color w:val="auto"/>
          <w:szCs w:val="32"/>
        </w:rPr>
        <w:t>数字证书（</w:t>
      </w:r>
      <w:r>
        <w:rPr>
          <w:rFonts w:ascii="Times New Roman" w:eastAsiaTheme="minorEastAsia" w:hAnsi="Times New Roman" w:cs="Times New Roman" w:hint="eastAsia"/>
          <w:color w:val="auto"/>
          <w:szCs w:val="32"/>
        </w:rPr>
        <w:t>USBKey</w:t>
      </w:r>
      <w:r>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B69C5" w:rsidRDefault="00E109EE">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一、基本概况</w:t>
      </w:r>
    </w:p>
    <w:p w:rsidR="003B69C5" w:rsidRDefault="00E109EE">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（一）项目名称：</w:t>
      </w:r>
      <w:r>
        <w:rPr>
          <w:rFonts w:ascii="Times New Roman" w:eastAsiaTheme="minorEastAsia" w:hAnsi="Times New Roman" w:cs="Times New Roman"/>
          <w:color w:val="auto"/>
          <w:szCs w:val="32"/>
        </w:rPr>
        <w:t xml:space="preserve"> </w:t>
      </w:r>
      <w:r>
        <w:rPr>
          <w:rFonts w:ascii="Times New Roman" w:eastAsia="宋体" w:hAnsi="Times New Roman" w:cs="Times New Roman" w:hint="eastAsia"/>
          <w:color w:val="auto"/>
          <w:szCs w:val="32"/>
        </w:rPr>
        <w:t>天津市人民医院生物刺激反馈仪等医疗设备项目</w:t>
      </w:r>
    </w:p>
    <w:p w:rsidR="003B69C5" w:rsidRDefault="00E109EE">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（二）项目编号：</w:t>
      </w:r>
      <w:r>
        <w:rPr>
          <w:rFonts w:ascii="Times New Roman" w:eastAsiaTheme="minorEastAsia" w:hAnsi="Times New Roman" w:cs="Times New Roman"/>
          <w:color w:val="auto"/>
          <w:szCs w:val="32"/>
        </w:rPr>
        <w:t>TGPC-2026-A-0062</w:t>
      </w:r>
    </w:p>
    <w:p w:rsidR="003B69C5" w:rsidRDefault="00E109EE">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（三）采购方式：公</w:t>
      </w:r>
      <w:r>
        <w:rPr>
          <w:rFonts w:ascii="Times New Roman" w:eastAsiaTheme="minorEastAsia" w:hAnsi="Times New Roman" w:cs="Times New Roman" w:hint="eastAsia"/>
          <w:color w:val="auto"/>
          <w:szCs w:val="32"/>
        </w:rPr>
        <w:t>开招标</w:t>
      </w:r>
    </w:p>
    <w:p w:rsidR="003B69C5" w:rsidRDefault="00E109EE">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（四）项目属性：货物</w:t>
      </w:r>
    </w:p>
    <w:p w:rsidR="003B69C5" w:rsidRDefault="00E109EE">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3B69C5" w:rsidRDefault="00E109EE">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（六）本文件售价：免费。</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w:t>
      </w:r>
      <w:r>
        <w:rPr>
          <w:rFonts w:ascii="Times New Roman" w:eastAsiaTheme="minorEastAsia" w:hAnsi="Times New Roman" w:cs="Times New Roman"/>
          <w:color w:val="auto"/>
          <w:szCs w:val="32"/>
        </w:rPr>
        <w:t>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3B69C5">
        <w:trPr>
          <w:tblHeader/>
          <w:jc w:val="center"/>
        </w:trPr>
        <w:tc>
          <w:tcPr>
            <w:tcW w:w="935" w:type="dxa"/>
            <w:vAlign w:val="center"/>
          </w:tcPr>
          <w:p w:rsidR="003B69C5" w:rsidRDefault="00E109EE">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包号</w:t>
            </w:r>
          </w:p>
        </w:tc>
        <w:tc>
          <w:tcPr>
            <w:tcW w:w="1385" w:type="dxa"/>
            <w:vAlign w:val="center"/>
          </w:tcPr>
          <w:p w:rsidR="003B69C5" w:rsidRDefault="00E109EE">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包名称</w:t>
            </w:r>
          </w:p>
        </w:tc>
        <w:tc>
          <w:tcPr>
            <w:tcW w:w="1815" w:type="dxa"/>
            <w:vAlign w:val="center"/>
          </w:tcPr>
          <w:p w:rsidR="003B69C5" w:rsidRDefault="00E109EE">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包预算</w:t>
            </w:r>
          </w:p>
        </w:tc>
        <w:tc>
          <w:tcPr>
            <w:tcW w:w="1947" w:type="dxa"/>
            <w:vAlign w:val="center"/>
          </w:tcPr>
          <w:p w:rsidR="003B69C5" w:rsidRDefault="00E109EE">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包最高限价</w:t>
            </w:r>
          </w:p>
        </w:tc>
        <w:tc>
          <w:tcPr>
            <w:tcW w:w="1735" w:type="dxa"/>
            <w:vAlign w:val="center"/>
          </w:tcPr>
          <w:p w:rsidR="003B69C5" w:rsidRDefault="00E109EE">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合同履行期限</w:t>
            </w:r>
          </w:p>
        </w:tc>
        <w:tc>
          <w:tcPr>
            <w:tcW w:w="1389" w:type="dxa"/>
            <w:vAlign w:val="center"/>
          </w:tcPr>
          <w:p w:rsidR="003B69C5" w:rsidRDefault="00E109EE">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所属行业</w:t>
            </w:r>
          </w:p>
        </w:tc>
      </w:tr>
      <w:tr w:rsidR="003B69C5">
        <w:trPr>
          <w:jc w:val="center"/>
        </w:trPr>
        <w:tc>
          <w:tcPr>
            <w:tcW w:w="935" w:type="dxa"/>
            <w:vAlign w:val="center"/>
          </w:tcPr>
          <w:p w:rsidR="003B69C5" w:rsidRDefault="00E109E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385" w:type="dxa"/>
            <w:vAlign w:val="center"/>
          </w:tcPr>
          <w:p w:rsidR="003B69C5" w:rsidRDefault="00E109E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生物刺激反馈仪</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t>台、胃肠动力学检查系统</w:t>
            </w:r>
            <w:r>
              <w:rPr>
                <w:rFonts w:ascii="Times New Roman" w:eastAsia="宋体" w:hAnsi="Times New Roman" w:cs="Times New Roman" w:hint="eastAsia"/>
                <w:color w:val="auto"/>
                <w:sz w:val="21"/>
                <w:szCs w:val="21"/>
              </w:rPr>
              <w:t>1</w:t>
            </w:r>
            <w:r>
              <w:rPr>
                <w:rFonts w:ascii="Times New Roman" w:eastAsia="宋体" w:hAnsi="Times New Roman" w:cs="Times New Roman" w:hint="eastAsia"/>
                <w:color w:val="auto"/>
                <w:sz w:val="21"/>
                <w:szCs w:val="21"/>
              </w:rPr>
              <w:t>套、神经电生理检测仪</w:t>
            </w:r>
            <w:r>
              <w:rPr>
                <w:rFonts w:ascii="Times New Roman" w:eastAsia="宋体" w:hAnsi="Times New Roman" w:cs="Times New Roman" w:hint="eastAsia"/>
                <w:color w:val="auto"/>
                <w:sz w:val="21"/>
                <w:szCs w:val="21"/>
              </w:rPr>
              <w:t>1</w:t>
            </w:r>
            <w:r>
              <w:rPr>
                <w:rFonts w:ascii="Times New Roman" w:eastAsia="宋体" w:hAnsi="Times New Roman" w:cs="Times New Roman" w:hint="eastAsia"/>
                <w:color w:val="auto"/>
                <w:sz w:val="21"/>
                <w:szCs w:val="21"/>
              </w:rPr>
              <w:t>台</w:t>
            </w:r>
          </w:p>
        </w:tc>
        <w:tc>
          <w:tcPr>
            <w:tcW w:w="1815" w:type="dxa"/>
            <w:vAlign w:val="center"/>
          </w:tcPr>
          <w:p w:rsidR="003B69C5" w:rsidRDefault="00E109EE">
            <w:pPr>
              <w:pStyle w:val="Default"/>
              <w:snapToGrid w:val="0"/>
              <w:jc w:val="center"/>
              <w:rPr>
                <w:rFonts w:ascii="Times New Roman" w:eastAsia="宋体" w:hAnsi="Times New Roman" w:cs="Times New Roman"/>
                <w:color w:val="auto"/>
                <w:sz w:val="21"/>
                <w:szCs w:val="21"/>
              </w:rPr>
            </w:pPr>
            <w:r>
              <w:rPr>
                <w:rFonts w:ascii="Times New Roman" w:eastAsiaTheme="minorEastAsia" w:hAnsi="Times New Roman" w:cs="Times New Roman" w:hint="eastAsia"/>
                <w:color w:val="auto"/>
                <w:sz w:val="21"/>
                <w:szCs w:val="21"/>
              </w:rPr>
              <w:t>2500000</w:t>
            </w:r>
            <w:r>
              <w:rPr>
                <w:rFonts w:ascii="Times New Roman" w:eastAsiaTheme="minorEastAsia" w:hAnsi="Times New Roman" w:cs="Times New Roman" w:hint="eastAsia"/>
                <w:color w:val="auto"/>
                <w:sz w:val="21"/>
                <w:szCs w:val="21"/>
              </w:rPr>
              <w:t>元。其中，生物刺激反馈仪</w:t>
            </w:r>
            <w:r>
              <w:rPr>
                <w:rFonts w:ascii="Times New Roman" w:eastAsiaTheme="minorEastAsia" w:hAnsi="Times New Roman" w:cs="Times New Roman" w:hint="eastAsia"/>
                <w:color w:val="auto"/>
                <w:sz w:val="21"/>
                <w:szCs w:val="21"/>
              </w:rPr>
              <w:t>1050000</w:t>
            </w:r>
            <w:r>
              <w:rPr>
                <w:rFonts w:ascii="Times New Roman" w:eastAsiaTheme="minorEastAsia" w:hAnsi="Times New Roman" w:cs="Times New Roman" w:hint="eastAsia"/>
                <w:color w:val="auto"/>
                <w:sz w:val="21"/>
                <w:szCs w:val="21"/>
              </w:rPr>
              <w:t>元；胃肠动力学检查系统</w:t>
            </w:r>
            <w:r>
              <w:rPr>
                <w:rFonts w:ascii="Times New Roman" w:eastAsiaTheme="minorEastAsia" w:hAnsi="Times New Roman" w:cs="Times New Roman" w:hint="eastAsia"/>
                <w:color w:val="auto"/>
                <w:sz w:val="21"/>
                <w:szCs w:val="21"/>
              </w:rPr>
              <w:t>1050000</w:t>
            </w:r>
            <w:r>
              <w:rPr>
                <w:rFonts w:ascii="Times New Roman" w:eastAsiaTheme="minorEastAsia" w:hAnsi="Times New Roman" w:cs="Times New Roman" w:hint="eastAsia"/>
                <w:color w:val="auto"/>
                <w:sz w:val="21"/>
                <w:szCs w:val="21"/>
              </w:rPr>
              <w:t>元；神经电生理检测仪</w:t>
            </w:r>
            <w:r>
              <w:rPr>
                <w:rFonts w:ascii="Times New Roman" w:eastAsiaTheme="minorEastAsia" w:hAnsi="Times New Roman" w:cs="Times New Roman" w:hint="eastAsia"/>
                <w:color w:val="auto"/>
                <w:sz w:val="21"/>
                <w:szCs w:val="21"/>
              </w:rPr>
              <w:t>400000</w:t>
            </w:r>
            <w:r>
              <w:rPr>
                <w:rFonts w:ascii="Times New Roman" w:eastAsiaTheme="minorEastAsia" w:hAnsi="Times New Roman" w:cs="Times New Roman" w:hint="eastAsia"/>
                <w:color w:val="auto"/>
                <w:sz w:val="21"/>
                <w:szCs w:val="21"/>
              </w:rPr>
              <w:t>元。</w:t>
            </w:r>
          </w:p>
        </w:tc>
        <w:tc>
          <w:tcPr>
            <w:tcW w:w="1947" w:type="dxa"/>
            <w:vAlign w:val="center"/>
          </w:tcPr>
          <w:p w:rsidR="003B69C5" w:rsidRDefault="00E109EE">
            <w:pPr>
              <w:pStyle w:val="Default"/>
              <w:snapToGrid w:val="0"/>
              <w:jc w:val="center"/>
              <w:rPr>
                <w:rFonts w:ascii="Times New Roman" w:eastAsia="宋体" w:hAnsi="Times New Roman" w:cs="Times New Roman"/>
                <w:color w:val="auto"/>
                <w:sz w:val="21"/>
                <w:szCs w:val="21"/>
              </w:rPr>
            </w:pPr>
            <w:r>
              <w:rPr>
                <w:rFonts w:ascii="Times New Roman" w:eastAsiaTheme="minorEastAsia" w:hAnsi="Times New Roman" w:cs="Times New Roman" w:hint="eastAsia"/>
                <w:color w:val="auto"/>
                <w:sz w:val="21"/>
                <w:szCs w:val="21"/>
              </w:rPr>
              <w:t>2500000</w:t>
            </w:r>
            <w:r>
              <w:rPr>
                <w:rFonts w:ascii="Times New Roman" w:eastAsiaTheme="minorEastAsia" w:hAnsi="Times New Roman" w:cs="Times New Roman" w:hint="eastAsia"/>
                <w:color w:val="auto"/>
                <w:sz w:val="21"/>
                <w:szCs w:val="21"/>
              </w:rPr>
              <w:t>元。其中，生物刺激反馈仪</w:t>
            </w:r>
            <w:r>
              <w:rPr>
                <w:rFonts w:ascii="Times New Roman" w:eastAsiaTheme="minorEastAsia" w:hAnsi="Times New Roman" w:cs="Times New Roman" w:hint="eastAsia"/>
                <w:color w:val="auto"/>
                <w:sz w:val="21"/>
                <w:szCs w:val="21"/>
              </w:rPr>
              <w:t>1050000</w:t>
            </w:r>
            <w:r>
              <w:rPr>
                <w:rFonts w:ascii="Times New Roman" w:eastAsiaTheme="minorEastAsia" w:hAnsi="Times New Roman" w:cs="Times New Roman" w:hint="eastAsia"/>
                <w:color w:val="auto"/>
                <w:sz w:val="21"/>
                <w:szCs w:val="21"/>
              </w:rPr>
              <w:t>元；胃肠动力学检查系统</w:t>
            </w:r>
            <w:r>
              <w:rPr>
                <w:rFonts w:ascii="Times New Roman" w:eastAsiaTheme="minorEastAsia" w:hAnsi="Times New Roman" w:cs="Times New Roman" w:hint="eastAsia"/>
                <w:color w:val="auto"/>
                <w:sz w:val="21"/>
                <w:szCs w:val="21"/>
              </w:rPr>
              <w:t>1050000</w:t>
            </w:r>
            <w:r>
              <w:rPr>
                <w:rFonts w:ascii="Times New Roman" w:eastAsiaTheme="minorEastAsia" w:hAnsi="Times New Roman" w:cs="Times New Roman" w:hint="eastAsia"/>
                <w:color w:val="auto"/>
                <w:sz w:val="21"/>
                <w:szCs w:val="21"/>
              </w:rPr>
              <w:t>元；神经电生理检测仪</w:t>
            </w:r>
            <w:r>
              <w:rPr>
                <w:rFonts w:ascii="Times New Roman" w:eastAsiaTheme="minorEastAsia" w:hAnsi="Times New Roman" w:cs="Times New Roman" w:hint="eastAsia"/>
                <w:color w:val="auto"/>
                <w:sz w:val="21"/>
                <w:szCs w:val="21"/>
              </w:rPr>
              <w:t>400000</w:t>
            </w:r>
            <w:r>
              <w:rPr>
                <w:rFonts w:ascii="Times New Roman" w:eastAsiaTheme="minorEastAsia" w:hAnsi="Times New Roman" w:cs="Times New Roman" w:hint="eastAsia"/>
                <w:color w:val="auto"/>
                <w:sz w:val="21"/>
                <w:szCs w:val="21"/>
              </w:rPr>
              <w:t>元。</w:t>
            </w:r>
          </w:p>
        </w:tc>
        <w:tc>
          <w:tcPr>
            <w:tcW w:w="1735" w:type="dxa"/>
            <w:vAlign w:val="center"/>
          </w:tcPr>
          <w:p w:rsidR="003B69C5" w:rsidRDefault="00E109E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进口产品自签订合同之日起</w:t>
            </w:r>
            <w:r>
              <w:rPr>
                <w:rFonts w:ascii="Times New Roman" w:eastAsia="宋体" w:hAnsi="Times New Roman" w:cs="Times New Roman" w:hint="eastAsia"/>
                <w:color w:val="auto"/>
                <w:sz w:val="21"/>
                <w:szCs w:val="21"/>
              </w:rPr>
              <w:t>90</w:t>
            </w:r>
            <w:r>
              <w:rPr>
                <w:rFonts w:ascii="Times New Roman" w:eastAsia="宋体" w:hAnsi="Times New Roman" w:cs="Times New Roman" w:hint="eastAsia"/>
                <w:color w:val="auto"/>
                <w:sz w:val="21"/>
                <w:szCs w:val="21"/>
              </w:rPr>
              <w:t>日内，国产产品自签订合同之日起</w:t>
            </w:r>
            <w:r>
              <w:rPr>
                <w:rFonts w:ascii="Times New Roman" w:eastAsia="宋体" w:hAnsi="Times New Roman" w:cs="Times New Roman" w:hint="eastAsia"/>
                <w:color w:val="auto"/>
                <w:sz w:val="21"/>
                <w:szCs w:val="21"/>
              </w:rPr>
              <w:t>30</w:t>
            </w:r>
            <w:r>
              <w:rPr>
                <w:rFonts w:ascii="Times New Roman" w:eastAsia="宋体" w:hAnsi="Times New Roman" w:cs="Times New Roman" w:hint="eastAsia"/>
                <w:color w:val="auto"/>
                <w:sz w:val="21"/>
                <w:szCs w:val="21"/>
              </w:rPr>
              <w:t>日内</w:t>
            </w:r>
          </w:p>
        </w:tc>
        <w:tc>
          <w:tcPr>
            <w:tcW w:w="1389" w:type="dxa"/>
            <w:vAlign w:val="center"/>
          </w:tcPr>
          <w:p w:rsidR="003B69C5" w:rsidRDefault="00E109EE">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bl>
    <w:p w:rsidR="003B69C5" w:rsidRDefault="00E109EE">
      <w:pPr>
        <w:tabs>
          <w:tab w:val="left" w:pos="210"/>
        </w:tabs>
        <w:autoSpaceDE w:val="0"/>
        <w:autoSpaceDN w:val="0"/>
        <w:adjustRightInd w:val="0"/>
        <w:spacing w:line="360" w:lineRule="auto"/>
        <w:ind w:firstLineChars="200" w:firstLine="480"/>
        <w:outlineLvl w:val="0"/>
        <w:rPr>
          <w:strike/>
          <w:sz w:val="24"/>
          <w:szCs w:val="24"/>
        </w:rPr>
      </w:pPr>
      <w:r>
        <w:rPr>
          <w:rFonts w:hint="eastAsia"/>
          <w:sz w:val="24"/>
          <w:szCs w:val="24"/>
          <w:lang w:val="zh-CN"/>
        </w:rPr>
        <w:t>根据《政府采购进口产品管理办法》（财库〔</w:t>
      </w:r>
      <w:r>
        <w:rPr>
          <w:rFonts w:hint="eastAsia"/>
          <w:sz w:val="24"/>
          <w:szCs w:val="24"/>
          <w:lang w:val="zh-CN"/>
        </w:rPr>
        <w:t>2007</w:t>
      </w:r>
      <w:r>
        <w:rPr>
          <w:rFonts w:hint="eastAsia"/>
          <w:sz w:val="24"/>
          <w:szCs w:val="24"/>
          <w:lang w:val="zh-CN"/>
        </w:rPr>
        <w:t>〕</w:t>
      </w:r>
      <w:r>
        <w:rPr>
          <w:rFonts w:hint="eastAsia"/>
          <w:sz w:val="24"/>
          <w:szCs w:val="24"/>
          <w:lang w:val="zh-CN"/>
        </w:rPr>
        <w:t>119</w:t>
      </w:r>
      <w:r>
        <w:rPr>
          <w:rFonts w:hint="eastAsia"/>
          <w:sz w:val="24"/>
          <w:szCs w:val="24"/>
          <w:lang w:val="zh-CN"/>
        </w:rPr>
        <w:t>号）规定，</w:t>
      </w:r>
      <w:r>
        <w:rPr>
          <w:sz w:val="24"/>
          <w:szCs w:val="24"/>
          <w:lang w:val="zh-CN"/>
        </w:rPr>
        <w:t>经财政部门审核同意，本项目</w:t>
      </w:r>
      <w:r>
        <w:rPr>
          <w:rFonts w:hint="eastAsia"/>
          <w:sz w:val="24"/>
          <w:szCs w:val="24"/>
          <w:lang w:val="zh-CN"/>
        </w:rPr>
        <w:t>胃肠动力学检查系统、神经电生理检测仪</w:t>
      </w:r>
      <w:r>
        <w:rPr>
          <w:sz w:val="24"/>
          <w:szCs w:val="24"/>
          <w:lang w:val="zh-CN"/>
        </w:rPr>
        <w:t>允许进口产品投标，同时也接受满足需求的国内产品参与竞争。</w:t>
      </w:r>
      <w:r>
        <w:rPr>
          <w:rFonts w:hint="eastAsia"/>
          <w:sz w:val="24"/>
          <w:szCs w:val="24"/>
          <w:lang w:val="zh-CN"/>
        </w:rPr>
        <w:t>其余产品不接受进口产品投标。</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注：每项产品的投标报价不得超出该项产品的预算（最高限价），否则投标无效。</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Theme="minorEastAsia" w:hAnsi="Times New Roman" w:cs="Times New Roman"/>
          <w:color w:val="auto"/>
          <w:szCs w:val="32"/>
        </w:rPr>
        <w:t>供应商资格要求（实质性要求）</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若投标人是所投产品的制造商，提供其医疗器械生产企业备案证明文件或医疗器械生产企业许可证电子件；若投标人不是所投产品的制造商（第一类医疗器械除外），提供其医疗器械经营企业备案证明文件或医疗器械经营企业许可证电子件。</w:t>
      </w:r>
    </w:p>
    <w:p w:rsidR="003B69C5" w:rsidRDefault="00E109EE">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（一）全部货物均由小微企业制造的，对符合规定的小微企业制造的产品报价给予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的扣除。货物既有小微企业制造的货物，也有大中企业制造的货物，不享受此扶持政策。</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w:t>
      </w:r>
      <w:r>
        <w:rPr>
          <w:rFonts w:ascii="Times New Roman" w:eastAsia="宋体" w:hAnsi="Times New Roman" w:cs="Times New Roman"/>
          <w:color w:val="auto"/>
        </w:rPr>
        <w:t>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2"/>
      <w:bookmarkStart w:id="4" w:name="OLE_LINK1"/>
      <w:bookmarkStart w:id="5" w:name="OLE_LINK3"/>
      <w:r>
        <w:rPr>
          <w:rFonts w:ascii="Times New Roman" w:eastAsia="宋体" w:hAnsi="Times New Roman" w:cs="Times New Roman"/>
          <w:color w:val="auto"/>
        </w:rPr>
        <w:t>按照《关于调整优化节能产品、环境标志产品政府采购执行机制的通知》（</w:t>
      </w:r>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3"/>
      <w:bookmarkEnd w:id="4"/>
      <w:bookmarkEnd w:id="5"/>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（七）既有本国产品又有非本国产品参与竞争的，对本国产品的报价给予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的价格扣除。当采购项目或者采购包中含有多种产品，供应商为该采购项目或者采购包提供的符</w:t>
      </w:r>
      <w:r>
        <w:rPr>
          <w:rFonts w:ascii="Times New Roman" w:eastAsia="宋体" w:hAnsi="Times New Roman" w:cs="Times New Roman" w:hint="eastAsia"/>
          <w:color w:val="auto"/>
        </w:rPr>
        <w:t>合本国产品标准的产品成本之和占该供应商提供的全部产品成本之和的比例达到</w:t>
      </w:r>
      <w:r>
        <w:rPr>
          <w:rFonts w:ascii="Times New Roman" w:eastAsia="宋体" w:hAnsi="Times New Roman" w:cs="Times New Roman" w:hint="eastAsia"/>
          <w:color w:val="auto"/>
        </w:rPr>
        <w:t>80%</w:t>
      </w:r>
      <w:r>
        <w:rPr>
          <w:rFonts w:ascii="Times New Roman" w:eastAsia="宋体" w:hAnsi="Times New Roman" w:cs="Times New Roman" w:hint="eastAsia"/>
          <w:color w:val="auto"/>
        </w:rPr>
        <w:t>以上时，对该供应商提供的全部产品的总报价给予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65%</w:t>
      </w:r>
      <w:r>
        <w:rPr>
          <w:rFonts w:ascii="Times New Roman" w:eastAsia="宋体" w:hAnsi="Times New Roman" w:cs="Times New Roman" w:hint="eastAsia"/>
          <w:color w:val="auto"/>
        </w:rPr>
        <w:t>；</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hint="eastAsia"/>
          <w:color w:val="auto"/>
        </w:rPr>
        <w:t>65%</w:t>
      </w:r>
      <w:r>
        <w:rPr>
          <w:rFonts w:ascii="Times New Roman" w:eastAsia="宋体" w:hAnsi="Times New Roman" w:cs="Times New Roman" w:hint="eastAsia"/>
          <w:color w:val="auto"/>
        </w:rPr>
        <w:t>；</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65%</w:t>
      </w:r>
      <w:r>
        <w:rPr>
          <w:rFonts w:ascii="Times New Roman" w:eastAsia="宋体" w:hAnsi="Times New Roman" w:cs="Times New Roman" w:hint="eastAsia"/>
          <w:color w:val="auto"/>
        </w:rPr>
        <w:t>；</w:t>
      </w:r>
    </w:p>
    <w:p w:rsidR="003B69C5" w:rsidRDefault="00E109EE">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w:t>
      </w:r>
      <w:r>
        <w:rPr>
          <w:rFonts w:ascii="Times New Roman" w:eastAsia="宋体" w:hAnsi="Times New Roman" w:cs="Times New Roman" w:hint="eastAsia"/>
          <w:color w:val="auto"/>
        </w:rPr>
        <w:t>过低，有可能影响产品质量或者不能诚信履约的其他情形。</w:t>
      </w:r>
    </w:p>
    <w:p w:rsidR="003B69C5" w:rsidRDefault="00E109EE">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五、参与本项目的步骤、时间与方式</w:t>
      </w:r>
    </w:p>
    <w:p w:rsidR="003B69C5" w:rsidRDefault="00E109EE">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w:t>
      </w:r>
      <w:r>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941"/>
        <w:gridCol w:w="1891"/>
        <w:gridCol w:w="2127"/>
        <w:gridCol w:w="2868"/>
      </w:tblGrid>
      <w:tr w:rsidR="003B69C5">
        <w:trPr>
          <w:tblHeader/>
          <w:jc w:val="center"/>
        </w:trPr>
        <w:tc>
          <w:tcPr>
            <w:tcW w:w="779" w:type="dxa"/>
            <w:vAlign w:val="center"/>
          </w:tcPr>
          <w:p w:rsidR="003B69C5" w:rsidRDefault="00E109EE">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序号</w:t>
            </w:r>
          </w:p>
        </w:tc>
        <w:tc>
          <w:tcPr>
            <w:tcW w:w="1941" w:type="dxa"/>
            <w:vAlign w:val="center"/>
          </w:tcPr>
          <w:p w:rsidR="003B69C5" w:rsidRDefault="00E109EE">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步骤名称</w:t>
            </w:r>
          </w:p>
        </w:tc>
        <w:tc>
          <w:tcPr>
            <w:tcW w:w="1891" w:type="dxa"/>
            <w:vAlign w:val="center"/>
          </w:tcPr>
          <w:p w:rsidR="003B69C5" w:rsidRDefault="00E109EE">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开始时间</w:t>
            </w:r>
          </w:p>
        </w:tc>
        <w:tc>
          <w:tcPr>
            <w:tcW w:w="2127" w:type="dxa"/>
            <w:vAlign w:val="center"/>
          </w:tcPr>
          <w:p w:rsidR="003B69C5" w:rsidRDefault="00E109EE">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截止时间</w:t>
            </w:r>
          </w:p>
        </w:tc>
        <w:tc>
          <w:tcPr>
            <w:tcW w:w="2868" w:type="dxa"/>
            <w:vAlign w:val="center"/>
          </w:tcPr>
          <w:p w:rsidR="003B69C5" w:rsidRDefault="00E109EE">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备注</w:t>
            </w:r>
          </w:p>
        </w:tc>
      </w:tr>
      <w:tr w:rsidR="003B69C5">
        <w:trPr>
          <w:jc w:val="center"/>
        </w:trPr>
        <w:tc>
          <w:tcPr>
            <w:tcW w:w="779"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22</w:t>
            </w:r>
            <w:r>
              <w:rPr>
                <w:rFonts w:ascii="Times New Roman" w:eastAsia="宋体" w:hAnsi="Times New Roman" w:cs="Times New Roman"/>
                <w:color w:val="auto"/>
                <w:sz w:val="21"/>
                <w:szCs w:val="21"/>
              </w:rPr>
              <w:t>日</w:t>
            </w:r>
          </w:p>
        </w:tc>
        <w:tc>
          <w:tcPr>
            <w:tcW w:w="2127"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29</w:t>
            </w:r>
            <w:r>
              <w:rPr>
                <w:rFonts w:ascii="Times New Roman" w:eastAsia="宋体" w:hAnsi="Times New Roman" w:cs="Times New Roman"/>
                <w:color w:val="auto"/>
                <w:sz w:val="21"/>
                <w:szCs w:val="21"/>
              </w:rPr>
              <w:t>日</w:t>
            </w:r>
          </w:p>
        </w:tc>
        <w:tc>
          <w:tcPr>
            <w:tcW w:w="2868" w:type="dxa"/>
            <w:vAlign w:val="center"/>
          </w:tcPr>
          <w:p w:rsidR="003B69C5" w:rsidRDefault="00E109EE">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3B69C5" w:rsidRDefault="00E109EE">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3B69C5">
        <w:trPr>
          <w:jc w:val="center"/>
        </w:trPr>
        <w:tc>
          <w:tcPr>
            <w:tcW w:w="779"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2127"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13</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868" w:type="dxa"/>
            <w:vAlign w:val="center"/>
          </w:tcPr>
          <w:p w:rsidR="003B69C5" w:rsidRDefault="00E109EE">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3B69C5">
        <w:trPr>
          <w:jc w:val="center"/>
        </w:trPr>
        <w:tc>
          <w:tcPr>
            <w:tcW w:w="779"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13</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127"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13</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868" w:type="dxa"/>
            <w:vAlign w:val="center"/>
          </w:tcPr>
          <w:p w:rsidR="003B69C5" w:rsidRDefault="00E109EE">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3B69C5">
        <w:trPr>
          <w:jc w:val="center"/>
        </w:trPr>
        <w:tc>
          <w:tcPr>
            <w:tcW w:w="779"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13</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127" w:type="dxa"/>
            <w:vAlign w:val="center"/>
          </w:tcPr>
          <w:p w:rsidR="003B69C5" w:rsidRDefault="00E109E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13</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868" w:type="dxa"/>
            <w:vAlign w:val="center"/>
          </w:tcPr>
          <w:p w:rsidR="003B69C5" w:rsidRDefault="003B69C5">
            <w:pPr>
              <w:pStyle w:val="Default"/>
              <w:snapToGrid w:val="0"/>
              <w:jc w:val="both"/>
              <w:rPr>
                <w:rFonts w:ascii="Times New Roman" w:eastAsia="宋体" w:hAnsi="Times New Roman"/>
                <w:color w:val="auto"/>
                <w:sz w:val="21"/>
                <w:szCs w:val="21"/>
              </w:rPr>
            </w:pPr>
          </w:p>
        </w:tc>
      </w:tr>
    </w:tbl>
    <w:p w:rsidR="003B69C5" w:rsidRDefault="00E109EE">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（二）参与本项目的方式要求</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w:t>
      </w:r>
      <w:r>
        <w:rPr>
          <w:rFonts w:ascii="Times New Roman" w:eastAsia="宋体" w:hAnsi="Times New Roman" w:cs="Times New Roman"/>
          <w:color w:val="auto"/>
        </w:rPr>
        <w:t>用）登录天津市政府采购中心网（网址：</w:t>
      </w:r>
      <w:hyperlink r:id="rId13" w:history="1">
        <w:r>
          <w:rPr>
            <w:rStyle w:val="af2"/>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3B69C5" w:rsidRDefault="00E109EE">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3B69C5" w:rsidRDefault="00E109EE">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B69C5" w:rsidRDefault="00E109EE">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采用网上开标</w:t>
      </w:r>
      <w:r>
        <w:rPr>
          <w:rFonts w:ascii="Times New Roman" w:eastAsia="宋体" w:hAnsi="Times New Roman" w:cs="Times New Roman"/>
          <w:color w:val="auto"/>
        </w:rPr>
        <w:t>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3B69C5" w:rsidRDefault="00E109EE">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w:t>
      </w:r>
      <w:r>
        <w:rPr>
          <w:rFonts w:ascii="Times New Roman" w:eastAsia="宋体" w:hAnsi="Times New Roman" w:cs="Times New Roman" w:hint="eastAsia"/>
          <w:color w:val="auto"/>
        </w:rPr>
        <w:t>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3B69C5" w:rsidRDefault="00E109EE">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六、现场考察、标前答疑会</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本项目不组织现场考察，不组织标前答疑会</w:t>
      </w:r>
      <w:r>
        <w:rPr>
          <w:rFonts w:ascii="Times New Roman" w:eastAsia="宋体" w:hAnsi="Times New Roman" w:cs="Times New Roman"/>
          <w:color w:val="auto"/>
        </w:rPr>
        <w:t>。</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（五）咨询服务电话</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供应商注册咨询：</w:t>
      </w:r>
      <w:r>
        <w:rPr>
          <w:rFonts w:ascii="Times New Roman" w:eastAsia="宋体" w:hAnsi="Times New Roman" w:cs="Times New Roman" w:hint="eastAsia"/>
          <w:color w:val="auto"/>
        </w:rPr>
        <w:t>022-24538167</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证书和电子签章办理咨询：</w:t>
      </w:r>
      <w:r>
        <w:rPr>
          <w:rFonts w:ascii="Times New Roman" w:eastAsia="宋体" w:hAnsi="Times New Roman" w:cs="Times New Roman" w:hint="eastAsia"/>
          <w:color w:val="auto"/>
        </w:rPr>
        <w:t>022-24538059</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采购文件咨询：项目人冯强、梁晨，</w:t>
      </w:r>
      <w:r>
        <w:rPr>
          <w:rFonts w:ascii="Times New Roman" w:eastAsia="宋体" w:hAnsi="Times New Roman" w:cs="Times New Roman" w:hint="eastAsia"/>
          <w:color w:val="auto"/>
        </w:rPr>
        <w:t>022-24538307</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天津市人民医院</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天津市</w:t>
      </w:r>
      <w:r>
        <w:rPr>
          <w:rFonts w:ascii="Times New Roman" w:eastAsia="宋体" w:hAnsi="Times New Roman" w:cs="Times New Roman"/>
          <w:color w:val="auto"/>
        </w:rPr>
        <w:t>红桥区</w:t>
      </w:r>
      <w:r>
        <w:rPr>
          <w:rFonts w:ascii="Times New Roman" w:eastAsia="宋体" w:hAnsi="Times New Roman" w:cs="Times New Roman" w:hint="eastAsia"/>
          <w:color w:val="auto"/>
        </w:rPr>
        <w:t>芥园道</w:t>
      </w:r>
      <w:r>
        <w:rPr>
          <w:rFonts w:ascii="Times New Roman" w:eastAsia="宋体" w:hAnsi="Times New Roman" w:cs="Times New Roman" w:hint="eastAsia"/>
          <w:color w:val="auto"/>
        </w:rPr>
        <w:t>190</w:t>
      </w:r>
      <w:r>
        <w:rPr>
          <w:rFonts w:ascii="Times New Roman" w:eastAsia="宋体" w:hAnsi="Times New Roman" w:cs="Times New Roman" w:hint="eastAsia"/>
          <w:color w:val="auto"/>
        </w:rPr>
        <w:t>号</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孙靖</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022-</w:t>
      </w:r>
      <w:r>
        <w:rPr>
          <w:rFonts w:ascii="Times New Roman" w:eastAsia="宋体" w:hAnsi="Times New Roman" w:cs="Times New Roman"/>
          <w:color w:val="auto"/>
        </w:rPr>
        <w:t>87729598</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联系部门：天津市人民医院</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联系地址：天津市红桥区芥园道</w:t>
      </w:r>
      <w:r>
        <w:rPr>
          <w:rFonts w:ascii="Times New Roman" w:eastAsia="宋体" w:hAnsi="Times New Roman" w:cs="Times New Roman" w:hint="eastAsia"/>
          <w:color w:val="auto"/>
        </w:rPr>
        <w:t>190</w:t>
      </w:r>
      <w:r>
        <w:rPr>
          <w:rFonts w:ascii="Times New Roman" w:eastAsia="宋体" w:hAnsi="Times New Roman" w:cs="Times New Roman" w:hint="eastAsia"/>
          <w:color w:val="auto"/>
        </w:rPr>
        <w:t>号</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人：孙靖</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022-87729598</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w:t>
      </w:r>
      <w:r>
        <w:rPr>
          <w:rFonts w:ascii="Times New Roman" w:eastAsia="宋体" w:hAnsi="Times New Roman" w:cs="Times New Roman" w:hint="eastAsia"/>
          <w:color w:val="auto"/>
        </w:rPr>
        <w:t>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3B69C5">
        <w:trPr>
          <w:trHeight w:val="440"/>
          <w:tblHeader/>
          <w:jc w:val="center"/>
        </w:trPr>
        <w:tc>
          <w:tcPr>
            <w:tcW w:w="3656" w:type="dxa"/>
            <w:vAlign w:val="center"/>
          </w:tcPr>
          <w:p w:rsidR="003B69C5" w:rsidRDefault="00E109EE">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3B69C5" w:rsidRDefault="00E109EE">
            <w:pPr>
              <w:tabs>
                <w:tab w:val="left" w:pos="750"/>
                <w:tab w:val="left" w:pos="840"/>
              </w:tabs>
              <w:adjustRightInd w:val="0"/>
              <w:snapToGrid w:val="0"/>
              <w:jc w:val="center"/>
              <w:rPr>
                <w:sz w:val="24"/>
              </w:rPr>
            </w:pPr>
            <w:r>
              <w:rPr>
                <w:sz w:val="24"/>
              </w:rPr>
              <w:t>费率</w:t>
            </w:r>
          </w:p>
        </w:tc>
      </w:tr>
      <w:tr w:rsidR="003B69C5">
        <w:trPr>
          <w:trHeight w:val="440"/>
          <w:jc w:val="center"/>
        </w:trPr>
        <w:tc>
          <w:tcPr>
            <w:tcW w:w="3656" w:type="dxa"/>
            <w:vAlign w:val="center"/>
          </w:tcPr>
          <w:p w:rsidR="003B69C5" w:rsidRDefault="00E109EE">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3B69C5" w:rsidRDefault="00E109EE">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3B69C5">
        <w:trPr>
          <w:trHeight w:val="440"/>
          <w:jc w:val="center"/>
        </w:trPr>
        <w:tc>
          <w:tcPr>
            <w:tcW w:w="3656" w:type="dxa"/>
            <w:vAlign w:val="center"/>
          </w:tcPr>
          <w:p w:rsidR="003B69C5" w:rsidRDefault="00E109EE">
            <w:pPr>
              <w:tabs>
                <w:tab w:val="left" w:pos="750"/>
                <w:tab w:val="left" w:pos="840"/>
              </w:tabs>
              <w:adjustRightInd w:val="0"/>
              <w:snapToGrid w:val="0"/>
              <w:jc w:val="center"/>
              <w:rPr>
                <w:sz w:val="24"/>
              </w:rPr>
            </w:pPr>
            <w:r>
              <w:rPr>
                <w:sz w:val="24"/>
              </w:rPr>
              <w:t>100-500</w:t>
            </w:r>
          </w:p>
        </w:tc>
        <w:tc>
          <w:tcPr>
            <w:tcW w:w="3657" w:type="dxa"/>
            <w:vAlign w:val="center"/>
          </w:tcPr>
          <w:p w:rsidR="003B69C5" w:rsidRDefault="00E109EE">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3B69C5">
        <w:trPr>
          <w:trHeight w:val="440"/>
          <w:jc w:val="center"/>
        </w:trPr>
        <w:tc>
          <w:tcPr>
            <w:tcW w:w="3656" w:type="dxa"/>
            <w:vAlign w:val="center"/>
          </w:tcPr>
          <w:p w:rsidR="003B69C5" w:rsidRDefault="00E109EE">
            <w:pPr>
              <w:tabs>
                <w:tab w:val="left" w:pos="750"/>
                <w:tab w:val="left" w:pos="840"/>
              </w:tabs>
              <w:adjustRightInd w:val="0"/>
              <w:snapToGrid w:val="0"/>
              <w:jc w:val="center"/>
              <w:rPr>
                <w:sz w:val="24"/>
              </w:rPr>
            </w:pPr>
            <w:r>
              <w:rPr>
                <w:sz w:val="24"/>
              </w:rPr>
              <w:t>500-1000</w:t>
            </w:r>
          </w:p>
        </w:tc>
        <w:tc>
          <w:tcPr>
            <w:tcW w:w="3657" w:type="dxa"/>
            <w:vAlign w:val="center"/>
          </w:tcPr>
          <w:p w:rsidR="003B69C5" w:rsidRDefault="00E109EE">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3B69C5">
        <w:trPr>
          <w:trHeight w:val="440"/>
          <w:jc w:val="center"/>
        </w:trPr>
        <w:tc>
          <w:tcPr>
            <w:tcW w:w="3656" w:type="dxa"/>
            <w:vAlign w:val="center"/>
          </w:tcPr>
          <w:p w:rsidR="003B69C5" w:rsidRDefault="00E109EE">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3B69C5" w:rsidRDefault="00E109EE">
            <w:pPr>
              <w:tabs>
                <w:tab w:val="left" w:pos="750"/>
                <w:tab w:val="left" w:pos="840"/>
              </w:tabs>
              <w:adjustRightInd w:val="0"/>
              <w:snapToGrid w:val="0"/>
              <w:jc w:val="center"/>
              <w:rPr>
                <w:sz w:val="24"/>
              </w:rPr>
            </w:pPr>
            <w:r>
              <w:rPr>
                <w:sz w:val="24"/>
              </w:rPr>
              <w:t>0.5%</w:t>
            </w:r>
          </w:p>
        </w:tc>
      </w:tr>
      <w:tr w:rsidR="003B69C5">
        <w:trPr>
          <w:trHeight w:val="440"/>
          <w:jc w:val="center"/>
        </w:trPr>
        <w:tc>
          <w:tcPr>
            <w:tcW w:w="3656" w:type="dxa"/>
            <w:vAlign w:val="center"/>
          </w:tcPr>
          <w:p w:rsidR="003B69C5" w:rsidRDefault="00E109EE">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3B69C5" w:rsidRDefault="00E109EE">
            <w:pPr>
              <w:tabs>
                <w:tab w:val="left" w:pos="750"/>
                <w:tab w:val="left" w:pos="840"/>
              </w:tabs>
              <w:adjustRightInd w:val="0"/>
              <w:snapToGrid w:val="0"/>
              <w:jc w:val="center"/>
              <w:rPr>
                <w:sz w:val="24"/>
              </w:rPr>
            </w:pPr>
            <w:r>
              <w:rPr>
                <w:sz w:val="24"/>
              </w:rPr>
              <w:t>0.25%</w:t>
            </w:r>
          </w:p>
        </w:tc>
      </w:tr>
      <w:tr w:rsidR="003B69C5">
        <w:trPr>
          <w:trHeight w:val="440"/>
          <w:jc w:val="center"/>
        </w:trPr>
        <w:tc>
          <w:tcPr>
            <w:tcW w:w="3656" w:type="dxa"/>
            <w:vAlign w:val="center"/>
          </w:tcPr>
          <w:p w:rsidR="003B69C5" w:rsidRDefault="00E109EE">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3B69C5" w:rsidRDefault="00E109EE">
            <w:pPr>
              <w:tabs>
                <w:tab w:val="left" w:pos="750"/>
                <w:tab w:val="left" w:pos="840"/>
              </w:tabs>
              <w:adjustRightInd w:val="0"/>
              <w:snapToGrid w:val="0"/>
              <w:jc w:val="center"/>
              <w:rPr>
                <w:sz w:val="24"/>
              </w:rPr>
            </w:pPr>
            <w:r>
              <w:rPr>
                <w:sz w:val="24"/>
              </w:rPr>
              <w:t>0.05%</w:t>
            </w:r>
          </w:p>
        </w:tc>
      </w:tr>
    </w:tbl>
    <w:p w:rsidR="003B69C5" w:rsidRDefault="00E109EE">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3B69C5" w:rsidRDefault="00E109EE">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3B69C5" w:rsidRDefault="00E109EE" w:rsidP="00E109EE">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3B69C5" w:rsidRDefault="00E109EE">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3B69C5" w:rsidRDefault="003B69C5">
      <w:pPr>
        <w:pStyle w:val="Default"/>
        <w:spacing w:line="360" w:lineRule="auto"/>
        <w:ind w:firstLineChars="200" w:firstLine="480"/>
        <w:jc w:val="both"/>
        <w:rPr>
          <w:rFonts w:ascii="Times New Roman" w:eastAsia="宋体" w:hAnsi="Times New Roman" w:cs="Times New Roman"/>
          <w:color w:val="auto"/>
        </w:rPr>
      </w:pPr>
    </w:p>
    <w:p w:rsidR="003B69C5" w:rsidRDefault="003B69C5">
      <w:pPr>
        <w:pStyle w:val="Default"/>
        <w:spacing w:line="360" w:lineRule="auto"/>
        <w:ind w:firstLineChars="200" w:firstLine="480"/>
        <w:jc w:val="both"/>
        <w:rPr>
          <w:rFonts w:ascii="Times New Roman" w:eastAsia="宋体" w:hAnsi="Times New Roman" w:cs="Times New Roman"/>
          <w:color w:val="auto"/>
          <w:kern w:val="2"/>
        </w:rPr>
      </w:pPr>
    </w:p>
    <w:p w:rsidR="003B69C5" w:rsidRDefault="003B69C5">
      <w:pPr>
        <w:pStyle w:val="Default"/>
        <w:spacing w:line="360" w:lineRule="auto"/>
        <w:ind w:firstLineChars="200" w:firstLine="480"/>
        <w:jc w:val="both"/>
        <w:rPr>
          <w:rFonts w:ascii="Times New Roman" w:eastAsia="宋体" w:hAnsi="Times New Roman" w:cs="Times New Roman"/>
          <w:color w:val="auto"/>
          <w:kern w:val="2"/>
          <w:lang w:val="zh-CN"/>
        </w:rPr>
      </w:pPr>
    </w:p>
    <w:p w:rsidR="003B69C5" w:rsidRDefault="003B69C5">
      <w:pPr>
        <w:pStyle w:val="Default"/>
        <w:spacing w:line="360" w:lineRule="auto"/>
        <w:ind w:firstLineChars="200" w:firstLine="480"/>
        <w:jc w:val="both"/>
        <w:rPr>
          <w:rFonts w:ascii="Times New Roman" w:eastAsia="宋体" w:hAnsi="Times New Roman" w:cs="Times New Roman"/>
          <w:color w:val="auto"/>
        </w:rPr>
      </w:pPr>
    </w:p>
    <w:p w:rsidR="003B69C5" w:rsidRDefault="003B69C5">
      <w:pPr>
        <w:pStyle w:val="Default"/>
        <w:spacing w:line="360" w:lineRule="auto"/>
        <w:jc w:val="both"/>
        <w:rPr>
          <w:rFonts w:ascii="Times New Roman" w:eastAsia="宋体" w:hAnsi="Times New Roman" w:cs="Times New Roman"/>
          <w:color w:val="auto"/>
        </w:rPr>
      </w:pPr>
    </w:p>
    <w:p w:rsidR="003B69C5" w:rsidRDefault="00E109EE">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22</w:t>
      </w:r>
      <w:r>
        <w:rPr>
          <w:rFonts w:ascii="Times New Roman" w:eastAsia="宋体" w:hAnsi="Times New Roman" w:cs="Times New Roman"/>
          <w:color w:val="auto"/>
        </w:rPr>
        <w:t>日</w:t>
      </w:r>
    </w:p>
    <w:p w:rsidR="003B69C5" w:rsidRDefault="003B69C5">
      <w:pPr>
        <w:pStyle w:val="Default"/>
        <w:spacing w:line="360" w:lineRule="auto"/>
        <w:ind w:right="892"/>
        <w:rPr>
          <w:rFonts w:ascii="Times New Roman" w:eastAsia="宋体" w:hAnsi="Times New Roman" w:cs="Times New Roman"/>
          <w:color w:val="auto"/>
        </w:rPr>
      </w:pPr>
    </w:p>
    <w:p w:rsidR="003B69C5" w:rsidRDefault="003B69C5">
      <w:pPr>
        <w:pStyle w:val="Default"/>
        <w:spacing w:line="360" w:lineRule="auto"/>
        <w:ind w:right="892"/>
        <w:rPr>
          <w:rFonts w:ascii="Times New Roman" w:eastAsia="宋体" w:hAnsi="Times New Roman" w:cs="Times New Roman"/>
          <w:color w:val="auto"/>
        </w:rPr>
      </w:pPr>
    </w:p>
    <w:p w:rsidR="003B69C5" w:rsidRDefault="00E109EE">
      <w:pPr>
        <w:widowControl/>
        <w:jc w:val="left"/>
        <w:rPr>
          <w:kern w:val="0"/>
          <w:sz w:val="24"/>
          <w:szCs w:val="24"/>
        </w:rPr>
      </w:pPr>
      <w:r>
        <w:br w:type="page"/>
      </w:r>
    </w:p>
    <w:p w:rsidR="003B69C5" w:rsidRDefault="00E109E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3B69C5" w:rsidRDefault="003B69C5">
      <w:pPr>
        <w:spacing w:line="360" w:lineRule="auto"/>
        <w:jc w:val="center"/>
        <w:rPr>
          <w:rFonts w:eastAsia="方正小标宋简体"/>
          <w:bCs/>
          <w:kern w:val="0"/>
          <w:sz w:val="24"/>
          <w:szCs w:val="24"/>
        </w:rPr>
      </w:pPr>
    </w:p>
    <w:p w:rsidR="003B69C5" w:rsidRDefault="00E109EE">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3B69C5" w:rsidRDefault="00E109EE">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w:t>
      </w:r>
      <w:r>
        <w:rPr>
          <w:bCs/>
          <w:kern w:val="0"/>
          <w:sz w:val="24"/>
          <w:szCs w:val="24"/>
        </w:rPr>
        <w:t>s://www.crcrfsp.com/index.do</w:t>
      </w:r>
      <w:r>
        <w:rPr>
          <w:bCs/>
          <w:kern w:val="0"/>
          <w:sz w:val="24"/>
          <w:szCs w:val="24"/>
        </w:rPr>
        <w:t>）向银行提交融资申请。</w:t>
      </w:r>
    </w:p>
    <w:p w:rsidR="003B69C5" w:rsidRDefault="00E109EE">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3B69C5" w:rsidRDefault="003B69C5">
      <w:pPr>
        <w:spacing w:line="360" w:lineRule="auto"/>
        <w:jc w:val="center"/>
        <w:rPr>
          <w:rFonts w:eastAsia="方正小标宋简体"/>
          <w:spacing w:val="-10"/>
          <w:sz w:val="24"/>
          <w:szCs w:val="24"/>
        </w:rPr>
      </w:pPr>
    </w:p>
    <w:p w:rsidR="003B69C5" w:rsidRDefault="003B69C5">
      <w:pPr>
        <w:spacing w:line="360" w:lineRule="auto"/>
        <w:jc w:val="center"/>
        <w:rPr>
          <w:rFonts w:eastAsia="方正小标宋简体"/>
          <w:spacing w:val="-10"/>
          <w:sz w:val="24"/>
          <w:szCs w:val="24"/>
        </w:rPr>
      </w:pPr>
    </w:p>
    <w:p w:rsidR="003B69C5" w:rsidRDefault="00E109E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B69C5" w:rsidRDefault="00E109E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3B69C5" w:rsidRDefault="00E109EE">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3B69C5" w:rsidRDefault="00E109EE">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hint="eastAsia"/>
          <w:sz w:val="24"/>
          <w:szCs w:val="24"/>
        </w:rPr>
        <w:t>：</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3B69C5" w:rsidRDefault="00E109EE">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3B69C5" w:rsidRDefault="00E109EE">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3B69C5" w:rsidRDefault="00E109EE">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3B69C5" w:rsidRDefault="00E109EE">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w:t>
      </w:r>
      <w:r>
        <w:rPr>
          <w:rFonts w:eastAsiaTheme="minorEastAsia" w:hint="eastAsia"/>
          <w:snapToGrid w:val="0"/>
          <w:sz w:val="24"/>
          <w:szCs w:val="24"/>
        </w:rPr>
        <w:t>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3B69C5" w:rsidRDefault="00E109EE">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3B69C5" w:rsidRDefault="00E109EE">
      <w:pPr>
        <w:spacing w:line="340" w:lineRule="exact"/>
        <w:ind w:firstLineChars="200" w:firstLine="480"/>
        <w:rPr>
          <w:rFonts w:eastAsiaTheme="minorEastAsia"/>
          <w:sz w:val="24"/>
          <w:szCs w:val="24"/>
        </w:rPr>
      </w:pPr>
      <w:r>
        <w:rPr>
          <w:rFonts w:eastAsiaTheme="minorEastAsia" w:hint="eastAsia"/>
          <w:sz w:val="24"/>
          <w:szCs w:val="24"/>
        </w:rPr>
        <w:t>【注意事项】</w:t>
      </w:r>
    </w:p>
    <w:p w:rsidR="003B69C5" w:rsidRDefault="00E109EE">
      <w:pPr>
        <w:spacing w:line="34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B69C5" w:rsidRDefault="00E109EE">
      <w:pPr>
        <w:spacing w:line="34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中小企业应当对声明函的内容的真实性负责。声明内容如有不实，则构成提供虚假材料谋取中标、成交的情形，需承担相应的法律责任。</w:t>
      </w:r>
    </w:p>
    <w:p w:rsidR="003B69C5" w:rsidRDefault="00E109EE">
      <w:pPr>
        <w:spacing w:line="340" w:lineRule="exact"/>
        <w:ind w:firstLineChars="200" w:firstLine="480"/>
        <w:rPr>
          <w:rFonts w:eastAsiaTheme="minorEastAsia"/>
          <w:sz w:val="24"/>
          <w:szCs w:val="24"/>
        </w:rPr>
      </w:pPr>
      <w:r>
        <w:rPr>
          <w:rFonts w:eastAsiaTheme="minorEastAsia"/>
          <w:sz w:val="24"/>
          <w:szCs w:val="24"/>
        </w:rPr>
        <w:t>3.</w:t>
      </w:r>
      <w:r>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B69C5" w:rsidRDefault="00E109EE">
      <w:pPr>
        <w:spacing w:line="340" w:lineRule="exact"/>
        <w:ind w:firstLineChars="200" w:firstLine="480"/>
        <w:rPr>
          <w:rFonts w:eastAsiaTheme="minorEastAsia"/>
          <w:sz w:val="24"/>
          <w:szCs w:val="24"/>
        </w:rPr>
      </w:pPr>
      <w:r>
        <w:rPr>
          <w:rFonts w:eastAsiaTheme="minorEastAsia" w:hint="eastAsia"/>
          <w:sz w:val="24"/>
          <w:szCs w:val="24"/>
        </w:rPr>
        <w:t>【政策目录】</w:t>
      </w:r>
    </w:p>
    <w:p w:rsidR="003B69C5" w:rsidRDefault="00E109EE">
      <w:pPr>
        <w:spacing w:line="34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《中华人民共和国政府采购法》第九条</w:t>
      </w:r>
    </w:p>
    <w:p w:rsidR="003B69C5" w:rsidRDefault="00E109EE">
      <w:pPr>
        <w:spacing w:line="34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《中华人民共和国政府采购法实施条例》第六条</w:t>
      </w:r>
    </w:p>
    <w:p w:rsidR="003B69C5" w:rsidRDefault="00E109EE">
      <w:pPr>
        <w:spacing w:line="340" w:lineRule="exact"/>
        <w:ind w:firstLineChars="200" w:firstLine="480"/>
        <w:rPr>
          <w:rFonts w:eastAsiaTheme="minorEastAsia"/>
          <w:sz w:val="24"/>
          <w:szCs w:val="24"/>
        </w:rPr>
      </w:pPr>
      <w:r>
        <w:rPr>
          <w:rFonts w:eastAsiaTheme="minorEastAsia"/>
          <w:sz w:val="24"/>
          <w:szCs w:val="24"/>
        </w:rPr>
        <w:t xml:space="preserve">3. </w:t>
      </w:r>
      <w:r>
        <w:rPr>
          <w:rFonts w:eastAsiaTheme="minorEastAsia" w:hint="eastAsia"/>
          <w:sz w:val="24"/>
          <w:szCs w:val="24"/>
        </w:rPr>
        <w:t>财政部</w:t>
      </w:r>
      <w:r>
        <w:rPr>
          <w:rFonts w:eastAsiaTheme="minorEastAsia"/>
          <w:sz w:val="24"/>
          <w:szCs w:val="24"/>
        </w:rPr>
        <w:t xml:space="preserve"> </w:t>
      </w:r>
      <w:r>
        <w:rPr>
          <w:rFonts w:eastAsiaTheme="minorEastAsia" w:hint="eastAsia"/>
          <w:sz w:val="24"/>
          <w:szCs w:val="24"/>
        </w:rPr>
        <w:t>工业和信息化部关于印发《政府采购促进中小企业发展管理办法》的通知（财库〔</w:t>
      </w:r>
      <w:r>
        <w:rPr>
          <w:rFonts w:eastAsiaTheme="minorEastAsia"/>
          <w:sz w:val="24"/>
          <w:szCs w:val="24"/>
        </w:rPr>
        <w:t>2020</w:t>
      </w:r>
      <w:r>
        <w:rPr>
          <w:rFonts w:eastAsiaTheme="minorEastAsia" w:hint="eastAsia"/>
          <w:sz w:val="24"/>
          <w:szCs w:val="24"/>
        </w:rPr>
        <w:t>〕</w:t>
      </w:r>
      <w:r>
        <w:rPr>
          <w:rFonts w:eastAsiaTheme="minorEastAsia"/>
          <w:sz w:val="24"/>
          <w:szCs w:val="24"/>
        </w:rPr>
        <w:t>46</w:t>
      </w:r>
      <w:r>
        <w:rPr>
          <w:rFonts w:eastAsiaTheme="minorEastAsia" w:hint="eastAsia"/>
          <w:sz w:val="24"/>
          <w:szCs w:val="24"/>
        </w:rPr>
        <w:t>号）</w:t>
      </w:r>
    </w:p>
    <w:p w:rsidR="003B69C5" w:rsidRDefault="00E109EE">
      <w:pPr>
        <w:spacing w:line="340" w:lineRule="exact"/>
        <w:ind w:firstLineChars="200" w:firstLine="480"/>
        <w:rPr>
          <w:rFonts w:eastAsiaTheme="minorEastAsia"/>
          <w:sz w:val="24"/>
          <w:szCs w:val="24"/>
        </w:rPr>
      </w:pPr>
      <w:r>
        <w:rPr>
          <w:rFonts w:eastAsiaTheme="minorEastAsia"/>
          <w:sz w:val="24"/>
          <w:szCs w:val="24"/>
        </w:rPr>
        <w:t>4.</w:t>
      </w:r>
      <w:r>
        <w:rPr>
          <w:rFonts w:eastAsiaTheme="minorEastAsia"/>
          <w:sz w:val="24"/>
          <w:szCs w:val="24"/>
        </w:rPr>
        <w:t xml:space="preserve"> </w:t>
      </w:r>
      <w:r>
        <w:rPr>
          <w:rFonts w:eastAsiaTheme="minorEastAsia" w:hint="eastAsia"/>
          <w:sz w:val="24"/>
          <w:szCs w:val="24"/>
        </w:rPr>
        <w:t>财政部关于进一步加大政府采购支持中小企业力度的通知（财库〔</w:t>
      </w:r>
      <w:r>
        <w:rPr>
          <w:rFonts w:eastAsiaTheme="minorEastAsia"/>
          <w:sz w:val="24"/>
          <w:szCs w:val="24"/>
        </w:rPr>
        <w:t>2022</w:t>
      </w:r>
      <w:r>
        <w:rPr>
          <w:rFonts w:eastAsiaTheme="minorEastAsia" w:hint="eastAsia"/>
          <w:sz w:val="24"/>
          <w:szCs w:val="24"/>
        </w:rPr>
        <w:t>〕</w:t>
      </w:r>
      <w:r>
        <w:rPr>
          <w:rFonts w:eastAsiaTheme="minorEastAsia"/>
          <w:sz w:val="24"/>
          <w:szCs w:val="24"/>
        </w:rPr>
        <w:t>19</w:t>
      </w:r>
      <w:r>
        <w:rPr>
          <w:rFonts w:eastAsiaTheme="minorEastAsia" w:hint="eastAsia"/>
          <w:sz w:val="24"/>
          <w:szCs w:val="24"/>
        </w:rPr>
        <w:t>号）</w:t>
      </w:r>
    </w:p>
    <w:p w:rsidR="003B69C5" w:rsidRDefault="00E109EE">
      <w:pPr>
        <w:spacing w:line="340" w:lineRule="exact"/>
        <w:ind w:firstLineChars="200" w:firstLine="480"/>
        <w:rPr>
          <w:rFonts w:eastAsiaTheme="minorEastAsia"/>
          <w:sz w:val="24"/>
          <w:szCs w:val="24"/>
        </w:rPr>
      </w:pPr>
      <w:r>
        <w:rPr>
          <w:rFonts w:eastAsiaTheme="minorEastAsia"/>
          <w:sz w:val="24"/>
          <w:szCs w:val="24"/>
        </w:rPr>
        <w:t>5.</w:t>
      </w:r>
      <w:r>
        <w:rPr>
          <w:rFonts w:eastAsiaTheme="minorEastAsia" w:hint="eastAsia"/>
          <w:sz w:val="24"/>
          <w:szCs w:val="24"/>
        </w:rPr>
        <w:t>天津市财政局</w:t>
      </w:r>
      <w:r>
        <w:rPr>
          <w:rFonts w:eastAsiaTheme="minorEastAsia"/>
          <w:sz w:val="24"/>
          <w:szCs w:val="24"/>
        </w:rPr>
        <w:t xml:space="preserve"> </w:t>
      </w:r>
      <w:r>
        <w:rPr>
          <w:rFonts w:eastAsiaTheme="minorEastAsia" w:hint="eastAsia"/>
          <w:sz w:val="24"/>
          <w:szCs w:val="24"/>
        </w:rPr>
        <w:t>天津市工业和信息化局关于贯彻落实《政府采购促进中小企业发展管理办法》的通知（津财采〔</w:t>
      </w:r>
      <w:r>
        <w:rPr>
          <w:rFonts w:eastAsiaTheme="minorEastAsia"/>
          <w:sz w:val="24"/>
          <w:szCs w:val="24"/>
        </w:rPr>
        <w:t>2021</w:t>
      </w:r>
      <w:r>
        <w:rPr>
          <w:rFonts w:eastAsiaTheme="minorEastAsia" w:hint="eastAsia"/>
          <w:sz w:val="24"/>
          <w:szCs w:val="24"/>
        </w:rPr>
        <w:t>〕</w:t>
      </w:r>
      <w:r>
        <w:rPr>
          <w:rFonts w:eastAsiaTheme="minorEastAsia"/>
          <w:sz w:val="24"/>
          <w:szCs w:val="24"/>
        </w:rPr>
        <w:t>12</w:t>
      </w:r>
      <w:r>
        <w:rPr>
          <w:rFonts w:eastAsiaTheme="minorEastAsia" w:hint="eastAsia"/>
          <w:sz w:val="24"/>
          <w:szCs w:val="24"/>
        </w:rPr>
        <w:t>号）</w:t>
      </w:r>
    </w:p>
    <w:p w:rsidR="003B69C5" w:rsidRDefault="00E109EE">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3B69C5" w:rsidRDefault="003B69C5">
      <w:pPr>
        <w:spacing w:line="360" w:lineRule="exact"/>
        <w:ind w:firstLineChars="200" w:firstLine="480"/>
        <w:rPr>
          <w:rFonts w:eastAsiaTheme="minorEastAsia"/>
          <w:sz w:val="24"/>
        </w:rPr>
      </w:pPr>
    </w:p>
    <w:p w:rsidR="003B69C5" w:rsidRDefault="00E109EE">
      <w:pPr>
        <w:adjustRightInd w:val="0"/>
        <w:snapToGrid w:val="0"/>
        <w:spacing w:line="400" w:lineRule="exact"/>
        <w:jc w:val="center"/>
        <w:rPr>
          <w:b/>
          <w:sz w:val="24"/>
          <w:szCs w:val="24"/>
        </w:rPr>
      </w:pPr>
      <w:r>
        <w:rPr>
          <w:b/>
          <w:sz w:val="24"/>
          <w:szCs w:val="24"/>
        </w:rPr>
        <w:t>诚信参与政府采购活动提示函</w:t>
      </w:r>
    </w:p>
    <w:p w:rsidR="003B69C5" w:rsidRDefault="003B69C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B69C5" w:rsidRDefault="00E109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3B69C5" w:rsidRDefault="00E109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w:t>
      </w:r>
      <w:r>
        <w:rPr>
          <w:rFonts w:ascii="Times New Roman" w:eastAsiaTheme="minorEastAsia" w:hAnsi="Times New Roman" w:cs="Times New Roman"/>
        </w:rPr>
        <w:t>购网、天津市政府采购网等网站公示其失信记录，实施联合惩戒。</w:t>
      </w:r>
    </w:p>
    <w:p w:rsidR="003B69C5" w:rsidRDefault="00E109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3B69C5" w:rsidRDefault="00E109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3B69C5" w:rsidRDefault="00E109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3B69C5" w:rsidRDefault="00E109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3B69C5" w:rsidRDefault="00E109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3B69C5" w:rsidRDefault="00E109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3B69C5" w:rsidRDefault="00E109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3B69C5" w:rsidRDefault="00E109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3B69C5" w:rsidRDefault="00E109E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w:t>
      </w:r>
      <w:r>
        <w:rPr>
          <w:rFonts w:ascii="Times New Roman" w:eastAsiaTheme="minorEastAsia" w:hAnsi="Times New Roman" w:cs="Times New Roman"/>
        </w:rPr>
        <w:t>活动，有违法所得的，并处没收违法所得，情节严重的，由工商行政管理机关吊销营业执照；构成犯罪的，依法追究刑事责任：（一）提供虚假材料谋取中标、成交的。</w:t>
      </w:r>
    </w:p>
    <w:p w:rsidR="003B69C5" w:rsidRDefault="00E109EE">
      <w:pPr>
        <w:widowControl/>
        <w:jc w:val="left"/>
        <w:rPr>
          <w:b/>
          <w:bCs/>
          <w:kern w:val="28"/>
          <w:sz w:val="32"/>
          <w:szCs w:val="32"/>
          <w:lang w:val="zh-CN"/>
        </w:rPr>
      </w:pPr>
      <w:r>
        <w:br w:type="page"/>
      </w:r>
    </w:p>
    <w:p w:rsidR="003B69C5" w:rsidRDefault="00E109EE">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w:t>
      </w:r>
      <w:bookmarkEnd w:id="2"/>
      <w:r>
        <w:rPr>
          <w:rFonts w:ascii="Times New Roman" w:hAnsi="Times New Roman" w:hint="eastAsia"/>
        </w:rPr>
        <w:t>需求</w:t>
      </w:r>
    </w:p>
    <w:p w:rsidR="003B69C5" w:rsidRDefault="00E109EE">
      <w:pPr>
        <w:autoSpaceDE w:val="0"/>
        <w:autoSpaceDN w:val="0"/>
        <w:adjustRightInd w:val="0"/>
        <w:spacing w:line="360" w:lineRule="auto"/>
        <w:ind w:firstLineChars="200" w:firstLine="480"/>
        <w:rPr>
          <w:sz w:val="24"/>
        </w:rPr>
      </w:pPr>
      <w:r>
        <w:rPr>
          <w:rFonts w:hint="eastAsia"/>
          <w:sz w:val="24"/>
        </w:rPr>
        <w:t>加注“★”号条款为不允许偏离的实质性要求，经评标委员会判定任意一条加注“★”号的条款出现偏离，视为无效投标。</w:t>
      </w:r>
    </w:p>
    <w:p w:rsidR="003B69C5" w:rsidRDefault="00E109EE">
      <w:pPr>
        <w:spacing w:line="360" w:lineRule="auto"/>
        <w:ind w:firstLineChars="200" w:firstLine="480"/>
        <w:outlineLvl w:val="0"/>
        <w:rPr>
          <w:sz w:val="24"/>
        </w:rPr>
      </w:pPr>
      <w:r>
        <w:rPr>
          <w:rFonts w:hint="eastAsia"/>
          <w:sz w:val="24"/>
        </w:rPr>
        <w:t>一、项目背景</w:t>
      </w:r>
    </w:p>
    <w:p w:rsidR="003B69C5" w:rsidRDefault="00E109EE">
      <w:pPr>
        <w:spacing w:line="360" w:lineRule="auto"/>
        <w:ind w:firstLineChars="200" w:firstLine="480"/>
        <w:outlineLvl w:val="0"/>
        <w:rPr>
          <w:sz w:val="24"/>
        </w:rPr>
      </w:pPr>
      <w:r>
        <w:rPr>
          <w:rFonts w:hint="eastAsia"/>
          <w:sz w:val="24"/>
        </w:rPr>
        <w:t>天津市人民医院是集医疗、教学、科研、预防为一体的现代化大型三级甲等综合医院，为满足患者日益增长的就医需求，增强医院设备力量，购买生物刺激反馈仪等医疗设备一批，投标方应根据招标文件所提出的设备技术规格和服务要求，选择具有最佳性价比设备前来投标。</w:t>
      </w:r>
    </w:p>
    <w:p w:rsidR="003B69C5" w:rsidRDefault="00E109EE">
      <w:pPr>
        <w:autoSpaceDE w:val="0"/>
        <w:autoSpaceDN w:val="0"/>
        <w:spacing w:line="360" w:lineRule="auto"/>
        <w:ind w:firstLineChars="200" w:firstLine="480"/>
        <w:rPr>
          <w:bCs/>
          <w:sz w:val="24"/>
        </w:rPr>
      </w:pPr>
      <w:r>
        <w:rPr>
          <w:rFonts w:hint="eastAsia"/>
          <w:sz w:val="24"/>
        </w:rPr>
        <w:t>二</w:t>
      </w:r>
      <w:r>
        <w:rPr>
          <w:bCs/>
          <w:sz w:val="24"/>
        </w:rPr>
        <w:t>、</w:t>
      </w:r>
      <w:r>
        <w:rPr>
          <w:rFonts w:eastAsiaTheme="minorEastAsia"/>
          <w:kern w:val="0"/>
          <w:sz w:val="24"/>
          <w:szCs w:val="32"/>
        </w:rPr>
        <w:t>技术要求</w:t>
      </w:r>
    </w:p>
    <w:p w:rsidR="003B69C5" w:rsidRDefault="00E109EE">
      <w:pPr>
        <w:spacing w:line="360" w:lineRule="auto"/>
        <w:ind w:firstLineChars="200" w:firstLine="480"/>
        <w:outlineLvl w:val="0"/>
        <w:rPr>
          <w:sz w:val="24"/>
        </w:rPr>
      </w:pPr>
      <w:r>
        <w:rPr>
          <w:rFonts w:hint="eastAsia"/>
          <w:sz w:val="24"/>
        </w:rPr>
        <w:t>★（一）投标人须承诺所投产品和服务符合相关强制性规定。验收时采购人有权要求投标人出具所投产品、服务符合上述规定的证明文件。</w:t>
      </w:r>
    </w:p>
    <w:p w:rsidR="003B69C5" w:rsidRDefault="00E109EE">
      <w:pPr>
        <w:spacing w:line="360" w:lineRule="auto"/>
        <w:ind w:firstLineChars="200" w:firstLine="480"/>
        <w:outlineLvl w:val="0"/>
        <w:rPr>
          <w:sz w:val="24"/>
        </w:rPr>
      </w:pPr>
      <w:r>
        <w:rPr>
          <w:rFonts w:hint="eastAsia"/>
          <w:sz w:val="24"/>
        </w:rPr>
        <w:t>（二）采购清单</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所投产品须按照《医疗器械注册与备案管理办法》（国家市场监督管理总局令第</w:t>
      </w:r>
      <w:r>
        <w:rPr>
          <w:rFonts w:ascii="Times New Roman" w:eastAsia="宋体" w:hAnsi="Times New Roman" w:cs="Times New Roman" w:hint="eastAsia"/>
          <w:color w:val="auto"/>
        </w:rPr>
        <w:t>47</w:t>
      </w:r>
      <w:r>
        <w:rPr>
          <w:rFonts w:ascii="Times New Roman" w:eastAsia="宋体" w:hAnsi="Times New Roman" w:cs="Times New Roman" w:hint="eastAsia"/>
          <w:color w:val="auto"/>
        </w:rPr>
        <w:t>号</w:t>
      </w:r>
      <w:r>
        <w:rPr>
          <w:rFonts w:ascii="Times New Roman" w:eastAsia="宋体" w:hAnsi="Times New Roman" w:cs="Times New Roman" w:hint="eastAsia"/>
          <w:color w:val="auto"/>
        </w:rPr>
        <w:t>）的规定，提供医疗器械备案证明材料或医疗器械注册证电子件。</w:t>
      </w:r>
    </w:p>
    <w:p w:rsidR="003B69C5" w:rsidRDefault="00E109EE">
      <w:pPr>
        <w:spacing w:line="360" w:lineRule="auto"/>
        <w:ind w:firstLineChars="200" w:firstLine="480"/>
        <w:outlineLvl w:val="0"/>
        <w:rPr>
          <w:rFonts w:eastAsiaTheme="minorEastAsia"/>
          <w:kern w:val="0"/>
          <w:sz w:val="24"/>
          <w:szCs w:val="32"/>
        </w:rPr>
      </w:pPr>
      <w:r>
        <w:rPr>
          <w:rFonts w:hint="eastAsia"/>
          <w:sz w:val="24"/>
        </w:rPr>
        <w:t xml:space="preserve">2. </w:t>
      </w:r>
      <w:r>
        <w:rPr>
          <w:rFonts w:eastAsiaTheme="minorEastAsia" w:hint="eastAsia"/>
          <w:kern w:val="0"/>
          <w:sz w:val="24"/>
          <w:szCs w:val="32"/>
        </w:rPr>
        <w:t>技术参数</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9"/>
        <w:gridCol w:w="1276"/>
        <w:gridCol w:w="5811"/>
        <w:gridCol w:w="709"/>
        <w:gridCol w:w="751"/>
      </w:tblGrid>
      <w:tr w:rsidR="003B69C5">
        <w:trPr>
          <w:trHeight w:val="20"/>
          <w:jc w:val="center"/>
        </w:trPr>
        <w:tc>
          <w:tcPr>
            <w:tcW w:w="809" w:type="dxa"/>
            <w:vAlign w:val="center"/>
          </w:tcPr>
          <w:p w:rsidR="003B69C5" w:rsidRDefault="00E109EE">
            <w:pPr>
              <w:spacing w:line="0" w:lineRule="atLeast"/>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序号</w:t>
            </w:r>
          </w:p>
        </w:tc>
        <w:tc>
          <w:tcPr>
            <w:tcW w:w="1276" w:type="dxa"/>
            <w:vAlign w:val="center"/>
          </w:tcPr>
          <w:p w:rsidR="003B69C5" w:rsidRDefault="00E109EE">
            <w:pPr>
              <w:spacing w:line="0" w:lineRule="atLeast"/>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标的名称</w:t>
            </w:r>
          </w:p>
        </w:tc>
        <w:tc>
          <w:tcPr>
            <w:tcW w:w="5811" w:type="dxa"/>
            <w:vAlign w:val="center"/>
          </w:tcPr>
          <w:p w:rsidR="003B69C5" w:rsidRDefault="00E109EE">
            <w:pPr>
              <w:spacing w:line="0" w:lineRule="atLeast"/>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需求条款</w:t>
            </w:r>
          </w:p>
        </w:tc>
        <w:tc>
          <w:tcPr>
            <w:tcW w:w="709" w:type="dxa"/>
            <w:vAlign w:val="center"/>
          </w:tcPr>
          <w:p w:rsidR="003B69C5" w:rsidRDefault="00E109EE">
            <w:pPr>
              <w:spacing w:line="0" w:lineRule="atLeast"/>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单位</w:t>
            </w:r>
          </w:p>
        </w:tc>
        <w:tc>
          <w:tcPr>
            <w:tcW w:w="751" w:type="dxa"/>
            <w:vAlign w:val="center"/>
          </w:tcPr>
          <w:p w:rsidR="003B69C5" w:rsidRDefault="00E109EE">
            <w:pPr>
              <w:spacing w:line="0" w:lineRule="atLeast"/>
              <w:jc w:val="center"/>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数量</w:t>
            </w:r>
          </w:p>
        </w:tc>
      </w:tr>
      <w:tr w:rsidR="003B69C5">
        <w:trPr>
          <w:trHeight w:val="20"/>
          <w:jc w:val="center"/>
        </w:trPr>
        <w:tc>
          <w:tcPr>
            <w:tcW w:w="809" w:type="dxa"/>
            <w:vAlign w:val="center"/>
          </w:tcPr>
          <w:p w:rsidR="003B69C5" w:rsidRDefault="00E109EE">
            <w:pPr>
              <w:spacing w:line="0" w:lineRule="atLeas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1276" w:type="dxa"/>
            <w:vAlign w:val="center"/>
          </w:tcPr>
          <w:p w:rsidR="003B69C5" w:rsidRDefault="00E109EE">
            <w:pPr>
              <w:widowControl/>
              <w:spacing w:line="0" w:lineRule="atLeas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生物刺激反馈仪</w:t>
            </w:r>
          </w:p>
        </w:tc>
        <w:tc>
          <w:tcPr>
            <w:tcW w:w="5811" w:type="dxa"/>
            <w:vAlign w:val="center"/>
          </w:tcPr>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一、产品用途：盆底功能障碍性疾病评估与治疗。</w:t>
            </w:r>
          </w:p>
          <w:p w:rsidR="003B69C5" w:rsidRDefault="00E109EE">
            <w:pPr>
              <w:spacing w:line="0" w:lineRule="atLeast"/>
              <w:jc w:val="left"/>
              <w:rPr>
                <w:rFonts w:asciiTheme="minorEastAsia" w:eastAsiaTheme="minorEastAsia" w:hAnsiTheme="minorEastAsia"/>
                <w:sz w:val="24"/>
                <w:szCs w:val="24"/>
              </w:rPr>
            </w:pPr>
            <w:r>
              <w:rPr>
                <w:rFonts w:asciiTheme="minorEastAsia" w:eastAsiaTheme="minorEastAsia" w:hAnsiTheme="minorEastAsia" w:cs="宋体" w:hint="eastAsia"/>
                <w:sz w:val="24"/>
                <w:szCs w:val="24"/>
              </w:rPr>
              <w:t>二、技术参数：</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硬件性能：</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w:t>
            </w:r>
            <w:r>
              <w:rPr>
                <w:rFonts w:asciiTheme="minorEastAsia" w:eastAsiaTheme="minorEastAsia" w:hAnsiTheme="minorEastAsia" w:cs="宋体"/>
                <w:sz w:val="24"/>
                <w:szCs w:val="24"/>
              </w:rPr>
              <w:t>主机</w:t>
            </w:r>
            <w:r>
              <w:rPr>
                <w:rFonts w:asciiTheme="minorEastAsia" w:eastAsiaTheme="minorEastAsia" w:hAnsiTheme="minorEastAsia" w:cs="宋体"/>
                <w:sz w:val="24"/>
                <w:szCs w:val="24"/>
              </w:rPr>
              <w:t>≥6</w:t>
            </w:r>
            <w:r>
              <w:rPr>
                <w:rFonts w:asciiTheme="minorEastAsia" w:eastAsiaTheme="minorEastAsia" w:hAnsiTheme="minorEastAsia" w:cs="宋体"/>
                <w:sz w:val="24"/>
                <w:szCs w:val="24"/>
              </w:rPr>
              <w:t>个电刺激通道</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w:t>
            </w:r>
            <w:r>
              <w:rPr>
                <w:rFonts w:asciiTheme="minorEastAsia" w:eastAsiaTheme="minorEastAsia" w:hAnsiTheme="minorEastAsia" w:cs="宋体"/>
                <w:sz w:val="24"/>
                <w:szCs w:val="24"/>
              </w:rPr>
              <w:t>设备配置独立显示屏幕</w:t>
            </w:r>
            <w:r>
              <w:rPr>
                <w:rFonts w:asciiTheme="minorEastAsia" w:eastAsiaTheme="minorEastAsia" w:hAnsiTheme="minorEastAsia" w:cs="宋体"/>
                <w:sz w:val="24"/>
                <w:szCs w:val="24"/>
              </w:rPr>
              <w:t>2</w:t>
            </w:r>
            <w:r>
              <w:rPr>
                <w:rFonts w:asciiTheme="minorEastAsia" w:eastAsiaTheme="minorEastAsia" w:hAnsiTheme="minorEastAsia" w:cs="宋体"/>
                <w:sz w:val="24"/>
                <w:szCs w:val="24"/>
              </w:rPr>
              <w:t>个</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w:t>
            </w:r>
            <w:r>
              <w:rPr>
                <w:rFonts w:asciiTheme="minorEastAsia" w:eastAsiaTheme="minorEastAsia" w:hAnsiTheme="minorEastAsia" w:cs="宋体"/>
                <w:sz w:val="24"/>
                <w:szCs w:val="24"/>
              </w:rPr>
              <w:t>设备具备压力通道</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w:t>
            </w:r>
            <w:r>
              <w:rPr>
                <w:rFonts w:asciiTheme="minorEastAsia" w:eastAsiaTheme="minorEastAsia" w:hAnsiTheme="minorEastAsia" w:cs="宋体"/>
                <w:sz w:val="24"/>
                <w:szCs w:val="24"/>
              </w:rPr>
              <w:t>肌电采集测量范围：</w:t>
            </w:r>
            <w:r>
              <w:rPr>
                <w:rFonts w:asciiTheme="minorEastAsia" w:eastAsiaTheme="minorEastAsia" w:hAnsiTheme="minorEastAsia" w:cs="宋体"/>
                <w:sz w:val="24"/>
                <w:szCs w:val="24"/>
              </w:rPr>
              <w:t>2-2500μV</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w:t>
            </w:r>
            <w:r>
              <w:rPr>
                <w:rFonts w:asciiTheme="minorEastAsia" w:eastAsiaTheme="minorEastAsia" w:hAnsiTheme="minorEastAsia" w:cs="宋体"/>
                <w:sz w:val="24"/>
                <w:szCs w:val="24"/>
              </w:rPr>
              <w:t>低频刺激强度：</w:t>
            </w:r>
            <w:r>
              <w:rPr>
                <w:rFonts w:asciiTheme="minorEastAsia" w:eastAsiaTheme="minorEastAsia" w:hAnsiTheme="minorEastAsia" w:cs="宋体"/>
                <w:sz w:val="24"/>
                <w:szCs w:val="24"/>
              </w:rPr>
              <w:t>0-100mA</w:t>
            </w:r>
            <w:r>
              <w:rPr>
                <w:rFonts w:asciiTheme="minorEastAsia" w:eastAsiaTheme="minorEastAsia" w:hAnsiTheme="minorEastAsia" w:cs="宋体"/>
                <w:sz w:val="24"/>
                <w:szCs w:val="24"/>
              </w:rPr>
              <w:t>，最小可调节步长</w:t>
            </w:r>
            <w:r>
              <w:rPr>
                <w:rFonts w:asciiTheme="minorEastAsia" w:eastAsiaTheme="minorEastAsia" w:hAnsiTheme="minorEastAsia" w:cs="宋体"/>
                <w:sz w:val="24"/>
                <w:szCs w:val="24"/>
              </w:rPr>
              <w:t>≤0.5mA</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w:t>
            </w:r>
            <w:r>
              <w:rPr>
                <w:rFonts w:asciiTheme="minorEastAsia" w:eastAsiaTheme="minorEastAsia" w:hAnsiTheme="minorEastAsia" w:cs="宋体"/>
                <w:sz w:val="24"/>
                <w:szCs w:val="24"/>
              </w:rPr>
              <w:t>低频刺激频率：</w:t>
            </w:r>
            <w:r>
              <w:rPr>
                <w:rFonts w:asciiTheme="minorEastAsia" w:eastAsiaTheme="minorEastAsia" w:hAnsiTheme="minorEastAsia" w:cs="宋体"/>
                <w:sz w:val="24"/>
                <w:szCs w:val="24"/>
              </w:rPr>
              <w:t>1-1000Hz</w:t>
            </w:r>
            <w:r>
              <w:rPr>
                <w:rFonts w:asciiTheme="minorEastAsia" w:eastAsiaTheme="minorEastAsia" w:hAnsiTheme="minorEastAsia" w:cs="宋体"/>
                <w:sz w:val="24"/>
                <w:szCs w:val="24"/>
              </w:rPr>
              <w:t>范围内均可调，最小可调节步长</w:t>
            </w:r>
            <w:r>
              <w:rPr>
                <w:rFonts w:asciiTheme="minorEastAsia" w:eastAsiaTheme="minorEastAsia" w:hAnsiTheme="minorEastAsia" w:cs="宋体"/>
                <w:sz w:val="24"/>
                <w:szCs w:val="24"/>
              </w:rPr>
              <w:t>≤1Hz</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中频刺激频率：可输出中频频率至少包含</w:t>
            </w:r>
            <w:r>
              <w:rPr>
                <w:rFonts w:asciiTheme="minorEastAsia" w:eastAsiaTheme="minorEastAsia" w:hAnsiTheme="minorEastAsia" w:cs="宋体"/>
                <w:sz w:val="24"/>
                <w:szCs w:val="24"/>
              </w:rPr>
              <w:t>≥2500Hz</w:t>
            </w:r>
            <w:r>
              <w:rPr>
                <w:rFonts w:asciiTheme="minorEastAsia" w:eastAsiaTheme="minorEastAsia" w:hAnsiTheme="minorEastAsia" w:cs="宋体"/>
                <w:sz w:val="24"/>
                <w:szCs w:val="24"/>
              </w:rPr>
              <w:t>及以上频率</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w:t>
            </w:r>
            <w:r>
              <w:rPr>
                <w:rFonts w:asciiTheme="minorEastAsia" w:eastAsiaTheme="minorEastAsia" w:hAnsiTheme="minorEastAsia" w:cs="宋体"/>
                <w:sz w:val="24"/>
                <w:szCs w:val="24"/>
              </w:rPr>
              <w:t>压力模块测量范围不低于</w:t>
            </w:r>
            <w:r>
              <w:rPr>
                <w:rFonts w:asciiTheme="minorEastAsia" w:eastAsiaTheme="minorEastAsia" w:hAnsiTheme="minorEastAsia" w:cs="宋体"/>
                <w:sz w:val="24"/>
                <w:szCs w:val="24"/>
              </w:rPr>
              <w:t>0-240mmHg</w:t>
            </w:r>
            <w:r>
              <w:rPr>
                <w:rFonts w:asciiTheme="minorEastAsia" w:eastAsiaTheme="minorEastAsia" w:hAnsiTheme="minorEastAsia" w:cs="宋体"/>
                <w:sz w:val="24"/>
                <w:szCs w:val="24"/>
              </w:rPr>
              <w:t>，测量分辨率</w:t>
            </w:r>
            <w:r>
              <w:rPr>
                <w:rFonts w:asciiTheme="minorEastAsia" w:eastAsiaTheme="minorEastAsia" w:hAnsiTheme="minorEastAsia" w:cs="宋体"/>
                <w:sz w:val="24"/>
                <w:szCs w:val="24"/>
              </w:rPr>
              <w:t>≤0.1mmHg</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sz w:val="24"/>
                <w:szCs w:val="24"/>
              </w:rPr>
              <w:t>★</w:t>
            </w:r>
            <w:r>
              <w:rPr>
                <w:rFonts w:asciiTheme="minorEastAsia" w:eastAsiaTheme="minorEastAsia" w:hAnsiTheme="minorEastAsia" w:cs="宋体" w:hint="eastAsia"/>
                <w:sz w:val="24"/>
                <w:szCs w:val="24"/>
              </w:rPr>
              <w:t>1.8</w:t>
            </w:r>
            <w:r>
              <w:rPr>
                <w:rFonts w:asciiTheme="minorEastAsia" w:eastAsiaTheme="minorEastAsia" w:hAnsiTheme="minorEastAsia" w:cs="宋体"/>
                <w:sz w:val="24"/>
                <w:szCs w:val="24"/>
              </w:rPr>
              <w:t>主机为触控屏，操作方便</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软件功能：</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2.1</w:t>
            </w:r>
            <w:r>
              <w:rPr>
                <w:rFonts w:asciiTheme="minorEastAsia" w:eastAsiaTheme="minorEastAsia" w:hAnsiTheme="minorEastAsia" w:cs="宋体"/>
                <w:sz w:val="24"/>
                <w:szCs w:val="24"/>
              </w:rPr>
              <w:t>多种盆底评估模式：至少包括</w:t>
            </w:r>
            <w:r>
              <w:rPr>
                <w:rFonts w:asciiTheme="minorEastAsia" w:eastAsiaTheme="minorEastAsia" w:hAnsiTheme="minorEastAsia" w:cs="宋体"/>
                <w:sz w:val="24"/>
                <w:szCs w:val="24"/>
              </w:rPr>
              <w:t>Glazer</w:t>
            </w:r>
            <w:r>
              <w:rPr>
                <w:rFonts w:asciiTheme="minorEastAsia" w:eastAsiaTheme="minorEastAsia" w:hAnsiTheme="minorEastAsia" w:cs="宋体"/>
                <w:sz w:val="24"/>
                <w:szCs w:val="24"/>
              </w:rPr>
              <w:t>评估、一分钟评估、三分钟评估、控尿评估、腰背痛评估等</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2.2 </w:t>
            </w:r>
            <w:r>
              <w:rPr>
                <w:rFonts w:asciiTheme="minorEastAsia" w:eastAsiaTheme="minorEastAsia" w:hAnsiTheme="minorEastAsia" w:cs="宋体"/>
                <w:sz w:val="24"/>
                <w:szCs w:val="24"/>
              </w:rPr>
              <w:t>Glazer</w:t>
            </w:r>
            <w:r>
              <w:rPr>
                <w:rFonts w:asciiTheme="minorEastAsia" w:eastAsiaTheme="minorEastAsia" w:hAnsiTheme="minorEastAsia" w:cs="宋体"/>
                <w:sz w:val="24"/>
                <w:szCs w:val="24"/>
              </w:rPr>
              <w:t>评估自动解读报告，以评估结果和患者症状为依据，智能推荐个性化的处方治疗方案；实现全程闭环、动态、高效的盆底康复</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2.3</w:t>
            </w:r>
            <w:r>
              <w:rPr>
                <w:rFonts w:asciiTheme="minorEastAsia" w:eastAsiaTheme="minorEastAsia" w:hAnsiTheme="minorEastAsia" w:cs="宋体"/>
                <w:sz w:val="24"/>
                <w:szCs w:val="24"/>
              </w:rPr>
              <w:t>具有盆底多通道评估功能，可以在盆底肌功能评估过程中，同时检测腹部肌肉、臀部肌肉和大腿内侧肌肉的参与情况，并给出评估报告</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2.4</w:t>
            </w:r>
            <w:r>
              <w:rPr>
                <w:rFonts w:asciiTheme="minorEastAsia" w:eastAsiaTheme="minorEastAsia" w:hAnsiTheme="minorEastAsia" w:cs="宋体"/>
                <w:sz w:val="24"/>
                <w:szCs w:val="24"/>
              </w:rPr>
              <w:t>具有循环电刺激</w:t>
            </w:r>
            <w:r>
              <w:rPr>
                <w:rFonts w:asciiTheme="minorEastAsia" w:eastAsiaTheme="minorEastAsia" w:hAnsiTheme="minorEastAsia" w:cs="宋体"/>
                <w:sz w:val="24"/>
                <w:szCs w:val="24"/>
              </w:rPr>
              <w:t>/</w:t>
            </w:r>
            <w:r>
              <w:rPr>
                <w:rFonts w:asciiTheme="minorEastAsia" w:eastAsiaTheme="minorEastAsia" w:hAnsiTheme="minorEastAsia" w:cs="宋体"/>
                <w:sz w:val="24"/>
                <w:szCs w:val="24"/>
              </w:rPr>
              <w:t>脉管平滑肌电刺激模式，实现平滑肌刺激促进血液循环，加快血液动力</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2.5</w:t>
            </w:r>
            <w:r>
              <w:rPr>
                <w:rFonts w:asciiTheme="minorEastAsia" w:eastAsiaTheme="minorEastAsia" w:hAnsiTheme="minorEastAsia" w:cs="宋体"/>
                <w:sz w:val="24"/>
                <w:szCs w:val="24"/>
              </w:rPr>
              <w:t>输出脉冲电刺激波形可调，在基本脉冲波形正弦波、方波的基础上可用三角波、指数波等调制不少于</w:t>
            </w:r>
            <w:r>
              <w:rPr>
                <w:rFonts w:asciiTheme="minorEastAsia" w:eastAsiaTheme="minorEastAsia" w:hAnsiTheme="minorEastAsia" w:cs="宋体"/>
                <w:sz w:val="24"/>
                <w:szCs w:val="24"/>
              </w:rPr>
              <w:t>36</w:t>
            </w:r>
            <w:r>
              <w:rPr>
                <w:rFonts w:asciiTheme="minorEastAsia" w:eastAsiaTheme="minorEastAsia" w:hAnsiTheme="minorEastAsia" w:cs="宋体"/>
                <w:sz w:val="24"/>
                <w:szCs w:val="24"/>
              </w:rPr>
              <w:t>种波形</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2.6</w:t>
            </w:r>
            <w:r>
              <w:rPr>
                <w:rFonts w:asciiTheme="minorEastAsia" w:eastAsiaTheme="minorEastAsia" w:hAnsiTheme="minorEastAsia" w:cs="宋体"/>
                <w:sz w:val="24"/>
                <w:szCs w:val="24"/>
              </w:rPr>
              <w:t>调制中频电刺激利用载波为中频电流其穿透力强的特点将调制波或干扰波送入人体，以实现深度治疗的作用</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2.7</w:t>
            </w:r>
            <w:r>
              <w:rPr>
                <w:rFonts w:asciiTheme="minorEastAsia" w:eastAsiaTheme="minorEastAsia" w:hAnsiTheme="minorEastAsia" w:cs="宋体"/>
                <w:sz w:val="24"/>
                <w:szCs w:val="24"/>
              </w:rPr>
              <w:t>模块化评估报告，根据勾选不同专科病历模块进行评估报告的自定义排版，包含盆底肌肌电图、</w:t>
            </w:r>
            <w:r>
              <w:rPr>
                <w:rFonts w:asciiTheme="minorEastAsia" w:eastAsiaTheme="minorEastAsia" w:hAnsiTheme="minorEastAsia" w:cs="宋体"/>
                <w:sz w:val="24"/>
                <w:szCs w:val="24"/>
              </w:rPr>
              <w:t>腹肌肌电图、盆底肌分型、专科病历模块等</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sz w:val="24"/>
                <w:szCs w:val="24"/>
              </w:rPr>
            </w:pPr>
            <w:r>
              <w:rPr>
                <w:rFonts w:asciiTheme="minorEastAsia" w:eastAsiaTheme="minorEastAsia" w:hAnsiTheme="minorEastAsia" w:cs="宋体" w:hint="eastAsia"/>
                <w:sz w:val="24"/>
                <w:szCs w:val="24"/>
              </w:rPr>
              <w:t>2.8</w:t>
            </w:r>
            <w:r>
              <w:rPr>
                <w:rFonts w:asciiTheme="minorEastAsia" w:eastAsiaTheme="minorEastAsia" w:hAnsiTheme="minorEastAsia" w:cs="宋体"/>
                <w:sz w:val="24"/>
                <w:szCs w:val="24"/>
              </w:rPr>
              <w:t>设备工作环境要求大气压</w:t>
            </w:r>
            <w:r>
              <w:rPr>
                <w:rFonts w:asciiTheme="minorEastAsia" w:eastAsiaTheme="minorEastAsia" w:hAnsiTheme="minorEastAsia" w:cs="宋体"/>
                <w:sz w:val="24"/>
                <w:szCs w:val="24"/>
              </w:rPr>
              <w:t>70-106kpa</w:t>
            </w:r>
            <w:r>
              <w:rPr>
                <w:rFonts w:asciiTheme="minorEastAsia" w:eastAsiaTheme="minorEastAsia" w:hAnsiTheme="minorEastAsia" w:cs="宋体" w:hint="eastAsia"/>
                <w:sz w:val="24"/>
                <w:szCs w:val="24"/>
              </w:rPr>
              <w:t>。</w:t>
            </w:r>
          </w:p>
          <w:p w:rsidR="003B69C5" w:rsidRDefault="00E109EE">
            <w:pPr>
              <w:spacing w:line="0" w:lineRule="atLeast"/>
              <w:jc w:val="left"/>
              <w:rPr>
                <w:rFonts w:asciiTheme="minorEastAsia" w:eastAsiaTheme="minorEastAsia" w:hAnsiTheme="minorEastAsia"/>
                <w:sz w:val="24"/>
                <w:szCs w:val="24"/>
              </w:rPr>
            </w:pPr>
            <w:r>
              <w:rPr>
                <w:rFonts w:asciiTheme="minorEastAsia" w:eastAsiaTheme="minorEastAsia" w:hAnsiTheme="minorEastAsia" w:hint="eastAsia"/>
                <w:sz w:val="24"/>
                <w:szCs w:val="24"/>
              </w:rPr>
              <w:t>三、本项共需</w:t>
            </w:r>
            <w:r>
              <w:rPr>
                <w:rFonts w:asciiTheme="minorEastAsia" w:eastAsiaTheme="minorEastAsia" w:hAnsiTheme="minorEastAsia"/>
                <w:sz w:val="24"/>
                <w:szCs w:val="24"/>
              </w:rPr>
              <w:t>配置要求：</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主机</w:t>
            </w:r>
            <w:r>
              <w:rPr>
                <w:rFonts w:asciiTheme="minorEastAsia" w:eastAsiaTheme="minorEastAsia" w:hAnsiTheme="minorEastAsia" w:cs="宋体" w:hint="eastAsia"/>
                <w:sz w:val="24"/>
                <w:szCs w:val="24"/>
              </w:rPr>
              <w:t xml:space="preserve">                       3</w:t>
            </w:r>
            <w:r>
              <w:rPr>
                <w:rFonts w:asciiTheme="minorEastAsia" w:eastAsiaTheme="minorEastAsia" w:hAnsiTheme="minorEastAsia" w:cs="宋体" w:hint="eastAsia"/>
                <w:sz w:val="24"/>
                <w:szCs w:val="24"/>
              </w:rPr>
              <w:t>台</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电源线</w:t>
            </w:r>
            <w:r>
              <w:rPr>
                <w:rFonts w:asciiTheme="minorEastAsia" w:eastAsiaTheme="minorEastAsia" w:hAnsiTheme="minorEastAsia" w:cs="宋体" w:hint="eastAsia"/>
                <w:sz w:val="24"/>
                <w:szCs w:val="24"/>
              </w:rPr>
              <w:t xml:space="preserve">                     3</w:t>
            </w:r>
            <w:r>
              <w:rPr>
                <w:rFonts w:asciiTheme="minorEastAsia" w:eastAsiaTheme="minorEastAsia" w:hAnsiTheme="minorEastAsia" w:cs="宋体" w:hint="eastAsia"/>
                <w:sz w:val="24"/>
                <w:szCs w:val="24"/>
              </w:rPr>
              <w:t>根</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Pr>
                <w:rFonts w:asciiTheme="minorEastAsia" w:eastAsiaTheme="minorEastAsia" w:hAnsiTheme="minorEastAsia" w:cs="宋体" w:hint="eastAsia"/>
                <w:sz w:val="24"/>
                <w:szCs w:val="24"/>
              </w:rPr>
              <w:t>电极线</w:t>
            </w:r>
            <w:r>
              <w:rPr>
                <w:rFonts w:asciiTheme="minorEastAsia" w:eastAsiaTheme="minorEastAsia" w:hAnsiTheme="minorEastAsia" w:cs="宋体" w:hint="eastAsia"/>
                <w:sz w:val="24"/>
                <w:szCs w:val="24"/>
              </w:rPr>
              <w:t xml:space="preserve">                    18</w:t>
            </w:r>
            <w:r>
              <w:rPr>
                <w:rFonts w:asciiTheme="minorEastAsia" w:eastAsiaTheme="minorEastAsia" w:hAnsiTheme="minorEastAsia" w:cs="宋体" w:hint="eastAsia"/>
                <w:sz w:val="24"/>
                <w:szCs w:val="24"/>
              </w:rPr>
              <w:t>根</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生物刺激反馈软件</w:t>
            </w:r>
            <w:r>
              <w:rPr>
                <w:rFonts w:asciiTheme="minorEastAsia" w:eastAsiaTheme="minorEastAsia" w:hAnsiTheme="minorEastAsia" w:cs="宋体" w:hint="eastAsia"/>
                <w:sz w:val="24"/>
                <w:szCs w:val="24"/>
              </w:rPr>
              <w:t xml:space="preserve">           3</w:t>
            </w:r>
            <w:r>
              <w:rPr>
                <w:rFonts w:asciiTheme="minorEastAsia" w:eastAsiaTheme="minorEastAsia" w:hAnsiTheme="minorEastAsia" w:cs="宋体" w:hint="eastAsia"/>
                <w:sz w:val="24"/>
                <w:szCs w:val="24"/>
              </w:rPr>
              <w:t>套</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Pr>
                <w:rFonts w:asciiTheme="minorEastAsia" w:eastAsiaTheme="minorEastAsia" w:hAnsiTheme="minorEastAsia" w:cs="宋体" w:hint="eastAsia"/>
                <w:sz w:val="24"/>
                <w:szCs w:val="24"/>
              </w:rPr>
              <w:t>推车</w:t>
            </w:r>
            <w:r>
              <w:rPr>
                <w:rFonts w:asciiTheme="minorEastAsia" w:eastAsiaTheme="minorEastAsia" w:hAnsiTheme="minorEastAsia" w:cs="宋体" w:hint="eastAsia"/>
                <w:sz w:val="24"/>
                <w:szCs w:val="24"/>
              </w:rPr>
              <w:t xml:space="preserve">                       3</w:t>
            </w:r>
            <w:r>
              <w:rPr>
                <w:rFonts w:asciiTheme="minorEastAsia" w:eastAsiaTheme="minorEastAsia" w:hAnsiTheme="minorEastAsia" w:cs="宋体" w:hint="eastAsia"/>
                <w:sz w:val="24"/>
                <w:szCs w:val="24"/>
              </w:rPr>
              <w:t>台</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Pr>
                <w:rFonts w:asciiTheme="minorEastAsia" w:eastAsiaTheme="minorEastAsia" w:hAnsiTheme="minorEastAsia" w:cs="宋体" w:hint="eastAsia"/>
                <w:sz w:val="24"/>
                <w:szCs w:val="24"/>
              </w:rPr>
              <w:t>压力套件</w:t>
            </w:r>
            <w:r>
              <w:rPr>
                <w:rFonts w:asciiTheme="minorEastAsia" w:eastAsiaTheme="minorEastAsia" w:hAnsiTheme="minorEastAsia" w:cs="宋体" w:hint="eastAsia"/>
                <w:sz w:val="24"/>
                <w:szCs w:val="24"/>
              </w:rPr>
              <w:t xml:space="preserve">                   3</w:t>
            </w:r>
            <w:r>
              <w:rPr>
                <w:rFonts w:asciiTheme="minorEastAsia" w:eastAsiaTheme="minorEastAsia" w:hAnsiTheme="minorEastAsia" w:cs="宋体" w:hint="eastAsia"/>
                <w:sz w:val="24"/>
                <w:szCs w:val="24"/>
              </w:rPr>
              <w:t>个</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r>
              <w:rPr>
                <w:rFonts w:asciiTheme="minorEastAsia" w:eastAsiaTheme="minorEastAsia" w:hAnsiTheme="minorEastAsia" w:cs="宋体" w:hint="eastAsia"/>
                <w:sz w:val="24"/>
                <w:szCs w:val="24"/>
              </w:rPr>
              <w:t>压力探头</w:t>
            </w:r>
            <w:r>
              <w:rPr>
                <w:rFonts w:asciiTheme="minorEastAsia" w:eastAsiaTheme="minorEastAsia" w:hAnsiTheme="minorEastAsia" w:cs="宋体" w:hint="eastAsia"/>
                <w:sz w:val="24"/>
                <w:szCs w:val="24"/>
              </w:rPr>
              <w:t xml:space="preserve">                   6</w:t>
            </w:r>
            <w:r>
              <w:rPr>
                <w:rFonts w:asciiTheme="minorEastAsia" w:eastAsiaTheme="minorEastAsia" w:hAnsiTheme="minorEastAsia" w:cs="宋体" w:hint="eastAsia"/>
                <w:sz w:val="24"/>
                <w:szCs w:val="24"/>
              </w:rPr>
              <w:t>套</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w:t>
            </w:r>
            <w:r>
              <w:rPr>
                <w:rFonts w:asciiTheme="minorEastAsia" w:eastAsiaTheme="minorEastAsia" w:hAnsiTheme="minorEastAsia" w:cs="宋体" w:hint="eastAsia"/>
                <w:sz w:val="24"/>
                <w:szCs w:val="24"/>
              </w:rPr>
              <w:t>显示屏（配支架）</w:t>
            </w:r>
            <w:r>
              <w:rPr>
                <w:rFonts w:asciiTheme="minorEastAsia" w:eastAsiaTheme="minorEastAsia" w:hAnsiTheme="minorEastAsia" w:cs="宋体" w:hint="eastAsia"/>
                <w:sz w:val="24"/>
                <w:szCs w:val="24"/>
              </w:rPr>
              <w:t xml:space="preserve">           3</w:t>
            </w:r>
            <w:r>
              <w:rPr>
                <w:rFonts w:asciiTheme="minorEastAsia" w:eastAsiaTheme="minorEastAsia" w:hAnsiTheme="minorEastAsia" w:cs="宋体" w:hint="eastAsia"/>
                <w:sz w:val="24"/>
                <w:szCs w:val="24"/>
              </w:rPr>
              <w:t>套</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w:t>
            </w:r>
            <w:r>
              <w:rPr>
                <w:rFonts w:asciiTheme="minorEastAsia" w:eastAsiaTheme="minorEastAsia" w:hAnsiTheme="minorEastAsia" w:cs="宋体" w:hint="eastAsia"/>
                <w:sz w:val="24"/>
                <w:szCs w:val="24"/>
              </w:rPr>
              <w:t>头戴式耳机</w:t>
            </w:r>
            <w:r>
              <w:rPr>
                <w:rFonts w:asciiTheme="minorEastAsia" w:eastAsiaTheme="minorEastAsia" w:hAnsiTheme="minorEastAsia" w:cs="宋体" w:hint="eastAsia"/>
                <w:sz w:val="24"/>
                <w:szCs w:val="24"/>
              </w:rPr>
              <w:t xml:space="preserve">                 3</w:t>
            </w:r>
            <w:r>
              <w:rPr>
                <w:rFonts w:asciiTheme="minorEastAsia" w:eastAsiaTheme="minorEastAsia" w:hAnsiTheme="minorEastAsia" w:cs="宋体" w:hint="eastAsia"/>
                <w:sz w:val="24"/>
                <w:szCs w:val="24"/>
              </w:rPr>
              <w:t>个</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w:t>
            </w:r>
            <w:r>
              <w:rPr>
                <w:rFonts w:asciiTheme="minorEastAsia" w:eastAsiaTheme="minorEastAsia" w:hAnsiTheme="minorEastAsia" w:cs="宋体" w:hint="eastAsia"/>
                <w:sz w:val="24"/>
                <w:szCs w:val="24"/>
              </w:rPr>
              <w:t>盆底床</w:t>
            </w:r>
            <w:r>
              <w:rPr>
                <w:rFonts w:asciiTheme="minorEastAsia" w:eastAsiaTheme="minorEastAsia" w:hAnsiTheme="minorEastAsia" w:cs="宋体" w:hint="eastAsia"/>
                <w:sz w:val="24"/>
                <w:szCs w:val="24"/>
              </w:rPr>
              <w:t xml:space="preserve">                    3</w:t>
            </w:r>
            <w:r>
              <w:rPr>
                <w:rFonts w:asciiTheme="minorEastAsia" w:eastAsiaTheme="minorEastAsia" w:hAnsiTheme="minorEastAsia" w:cs="宋体" w:hint="eastAsia"/>
                <w:sz w:val="24"/>
                <w:szCs w:val="24"/>
              </w:rPr>
              <w:t>套</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w:t>
            </w:r>
            <w:r>
              <w:rPr>
                <w:rFonts w:asciiTheme="minorEastAsia" w:eastAsiaTheme="minorEastAsia" w:hAnsiTheme="minorEastAsia" w:cs="宋体" w:hint="eastAsia"/>
                <w:sz w:val="24"/>
                <w:szCs w:val="24"/>
              </w:rPr>
              <w:t>试机配套耗材包</w:t>
            </w:r>
            <w:r>
              <w:rPr>
                <w:rFonts w:asciiTheme="minorEastAsia" w:eastAsiaTheme="minorEastAsia" w:hAnsiTheme="minorEastAsia" w:cs="宋体" w:hint="eastAsia"/>
                <w:sz w:val="24"/>
                <w:szCs w:val="24"/>
              </w:rPr>
              <w:t xml:space="preserve">            3</w:t>
            </w:r>
            <w:r>
              <w:rPr>
                <w:rFonts w:asciiTheme="minorEastAsia" w:eastAsiaTheme="minorEastAsia" w:hAnsiTheme="minorEastAsia" w:cs="宋体" w:hint="eastAsia"/>
                <w:sz w:val="24"/>
                <w:szCs w:val="24"/>
              </w:rPr>
              <w:t>套</w:t>
            </w:r>
            <w:r>
              <w:rPr>
                <w:rFonts w:asciiTheme="minorEastAsia" w:eastAsiaTheme="minorEastAsia" w:hAnsiTheme="minorEastAsia" w:cs="宋体" w:hint="eastAsia"/>
                <w:sz w:val="24"/>
                <w:szCs w:val="24"/>
              </w:rPr>
              <w:t xml:space="preserve"> </w:t>
            </w:r>
          </w:p>
        </w:tc>
        <w:tc>
          <w:tcPr>
            <w:tcW w:w="709" w:type="dxa"/>
            <w:vAlign w:val="center"/>
          </w:tcPr>
          <w:p w:rsidR="003B69C5" w:rsidRDefault="00E109EE">
            <w:pPr>
              <w:spacing w:line="0" w:lineRule="atLeas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台</w:t>
            </w:r>
          </w:p>
        </w:tc>
        <w:tc>
          <w:tcPr>
            <w:tcW w:w="751" w:type="dxa"/>
            <w:vAlign w:val="center"/>
          </w:tcPr>
          <w:p w:rsidR="003B69C5" w:rsidRDefault="00E109EE">
            <w:pPr>
              <w:spacing w:line="0" w:lineRule="atLeas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r>
      <w:tr w:rsidR="003B69C5">
        <w:trPr>
          <w:trHeight w:val="20"/>
          <w:jc w:val="center"/>
        </w:trPr>
        <w:tc>
          <w:tcPr>
            <w:tcW w:w="809" w:type="dxa"/>
            <w:vAlign w:val="center"/>
          </w:tcPr>
          <w:p w:rsidR="003B69C5" w:rsidRDefault="00E109EE">
            <w:pPr>
              <w:spacing w:line="0" w:lineRule="atLeas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c>
          <w:tcPr>
            <w:tcW w:w="1276" w:type="dxa"/>
            <w:vAlign w:val="center"/>
          </w:tcPr>
          <w:p w:rsidR="003B69C5" w:rsidRDefault="00E109EE">
            <w:pPr>
              <w:widowControl/>
              <w:spacing w:line="0" w:lineRule="atLeast"/>
              <w:jc w:val="center"/>
              <w:rPr>
                <w:rFonts w:asciiTheme="minorEastAsia" w:eastAsiaTheme="minorEastAsia" w:hAnsiTheme="minorEastAsia" w:cs="宋体"/>
                <w:sz w:val="24"/>
                <w:szCs w:val="24"/>
              </w:rPr>
            </w:pPr>
            <w:r>
              <w:rPr>
                <w:rFonts w:asciiTheme="minorEastAsia" w:eastAsiaTheme="minorEastAsia" w:hAnsiTheme="minorEastAsia" w:hint="eastAsia"/>
                <w:sz w:val="24"/>
                <w:szCs w:val="24"/>
              </w:rPr>
              <w:t>▲</w:t>
            </w:r>
            <w:r>
              <w:rPr>
                <w:rFonts w:asciiTheme="minorEastAsia" w:eastAsiaTheme="minorEastAsia" w:hAnsiTheme="minorEastAsia" w:cs="宋体" w:hint="eastAsia"/>
                <w:sz w:val="24"/>
                <w:szCs w:val="24"/>
              </w:rPr>
              <w:t>胃肠动力学检查系统</w:t>
            </w:r>
          </w:p>
        </w:tc>
        <w:tc>
          <w:tcPr>
            <w:tcW w:w="5811" w:type="dxa"/>
            <w:vAlign w:val="center"/>
          </w:tcPr>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一、产品用途：评估肛门直肠括约肌和盆底肌的功能及协调性，如慢性便秘（含排便障碍）、先天性巨结肠、排便失禁、生物反馈治疗前后的评价、药物或手术治疗前后评价、耻骨直肠肌功能异常等。</w:t>
            </w:r>
          </w:p>
          <w:p w:rsidR="003B69C5" w:rsidRDefault="00E109EE">
            <w:pPr>
              <w:spacing w:line="0" w:lineRule="atLeas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二、技术参数：</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硬件系统：</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w:t>
            </w:r>
            <w:r>
              <w:rPr>
                <w:rFonts w:asciiTheme="minorEastAsia" w:eastAsiaTheme="minorEastAsia" w:hAnsiTheme="minorEastAsia" w:cs="宋体" w:hint="eastAsia"/>
                <w:sz w:val="24"/>
                <w:szCs w:val="24"/>
              </w:rPr>
              <w:t>主机采用固态肛肠测压电极、表面光滑无隆起，无需灌注；</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1.2</w:t>
            </w:r>
            <w:r>
              <w:rPr>
                <w:rFonts w:asciiTheme="minorEastAsia" w:eastAsiaTheme="minorEastAsia" w:hAnsiTheme="minorEastAsia" w:cs="宋体" w:hint="eastAsia"/>
                <w:sz w:val="24"/>
                <w:szCs w:val="24"/>
              </w:rPr>
              <w:t>固态肛肠测压电极测压通道数不少于</w:t>
            </w:r>
            <w:r>
              <w:rPr>
                <w:rFonts w:asciiTheme="minorEastAsia" w:eastAsiaTheme="minorEastAsia" w:hAnsiTheme="minorEastAsia" w:cs="宋体" w:hint="eastAsia"/>
                <w:sz w:val="24"/>
                <w:szCs w:val="24"/>
              </w:rPr>
              <w:t>12</w:t>
            </w:r>
            <w:r>
              <w:rPr>
                <w:rFonts w:asciiTheme="minorEastAsia" w:eastAsiaTheme="minorEastAsia" w:hAnsiTheme="minorEastAsia" w:cs="宋体" w:hint="eastAsia"/>
                <w:sz w:val="24"/>
                <w:szCs w:val="24"/>
              </w:rPr>
              <w:t>个；</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w:t>
            </w:r>
            <w:r>
              <w:rPr>
                <w:rFonts w:asciiTheme="minorEastAsia" w:eastAsiaTheme="minorEastAsia" w:hAnsiTheme="minorEastAsia" w:cs="宋体" w:hint="eastAsia"/>
                <w:sz w:val="24"/>
                <w:szCs w:val="24"/>
              </w:rPr>
              <w:t>固态肛肠测压电极每通道环绕不少于</w:t>
            </w:r>
            <w:r>
              <w:rPr>
                <w:rFonts w:asciiTheme="minorEastAsia" w:eastAsiaTheme="minorEastAsia" w:hAnsiTheme="minorEastAsia" w:cs="宋体" w:hint="eastAsia"/>
                <w:sz w:val="24"/>
                <w:szCs w:val="24"/>
              </w:rPr>
              <w:t>15</w:t>
            </w:r>
            <w:r>
              <w:rPr>
                <w:rFonts w:asciiTheme="minorEastAsia" w:eastAsiaTheme="minorEastAsia" w:hAnsiTheme="minorEastAsia" w:cs="宋体" w:hint="eastAsia"/>
                <w:sz w:val="24"/>
                <w:szCs w:val="24"/>
              </w:rPr>
              <w:t>个测压点；</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w:t>
            </w:r>
            <w:r>
              <w:rPr>
                <w:rFonts w:asciiTheme="minorEastAsia" w:eastAsiaTheme="minorEastAsia" w:hAnsiTheme="minorEastAsia" w:cs="宋体" w:hint="eastAsia"/>
                <w:sz w:val="24"/>
                <w:szCs w:val="24"/>
              </w:rPr>
              <w:t>固态肛肠测压电极测压点数不少于</w:t>
            </w:r>
            <w:r>
              <w:rPr>
                <w:rFonts w:asciiTheme="minorEastAsia" w:eastAsiaTheme="minorEastAsia" w:hAnsiTheme="minorEastAsia" w:cs="宋体" w:hint="eastAsia"/>
                <w:sz w:val="24"/>
                <w:szCs w:val="24"/>
              </w:rPr>
              <w:t>200</w:t>
            </w:r>
            <w:r>
              <w:rPr>
                <w:rFonts w:asciiTheme="minorEastAsia" w:eastAsiaTheme="minorEastAsia" w:hAnsiTheme="minorEastAsia" w:cs="宋体" w:hint="eastAsia"/>
                <w:sz w:val="24"/>
                <w:szCs w:val="24"/>
              </w:rPr>
              <w:t>个；</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w:t>
            </w:r>
            <w:r>
              <w:rPr>
                <w:rFonts w:asciiTheme="minorEastAsia" w:eastAsiaTheme="minorEastAsia" w:hAnsiTheme="minorEastAsia" w:cs="宋体" w:hint="eastAsia"/>
                <w:sz w:val="24"/>
                <w:szCs w:val="24"/>
              </w:rPr>
              <w:t>具备电极导管防护套降低交叉感染风险；</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w:t>
            </w:r>
            <w:r>
              <w:rPr>
                <w:rFonts w:asciiTheme="minorEastAsia" w:eastAsiaTheme="minorEastAsia" w:hAnsiTheme="minorEastAsia" w:cs="宋体" w:hint="eastAsia"/>
                <w:sz w:val="24"/>
                <w:szCs w:val="24"/>
              </w:rPr>
              <w:t>固态肛肠测压电极通道为电容式环绕压力传感器；</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w:t>
            </w:r>
            <w:r>
              <w:rPr>
                <w:rFonts w:asciiTheme="minorEastAsia" w:eastAsiaTheme="minorEastAsia" w:hAnsiTheme="minorEastAsia" w:cs="宋体" w:hint="eastAsia"/>
                <w:sz w:val="24"/>
                <w:szCs w:val="24"/>
              </w:rPr>
              <w:t>固态肛肠测压电极数据采集量不少于</w:t>
            </w:r>
            <w:r>
              <w:rPr>
                <w:rFonts w:asciiTheme="minorEastAsia" w:eastAsiaTheme="minorEastAsia" w:hAnsiTheme="minorEastAsia" w:cs="宋体" w:hint="eastAsia"/>
                <w:sz w:val="24"/>
                <w:szCs w:val="24"/>
              </w:rPr>
              <w:t>90000</w:t>
            </w:r>
            <w:r>
              <w:rPr>
                <w:rFonts w:asciiTheme="minorEastAsia" w:eastAsiaTheme="minorEastAsia" w:hAnsiTheme="minorEastAsia" w:cs="宋体" w:hint="eastAsia"/>
                <w:sz w:val="24"/>
                <w:szCs w:val="24"/>
              </w:rPr>
              <w:t>个数据</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分钟；</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w:t>
            </w:r>
            <w:r>
              <w:rPr>
                <w:rFonts w:asciiTheme="minorEastAsia" w:eastAsiaTheme="minorEastAsia" w:hAnsiTheme="minorEastAsia" w:cs="宋体" w:hint="eastAsia"/>
                <w:sz w:val="24"/>
                <w:szCs w:val="24"/>
              </w:rPr>
              <w:t>主机测量范围：</w:t>
            </w:r>
            <w:r>
              <w:rPr>
                <w:rFonts w:asciiTheme="minorEastAsia" w:eastAsiaTheme="minorEastAsia" w:hAnsiTheme="minorEastAsia" w:cs="宋体" w:hint="eastAsia"/>
                <w:sz w:val="24"/>
                <w:szCs w:val="24"/>
              </w:rPr>
              <w:t>0</w:t>
            </w:r>
            <w:r>
              <w:rPr>
                <w:rFonts w:asciiTheme="minorEastAsia" w:eastAsiaTheme="minorEastAsia" w:hAnsiTheme="minorEastAsia" w:cs="宋体" w:hint="eastAsia"/>
                <w:sz w:val="24"/>
                <w:szCs w:val="24"/>
              </w:rPr>
              <w:t>至</w:t>
            </w:r>
            <w:r>
              <w:rPr>
                <w:rFonts w:asciiTheme="minorEastAsia" w:eastAsiaTheme="minorEastAsia" w:hAnsiTheme="minorEastAsia" w:cs="宋体" w:hint="eastAsia"/>
                <w:sz w:val="24"/>
                <w:szCs w:val="24"/>
              </w:rPr>
              <w:t>300</w:t>
            </w:r>
            <w:r>
              <w:rPr>
                <w:rFonts w:asciiTheme="minorEastAsia" w:eastAsiaTheme="minorEastAsia" w:hAnsiTheme="minorEastAsia" w:cs="宋体" w:hint="eastAsia"/>
                <w:sz w:val="24"/>
                <w:szCs w:val="24"/>
              </w:rPr>
              <w:t>毫米汞柱；校准范围：</w:t>
            </w:r>
            <w:r>
              <w:rPr>
                <w:rFonts w:asciiTheme="minorEastAsia" w:eastAsiaTheme="minorEastAsia" w:hAnsiTheme="minorEastAsia" w:cs="宋体" w:hint="eastAsia"/>
                <w:sz w:val="24"/>
                <w:szCs w:val="24"/>
              </w:rPr>
              <w:t>0</w:t>
            </w:r>
            <w:r>
              <w:rPr>
                <w:rFonts w:asciiTheme="minorEastAsia" w:eastAsiaTheme="minorEastAsia" w:hAnsiTheme="minorEastAsia" w:cs="宋体" w:hint="eastAsia"/>
                <w:sz w:val="24"/>
                <w:szCs w:val="24"/>
              </w:rPr>
              <w:t>至</w:t>
            </w:r>
            <w:r>
              <w:rPr>
                <w:rFonts w:asciiTheme="minorEastAsia" w:eastAsiaTheme="minorEastAsia" w:hAnsiTheme="minorEastAsia" w:cs="宋体" w:hint="eastAsia"/>
                <w:sz w:val="24"/>
                <w:szCs w:val="24"/>
              </w:rPr>
              <w:t>300</w:t>
            </w:r>
            <w:r>
              <w:rPr>
                <w:rFonts w:asciiTheme="minorEastAsia" w:eastAsiaTheme="minorEastAsia" w:hAnsiTheme="minorEastAsia" w:cs="宋体" w:hint="eastAsia"/>
                <w:sz w:val="24"/>
                <w:szCs w:val="24"/>
              </w:rPr>
              <w:t>毫米汞柱；</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w:t>
            </w:r>
            <w:r>
              <w:rPr>
                <w:rFonts w:asciiTheme="minorEastAsia" w:eastAsiaTheme="minorEastAsia" w:hAnsiTheme="minorEastAsia" w:cs="宋体" w:hint="eastAsia"/>
                <w:sz w:val="24"/>
                <w:szCs w:val="24"/>
              </w:rPr>
              <w:t>肛肠电极防护套具备气囊，能够进行肛管静息压、肛管收缩压、排便压、肛门直肠抑制反射、感觉测试；</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1.10</w:t>
            </w:r>
            <w:r>
              <w:rPr>
                <w:rFonts w:asciiTheme="minorEastAsia" w:eastAsiaTheme="minorEastAsia" w:hAnsiTheme="minorEastAsia" w:cs="宋体" w:hint="eastAsia"/>
                <w:sz w:val="24"/>
                <w:szCs w:val="24"/>
              </w:rPr>
              <w:t>具备</w:t>
            </w:r>
            <w:r>
              <w:rPr>
                <w:rFonts w:asciiTheme="minorEastAsia" w:eastAsiaTheme="minorEastAsia" w:hAnsiTheme="minorEastAsia" w:cs="宋体" w:hint="eastAsia"/>
                <w:sz w:val="24"/>
                <w:szCs w:val="24"/>
              </w:rPr>
              <w:t>3D</w:t>
            </w:r>
            <w:r>
              <w:rPr>
                <w:rFonts w:asciiTheme="minorEastAsia" w:eastAsiaTheme="minorEastAsia" w:hAnsiTheme="minorEastAsia" w:cs="宋体" w:hint="eastAsia"/>
                <w:sz w:val="24"/>
                <w:szCs w:val="24"/>
              </w:rPr>
              <w:t>肛肠测压功能，可调显示</w:t>
            </w:r>
            <w:r>
              <w:rPr>
                <w:rFonts w:asciiTheme="minorEastAsia" w:eastAsiaTheme="minorEastAsia" w:hAnsiTheme="minorEastAsia" w:cs="宋体" w:hint="eastAsia"/>
                <w:sz w:val="24"/>
                <w:szCs w:val="24"/>
              </w:rPr>
              <w:t>3D</w:t>
            </w:r>
            <w:r>
              <w:rPr>
                <w:rFonts w:asciiTheme="minorEastAsia" w:eastAsiaTheme="minorEastAsia" w:hAnsiTheme="minorEastAsia" w:cs="宋体" w:hint="eastAsia"/>
                <w:sz w:val="24"/>
                <w:szCs w:val="24"/>
              </w:rPr>
              <w:t>柱状图，横向切面图，压力分布图等；</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1.11</w:t>
            </w:r>
            <w:r>
              <w:rPr>
                <w:rFonts w:asciiTheme="minorEastAsia" w:eastAsiaTheme="minorEastAsia" w:hAnsiTheme="minorEastAsia" w:cs="宋体" w:hint="eastAsia"/>
                <w:sz w:val="24"/>
                <w:szCs w:val="24"/>
              </w:rPr>
              <w:t>温度补偿：在校准程序中系统具有温度补偿功能，在模拟人体体温</w:t>
            </w:r>
            <w:r>
              <w:rPr>
                <w:rFonts w:asciiTheme="minorEastAsia" w:eastAsiaTheme="minorEastAsia" w:hAnsiTheme="minorEastAsia" w:cs="宋体" w:hint="eastAsia"/>
                <w:sz w:val="24"/>
                <w:szCs w:val="24"/>
              </w:rPr>
              <w:t xml:space="preserve"> 37</w:t>
            </w:r>
            <w:r>
              <w:rPr>
                <w:rFonts w:asciiTheme="minorEastAsia" w:eastAsiaTheme="minorEastAsia" w:hAnsiTheme="minorEastAsia" w:cs="宋体" w:hint="eastAsia"/>
                <w:sz w:val="24"/>
                <w:szCs w:val="24"/>
              </w:rPr>
              <w:t>℃条件下，温度补偿功能可记录并修正压力测量结果；</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台车系统：</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2.1</w:t>
            </w:r>
            <w:r>
              <w:rPr>
                <w:rFonts w:asciiTheme="minorEastAsia" w:eastAsiaTheme="minorEastAsia" w:hAnsiTheme="minorEastAsia" w:cs="宋体" w:hint="eastAsia"/>
                <w:sz w:val="24"/>
                <w:szCs w:val="24"/>
              </w:rPr>
              <w:t>台式主机：不小于</w:t>
            </w:r>
            <w:r>
              <w:rPr>
                <w:rFonts w:asciiTheme="minorEastAsia" w:eastAsiaTheme="minorEastAsia" w:hAnsiTheme="minorEastAsia" w:cs="宋体" w:hint="eastAsia"/>
                <w:sz w:val="24"/>
                <w:szCs w:val="24"/>
              </w:rPr>
              <w:t>8G</w:t>
            </w:r>
            <w:r>
              <w:rPr>
                <w:rFonts w:asciiTheme="minorEastAsia" w:eastAsiaTheme="minorEastAsia" w:hAnsiTheme="minorEastAsia" w:cs="宋体" w:hint="eastAsia"/>
                <w:sz w:val="24"/>
                <w:szCs w:val="24"/>
              </w:rPr>
              <w:t>内存，硬盘容量≥</w:t>
            </w:r>
            <w:r>
              <w:rPr>
                <w:rFonts w:asciiTheme="minorEastAsia" w:eastAsiaTheme="minorEastAsia" w:hAnsiTheme="minorEastAsia" w:cs="宋体" w:hint="eastAsia"/>
                <w:sz w:val="24"/>
                <w:szCs w:val="24"/>
              </w:rPr>
              <w:t>1TB</w:t>
            </w:r>
            <w:r>
              <w:rPr>
                <w:rFonts w:asciiTheme="minorEastAsia" w:eastAsiaTheme="minorEastAsia" w:hAnsiTheme="minorEastAsia" w:cs="宋体" w:hint="eastAsia"/>
                <w:sz w:val="24"/>
                <w:szCs w:val="24"/>
              </w:rPr>
              <w:t>；</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2.2</w:t>
            </w:r>
            <w:r>
              <w:rPr>
                <w:rFonts w:asciiTheme="minorEastAsia" w:eastAsiaTheme="minorEastAsia" w:hAnsiTheme="minorEastAsia" w:cs="宋体" w:hint="eastAsia"/>
                <w:sz w:val="24"/>
                <w:szCs w:val="24"/>
              </w:rPr>
              <w:t>台车：配包括但不限于自动气压式校准仓及安全隔离电源；</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3.</w:t>
            </w:r>
            <w:r>
              <w:rPr>
                <w:rFonts w:asciiTheme="minorEastAsia" w:eastAsiaTheme="minorEastAsia" w:hAnsiTheme="minorEastAsia" w:cs="宋体" w:hint="eastAsia"/>
                <w:sz w:val="24"/>
                <w:szCs w:val="24"/>
              </w:rPr>
              <w:t>软件系统包括但不限于：采集软件，具有压力柱状图</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可采集肛管静息压力、肛管收缩</w:t>
            </w:r>
            <w:r>
              <w:rPr>
                <w:rFonts w:asciiTheme="minorEastAsia" w:eastAsiaTheme="minorEastAsia" w:hAnsiTheme="minorEastAsia" w:cs="宋体" w:hint="eastAsia"/>
                <w:sz w:val="24"/>
                <w:szCs w:val="24"/>
              </w:rPr>
              <w:t>压力、模拟排便压力、直肠肛门抑制反射、直肠感觉功能；分析软件，通过采集到的数据，可量化评估肛门、直肠的维持自制和排便的运动功能</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分析肛门内括约肌功能、肛门外括约肌功能、直肠顺应性、肛门直肠抑制反射功能；</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系统功能：</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4.1</w:t>
            </w:r>
            <w:r>
              <w:rPr>
                <w:rFonts w:asciiTheme="minorEastAsia" w:eastAsiaTheme="minorEastAsia" w:hAnsiTheme="minorEastAsia" w:cs="宋体" w:hint="eastAsia"/>
                <w:sz w:val="24"/>
                <w:szCs w:val="24"/>
              </w:rPr>
              <w:t>显示模式包括但不限于：彩色轮廓图、传统线性图、高清晰压力柱状图、轮廓图</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线形图混合模式；</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4.2</w:t>
            </w:r>
            <w:r>
              <w:rPr>
                <w:rFonts w:asciiTheme="minorEastAsia" w:eastAsiaTheme="minorEastAsia" w:hAnsiTheme="minorEastAsia" w:cs="宋体" w:hint="eastAsia"/>
                <w:sz w:val="24"/>
                <w:szCs w:val="24"/>
              </w:rPr>
              <w:t>智能提示：智能提示操作流程。</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三、配置要求：</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胃肠动力学检查系统主机</w:t>
            </w:r>
            <w:r>
              <w:rPr>
                <w:rFonts w:asciiTheme="minorEastAsia" w:eastAsiaTheme="minorEastAsia" w:hAnsiTheme="minorEastAsia" w:cs="宋体" w:hint="eastAsia"/>
                <w:sz w:val="24"/>
                <w:szCs w:val="24"/>
              </w:rPr>
              <w:t xml:space="preserve">    1</w:t>
            </w:r>
            <w:r>
              <w:rPr>
                <w:rFonts w:asciiTheme="minorEastAsia" w:eastAsiaTheme="minorEastAsia" w:hAnsiTheme="minorEastAsia" w:cs="宋体" w:hint="eastAsia"/>
                <w:sz w:val="24"/>
                <w:szCs w:val="24"/>
              </w:rPr>
              <w:t>套</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固态肛肠测压电极</w:t>
            </w:r>
            <w:r>
              <w:rPr>
                <w:rFonts w:asciiTheme="minorEastAsia" w:eastAsiaTheme="minorEastAsia" w:hAnsiTheme="minorEastAsia" w:cs="宋体" w:hint="eastAsia"/>
                <w:sz w:val="24"/>
                <w:szCs w:val="24"/>
              </w:rPr>
              <w:t xml:space="preserve">          1</w:t>
            </w:r>
            <w:r>
              <w:rPr>
                <w:rFonts w:asciiTheme="minorEastAsia" w:eastAsiaTheme="minorEastAsia" w:hAnsiTheme="minorEastAsia" w:cs="宋体" w:hint="eastAsia"/>
                <w:sz w:val="24"/>
                <w:szCs w:val="24"/>
              </w:rPr>
              <w:t>根</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Pr>
                <w:rFonts w:asciiTheme="minorEastAsia" w:eastAsiaTheme="minorEastAsia" w:hAnsiTheme="minorEastAsia" w:cs="宋体" w:hint="eastAsia"/>
                <w:sz w:val="24"/>
                <w:szCs w:val="24"/>
              </w:rPr>
              <w:t>系统采集分析软件</w:t>
            </w:r>
            <w:r>
              <w:rPr>
                <w:rFonts w:asciiTheme="minorEastAsia" w:eastAsiaTheme="minorEastAsia" w:hAnsiTheme="minorEastAsia" w:cs="宋体" w:hint="eastAsia"/>
                <w:sz w:val="24"/>
                <w:szCs w:val="24"/>
              </w:rPr>
              <w:t xml:space="preserve">          1</w:t>
            </w:r>
            <w:r>
              <w:rPr>
                <w:rFonts w:asciiTheme="minorEastAsia" w:eastAsiaTheme="minorEastAsia" w:hAnsiTheme="minorEastAsia" w:cs="宋体" w:hint="eastAsia"/>
                <w:sz w:val="24"/>
                <w:szCs w:val="24"/>
              </w:rPr>
              <w:t>套</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台车</w:t>
            </w:r>
            <w:r>
              <w:rPr>
                <w:rFonts w:asciiTheme="minorEastAsia" w:eastAsiaTheme="minorEastAsia" w:hAnsiTheme="minorEastAsia" w:cs="宋体" w:hint="eastAsia"/>
                <w:sz w:val="24"/>
                <w:szCs w:val="24"/>
              </w:rPr>
              <w:t xml:space="preserve">  </w:t>
            </w:r>
            <w:r>
              <w:rPr>
                <w:rFonts w:asciiTheme="minorEastAsia" w:eastAsiaTheme="minorEastAsia" w:hAnsiTheme="minorEastAsia" w:cs="宋体" w:hint="eastAsia"/>
                <w:sz w:val="24"/>
                <w:szCs w:val="24"/>
              </w:rPr>
              <w:t xml:space="preserve">                    1</w:t>
            </w:r>
            <w:r>
              <w:rPr>
                <w:rFonts w:asciiTheme="minorEastAsia" w:eastAsiaTheme="minorEastAsia" w:hAnsiTheme="minorEastAsia" w:cs="宋体" w:hint="eastAsia"/>
                <w:sz w:val="24"/>
                <w:szCs w:val="24"/>
              </w:rPr>
              <w:t>套</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Pr>
                <w:rFonts w:asciiTheme="minorEastAsia" w:eastAsiaTheme="minorEastAsia" w:hAnsiTheme="minorEastAsia" w:cs="宋体" w:hint="eastAsia"/>
                <w:sz w:val="24"/>
                <w:szCs w:val="24"/>
              </w:rPr>
              <w:t>图文输出系统</w:t>
            </w:r>
            <w:r>
              <w:rPr>
                <w:rFonts w:asciiTheme="minorEastAsia" w:eastAsiaTheme="minorEastAsia" w:hAnsiTheme="minorEastAsia" w:cs="宋体" w:hint="eastAsia"/>
                <w:sz w:val="24"/>
                <w:szCs w:val="24"/>
              </w:rPr>
              <w:t xml:space="preserve">              1</w:t>
            </w:r>
            <w:r>
              <w:rPr>
                <w:rFonts w:asciiTheme="minorEastAsia" w:eastAsiaTheme="minorEastAsia" w:hAnsiTheme="minorEastAsia" w:cs="宋体" w:hint="eastAsia"/>
                <w:sz w:val="24"/>
                <w:szCs w:val="24"/>
              </w:rPr>
              <w:t>套</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Pr>
                <w:rFonts w:asciiTheme="minorEastAsia" w:eastAsiaTheme="minorEastAsia" w:hAnsiTheme="minorEastAsia" w:cs="宋体" w:hint="eastAsia"/>
                <w:sz w:val="24"/>
                <w:szCs w:val="24"/>
              </w:rPr>
              <w:t>电极防护套</w:t>
            </w:r>
            <w:r>
              <w:rPr>
                <w:rFonts w:asciiTheme="minorEastAsia" w:eastAsiaTheme="minorEastAsia" w:hAnsiTheme="minorEastAsia" w:cs="宋体" w:hint="eastAsia"/>
                <w:sz w:val="24"/>
                <w:szCs w:val="24"/>
              </w:rPr>
              <w:t xml:space="preserve">                1</w:t>
            </w:r>
            <w:r>
              <w:rPr>
                <w:rFonts w:asciiTheme="minorEastAsia" w:eastAsiaTheme="minorEastAsia" w:hAnsiTheme="minorEastAsia" w:cs="宋体" w:hint="eastAsia"/>
                <w:sz w:val="24"/>
                <w:szCs w:val="24"/>
              </w:rPr>
              <w:t>盒</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r>
              <w:rPr>
                <w:rFonts w:asciiTheme="minorEastAsia" w:eastAsiaTheme="minorEastAsia" w:hAnsiTheme="minorEastAsia" w:cs="宋体" w:hint="eastAsia"/>
                <w:sz w:val="24"/>
                <w:szCs w:val="24"/>
              </w:rPr>
              <w:t>附件线缆</w:t>
            </w:r>
            <w:r>
              <w:rPr>
                <w:rFonts w:asciiTheme="minorEastAsia" w:eastAsiaTheme="minorEastAsia" w:hAnsiTheme="minorEastAsia" w:cs="宋体" w:hint="eastAsia"/>
                <w:sz w:val="24"/>
                <w:szCs w:val="24"/>
              </w:rPr>
              <w:t xml:space="preserve">                  1</w:t>
            </w:r>
            <w:r>
              <w:rPr>
                <w:rFonts w:asciiTheme="minorEastAsia" w:eastAsiaTheme="minorEastAsia" w:hAnsiTheme="minorEastAsia" w:cs="宋体" w:hint="eastAsia"/>
                <w:sz w:val="24"/>
                <w:szCs w:val="24"/>
              </w:rPr>
              <w:t>套</w:t>
            </w:r>
          </w:p>
        </w:tc>
        <w:tc>
          <w:tcPr>
            <w:tcW w:w="709" w:type="dxa"/>
            <w:vAlign w:val="center"/>
          </w:tcPr>
          <w:p w:rsidR="003B69C5" w:rsidRDefault="00E109EE">
            <w:pPr>
              <w:spacing w:line="0" w:lineRule="atLeas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套</w:t>
            </w:r>
          </w:p>
        </w:tc>
        <w:tc>
          <w:tcPr>
            <w:tcW w:w="751" w:type="dxa"/>
            <w:vAlign w:val="center"/>
          </w:tcPr>
          <w:p w:rsidR="003B69C5" w:rsidRDefault="00E109EE">
            <w:pPr>
              <w:spacing w:line="0" w:lineRule="atLeas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r>
      <w:tr w:rsidR="003B69C5">
        <w:trPr>
          <w:trHeight w:val="20"/>
          <w:jc w:val="center"/>
        </w:trPr>
        <w:tc>
          <w:tcPr>
            <w:tcW w:w="809" w:type="dxa"/>
            <w:vAlign w:val="center"/>
          </w:tcPr>
          <w:p w:rsidR="003B69C5" w:rsidRDefault="00E109EE">
            <w:pPr>
              <w:spacing w:line="0" w:lineRule="atLeas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c>
          <w:tcPr>
            <w:tcW w:w="1276" w:type="dxa"/>
            <w:vAlign w:val="center"/>
          </w:tcPr>
          <w:p w:rsidR="003B69C5" w:rsidRDefault="00E109EE">
            <w:pPr>
              <w:widowControl/>
              <w:spacing w:line="0" w:lineRule="atLeas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神经电生理检测仪</w:t>
            </w:r>
          </w:p>
        </w:tc>
        <w:tc>
          <w:tcPr>
            <w:tcW w:w="5811" w:type="dxa"/>
            <w:vAlign w:val="center"/>
          </w:tcPr>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一、产品用途：通过肌电图和神经电图的检查，诊断盆底功能紊乱肌原性和神经原性病变，用于消化道功能检查的补充和完善。</w:t>
            </w:r>
          </w:p>
          <w:p w:rsidR="003B69C5" w:rsidRDefault="00E109EE">
            <w:pPr>
              <w:spacing w:line="0" w:lineRule="atLeas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二、技术参数：</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台式主机：不低于</w:t>
            </w:r>
            <w:r>
              <w:rPr>
                <w:rFonts w:asciiTheme="minorEastAsia" w:eastAsiaTheme="minorEastAsia" w:hAnsiTheme="minorEastAsia" w:cs="宋体" w:hint="eastAsia"/>
                <w:sz w:val="24"/>
                <w:szCs w:val="24"/>
              </w:rPr>
              <w:t>8G</w:t>
            </w:r>
            <w:r>
              <w:rPr>
                <w:rFonts w:asciiTheme="minorEastAsia" w:eastAsiaTheme="minorEastAsia" w:hAnsiTheme="minorEastAsia" w:cs="宋体" w:hint="eastAsia"/>
                <w:sz w:val="24"/>
                <w:szCs w:val="24"/>
              </w:rPr>
              <w:t>内存，硬盘≥</w:t>
            </w:r>
            <w:r>
              <w:rPr>
                <w:rFonts w:asciiTheme="minorEastAsia" w:eastAsiaTheme="minorEastAsia" w:hAnsiTheme="minorEastAsia" w:cs="宋体" w:hint="eastAsia"/>
                <w:sz w:val="24"/>
                <w:szCs w:val="24"/>
              </w:rPr>
              <w:t>2048G</w:t>
            </w:r>
            <w:r>
              <w:rPr>
                <w:rFonts w:asciiTheme="minorEastAsia" w:eastAsiaTheme="minorEastAsia" w:hAnsiTheme="minorEastAsia" w:cs="宋体" w:hint="eastAsia"/>
                <w:sz w:val="24"/>
                <w:szCs w:val="24"/>
              </w:rPr>
              <w:t>。</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主机内置监听扬声器和音量控制，独立专用控制键盘，主机内置听觉、视觉、电刺激模块，内置</w:t>
            </w:r>
            <w:r>
              <w:rPr>
                <w:rFonts w:asciiTheme="minorEastAsia" w:eastAsiaTheme="minorEastAsia" w:hAnsiTheme="minorEastAsia" w:cs="宋体" w:hint="eastAsia"/>
                <w:sz w:val="24"/>
                <w:szCs w:val="24"/>
              </w:rPr>
              <w:t>USB</w:t>
            </w:r>
            <w:r>
              <w:rPr>
                <w:rFonts w:asciiTheme="minorEastAsia" w:eastAsiaTheme="minorEastAsia" w:hAnsiTheme="minorEastAsia" w:cs="宋体" w:hint="eastAsia"/>
                <w:sz w:val="24"/>
                <w:szCs w:val="24"/>
              </w:rPr>
              <w:t>接口≥</w:t>
            </w: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个，内置外触发、內触发接口数分别≥</w:t>
            </w: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个，便于连接外源设备。</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Pr>
                <w:rFonts w:asciiTheme="minorEastAsia" w:eastAsiaTheme="minorEastAsia" w:hAnsiTheme="minorEastAsia" w:cs="宋体" w:hint="eastAsia"/>
                <w:sz w:val="24"/>
                <w:szCs w:val="24"/>
              </w:rPr>
              <w:t>放大器：</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3.1</w:t>
            </w:r>
            <w:r>
              <w:rPr>
                <w:rFonts w:asciiTheme="minorEastAsia" w:eastAsiaTheme="minorEastAsia" w:hAnsiTheme="minorEastAsia" w:cs="宋体" w:hint="eastAsia"/>
                <w:sz w:val="24"/>
                <w:szCs w:val="24"/>
              </w:rPr>
              <w:t>放大器通采集道数≥</w:t>
            </w: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通道，放大器内置信号采集的标准</w:t>
            </w:r>
            <w:r>
              <w:rPr>
                <w:rFonts w:asciiTheme="minorEastAsia" w:eastAsiaTheme="minorEastAsia" w:hAnsiTheme="minorEastAsia" w:cs="宋体" w:hint="eastAsia"/>
                <w:sz w:val="24"/>
                <w:szCs w:val="24"/>
              </w:rPr>
              <w:t>5</w:t>
            </w:r>
            <w:r>
              <w:rPr>
                <w:rFonts w:asciiTheme="minorEastAsia" w:eastAsiaTheme="minorEastAsia" w:hAnsiTheme="minorEastAsia" w:cs="宋体" w:hint="eastAsia"/>
                <w:sz w:val="24"/>
                <w:szCs w:val="24"/>
              </w:rPr>
              <w:t>芯</w:t>
            </w:r>
            <w:r>
              <w:rPr>
                <w:rFonts w:asciiTheme="minorEastAsia" w:eastAsiaTheme="minorEastAsia" w:hAnsiTheme="minorEastAsia" w:cs="宋体" w:hint="eastAsia"/>
                <w:sz w:val="24"/>
                <w:szCs w:val="24"/>
              </w:rPr>
              <w:t>DIN</w:t>
            </w:r>
            <w:r>
              <w:rPr>
                <w:rFonts w:asciiTheme="minorEastAsia" w:eastAsiaTheme="minorEastAsia" w:hAnsiTheme="minorEastAsia" w:cs="宋体" w:hint="eastAsia"/>
                <w:sz w:val="24"/>
                <w:szCs w:val="24"/>
              </w:rPr>
              <w:t>插孔≥</w:t>
            </w: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个，可自由定义各输入的记录项目；</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3.2</w:t>
            </w:r>
            <w:r>
              <w:rPr>
                <w:rFonts w:asciiTheme="minorEastAsia" w:eastAsiaTheme="minorEastAsia" w:hAnsiTheme="minorEastAsia" w:cs="宋体" w:hint="eastAsia"/>
                <w:sz w:val="24"/>
                <w:szCs w:val="24"/>
              </w:rPr>
              <w:t>每通道采样率≥</w:t>
            </w:r>
            <w:r>
              <w:rPr>
                <w:rFonts w:asciiTheme="minorEastAsia" w:eastAsiaTheme="minorEastAsia" w:hAnsiTheme="minorEastAsia" w:cs="宋体" w:hint="eastAsia"/>
                <w:sz w:val="24"/>
                <w:szCs w:val="24"/>
              </w:rPr>
              <w:t>100kHz</w:t>
            </w:r>
            <w:r>
              <w:rPr>
                <w:rFonts w:asciiTheme="minorEastAsia" w:eastAsiaTheme="minorEastAsia" w:hAnsiTheme="minorEastAsia" w:cs="宋体" w:hint="eastAsia"/>
                <w:sz w:val="24"/>
                <w:szCs w:val="24"/>
              </w:rPr>
              <w:t>；</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3.3</w:t>
            </w:r>
            <w:r>
              <w:rPr>
                <w:rFonts w:asciiTheme="minorEastAsia" w:eastAsiaTheme="minorEastAsia" w:hAnsiTheme="minorEastAsia" w:cs="宋体" w:hint="eastAsia"/>
                <w:sz w:val="24"/>
                <w:szCs w:val="24"/>
              </w:rPr>
              <w:t>噪声水平：≤</w:t>
            </w:r>
            <w:r>
              <w:rPr>
                <w:rFonts w:asciiTheme="minorEastAsia" w:eastAsiaTheme="minorEastAsia" w:hAnsiTheme="minorEastAsia" w:cs="宋体" w:hint="eastAsia"/>
                <w:sz w:val="24"/>
                <w:szCs w:val="24"/>
              </w:rPr>
              <w:t>0.4</w:t>
            </w:r>
            <w:r>
              <w:rPr>
                <w:rFonts w:asciiTheme="minorEastAsia" w:eastAsiaTheme="minorEastAsia" w:hAnsiTheme="minorEastAsia" w:cs="宋体" w:hint="eastAsia"/>
                <w:sz w:val="24"/>
                <w:szCs w:val="24"/>
              </w:rPr>
              <w:t>μ</w:t>
            </w:r>
            <w:r>
              <w:rPr>
                <w:rFonts w:asciiTheme="minorEastAsia" w:eastAsiaTheme="minorEastAsia" w:hAnsiTheme="minorEastAsia" w:cs="宋体" w:hint="eastAsia"/>
                <w:sz w:val="24"/>
                <w:szCs w:val="24"/>
              </w:rPr>
              <w:t>V</w:t>
            </w:r>
            <w:r>
              <w:rPr>
                <w:rFonts w:asciiTheme="minorEastAsia" w:eastAsiaTheme="minorEastAsia" w:hAnsiTheme="minorEastAsia" w:cs="宋体" w:hint="eastAsia"/>
                <w:sz w:val="24"/>
                <w:szCs w:val="24"/>
              </w:rPr>
              <w:t>；</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3.4</w:t>
            </w:r>
            <w:r>
              <w:rPr>
                <w:rFonts w:asciiTheme="minorEastAsia" w:eastAsiaTheme="minorEastAsia" w:hAnsiTheme="minorEastAsia" w:cs="宋体" w:hint="eastAsia"/>
                <w:sz w:val="24"/>
                <w:szCs w:val="24"/>
              </w:rPr>
              <w:t>灵敏度：</w:t>
            </w:r>
            <w:r>
              <w:rPr>
                <w:rFonts w:asciiTheme="minorEastAsia" w:eastAsiaTheme="minorEastAsia" w:hAnsiTheme="minorEastAsia" w:cs="宋体" w:hint="eastAsia"/>
                <w:sz w:val="24"/>
                <w:szCs w:val="24"/>
              </w:rPr>
              <w:t>0.05</w:t>
            </w:r>
            <w:r>
              <w:rPr>
                <w:rFonts w:asciiTheme="minorEastAsia" w:eastAsiaTheme="minorEastAsia" w:hAnsiTheme="minorEastAsia" w:cs="宋体" w:hint="eastAsia"/>
                <w:sz w:val="24"/>
                <w:szCs w:val="24"/>
              </w:rPr>
              <w:t>μ</w:t>
            </w:r>
            <w:r>
              <w:rPr>
                <w:rFonts w:asciiTheme="minorEastAsia" w:eastAsiaTheme="minorEastAsia" w:hAnsiTheme="minorEastAsia" w:cs="宋体" w:hint="eastAsia"/>
                <w:sz w:val="24"/>
                <w:szCs w:val="24"/>
              </w:rPr>
              <w:t>V/div</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10mV/div</w:t>
            </w:r>
            <w:r>
              <w:rPr>
                <w:rFonts w:asciiTheme="minorEastAsia" w:eastAsiaTheme="minorEastAsia" w:hAnsiTheme="minorEastAsia" w:cs="宋体" w:hint="eastAsia"/>
                <w:sz w:val="24"/>
                <w:szCs w:val="24"/>
              </w:rPr>
              <w:t>；</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3.5</w:t>
            </w:r>
            <w:r>
              <w:rPr>
                <w:rFonts w:asciiTheme="minorEastAsia" w:eastAsiaTheme="minorEastAsia" w:hAnsiTheme="minorEastAsia" w:cs="宋体" w:hint="eastAsia"/>
                <w:sz w:val="24"/>
                <w:szCs w:val="24"/>
              </w:rPr>
              <w:t>输入阻抗≥</w:t>
            </w:r>
            <w:r>
              <w:rPr>
                <w:rFonts w:asciiTheme="minorEastAsia" w:eastAsiaTheme="minorEastAsia" w:hAnsiTheme="minorEastAsia" w:cs="宋体" w:hint="eastAsia"/>
                <w:sz w:val="24"/>
                <w:szCs w:val="24"/>
              </w:rPr>
              <w:t>1000MW</w:t>
            </w:r>
            <w:r>
              <w:rPr>
                <w:rFonts w:asciiTheme="minorEastAsia" w:eastAsiaTheme="minorEastAsia" w:hAnsiTheme="minorEastAsia" w:cs="宋体" w:hint="eastAsia"/>
                <w:sz w:val="24"/>
                <w:szCs w:val="24"/>
              </w:rPr>
              <w:t>；</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3.6</w:t>
            </w:r>
            <w:r>
              <w:rPr>
                <w:rFonts w:asciiTheme="minorEastAsia" w:eastAsiaTheme="minorEastAsia" w:hAnsiTheme="minorEastAsia" w:cs="宋体" w:hint="eastAsia"/>
                <w:sz w:val="24"/>
                <w:szCs w:val="24"/>
              </w:rPr>
              <w:t>共模抑制比≥</w:t>
            </w:r>
            <w:r>
              <w:rPr>
                <w:rFonts w:asciiTheme="minorEastAsia" w:eastAsiaTheme="minorEastAsia" w:hAnsiTheme="minorEastAsia" w:cs="宋体" w:hint="eastAsia"/>
                <w:sz w:val="24"/>
                <w:szCs w:val="24"/>
              </w:rPr>
              <w:t>125dB</w:t>
            </w:r>
            <w:r>
              <w:rPr>
                <w:rFonts w:asciiTheme="minorEastAsia" w:eastAsiaTheme="minorEastAsia" w:hAnsiTheme="minorEastAsia" w:cs="宋体" w:hint="eastAsia"/>
                <w:sz w:val="24"/>
                <w:szCs w:val="24"/>
              </w:rPr>
              <w:t>；</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3.7</w:t>
            </w:r>
            <w:r>
              <w:rPr>
                <w:rFonts w:asciiTheme="minorEastAsia" w:eastAsiaTheme="minorEastAsia" w:hAnsiTheme="minorEastAsia" w:cs="宋体" w:hint="eastAsia"/>
                <w:sz w:val="24"/>
                <w:szCs w:val="24"/>
              </w:rPr>
              <w:t>平均器：</w:t>
            </w:r>
            <w:r>
              <w:rPr>
                <w:rFonts w:asciiTheme="minorEastAsia" w:eastAsiaTheme="minorEastAsia" w:hAnsiTheme="minorEastAsia" w:cs="宋体" w:hint="eastAsia"/>
                <w:sz w:val="24"/>
                <w:szCs w:val="24"/>
              </w:rPr>
              <w:t>1-10000</w:t>
            </w:r>
            <w:r>
              <w:rPr>
                <w:rFonts w:asciiTheme="minorEastAsia" w:eastAsiaTheme="minorEastAsia" w:hAnsiTheme="minorEastAsia" w:cs="宋体" w:hint="eastAsia"/>
                <w:sz w:val="24"/>
                <w:szCs w:val="24"/>
              </w:rPr>
              <w:t>平均数</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通道</w:t>
            </w:r>
            <w:r>
              <w:rPr>
                <w:rFonts w:asciiTheme="minorEastAsia" w:eastAsiaTheme="minorEastAsia" w:hAnsiTheme="minorEastAsia" w:cs="宋体" w:hint="eastAsia"/>
                <w:sz w:val="24"/>
                <w:szCs w:val="24"/>
              </w:rPr>
              <w:t>；</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3.8</w:t>
            </w:r>
            <w:r>
              <w:rPr>
                <w:rFonts w:asciiTheme="minorEastAsia" w:eastAsiaTheme="minorEastAsia" w:hAnsiTheme="minorEastAsia" w:cs="宋体" w:hint="eastAsia"/>
                <w:sz w:val="24"/>
                <w:szCs w:val="24"/>
              </w:rPr>
              <w:t>内置电极线完好性快速测试功能（非阻抗测试功能），能够检测配件线缆</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标准的</w:t>
            </w:r>
            <w:r>
              <w:rPr>
                <w:rFonts w:asciiTheme="minorEastAsia" w:eastAsiaTheme="minorEastAsia" w:hAnsiTheme="minorEastAsia" w:cs="宋体" w:hint="eastAsia"/>
                <w:sz w:val="24"/>
                <w:szCs w:val="24"/>
              </w:rPr>
              <w:t>TP</w:t>
            </w:r>
            <w:r>
              <w:rPr>
                <w:rFonts w:asciiTheme="minorEastAsia" w:eastAsiaTheme="minorEastAsia" w:hAnsiTheme="minorEastAsia" w:cs="宋体" w:hint="eastAsia"/>
                <w:sz w:val="24"/>
                <w:szCs w:val="24"/>
              </w:rPr>
              <w:t>接孔至少一个，并有包括但不限于声音和屏幕显示；</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3.9</w:t>
            </w:r>
            <w:r>
              <w:rPr>
                <w:rFonts w:asciiTheme="minorEastAsia" w:eastAsiaTheme="minorEastAsia" w:hAnsiTheme="minorEastAsia" w:cs="宋体" w:hint="eastAsia"/>
                <w:sz w:val="24"/>
                <w:szCs w:val="24"/>
              </w:rPr>
              <w:t>内置温度传感器接口；</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3.10</w:t>
            </w:r>
            <w:r>
              <w:rPr>
                <w:rFonts w:asciiTheme="minorEastAsia" w:eastAsiaTheme="minorEastAsia" w:hAnsiTheme="minorEastAsia" w:cs="宋体" w:hint="eastAsia"/>
                <w:sz w:val="24"/>
                <w:szCs w:val="24"/>
              </w:rPr>
              <w:t>放大器内置电源开关。</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电刺激器：</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4.1</w:t>
            </w:r>
            <w:r>
              <w:rPr>
                <w:rFonts w:asciiTheme="minorEastAsia" w:eastAsiaTheme="minorEastAsia" w:hAnsiTheme="minorEastAsia" w:cs="宋体" w:hint="eastAsia"/>
                <w:sz w:val="24"/>
                <w:szCs w:val="24"/>
              </w:rPr>
              <w:t>内置电刺激器</w:t>
            </w: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个，具备电流实时监测功能；</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4.2</w:t>
            </w:r>
            <w:r>
              <w:rPr>
                <w:rFonts w:asciiTheme="minorEastAsia" w:eastAsiaTheme="minorEastAsia" w:hAnsiTheme="minorEastAsia" w:cs="宋体" w:hint="eastAsia"/>
                <w:sz w:val="24"/>
                <w:szCs w:val="24"/>
              </w:rPr>
              <w:t>刺激频率：</w:t>
            </w:r>
            <w:r>
              <w:rPr>
                <w:rFonts w:asciiTheme="minorEastAsia" w:eastAsiaTheme="minorEastAsia" w:hAnsiTheme="minorEastAsia" w:cs="宋体" w:hint="eastAsia"/>
                <w:sz w:val="24"/>
                <w:szCs w:val="24"/>
              </w:rPr>
              <w:t>0.1Hz</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200Hz</w:t>
            </w:r>
            <w:r>
              <w:rPr>
                <w:rFonts w:asciiTheme="minorEastAsia" w:eastAsiaTheme="minorEastAsia" w:hAnsiTheme="minorEastAsia" w:cs="宋体" w:hint="eastAsia"/>
                <w:sz w:val="24"/>
                <w:szCs w:val="24"/>
              </w:rPr>
              <w:t>；</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4.3</w:t>
            </w:r>
            <w:r>
              <w:rPr>
                <w:rFonts w:asciiTheme="minorEastAsia" w:eastAsiaTheme="minorEastAsia" w:hAnsiTheme="minorEastAsia" w:cs="宋体" w:hint="eastAsia"/>
                <w:sz w:val="24"/>
                <w:szCs w:val="24"/>
              </w:rPr>
              <w:t>脉冲宽度：</w:t>
            </w:r>
            <w:r>
              <w:rPr>
                <w:rFonts w:asciiTheme="minorEastAsia" w:eastAsiaTheme="minorEastAsia" w:hAnsiTheme="minorEastAsia" w:cs="宋体" w:hint="eastAsia"/>
                <w:sz w:val="24"/>
                <w:szCs w:val="24"/>
              </w:rPr>
              <w:t>50-1000us</w:t>
            </w:r>
            <w:r>
              <w:rPr>
                <w:rFonts w:asciiTheme="minorEastAsia" w:eastAsiaTheme="minorEastAsia" w:hAnsiTheme="minorEastAsia" w:cs="宋体" w:hint="eastAsia"/>
                <w:sz w:val="24"/>
                <w:szCs w:val="24"/>
              </w:rPr>
              <w:t>，步长</w:t>
            </w:r>
            <w:r>
              <w:rPr>
                <w:rFonts w:asciiTheme="minorEastAsia" w:eastAsiaTheme="minorEastAsia" w:hAnsiTheme="minorEastAsia" w:cs="宋体" w:hint="eastAsia"/>
                <w:sz w:val="24"/>
                <w:szCs w:val="24"/>
              </w:rPr>
              <w:t>50us</w:t>
            </w:r>
            <w:r>
              <w:rPr>
                <w:rFonts w:asciiTheme="minorEastAsia" w:eastAsiaTheme="minorEastAsia" w:hAnsiTheme="minorEastAsia" w:cs="宋体" w:hint="eastAsia"/>
                <w:sz w:val="24"/>
                <w:szCs w:val="24"/>
              </w:rPr>
              <w:t>；</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4.4</w:t>
            </w:r>
            <w:r>
              <w:rPr>
                <w:rFonts w:asciiTheme="minorEastAsia" w:eastAsiaTheme="minorEastAsia" w:hAnsiTheme="minorEastAsia" w:cs="宋体" w:hint="eastAsia"/>
                <w:sz w:val="24"/>
                <w:szCs w:val="24"/>
              </w:rPr>
              <w:t>电流范围：</w:t>
            </w:r>
            <w:r>
              <w:rPr>
                <w:rFonts w:asciiTheme="minorEastAsia" w:eastAsiaTheme="minorEastAsia" w:hAnsiTheme="minorEastAsia" w:cs="宋体" w:hint="eastAsia"/>
                <w:sz w:val="24"/>
                <w:szCs w:val="24"/>
              </w:rPr>
              <w:t>0-100mA,400V</w:t>
            </w:r>
            <w:r>
              <w:rPr>
                <w:rFonts w:asciiTheme="minorEastAsia" w:eastAsiaTheme="minorEastAsia" w:hAnsiTheme="minorEastAsia" w:cs="宋体" w:hint="eastAsia"/>
                <w:sz w:val="24"/>
                <w:szCs w:val="24"/>
              </w:rPr>
              <w:t>最大电压；</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4.5</w:t>
            </w:r>
            <w:r>
              <w:rPr>
                <w:rFonts w:asciiTheme="minorEastAsia" w:eastAsiaTheme="minorEastAsia" w:hAnsiTheme="minorEastAsia" w:cs="宋体" w:hint="eastAsia"/>
                <w:sz w:val="24"/>
                <w:szCs w:val="24"/>
              </w:rPr>
              <w:t>主机具备陷波功能：包括但不限于</w:t>
            </w:r>
            <w:r>
              <w:rPr>
                <w:rFonts w:asciiTheme="minorEastAsia" w:eastAsiaTheme="minorEastAsia" w:hAnsiTheme="minorEastAsia" w:cs="宋体" w:hint="eastAsia"/>
                <w:sz w:val="24"/>
                <w:szCs w:val="24"/>
              </w:rPr>
              <w:t>50Hz</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60Hz</w:t>
            </w:r>
            <w:r>
              <w:rPr>
                <w:rFonts w:asciiTheme="minorEastAsia" w:eastAsiaTheme="minorEastAsia" w:hAnsiTheme="minorEastAsia" w:cs="宋体" w:hint="eastAsia"/>
                <w:sz w:val="24"/>
                <w:szCs w:val="24"/>
              </w:rPr>
              <w:t>、开和关及自定义不同频率的陷波器；</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4.6</w:t>
            </w:r>
            <w:r>
              <w:rPr>
                <w:rFonts w:asciiTheme="minorEastAsia" w:eastAsiaTheme="minorEastAsia" w:hAnsiTheme="minorEastAsia" w:cs="宋体" w:hint="eastAsia"/>
                <w:sz w:val="24"/>
                <w:szCs w:val="24"/>
              </w:rPr>
              <w:t>刺激分辨率</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0.03mA</w:t>
            </w:r>
            <w:r>
              <w:rPr>
                <w:rFonts w:asciiTheme="minorEastAsia" w:eastAsiaTheme="minorEastAsia" w:hAnsiTheme="minorEastAsia" w:cs="宋体" w:hint="eastAsia"/>
                <w:sz w:val="24"/>
                <w:szCs w:val="24"/>
              </w:rPr>
              <w:t>；</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4.7</w:t>
            </w:r>
            <w:r>
              <w:rPr>
                <w:rFonts w:asciiTheme="minorEastAsia" w:eastAsiaTheme="minorEastAsia" w:hAnsiTheme="minorEastAsia" w:cs="宋体" w:hint="eastAsia"/>
                <w:sz w:val="24"/>
                <w:szCs w:val="24"/>
              </w:rPr>
              <w:t>输出极性：单相或双相；</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4.8</w:t>
            </w:r>
            <w:r>
              <w:rPr>
                <w:rFonts w:asciiTheme="minorEastAsia" w:eastAsiaTheme="minorEastAsia" w:hAnsiTheme="minorEastAsia" w:cs="宋体" w:hint="eastAsia"/>
                <w:sz w:val="24"/>
                <w:szCs w:val="24"/>
              </w:rPr>
              <w:t>输出模式：单、对刺激，串刺激，双刺激，双串刺激，三重刺激；</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sz w:val="24"/>
                <w:szCs w:val="24"/>
              </w:rPr>
              <w:t>4.9</w:t>
            </w:r>
            <w:r>
              <w:rPr>
                <w:rFonts w:asciiTheme="minorEastAsia" w:eastAsiaTheme="minorEastAsia" w:hAnsiTheme="minorEastAsia" w:cs="宋体" w:hint="eastAsia"/>
                <w:sz w:val="24"/>
                <w:szCs w:val="24"/>
              </w:rPr>
              <w:t>刺激转换模块具备包括但不限于刺激输出通道≥</w:t>
            </w: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通道，</w:t>
            </w:r>
            <w:r>
              <w:rPr>
                <w:rFonts w:asciiTheme="minorEastAsia" w:eastAsiaTheme="minorEastAsia" w:hAnsiTheme="minorEastAsia" w:cs="宋体" w:hint="eastAsia"/>
                <w:sz w:val="24"/>
                <w:szCs w:val="24"/>
              </w:rPr>
              <w:t>TP</w:t>
            </w:r>
            <w:r>
              <w:rPr>
                <w:rFonts w:asciiTheme="minorEastAsia" w:eastAsiaTheme="minorEastAsia" w:hAnsiTheme="minorEastAsia" w:cs="宋体" w:hint="eastAsia"/>
                <w:sz w:val="24"/>
                <w:szCs w:val="24"/>
              </w:rPr>
              <w:t>接孔≥</w:t>
            </w: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对，具备开关切换功能。</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Pr>
                <w:rFonts w:asciiTheme="minorEastAsia" w:eastAsiaTheme="minorEastAsia" w:hAnsiTheme="minorEastAsia" w:cs="宋体" w:hint="eastAsia"/>
                <w:sz w:val="24"/>
                <w:szCs w:val="24"/>
              </w:rPr>
              <w:t>软件功能：</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5.1</w:t>
            </w:r>
            <w:r>
              <w:rPr>
                <w:rFonts w:asciiTheme="minorEastAsia" w:eastAsiaTheme="minorEastAsia" w:hAnsiTheme="minorEastAsia" w:cs="宋体" w:hint="eastAsia"/>
                <w:sz w:val="24"/>
                <w:szCs w:val="24"/>
              </w:rPr>
              <w:t>三维解剖诊断图和云图分析：三维彩色神经肌肉诊断解剖图，显示功能异常的肌肉或神经并用颜色进行标注；</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5.2</w:t>
            </w:r>
            <w:r>
              <w:rPr>
                <w:rFonts w:asciiTheme="minorEastAsia" w:eastAsiaTheme="minorEastAsia" w:hAnsiTheme="minorEastAsia" w:cs="宋体" w:hint="eastAsia"/>
                <w:sz w:val="24"/>
                <w:szCs w:val="24"/>
              </w:rPr>
              <w:t>神经电图：运动神经传导速度，感觉神经传导速度，多模式神经电图测试，</w:t>
            </w:r>
            <w:r>
              <w:rPr>
                <w:rFonts w:asciiTheme="minorEastAsia" w:eastAsiaTheme="minorEastAsia" w:hAnsiTheme="minorEastAsia" w:cs="宋体" w:hint="eastAsia"/>
                <w:sz w:val="24"/>
                <w:szCs w:val="24"/>
              </w:rPr>
              <w:t>F</w:t>
            </w:r>
            <w:r>
              <w:rPr>
                <w:rFonts w:asciiTheme="minorEastAsia" w:eastAsiaTheme="minorEastAsia" w:hAnsiTheme="minorEastAsia" w:cs="宋体" w:hint="eastAsia"/>
                <w:sz w:val="24"/>
                <w:szCs w:val="24"/>
              </w:rPr>
              <w:t>波、</w:t>
            </w:r>
            <w:r>
              <w:rPr>
                <w:rFonts w:asciiTheme="minorEastAsia" w:eastAsiaTheme="minorEastAsia" w:hAnsiTheme="minorEastAsia" w:cs="宋体" w:hint="eastAsia"/>
                <w:sz w:val="24"/>
                <w:szCs w:val="24"/>
              </w:rPr>
              <w:t>H</w:t>
            </w:r>
            <w:r>
              <w:rPr>
                <w:rFonts w:asciiTheme="minorEastAsia" w:eastAsiaTheme="minorEastAsia" w:hAnsiTheme="minorEastAsia" w:cs="宋体" w:hint="eastAsia"/>
                <w:sz w:val="24"/>
                <w:szCs w:val="24"/>
              </w:rPr>
              <w:t>反射，瞬目反射，重复频率电刺激，冲撞实验，阴部神经电反应；</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5.3</w:t>
            </w:r>
            <w:r>
              <w:rPr>
                <w:rFonts w:asciiTheme="minorEastAsia" w:eastAsiaTheme="minorEastAsia" w:hAnsiTheme="minorEastAsia" w:cs="宋体" w:hint="eastAsia"/>
                <w:sz w:val="24"/>
                <w:szCs w:val="24"/>
              </w:rPr>
              <w:t>具有运动单位电位高速提取功能，一次可</w:t>
            </w:r>
            <w:r>
              <w:rPr>
                <w:rFonts w:asciiTheme="minorEastAsia" w:eastAsiaTheme="minorEastAsia" w:hAnsiTheme="minorEastAsia" w:cs="宋体" w:hint="eastAsia"/>
                <w:sz w:val="24"/>
                <w:szCs w:val="24"/>
              </w:rPr>
              <w:t>提取≥</w:t>
            </w:r>
            <w:r>
              <w:rPr>
                <w:rFonts w:asciiTheme="minorEastAsia" w:eastAsiaTheme="minorEastAsia" w:hAnsiTheme="minorEastAsia" w:cs="宋体" w:hint="eastAsia"/>
                <w:sz w:val="24"/>
                <w:szCs w:val="24"/>
              </w:rPr>
              <w:t>15</w:t>
            </w:r>
            <w:r>
              <w:rPr>
                <w:rFonts w:asciiTheme="minorEastAsia" w:eastAsiaTheme="minorEastAsia" w:hAnsiTheme="minorEastAsia" w:cs="宋体" w:hint="eastAsia"/>
                <w:sz w:val="24"/>
                <w:szCs w:val="24"/>
              </w:rPr>
              <w:t>个不同的平均后的运动单位电位，运动单位电位的技术参数需要包括：时限、面幅比、波幅、位相、转折、棘波时限、上升时间、面积、大小指数、发放率；</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5.4</w:t>
            </w:r>
            <w:r>
              <w:rPr>
                <w:rFonts w:asciiTheme="minorEastAsia" w:eastAsiaTheme="minorEastAsia" w:hAnsiTheme="minorEastAsia" w:cs="宋体" w:hint="eastAsia"/>
                <w:sz w:val="24"/>
                <w:szCs w:val="24"/>
              </w:rPr>
              <w:t>神经电图检查可以同一屏幕显示运动传导检查、感觉传导检查、</w:t>
            </w:r>
            <w:r>
              <w:rPr>
                <w:rFonts w:asciiTheme="minorEastAsia" w:eastAsiaTheme="minorEastAsia" w:hAnsiTheme="minorEastAsia" w:cs="宋体" w:hint="eastAsia"/>
                <w:sz w:val="24"/>
                <w:szCs w:val="24"/>
              </w:rPr>
              <w:t>F</w:t>
            </w:r>
            <w:r>
              <w:rPr>
                <w:rFonts w:asciiTheme="minorEastAsia" w:eastAsiaTheme="minorEastAsia" w:hAnsiTheme="minorEastAsia" w:cs="宋体" w:hint="eastAsia"/>
                <w:sz w:val="24"/>
                <w:szCs w:val="24"/>
              </w:rPr>
              <w:t>波检查、</w:t>
            </w:r>
            <w:r>
              <w:rPr>
                <w:rFonts w:asciiTheme="minorEastAsia" w:eastAsiaTheme="minorEastAsia" w:hAnsiTheme="minorEastAsia" w:cs="宋体" w:hint="eastAsia"/>
                <w:sz w:val="24"/>
                <w:szCs w:val="24"/>
              </w:rPr>
              <w:t>H</w:t>
            </w:r>
            <w:r>
              <w:rPr>
                <w:rFonts w:asciiTheme="minorEastAsia" w:eastAsiaTheme="minorEastAsia" w:hAnsiTheme="minorEastAsia" w:cs="宋体" w:hint="eastAsia"/>
                <w:sz w:val="24"/>
                <w:szCs w:val="24"/>
              </w:rPr>
              <w:t>反射检查的测试波形；</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5.5</w:t>
            </w:r>
            <w:r>
              <w:rPr>
                <w:rFonts w:asciiTheme="minorEastAsia" w:eastAsiaTheme="minorEastAsia" w:hAnsiTheme="minorEastAsia" w:cs="宋体" w:hint="eastAsia"/>
                <w:sz w:val="24"/>
                <w:szCs w:val="24"/>
              </w:rPr>
              <w:t>肌电图：常规和定量肌电图，在常规肌电图采集界面下可以获得颤抖值；</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5.6</w:t>
            </w:r>
            <w:r>
              <w:rPr>
                <w:rFonts w:asciiTheme="minorEastAsia" w:eastAsiaTheme="minorEastAsia" w:hAnsiTheme="minorEastAsia" w:cs="宋体" w:hint="eastAsia"/>
                <w:sz w:val="24"/>
                <w:szCs w:val="24"/>
              </w:rPr>
              <w:t>具备实时监测运动单位电位的上升时间和肌肉收缩强度定量提示功能；</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5.7</w:t>
            </w:r>
            <w:r>
              <w:rPr>
                <w:rFonts w:asciiTheme="minorEastAsia" w:eastAsiaTheme="minorEastAsia" w:hAnsiTheme="minorEastAsia" w:cs="宋体" w:hint="eastAsia"/>
                <w:sz w:val="24"/>
                <w:szCs w:val="24"/>
              </w:rPr>
              <w:t>参照值：内置病人数据库及正常人参照值，自动判定正常异常；</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5.8</w:t>
            </w:r>
            <w:r>
              <w:rPr>
                <w:rFonts w:asciiTheme="minorEastAsia" w:eastAsiaTheme="minorEastAsia" w:hAnsiTheme="minorEastAsia" w:cs="宋体" w:hint="eastAsia"/>
                <w:sz w:val="24"/>
                <w:szCs w:val="24"/>
              </w:rPr>
              <w:t>在常规肌电图提取运动单位电位界面，具备实时监测运动单位发放频率和发放率趋势图图谱功能；</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5.9</w:t>
            </w:r>
            <w:r>
              <w:rPr>
                <w:rFonts w:asciiTheme="minorEastAsia" w:eastAsiaTheme="minorEastAsia" w:hAnsiTheme="minorEastAsia" w:cs="宋体" w:hint="eastAsia"/>
                <w:sz w:val="24"/>
                <w:szCs w:val="24"/>
              </w:rPr>
              <w:t>软件界面：具有便捷的应用与设置界面、放大器、刺激器、解剖等参数设置直观简洁分布在同一个界面上，系统参数、检测流程、报告模板等设置可进行一键备份和还原功能；</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5.10</w:t>
            </w:r>
            <w:r>
              <w:rPr>
                <w:rFonts w:asciiTheme="minorEastAsia" w:eastAsiaTheme="minorEastAsia" w:hAnsiTheme="minorEastAsia" w:cs="宋体" w:hint="eastAsia"/>
                <w:sz w:val="24"/>
                <w:szCs w:val="24"/>
              </w:rPr>
              <w:t>硬件诊断程序：内置定标信号，可检测放大器、控制键盘、听觉、视觉刺激器、手柄刺激器等各类部件，可完成放大器校准定标等功能；</w:t>
            </w:r>
          </w:p>
          <w:p w:rsidR="003B69C5" w:rsidRDefault="00E109EE">
            <w:pPr>
              <w:pStyle w:val="1"/>
              <w:snapToGrid w:val="0"/>
              <w:spacing w:line="0" w:lineRule="atLeast"/>
              <w:ind w:firstLineChars="0" w:firstLine="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5.11</w:t>
            </w:r>
            <w:r>
              <w:rPr>
                <w:rFonts w:asciiTheme="minorEastAsia" w:eastAsiaTheme="minorEastAsia" w:hAnsiTheme="minorEastAsia" w:cs="宋体" w:hint="eastAsia"/>
                <w:sz w:val="24"/>
                <w:szCs w:val="24"/>
              </w:rPr>
              <w:t>左右侧对比：</w:t>
            </w:r>
            <w:r>
              <w:rPr>
                <w:rFonts w:asciiTheme="minorEastAsia" w:eastAsiaTheme="minorEastAsia" w:hAnsiTheme="minorEastAsia" w:cs="宋体" w:hint="eastAsia"/>
                <w:sz w:val="24"/>
                <w:szCs w:val="24"/>
              </w:rPr>
              <w:t>F</w:t>
            </w:r>
            <w:r>
              <w:rPr>
                <w:rFonts w:asciiTheme="minorEastAsia" w:eastAsiaTheme="minorEastAsia" w:hAnsiTheme="minorEastAsia" w:cs="宋体" w:hint="eastAsia"/>
                <w:sz w:val="24"/>
                <w:szCs w:val="24"/>
              </w:rPr>
              <w:t>波、</w:t>
            </w:r>
            <w:r>
              <w:rPr>
                <w:rFonts w:asciiTheme="minorEastAsia" w:eastAsiaTheme="minorEastAsia" w:hAnsiTheme="minorEastAsia" w:cs="宋体" w:hint="eastAsia"/>
                <w:sz w:val="24"/>
                <w:szCs w:val="24"/>
              </w:rPr>
              <w:t>H</w:t>
            </w:r>
            <w:r>
              <w:rPr>
                <w:rFonts w:asciiTheme="minorEastAsia" w:eastAsiaTheme="minorEastAsia" w:hAnsiTheme="minorEastAsia" w:cs="宋体" w:hint="eastAsia"/>
                <w:sz w:val="24"/>
                <w:szCs w:val="24"/>
              </w:rPr>
              <w:t>反射、诱发电位等项目左右侧对比，对比信息包含波形和数据。</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三、配置要求：</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cs="宋体" w:hint="eastAsia"/>
                <w:sz w:val="24"/>
                <w:szCs w:val="24"/>
              </w:rPr>
              <w:t>主机</w:t>
            </w:r>
            <w:r>
              <w:rPr>
                <w:rFonts w:asciiTheme="minorEastAsia" w:eastAsiaTheme="minorEastAsia" w:hAnsiTheme="minorEastAsia" w:cs="宋体" w:hint="eastAsia"/>
                <w:sz w:val="24"/>
                <w:szCs w:val="24"/>
              </w:rPr>
              <w:t xml:space="preserve">        </w:t>
            </w:r>
            <w:r>
              <w:rPr>
                <w:rFonts w:asciiTheme="minorEastAsia" w:eastAsiaTheme="minorEastAsia" w:hAnsiTheme="minorEastAsia" w:cs="宋体" w:hint="eastAsia"/>
                <w:sz w:val="24"/>
                <w:szCs w:val="24"/>
              </w:rPr>
              <w:t xml:space="preserve">           1</w:t>
            </w:r>
            <w:r>
              <w:rPr>
                <w:rFonts w:asciiTheme="minorEastAsia" w:eastAsiaTheme="minorEastAsia" w:hAnsiTheme="minorEastAsia" w:cs="宋体" w:hint="eastAsia"/>
                <w:sz w:val="24"/>
                <w:szCs w:val="24"/>
              </w:rPr>
              <w:t>套</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hint="eastAsia"/>
                <w:sz w:val="24"/>
                <w:szCs w:val="24"/>
              </w:rPr>
              <w:t>放大器及连接电缆</w:t>
            </w:r>
            <w:r>
              <w:rPr>
                <w:rFonts w:asciiTheme="minorEastAsia" w:eastAsiaTheme="minorEastAsia" w:hAnsiTheme="minorEastAsia" w:cs="宋体" w:hint="eastAsia"/>
                <w:sz w:val="24"/>
                <w:szCs w:val="24"/>
              </w:rPr>
              <w:t xml:space="preserve">       1</w:t>
            </w:r>
            <w:r>
              <w:rPr>
                <w:rFonts w:asciiTheme="minorEastAsia" w:eastAsiaTheme="minorEastAsia" w:hAnsiTheme="minorEastAsia" w:cs="宋体" w:hint="eastAsia"/>
                <w:sz w:val="24"/>
                <w:szCs w:val="24"/>
              </w:rPr>
              <w:t>套</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Pr>
                <w:rFonts w:asciiTheme="minorEastAsia" w:eastAsiaTheme="minorEastAsia" w:hAnsiTheme="minorEastAsia" w:cs="宋体" w:hint="eastAsia"/>
                <w:sz w:val="24"/>
                <w:szCs w:val="24"/>
              </w:rPr>
              <w:t>检测系统软件</w:t>
            </w:r>
            <w:r>
              <w:rPr>
                <w:rFonts w:asciiTheme="minorEastAsia" w:eastAsiaTheme="minorEastAsia" w:hAnsiTheme="minorEastAsia" w:cs="宋体" w:hint="eastAsia"/>
                <w:sz w:val="24"/>
                <w:szCs w:val="24"/>
              </w:rPr>
              <w:t xml:space="preserve">           1</w:t>
            </w:r>
            <w:r>
              <w:rPr>
                <w:rFonts w:asciiTheme="minorEastAsia" w:eastAsiaTheme="minorEastAsia" w:hAnsiTheme="minorEastAsia" w:cs="宋体" w:hint="eastAsia"/>
                <w:sz w:val="24"/>
                <w:szCs w:val="24"/>
              </w:rPr>
              <w:t>套</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Pr>
                <w:rFonts w:asciiTheme="minorEastAsia" w:eastAsiaTheme="minorEastAsia" w:hAnsiTheme="minorEastAsia" w:cs="宋体" w:hint="eastAsia"/>
                <w:sz w:val="24"/>
                <w:szCs w:val="24"/>
              </w:rPr>
              <w:t>专业推车及放大器支臂</w:t>
            </w:r>
            <w:r>
              <w:rPr>
                <w:rFonts w:asciiTheme="minorEastAsia" w:eastAsiaTheme="minorEastAsia" w:hAnsiTheme="minorEastAsia" w:cs="宋体" w:hint="eastAsia"/>
                <w:sz w:val="24"/>
                <w:szCs w:val="24"/>
              </w:rPr>
              <w:t xml:space="preserve">   1</w:t>
            </w:r>
            <w:r>
              <w:rPr>
                <w:rFonts w:asciiTheme="minorEastAsia" w:eastAsiaTheme="minorEastAsia" w:hAnsiTheme="minorEastAsia" w:cs="宋体" w:hint="eastAsia"/>
                <w:sz w:val="24"/>
                <w:szCs w:val="24"/>
              </w:rPr>
              <w:t>套</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Pr>
                <w:rFonts w:asciiTheme="minorEastAsia" w:eastAsiaTheme="minorEastAsia" w:hAnsiTheme="minorEastAsia" w:cs="宋体" w:hint="eastAsia"/>
                <w:sz w:val="24"/>
                <w:szCs w:val="24"/>
              </w:rPr>
              <w:t>标准配件及耗材</w:t>
            </w:r>
            <w:r>
              <w:rPr>
                <w:rFonts w:asciiTheme="minorEastAsia" w:eastAsiaTheme="minorEastAsia" w:hAnsiTheme="minorEastAsia" w:cs="宋体" w:hint="eastAsia"/>
                <w:sz w:val="24"/>
                <w:szCs w:val="24"/>
              </w:rPr>
              <w:t xml:space="preserve">         1</w:t>
            </w:r>
            <w:r>
              <w:rPr>
                <w:rFonts w:asciiTheme="minorEastAsia" w:eastAsiaTheme="minorEastAsia" w:hAnsiTheme="minorEastAsia" w:cs="宋体" w:hint="eastAsia"/>
                <w:sz w:val="24"/>
                <w:szCs w:val="24"/>
              </w:rPr>
              <w:t>套</w:t>
            </w:r>
          </w:p>
          <w:p w:rsidR="003B69C5" w:rsidRDefault="00E109EE">
            <w:pPr>
              <w:spacing w:line="0" w:lineRule="atLeast"/>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Pr>
                <w:rFonts w:asciiTheme="minorEastAsia" w:eastAsiaTheme="minorEastAsia" w:hAnsiTheme="minorEastAsia" w:cs="宋体" w:hint="eastAsia"/>
                <w:sz w:val="24"/>
                <w:szCs w:val="24"/>
              </w:rPr>
              <w:t>工作站</w:t>
            </w:r>
            <w:r>
              <w:rPr>
                <w:rFonts w:asciiTheme="minorEastAsia" w:eastAsiaTheme="minorEastAsia" w:hAnsiTheme="minorEastAsia" w:cs="宋体" w:hint="eastAsia"/>
                <w:sz w:val="24"/>
                <w:szCs w:val="24"/>
              </w:rPr>
              <w:t xml:space="preserve">                 1</w:t>
            </w:r>
            <w:r>
              <w:rPr>
                <w:rFonts w:asciiTheme="minorEastAsia" w:eastAsiaTheme="minorEastAsia" w:hAnsiTheme="minorEastAsia" w:cs="宋体" w:hint="eastAsia"/>
                <w:sz w:val="24"/>
                <w:szCs w:val="24"/>
              </w:rPr>
              <w:t>套</w:t>
            </w:r>
          </w:p>
        </w:tc>
        <w:tc>
          <w:tcPr>
            <w:tcW w:w="709" w:type="dxa"/>
            <w:vAlign w:val="center"/>
          </w:tcPr>
          <w:p w:rsidR="003B69C5" w:rsidRDefault="00E109EE">
            <w:pPr>
              <w:spacing w:line="0" w:lineRule="atLeas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台</w:t>
            </w:r>
          </w:p>
        </w:tc>
        <w:tc>
          <w:tcPr>
            <w:tcW w:w="751" w:type="dxa"/>
            <w:vAlign w:val="center"/>
          </w:tcPr>
          <w:p w:rsidR="003B69C5" w:rsidRDefault="00E109EE">
            <w:pPr>
              <w:spacing w:line="0" w:lineRule="atLeast"/>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r>
    </w:tbl>
    <w:p w:rsidR="003B69C5" w:rsidRDefault="00E109EE">
      <w:pPr>
        <w:spacing w:line="360" w:lineRule="auto"/>
        <w:ind w:firstLineChars="200" w:firstLine="480"/>
        <w:outlineLvl w:val="0"/>
        <w:rPr>
          <w:sz w:val="24"/>
        </w:rPr>
      </w:pPr>
      <w:r>
        <w:rPr>
          <w:rFonts w:hint="eastAsia"/>
          <w:sz w:val="24"/>
        </w:rPr>
        <w:t>注：</w:t>
      </w:r>
    </w:p>
    <w:p w:rsidR="003B69C5" w:rsidRDefault="00E109EE">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3B69C5" w:rsidRDefault="00E109EE">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3B69C5" w:rsidRDefault="00E109EE">
      <w:pPr>
        <w:autoSpaceDE w:val="0"/>
        <w:autoSpaceDN w:val="0"/>
        <w:adjustRightInd w:val="0"/>
        <w:spacing w:line="360" w:lineRule="auto"/>
        <w:ind w:firstLineChars="200" w:firstLine="480"/>
        <w:rPr>
          <w:sz w:val="24"/>
        </w:rPr>
      </w:pPr>
      <w:r>
        <w:rPr>
          <w:rFonts w:hint="eastAsia"/>
          <w:sz w:val="24"/>
          <w:szCs w:val="24"/>
        </w:rPr>
        <w:t>★</w:t>
      </w:r>
      <w:r>
        <w:rPr>
          <w:rFonts w:hint="eastAsia"/>
          <w:sz w:val="24"/>
        </w:rPr>
        <w:t>（一）报价要求</w:t>
      </w:r>
    </w:p>
    <w:p w:rsidR="003B69C5" w:rsidRDefault="00E109EE">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3B69C5" w:rsidRDefault="00E109EE">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3B69C5" w:rsidRDefault="00E109EE">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3B69C5" w:rsidRDefault="00E109EE">
      <w:pPr>
        <w:spacing w:line="360" w:lineRule="auto"/>
        <w:ind w:firstLineChars="200" w:firstLine="480"/>
        <w:outlineLvl w:val="0"/>
        <w:rPr>
          <w:sz w:val="24"/>
        </w:rPr>
      </w:pPr>
      <w:r>
        <w:rPr>
          <w:rFonts w:hint="eastAsia"/>
          <w:sz w:val="24"/>
        </w:rPr>
        <w:t>（二）服务要求</w:t>
      </w:r>
    </w:p>
    <w:p w:rsidR="003B69C5" w:rsidRDefault="00E109EE">
      <w:pPr>
        <w:spacing w:line="360" w:lineRule="auto"/>
        <w:ind w:firstLineChars="200" w:firstLine="480"/>
        <w:outlineLvl w:val="0"/>
        <w:rPr>
          <w:sz w:val="24"/>
        </w:rPr>
      </w:pPr>
      <w:r>
        <w:rPr>
          <w:rFonts w:hint="eastAsia"/>
          <w:sz w:val="24"/>
        </w:rPr>
        <w:t xml:space="preserve">1. </w:t>
      </w:r>
      <w:r>
        <w:rPr>
          <w:rFonts w:hint="eastAsia"/>
          <w:sz w:val="24"/>
        </w:rPr>
        <w:t>提供所投胃肠动力学检查系统</w:t>
      </w:r>
      <w:r>
        <w:rPr>
          <w:rFonts w:hint="eastAsia"/>
          <w:sz w:val="24"/>
        </w:rPr>
        <w:t>1</w:t>
      </w:r>
      <w:r>
        <w:rPr>
          <w:rFonts w:hint="eastAsia"/>
          <w:sz w:val="24"/>
        </w:rPr>
        <w:t>年、生物刺激反馈仪和神经电生理检测仪</w:t>
      </w:r>
      <w:r>
        <w:rPr>
          <w:rFonts w:hint="eastAsia"/>
          <w:sz w:val="24"/>
        </w:rPr>
        <w:t>3</w:t>
      </w:r>
      <w:r>
        <w:rPr>
          <w:rFonts w:hint="eastAsia"/>
          <w:sz w:val="24"/>
        </w:rPr>
        <w:t>年的免费上门保修，终身维修。</w:t>
      </w:r>
    </w:p>
    <w:p w:rsidR="003B69C5" w:rsidRDefault="00E109EE">
      <w:pPr>
        <w:spacing w:line="360" w:lineRule="auto"/>
        <w:ind w:firstLineChars="200" w:firstLine="480"/>
        <w:outlineLvl w:val="0"/>
        <w:rPr>
          <w:sz w:val="24"/>
        </w:rPr>
      </w:pPr>
      <w:r>
        <w:rPr>
          <w:rFonts w:hint="eastAsia"/>
          <w:sz w:val="24"/>
        </w:rPr>
        <w:t>2.</w:t>
      </w:r>
      <w:r>
        <w:rPr>
          <w:rFonts w:hint="eastAsia"/>
          <w:sz w:val="24"/>
        </w:rPr>
        <w:t>保修期内免费更换零配件，及所投产品原厂承诺使用期限或次数内免费更换原厂标准的易耗品、消耗材料，</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w:t>
      </w:r>
      <w:r>
        <w:rPr>
          <w:rFonts w:hint="eastAsia"/>
          <w:sz w:val="24"/>
        </w:rPr>
        <w:t>之日起计算。</w:t>
      </w:r>
    </w:p>
    <w:p w:rsidR="003B69C5" w:rsidRDefault="00E109EE">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3B69C5" w:rsidRDefault="00E109EE">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3B69C5" w:rsidRDefault="00E109EE">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3B69C5" w:rsidRDefault="00E109EE">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rsidR="003B69C5" w:rsidRDefault="00E109EE">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w:t>
      </w:r>
    </w:p>
    <w:p w:rsidR="003B69C5" w:rsidRDefault="00E109EE">
      <w:pPr>
        <w:autoSpaceDE w:val="0"/>
        <w:autoSpaceDN w:val="0"/>
        <w:adjustRightInd w:val="0"/>
        <w:spacing w:line="360" w:lineRule="auto"/>
        <w:ind w:firstLineChars="200" w:firstLine="480"/>
        <w:rPr>
          <w:sz w:val="24"/>
        </w:rPr>
      </w:pPr>
      <w:r>
        <w:rPr>
          <w:rFonts w:hint="eastAsia"/>
          <w:sz w:val="24"/>
        </w:rPr>
        <w:t>货到时间：进口产品自签订合同之日起</w:t>
      </w:r>
      <w:r>
        <w:rPr>
          <w:rFonts w:hint="eastAsia"/>
          <w:sz w:val="24"/>
        </w:rPr>
        <w:t>90</w:t>
      </w:r>
      <w:r>
        <w:rPr>
          <w:rFonts w:hint="eastAsia"/>
          <w:sz w:val="24"/>
        </w:rPr>
        <w:t>日内，国产产品自签订合同之日起</w:t>
      </w:r>
      <w:r>
        <w:rPr>
          <w:rFonts w:hint="eastAsia"/>
          <w:sz w:val="24"/>
        </w:rPr>
        <w:t>30</w:t>
      </w:r>
      <w:r>
        <w:rPr>
          <w:rFonts w:hint="eastAsia"/>
          <w:sz w:val="24"/>
        </w:rPr>
        <w:t>日内（特殊情况以合同为准）。</w:t>
      </w:r>
    </w:p>
    <w:p w:rsidR="003B69C5" w:rsidRDefault="00E109EE">
      <w:pPr>
        <w:autoSpaceDE w:val="0"/>
        <w:autoSpaceDN w:val="0"/>
        <w:adjustRightInd w:val="0"/>
        <w:spacing w:line="360" w:lineRule="auto"/>
        <w:ind w:firstLineChars="200" w:firstLine="480"/>
        <w:rPr>
          <w:sz w:val="24"/>
        </w:rPr>
      </w:pPr>
      <w:r>
        <w:rPr>
          <w:rFonts w:hint="eastAsia"/>
          <w:sz w:val="24"/>
        </w:rPr>
        <w:t>安装完成：货到之日起</w:t>
      </w:r>
      <w:r>
        <w:rPr>
          <w:rFonts w:hint="eastAsia"/>
          <w:sz w:val="24"/>
        </w:rPr>
        <w:t>5</w:t>
      </w:r>
      <w:r>
        <w:rPr>
          <w:rFonts w:hint="eastAsia"/>
          <w:sz w:val="24"/>
        </w:rPr>
        <w:t>日内（特殊情况以合同为准）。</w:t>
      </w:r>
    </w:p>
    <w:p w:rsidR="003B69C5" w:rsidRDefault="00E109EE">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交货地点：天津市红桥区芥园道</w:t>
      </w:r>
      <w:r>
        <w:rPr>
          <w:rFonts w:hint="eastAsia"/>
          <w:sz w:val="24"/>
        </w:rPr>
        <w:t>190</w:t>
      </w:r>
      <w:r>
        <w:rPr>
          <w:rFonts w:hint="eastAsia"/>
          <w:sz w:val="24"/>
        </w:rPr>
        <w:t>号（特殊情况以合同为准）。</w:t>
      </w:r>
    </w:p>
    <w:p w:rsidR="003B69C5" w:rsidRDefault="00E109EE">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3B69C5" w:rsidRDefault="00E109EE">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B69C5" w:rsidRDefault="00E109EE">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3B69C5" w:rsidRDefault="00E109EE">
      <w:pPr>
        <w:autoSpaceDE w:val="0"/>
        <w:autoSpaceDN w:val="0"/>
        <w:adjustRightInd w:val="0"/>
        <w:spacing w:line="360" w:lineRule="auto"/>
        <w:ind w:firstLineChars="200" w:firstLine="480"/>
        <w:rPr>
          <w:sz w:val="24"/>
        </w:rPr>
      </w:pPr>
      <w:r>
        <w:rPr>
          <w:rFonts w:hint="eastAsia"/>
          <w:sz w:val="24"/>
        </w:rPr>
        <w:t>签订合同后</w:t>
      </w:r>
      <w:r>
        <w:rPr>
          <w:rFonts w:hint="eastAsia"/>
          <w:sz w:val="24"/>
        </w:rPr>
        <w:t>20</w:t>
      </w:r>
      <w:r>
        <w:rPr>
          <w:rFonts w:hint="eastAsia"/>
          <w:sz w:val="24"/>
        </w:rPr>
        <w:t>个工作日内预付合同总额的</w:t>
      </w:r>
      <w:r>
        <w:rPr>
          <w:rFonts w:hint="eastAsia"/>
          <w:sz w:val="24"/>
        </w:rPr>
        <w:t>30%</w:t>
      </w:r>
      <w:r>
        <w:rPr>
          <w:rFonts w:hint="eastAsia"/>
          <w:sz w:val="24"/>
        </w:rPr>
        <w:t>，货到现场安装、调试、培训完毕，所有设备使用无质量问题，验收合格后</w:t>
      </w:r>
      <w:r>
        <w:rPr>
          <w:rFonts w:hint="eastAsia"/>
          <w:sz w:val="24"/>
        </w:rPr>
        <w:t>20</w:t>
      </w:r>
      <w:r>
        <w:rPr>
          <w:rFonts w:hint="eastAsia"/>
          <w:sz w:val="24"/>
        </w:rPr>
        <w:t>个工作日内支付合同总额的</w:t>
      </w:r>
      <w:r>
        <w:rPr>
          <w:rFonts w:hint="eastAsia"/>
          <w:sz w:val="24"/>
        </w:rPr>
        <w:t>70%</w:t>
      </w:r>
      <w:r>
        <w:rPr>
          <w:rFonts w:hint="eastAsia"/>
          <w:sz w:val="24"/>
        </w:rPr>
        <w:t>（特殊情</w:t>
      </w:r>
      <w:r>
        <w:rPr>
          <w:rFonts w:hint="eastAsia"/>
          <w:sz w:val="24"/>
        </w:rPr>
        <w:t>况以合同为准）。</w:t>
      </w:r>
    </w:p>
    <w:p w:rsidR="003B69C5" w:rsidRDefault="00E109EE">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3B69C5" w:rsidRDefault="00E109EE">
      <w:pPr>
        <w:autoSpaceDE w:val="0"/>
        <w:autoSpaceDN w:val="0"/>
        <w:adjustRightInd w:val="0"/>
        <w:spacing w:line="360" w:lineRule="auto"/>
        <w:ind w:firstLineChars="200" w:firstLine="480"/>
        <w:rPr>
          <w:sz w:val="24"/>
        </w:rPr>
      </w:pPr>
      <w:r>
        <w:rPr>
          <w:rFonts w:hint="eastAsia"/>
          <w:sz w:val="24"/>
        </w:rPr>
        <w:t>本项目不收取投标保证金。签订合同后</w:t>
      </w:r>
      <w:r>
        <w:rPr>
          <w:rFonts w:hint="eastAsia"/>
          <w:sz w:val="24"/>
        </w:rPr>
        <w:t>20</w:t>
      </w:r>
      <w:r>
        <w:rPr>
          <w:rFonts w:hint="eastAsia"/>
          <w:sz w:val="24"/>
        </w:rPr>
        <w:t>个工作日内中标供应商应向采购人提供合同总额</w:t>
      </w:r>
      <w:r>
        <w:rPr>
          <w:rFonts w:hint="eastAsia"/>
          <w:sz w:val="24"/>
        </w:rPr>
        <w:t>10%</w:t>
      </w:r>
      <w:r>
        <w:rPr>
          <w:rFonts w:hint="eastAsia"/>
          <w:sz w:val="24"/>
        </w:rPr>
        <w:t>的履约保证金，供应商应当以支票、汇票、本票或者金融机构、担保机构出具的保函等非现金形式提交。此履约保证金的递交、退还、罚没和有效期以合同为准。</w:t>
      </w:r>
    </w:p>
    <w:p w:rsidR="003B69C5" w:rsidRDefault="00E109EE">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rsidR="003B69C5" w:rsidRDefault="00E109EE">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w:t>
      </w:r>
      <w:r>
        <w:rPr>
          <w:rFonts w:hint="eastAsia"/>
          <w:sz w:val="24"/>
        </w:rPr>
        <w:t>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3B69C5" w:rsidRDefault="00E109EE">
      <w:pPr>
        <w:spacing w:line="360" w:lineRule="auto"/>
        <w:ind w:firstLineChars="200" w:firstLine="480"/>
        <w:outlineLvl w:val="0"/>
        <w:rPr>
          <w:rFonts w:eastAsiaTheme="minorEastAsia"/>
          <w:kern w:val="0"/>
          <w:sz w:val="24"/>
          <w:szCs w:val="32"/>
        </w:rPr>
      </w:pPr>
      <w:r>
        <w:rPr>
          <w:rFonts w:hint="eastAsia"/>
          <w:sz w:val="24"/>
        </w:rPr>
        <w:t>四、</w:t>
      </w:r>
      <w:r>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B69C5">
        <w:trPr>
          <w:jc w:val="center"/>
        </w:trPr>
        <w:tc>
          <w:tcPr>
            <w:tcW w:w="9250" w:type="dxa"/>
            <w:gridSpan w:val="3"/>
            <w:shd w:val="clear" w:color="auto" w:fill="auto"/>
            <w:vAlign w:val="center"/>
          </w:tcPr>
          <w:p w:rsidR="003B69C5" w:rsidRDefault="00E109EE">
            <w:pPr>
              <w:widowControl/>
              <w:snapToGrid w:val="0"/>
              <w:jc w:val="center"/>
              <w:rPr>
                <w:rFonts w:eastAsiaTheme="minorEastAsia"/>
                <w:kern w:val="0"/>
                <w:sz w:val="24"/>
                <w:szCs w:val="32"/>
              </w:rPr>
            </w:pPr>
            <w:r>
              <w:rPr>
                <w:rFonts w:eastAsiaTheme="minorEastAsia"/>
                <w:kern w:val="0"/>
                <w:sz w:val="24"/>
                <w:szCs w:val="32"/>
              </w:rPr>
              <w:t>第一部分</w:t>
            </w:r>
            <w:r>
              <w:rPr>
                <w:rFonts w:eastAsiaTheme="minorEastAsia" w:hint="eastAsia"/>
                <w:kern w:val="0"/>
                <w:sz w:val="24"/>
                <w:szCs w:val="32"/>
              </w:rPr>
              <w:t xml:space="preserve"> </w:t>
            </w:r>
            <w:r>
              <w:rPr>
                <w:rFonts w:eastAsiaTheme="minorEastAsia" w:hint="eastAsia"/>
                <w:kern w:val="0"/>
                <w:sz w:val="24"/>
                <w:szCs w:val="32"/>
              </w:rPr>
              <w:t>价格（</w:t>
            </w:r>
            <w:r>
              <w:rPr>
                <w:rFonts w:eastAsiaTheme="minorEastAsia" w:hint="eastAsia"/>
                <w:kern w:val="0"/>
                <w:sz w:val="24"/>
                <w:szCs w:val="32"/>
              </w:rPr>
              <w:t>30</w:t>
            </w:r>
            <w:r>
              <w:rPr>
                <w:rFonts w:eastAsiaTheme="minorEastAsia" w:hint="eastAsia"/>
                <w:kern w:val="0"/>
                <w:sz w:val="24"/>
                <w:szCs w:val="32"/>
              </w:rPr>
              <w:t>分）</w:t>
            </w:r>
          </w:p>
        </w:tc>
        <w:tc>
          <w:tcPr>
            <w:tcW w:w="1010" w:type="dxa"/>
            <w:shd w:val="clear" w:color="auto" w:fill="auto"/>
            <w:vAlign w:val="center"/>
          </w:tcPr>
          <w:p w:rsidR="003B69C5" w:rsidRDefault="00E109EE">
            <w:pPr>
              <w:widowControl/>
              <w:snapToGrid w:val="0"/>
              <w:jc w:val="center"/>
              <w:rPr>
                <w:rFonts w:eastAsiaTheme="minorEastAsia"/>
                <w:kern w:val="0"/>
                <w:sz w:val="24"/>
                <w:szCs w:val="32"/>
              </w:rPr>
            </w:pPr>
            <w:r>
              <w:rPr>
                <w:rFonts w:eastAsiaTheme="minorEastAsia"/>
                <w:kern w:val="0"/>
                <w:sz w:val="24"/>
                <w:szCs w:val="32"/>
              </w:rPr>
              <w:t>分值</w:t>
            </w:r>
          </w:p>
        </w:tc>
      </w:tr>
      <w:tr w:rsidR="003B69C5">
        <w:trPr>
          <w:jc w:val="center"/>
        </w:trPr>
        <w:tc>
          <w:tcPr>
            <w:tcW w:w="508" w:type="dxa"/>
            <w:shd w:val="clear" w:color="auto" w:fill="auto"/>
            <w:noWrap/>
            <w:vAlign w:val="center"/>
          </w:tcPr>
          <w:p w:rsidR="003B69C5" w:rsidRDefault="00E109E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B69C5" w:rsidRDefault="00E109EE">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3B69C5" w:rsidRDefault="00E109EE">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3B69C5" w:rsidRDefault="00E109EE">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3B69C5" w:rsidRDefault="00E109EE">
            <w:pPr>
              <w:widowControl/>
              <w:snapToGrid w:val="0"/>
              <w:rPr>
                <w:kern w:val="0"/>
                <w:sz w:val="24"/>
                <w:szCs w:val="24"/>
              </w:rPr>
            </w:pPr>
            <w:r>
              <w:rPr>
                <w:rFonts w:hint="eastAsia"/>
                <w:kern w:val="0"/>
                <w:sz w:val="24"/>
                <w:szCs w:val="24"/>
              </w:rPr>
              <w:t>注：满足本文件要求且投标报价最低的投标报价为评标基准价</w:t>
            </w:r>
          </w:p>
        </w:tc>
        <w:tc>
          <w:tcPr>
            <w:tcW w:w="1010" w:type="dxa"/>
            <w:shd w:val="clear" w:color="auto" w:fill="auto"/>
            <w:vAlign w:val="center"/>
          </w:tcPr>
          <w:p w:rsidR="003B69C5" w:rsidRDefault="00E109EE">
            <w:pPr>
              <w:widowControl/>
              <w:snapToGrid w:val="0"/>
              <w:jc w:val="center"/>
              <w:rPr>
                <w:kern w:val="0"/>
                <w:sz w:val="24"/>
                <w:szCs w:val="24"/>
              </w:rPr>
            </w:pPr>
            <w:r>
              <w:rPr>
                <w:rFonts w:hint="eastAsia"/>
                <w:kern w:val="0"/>
                <w:sz w:val="24"/>
                <w:szCs w:val="24"/>
              </w:rPr>
              <w:t>30</w:t>
            </w:r>
          </w:p>
        </w:tc>
      </w:tr>
      <w:tr w:rsidR="003B69C5">
        <w:trPr>
          <w:jc w:val="center"/>
        </w:trPr>
        <w:tc>
          <w:tcPr>
            <w:tcW w:w="9250" w:type="dxa"/>
            <w:gridSpan w:val="3"/>
            <w:shd w:val="clear" w:color="auto" w:fill="auto"/>
            <w:noWrap/>
            <w:vAlign w:val="center"/>
          </w:tcPr>
          <w:p w:rsidR="003B69C5" w:rsidRDefault="00E109EE">
            <w:pPr>
              <w:widowControl/>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二</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客观分</w:t>
            </w:r>
            <w:r>
              <w:rPr>
                <w:rFonts w:eastAsiaTheme="minorEastAsia"/>
                <w:kern w:val="0"/>
                <w:sz w:val="24"/>
                <w:szCs w:val="32"/>
              </w:rPr>
              <w:t>（</w:t>
            </w:r>
            <w:r>
              <w:rPr>
                <w:rFonts w:eastAsiaTheme="minorEastAsia" w:hint="eastAsia"/>
                <w:kern w:val="0"/>
                <w:sz w:val="24"/>
                <w:szCs w:val="32"/>
              </w:rPr>
              <w:t>52</w:t>
            </w:r>
            <w:r>
              <w:rPr>
                <w:rFonts w:eastAsiaTheme="minorEastAsia"/>
                <w:kern w:val="0"/>
                <w:sz w:val="24"/>
                <w:szCs w:val="32"/>
              </w:rPr>
              <w:t>分）</w:t>
            </w:r>
          </w:p>
        </w:tc>
        <w:tc>
          <w:tcPr>
            <w:tcW w:w="1010" w:type="dxa"/>
            <w:shd w:val="clear" w:color="auto" w:fill="auto"/>
            <w:vAlign w:val="center"/>
          </w:tcPr>
          <w:p w:rsidR="003B69C5" w:rsidRDefault="00E109EE">
            <w:pPr>
              <w:widowControl/>
              <w:snapToGrid w:val="0"/>
              <w:jc w:val="center"/>
              <w:rPr>
                <w:rFonts w:eastAsiaTheme="minorEastAsia"/>
                <w:kern w:val="0"/>
                <w:sz w:val="24"/>
                <w:szCs w:val="32"/>
              </w:rPr>
            </w:pPr>
            <w:r>
              <w:rPr>
                <w:rFonts w:eastAsiaTheme="minorEastAsia" w:hint="eastAsia"/>
                <w:kern w:val="0"/>
                <w:sz w:val="24"/>
                <w:szCs w:val="32"/>
              </w:rPr>
              <w:t>分值</w:t>
            </w:r>
          </w:p>
        </w:tc>
      </w:tr>
      <w:tr w:rsidR="003B69C5">
        <w:trPr>
          <w:trHeight w:val="45"/>
          <w:jc w:val="center"/>
        </w:trPr>
        <w:tc>
          <w:tcPr>
            <w:tcW w:w="508" w:type="dxa"/>
            <w:shd w:val="clear" w:color="auto" w:fill="auto"/>
            <w:noWrap/>
            <w:vAlign w:val="center"/>
          </w:tcPr>
          <w:p w:rsidR="003B69C5" w:rsidRDefault="00E109E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B69C5" w:rsidRDefault="00E109EE">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3B69C5" w:rsidRDefault="00E109EE">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3B69C5" w:rsidRDefault="00E109EE">
            <w:pPr>
              <w:snapToGrid w:val="0"/>
              <w:rPr>
                <w:kern w:val="0"/>
                <w:sz w:val="24"/>
                <w:szCs w:val="24"/>
              </w:rPr>
            </w:pPr>
            <w:r>
              <w:rPr>
                <w:rFonts w:hint="eastAsia"/>
                <w:bCs/>
                <w:sz w:val="24"/>
              </w:rPr>
              <w:t>环境标志产品金额</w:t>
            </w:r>
            <w:r>
              <w:rPr>
                <w:rFonts w:hint="eastAsia"/>
                <w:bCs/>
                <w:sz w:val="24"/>
              </w:rPr>
              <w:t>/</w:t>
            </w:r>
            <w:r>
              <w:rPr>
                <w:rFonts w:hint="eastAsia"/>
                <w:bCs/>
                <w:sz w:val="24"/>
              </w:rPr>
              <w:t>所投包投标总价×分值</w:t>
            </w:r>
          </w:p>
        </w:tc>
        <w:tc>
          <w:tcPr>
            <w:tcW w:w="1010" w:type="dxa"/>
            <w:shd w:val="clear" w:color="auto" w:fill="auto"/>
            <w:vAlign w:val="center"/>
          </w:tcPr>
          <w:p w:rsidR="003B69C5" w:rsidRDefault="00E109EE">
            <w:pPr>
              <w:widowControl/>
              <w:snapToGrid w:val="0"/>
              <w:jc w:val="center"/>
              <w:rPr>
                <w:kern w:val="0"/>
                <w:sz w:val="24"/>
                <w:szCs w:val="24"/>
              </w:rPr>
            </w:pPr>
            <w:r>
              <w:rPr>
                <w:rFonts w:hint="eastAsia"/>
                <w:kern w:val="0"/>
                <w:sz w:val="24"/>
                <w:szCs w:val="24"/>
              </w:rPr>
              <w:t>2</w:t>
            </w:r>
          </w:p>
        </w:tc>
      </w:tr>
      <w:tr w:rsidR="003B69C5">
        <w:trPr>
          <w:jc w:val="center"/>
        </w:trPr>
        <w:tc>
          <w:tcPr>
            <w:tcW w:w="508" w:type="dxa"/>
            <w:shd w:val="clear" w:color="auto" w:fill="auto"/>
            <w:noWrap/>
            <w:vAlign w:val="center"/>
          </w:tcPr>
          <w:p w:rsidR="003B69C5" w:rsidRDefault="00E109EE">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B69C5" w:rsidRDefault="00E109EE">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3B69C5" w:rsidRDefault="00E109EE">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3B69C5" w:rsidRDefault="00E109EE">
            <w:pPr>
              <w:snapToGrid w:val="0"/>
              <w:rPr>
                <w:bCs/>
                <w:sz w:val="24"/>
              </w:rPr>
            </w:pPr>
            <w:r>
              <w:rPr>
                <w:rFonts w:hint="eastAsia"/>
                <w:bCs/>
                <w:sz w:val="24"/>
              </w:rPr>
              <w:t>非强制采购节能产品金额</w:t>
            </w:r>
            <w:r>
              <w:rPr>
                <w:rFonts w:hint="eastAsia"/>
                <w:bCs/>
                <w:sz w:val="24"/>
              </w:rPr>
              <w:t>/</w:t>
            </w:r>
            <w:r>
              <w:rPr>
                <w:rFonts w:hint="eastAsia"/>
                <w:bCs/>
                <w:sz w:val="24"/>
              </w:rPr>
              <w:t>所投包投标总价×分值</w:t>
            </w:r>
          </w:p>
        </w:tc>
        <w:tc>
          <w:tcPr>
            <w:tcW w:w="1010" w:type="dxa"/>
            <w:shd w:val="clear" w:color="auto" w:fill="auto"/>
            <w:vAlign w:val="center"/>
          </w:tcPr>
          <w:p w:rsidR="003B69C5" w:rsidRDefault="00E109EE">
            <w:pPr>
              <w:widowControl/>
              <w:snapToGrid w:val="0"/>
              <w:jc w:val="center"/>
              <w:rPr>
                <w:kern w:val="0"/>
                <w:sz w:val="24"/>
                <w:szCs w:val="24"/>
              </w:rPr>
            </w:pPr>
            <w:r>
              <w:rPr>
                <w:rFonts w:hint="eastAsia"/>
                <w:kern w:val="0"/>
                <w:sz w:val="24"/>
                <w:szCs w:val="24"/>
              </w:rPr>
              <w:t>2</w:t>
            </w:r>
          </w:p>
        </w:tc>
      </w:tr>
      <w:tr w:rsidR="003B69C5">
        <w:trPr>
          <w:trHeight w:val="239"/>
          <w:jc w:val="center"/>
        </w:trPr>
        <w:tc>
          <w:tcPr>
            <w:tcW w:w="508" w:type="dxa"/>
            <w:shd w:val="clear" w:color="auto" w:fill="auto"/>
            <w:noWrap/>
            <w:vAlign w:val="center"/>
          </w:tcPr>
          <w:p w:rsidR="003B69C5" w:rsidRDefault="00E109EE">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B69C5" w:rsidRDefault="00E109EE">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3B69C5" w:rsidRDefault="00E109EE">
            <w:pPr>
              <w:snapToGrid w:val="0"/>
              <w:rPr>
                <w:bCs/>
                <w:sz w:val="24"/>
              </w:rPr>
            </w:pPr>
            <w:r>
              <w:rPr>
                <w:rFonts w:hint="eastAsia"/>
                <w:bCs/>
                <w:sz w:val="24"/>
              </w:rPr>
              <w:t>提供与所投产品相关的知识产权证书电子件。每个合格的证书得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3B69C5" w:rsidRDefault="00E109EE">
            <w:pPr>
              <w:widowControl/>
              <w:snapToGrid w:val="0"/>
              <w:jc w:val="center"/>
              <w:rPr>
                <w:kern w:val="0"/>
                <w:sz w:val="24"/>
                <w:szCs w:val="24"/>
              </w:rPr>
            </w:pPr>
            <w:r>
              <w:rPr>
                <w:rFonts w:hint="eastAsia"/>
                <w:kern w:val="0"/>
                <w:sz w:val="24"/>
                <w:szCs w:val="24"/>
              </w:rPr>
              <w:t>3</w:t>
            </w:r>
          </w:p>
        </w:tc>
      </w:tr>
      <w:tr w:rsidR="003B69C5">
        <w:trPr>
          <w:jc w:val="center"/>
        </w:trPr>
        <w:tc>
          <w:tcPr>
            <w:tcW w:w="508" w:type="dxa"/>
            <w:shd w:val="clear" w:color="auto" w:fill="auto"/>
            <w:noWrap/>
            <w:vAlign w:val="center"/>
          </w:tcPr>
          <w:p w:rsidR="003B69C5" w:rsidRDefault="00E109EE">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B69C5" w:rsidRDefault="00E109EE">
            <w:pPr>
              <w:widowControl/>
              <w:snapToGrid w:val="0"/>
              <w:jc w:val="center"/>
              <w:rPr>
                <w:bCs/>
                <w:sz w:val="24"/>
              </w:rPr>
            </w:pPr>
            <w:r>
              <w:rPr>
                <w:rFonts w:hint="eastAsia"/>
                <w:bCs/>
                <w:sz w:val="24"/>
              </w:rPr>
              <w:t>保修时间评价</w:t>
            </w:r>
          </w:p>
        </w:tc>
        <w:tc>
          <w:tcPr>
            <w:tcW w:w="7087" w:type="dxa"/>
            <w:shd w:val="clear" w:color="auto" w:fill="auto"/>
            <w:vAlign w:val="center"/>
          </w:tcPr>
          <w:p w:rsidR="003B69C5" w:rsidRDefault="00E109EE">
            <w:pPr>
              <w:snapToGrid w:val="0"/>
              <w:rPr>
                <w:bCs/>
                <w:sz w:val="24"/>
              </w:rPr>
            </w:pPr>
            <w:r>
              <w:rPr>
                <w:rFonts w:hint="eastAsia"/>
                <w:bCs/>
                <w:sz w:val="24"/>
              </w:rPr>
              <w:t>满足本文件要求的基础上所投全部产品每增加</w:t>
            </w:r>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shd w:val="clear" w:color="auto" w:fill="auto"/>
            <w:vAlign w:val="center"/>
          </w:tcPr>
          <w:p w:rsidR="003B69C5" w:rsidRDefault="00E109EE">
            <w:pPr>
              <w:widowControl/>
              <w:snapToGrid w:val="0"/>
              <w:jc w:val="center"/>
              <w:rPr>
                <w:kern w:val="0"/>
                <w:sz w:val="24"/>
                <w:szCs w:val="24"/>
              </w:rPr>
            </w:pPr>
            <w:r>
              <w:rPr>
                <w:rFonts w:hint="eastAsia"/>
                <w:kern w:val="0"/>
                <w:sz w:val="24"/>
                <w:szCs w:val="24"/>
              </w:rPr>
              <w:t>2</w:t>
            </w:r>
          </w:p>
        </w:tc>
      </w:tr>
      <w:tr w:rsidR="003B69C5">
        <w:trPr>
          <w:jc w:val="center"/>
        </w:trPr>
        <w:tc>
          <w:tcPr>
            <w:tcW w:w="508" w:type="dxa"/>
            <w:shd w:val="clear" w:color="auto" w:fill="auto"/>
            <w:noWrap/>
            <w:vAlign w:val="center"/>
          </w:tcPr>
          <w:p w:rsidR="003B69C5" w:rsidRDefault="00E109EE">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3B69C5" w:rsidRDefault="00E109EE">
            <w:pPr>
              <w:widowControl/>
              <w:snapToGrid w:val="0"/>
              <w:jc w:val="center"/>
              <w:rPr>
                <w:kern w:val="0"/>
                <w:sz w:val="24"/>
                <w:szCs w:val="24"/>
              </w:rPr>
            </w:pPr>
            <w:r>
              <w:rPr>
                <w:rFonts w:cs="宋体" w:hint="eastAsia"/>
                <w:kern w:val="0"/>
                <w:sz w:val="24"/>
                <w:szCs w:val="24"/>
              </w:rPr>
              <w:t>实用性评价</w:t>
            </w:r>
          </w:p>
        </w:tc>
        <w:tc>
          <w:tcPr>
            <w:tcW w:w="7087" w:type="dxa"/>
            <w:shd w:val="clear" w:color="auto" w:fill="auto"/>
            <w:vAlign w:val="center"/>
          </w:tcPr>
          <w:p w:rsidR="003B69C5" w:rsidRDefault="00E109EE">
            <w:pPr>
              <w:snapToGrid w:val="0"/>
              <w:rPr>
                <w:rFonts w:cs="宋体"/>
                <w:sz w:val="24"/>
                <w:szCs w:val="24"/>
              </w:rPr>
            </w:pPr>
            <w:r>
              <w:rPr>
                <w:rFonts w:cs="宋体" w:hint="eastAsia"/>
                <w:sz w:val="24"/>
                <w:szCs w:val="24"/>
              </w:rPr>
              <w:t>根据所投产品业绩，投标文件中提供所投产品同品牌同型号使用用户盖章的证明材料电子件，一种产品的一份材料得</w:t>
            </w:r>
            <w:r>
              <w:rPr>
                <w:rFonts w:cs="宋体"/>
                <w:sz w:val="24"/>
                <w:szCs w:val="24"/>
              </w:rPr>
              <w:t>0.5</w:t>
            </w:r>
            <w:r>
              <w:rPr>
                <w:rFonts w:cs="宋体" w:hint="eastAsia"/>
                <w:sz w:val="24"/>
                <w:szCs w:val="24"/>
              </w:rPr>
              <w:t>分，最多</w:t>
            </w:r>
            <w:r>
              <w:rPr>
                <w:rFonts w:cs="宋体"/>
                <w:sz w:val="24"/>
                <w:szCs w:val="24"/>
              </w:rPr>
              <w:t>3</w:t>
            </w:r>
            <w:r>
              <w:rPr>
                <w:rFonts w:cs="宋体" w:hint="eastAsia"/>
                <w:sz w:val="24"/>
                <w:szCs w:val="24"/>
              </w:rPr>
              <w:t>分</w:t>
            </w:r>
          </w:p>
        </w:tc>
        <w:tc>
          <w:tcPr>
            <w:tcW w:w="1010" w:type="dxa"/>
            <w:shd w:val="clear" w:color="auto" w:fill="auto"/>
            <w:vAlign w:val="center"/>
          </w:tcPr>
          <w:p w:rsidR="003B69C5" w:rsidRDefault="00E109EE">
            <w:pPr>
              <w:widowControl/>
              <w:snapToGrid w:val="0"/>
              <w:jc w:val="center"/>
              <w:rPr>
                <w:kern w:val="0"/>
                <w:sz w:val="24"/>
                <w:szCs w:val="24"/>
              </w:rPr>
            </w:pPr>
            <w:r>
              <w:rPr>
                <w:kern w:val="0"/>
                <w:sz w:val="24"/>
                <w:szCs w:val="24"/>
              </w:rPr>
              <w:t>3</w:t>
            </w:r>
          </w:p>
        </w:tc>
      </w:tr>
      <w:tr w:rsidR="003B69C5">
        <w:trPr>
          <w:jc w:val="center"/>
        </w:trPr>
        <w:tc>
          <w:tcPr>
            <w:tcW w:w="508" w:type="dxa"/>
            <w:shd w:val="clear" w:color="auto" w:fill="auto"/>
            <w:noWrap/>
            <w:vAlign w:val="center"/>
          </w:tcPr>
          <w:p w:rsidR="003B69C5" w:rsidRDefault="00E109EE">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3B69C5" w:rsidRDefault="00E109EE">
            <w:pPr>
              <w:widowControl/>
              <w:snapToGrid w:val="0"/>
              <w:jc w:val="center"/>
              <w:rPr>
                <w:kern w:val="0"/>
                <w:sz w:val="24"/>
                <w:szCs w:val="24"/>
              </w:rPr>
            </w:pPr>
            <w:r>
              <w:rPr>
                <w:rFonts w:cs="宋体" w:hint="eastAsia"/>
                <w:kern w:val="0"/>
                <w:sz w:val="24"/>
                <w:szCs w:val="24"/>
              </w:rPr>
              <w:t>产品参数证明评价</w:t>
            </w:r>
          </w:p>
        </w:tc>
        <w:tc>
          <w:tcPr>
            <w:tcW w:w="7087" w:type="dxa"/>
            <w:shd w:val="clear" w:color="auto" w:fill="auto"/>
            <w:vAlign w:val="center"/>
          </w:tcPr>
          <w:p w:rsidR="003B69C5" w:rsidRDefault="00E109EE">
            <w:pPr>
              <w:widowControl/>
              <w:snapToGrid w:val="0"/>
              <w:rPr>
                <w:rFonts w:cs="宋体"/>
                <w:kern w:val="0"/>
                <w:sz w:val="24"/>
                <w:szCs w:val="24"/>
              </w:rPr>
            </w:pPr>
            <w:r>
              <w:rPr>
                <w:rFonts w:hint="eastAsia"/>
                <w:kern w:val="0"/>
                <w:sz w:val="24"/>
                <w:szCs w:val="24"/>
              </w:rPr>
              <w:t>提供所投产品的技术支撑材料</w:t>
            </w:r>
            <w:r>
              <w:rPr>
                <w:rFonts w:hint="eastAsia"/>
                <w:bCs/>
                <w:sz w:val="24"/>
              </w:rPr>
              <w:t>电子件</w:t>
            </w:r>
            <w:r>
              <w:rPr>
                <w:rFonts w:hint="eastAsia"/>
                <w:kern w:val="0"/>
                <w:sz w:val="24"/>
                <w:szCs w:val="24"/>
              </w:rPr>
              <w:t>，</w:t>
            </w:r>
            <w:r>
              <w:rPr>
                <w:rFonts w:hint="eastAsia"/>
                <w:bCs/>
                <w:sz w:val="24"/>
              </w:rPr>
              <w:t>上述技术支撑材料能证明所投产品满足</w:t>
            </w:r>
            <w:r>
              <w:rPr>
                <w:rFonts w:cs="宋体" w:hint="eastAsia"/>
                <w:kern w:val="0"/>
                <w:sz w:val="24"/>
                <w:szCs w:val="24"/>
              </w:rPr>
              <w:t>采购清单技术参数中加注“★”的需求条款，技术支撑材料响应得分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Pr>
                <w:rFonts w:hint="eastAsia"/>
                <w:kern w:val="0"/>
                <w:sz w:val="24"/>
                <w:szCs w:val="24"/>
              </w:rPr>
              <w:t>14</w:t>
            </w:r>
            <w:r>
              <w:rPr>
                <w:rFonts w:cs="宋体" w:hint="eastAsia"/>
                <w:kern w:val="0"/>
                <w:sz w:val="24"/>
                <w:szCs w:val="24"/>
              </w:rPr>
              <w:t>。</w:t>
            </w:r>
          </w:p>
          <w:p w:rsidR="003B69C5" w:rsidRDefault="00E109EE">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或加盖医疗器械注册证中代理人公章的技术证明材料，或进口产品制造商签署的技术证明材料，或加盖进口产品制造商国内授权机构公章的技术证明材料（注：须同时提供进口产品制造商与其国内授权机构的关系证明文件）。</w:t>
            </w:r>
          </w:p>
          <w:p w:rsidR="003B69C5" w:rsidRDefault="00E109EE">
            <w:pPr>
              <w:widowControl/>
              <w:snapToGrid w:val="0"/>
              <w:rPr>
                <w:kern w:val="0"/>
                <w:sz w:val="24"/>
                <w:szCs w:val="24"/>
              </w:rPr>
            </w:pPr>
            <w:r>
              <w:rPr>
                <w:rFonts w:hint="eastAsia"/>
                <w:bCs/>
                <w:sz w:val="24"/>
              </w:rPr>
              <w:t>若上述技术支撑材料证明所投产品不能满足本文件中</w:t>
            </w:r>
            <w:r>
              <w:rPr>
                <w:rFonts w:hint="eastAsia"/>
                <w:kern w:val="0"/>
                <w:sz w:val="24"/>
                <w:szCs w:val="24"/>
              </w:rPr>
              <w:t>“★”</w:t>
            </w:r>
            <w:r>
              <w:rPr>
                <w:bCs/>
                <w:sz w:val="24"/>
              </w:rPr>
              <w:t>技术要求</w:t>
            </w:r>
            <w:r>
              <w:rPr>
                <w:rFonts w:hint="eastAsia"/>
                <w:bCs/>
                <w:sz w:val="24"/>
              </w:rPr>
              <w:t>的，视为无效投标，未证明所投产品满足本文件要求的或未提供上述技术支撑材料的，不得分。</w:t>
            </w:r>
          </w:p>
        </w:tc>
        <w:tc>
          <w:tcPr>
            <w:tcW w:w="1010" w:type="dxa"/>
            <w:shd w:val="clear" w:color="auto" w:fill="auto"/>
            <w:vAlign w:val="center"/>
          </w:tcPr>
          <w:p w:rsidR="003B69C5" w:rsidRDefault="00E109EE">
            <w:pPr>
              <w:widowControl/>
              <w:snapToGrid w:val="0"/>
              <w:jc w:val="center"/>
              <w:rPr>
                <w:kern w:val="0"/>
                <w:sz w:val="24"/>
                <w:szCs w:val="24"/>
              </w:rPr>
            </w:pPr>
            <w:r>
              <w:rPr>
                <w:rFonts w:hint="eastAsia"/>
                <w:kern w:val="0"/>
                <w:sz w:val="24"/>
                <w:szCs w:val="24"/>
              </w:rPr>
              <w:t>14</w:t>
            </w:r>
          </w:p>
        </w:tc>
      </w:tr>
      <w:tr w:rsidR="003B69C5">
        <w:trPr>
          <w:jc w:val="center"/>
        </w:trPr>
        <w:tc>
          <w:tcPr>
            <w:tcW w:w="508" w:type="dxa"/>
            <w:shd w:val="clear" w:color="auto" w:fill="auto"/>
            <w:noWrap/>
            <w:vAlign w:val="center"/>
          </w:tcPr>
          <w:p w:rsidR="003B69C5" w:rsidRDefault="00E109EE">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3B69C5" w:rsidRDefault="00E109EE">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rsidR="003B69C5" w:rsidRDefault="00E109EE">
            <w:pPr>
              <w:widowControl/>
              <w:snapToGrid w:val="0"/>
              <w:rPr>
                <w:kern w:val="0"/>
                <w:sz w:val="24"/>
                <w:szCs w:val="24"/>
              </w:rPr>
            </w:pPr>
            <w:r>
              <w:rPr>
                <w:rFonts w:hint="eastAsia"/>
                <w:kern w:val="0"/>
                <w:sz w:val="24"/>
                <w:szCs w:val="24"/>
              </w:rPr>
              <w:t>完全满足无偏离的得</w:t>
            </w:r>
            <w:r>
              <w:rPr>
                <w:rFonts w:hint="eastAsia"/>
                <w:kern w:val="0"/>
                <w:sz w:val="24"/>
                <w:szCs w:val="24"/>
              </w:rPr>
              <w:t>26</w:t>
            </w:r>
            <w:r>
              <w:rPr>
                <w:rFonts w:hint="eastAsia"/>
                <w:kern w:val="0"/>
                <w:sz w:val="24"/>
                <w:szCs w:val="24"/>
              </w:rPr>
              <w:t>分；</w:t>
            </w:r>
          </w:p>
          <w:p w:rsidR="003B69C5" w:rsidRDefault="00E109EE">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劣于本文件要求或未做应答的不足</w:t>
            </w:r>
            <w:r>
              <w:rPr>
                <w:rFonts w:hint="eastAsia"/>
                <w:kern w:val="0"/>
                <w:sz w:val="24"/>
                <w:szCs w:val="24"/>
              </w:rPr>
              <w:t>13</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2</w:t>
            </w:r>
            <w:r>
              <w:rPr>
                <w:rFonts w:hint="eastAsia"/>
                <w:kern w:val="0"/>
                <w:sz w:val="24"/>
                <w:szCs w:val="24"/>
              </w:rPr>
              <w:t>分</w:t>
            </w:r>
          </w:p>
          <w:p w:rsidR="003B69C5" w:rsidRDefault="00E109EE">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劣于本文件要求或未做应答≥</w:t>
            </w:r>
            <w:r>
              <w:rPr>
                <w:rFonts w:hint="eastAsia"/>
                <w:kern w:val="0"/>
                <w:sz w:val="24"/>
                <w:szCs w:val="24"/>
              </w:rPr>
              <w:t>13</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3B69C5" w:rsidRDefault="00E109EE">
            <w:pPr>
              <w:widowControl/>
              <w:snapToGrid w:val="0"/>
              <w:jc w:val="center"/>
              <w:rPr>
                <w:kern w:val="0"/>
                <w:sz w:val="24"/>
                <w:szCs w:val="24"/>
              </w:rPr>
            </w:pPr>
            <w:r>
              <w:rPr>
                <w:rFonts w:hint="eastAsia"/>
                <w:kern w:val="0"/>
                <w:sz w:val="24"/>
                <w:szCs w:val="24"/>
              </w:rPr>
              <w:t>26</w:t>
            </w:r>
          </w:p>
        </w:tc>
      </w:tr>
      <w:tr w:rsidR="003B69C5">
        <w:trPr>
          <w:jc w:val="center"/>
        </w:trPr>
        <w:tc>
          <w:tcPr>
            <w:tcW w:w="9250" w:type="dxa"/>
            <w:gridSpan w:val="3"/>
            <w:shd w:val="clear" w:color="auto" w:fill="auto"/>
            <w:noWrap/>
            <w:vAlign w:val="center"/>
          </w:tcPr>
          <w:p w:rsidR="003B69C5" w:rsidRDefault="00E109EE">
            <w:pPr>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三</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主观分</w:t>
            </w:r>
            <w:r>
              <w:rPr>
                <w:rFonts w:eastAsiaTheme="minorEastAsia"/>
                <w:kern w:val="0"/>
                <w:sz w:val="24"/>
                <w:szCs w:val="32"/>
              </w:rPr>
              <w:t>（</w:t>
            </w:r>
            <w:r>
              <w:rPr>
                <w:rFonts w:eastAsiaTheme="minorEastAsia" w:hint="eastAsia"/>
                <w:kern w:val="0"/>
                <w:sz w:val="24"/>
                <w:szCs w:val="32"/>
              </w:rPr>
              <w:t>18</w:t>
            </w:r>
            <w:r>
              <w:rPr>
                <w:rFonts w:eastAsiaTheme="minorEastAsia"/>
                <w:kern w:val="0"/>
                <w:sz w:val="24"/>
                <w:szCs w:val="32"/>
              </w:rPr>
              <w:t>分）</w:t>
            </w:r>
          </w:p>
        </w:tc>
        <w:tc>
          <w:tcPr>
            <w:tcW w:w="1010" w:type="dxa"/>
            <w:shd w:val="clear" w:color="auto" w:fill="auto"/>
            <w:vAlign w:val="center"/>
          </w:tcPr>
          <w:p w:rsidR="003B69C5" w:rsidRDefault="00E109EE">
            <w:pPr>
              <w:widowControl/>
              <w:snapToGrid w:val="0"/>
              <w:jc w:val="center"/>
              <w:rPr>
                <w:rFonts w:eastAsiaTheme="minorEastAsia"/>
                <w:kern w:val="0"/>
                <w:sz w:val="24"/>
                <w:szCs w:val="32"/>
              </w:rPr>
            </w:pPr>
            <w:r>
              <w:rPr>
                <w:rFonts w:eastAsiaTheme="minorEastAsia" w:hint="eastAsia"/>
                <w:kern w:val="0"/>
                <w:sz w:val="24"/>
                <w:szCs w:val="32"/>
              </w:rPr>
              <w:t>分值</w:t>
            </w:r>
          </w:p>
        </w:tc>
      </w:tr>
      <w:tr w:rsidR="003B69C5">
        <w:trPr>
          <w:jc w:val="center"/>
        </w:trPr>
        <w:tc>
          <w:tcPr>
            <w:tcW w:w="508" w:type="dxa"/>
            <w:shd w:val="clear" w:color="auto" w:fill="auto"/>
            <w:noWrap/>
            <w:vAlign w:val="center"/>
          </w:tcPr>
          <w:p w:rsidR="003B69C5" w:rsidRDefault="00E109E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B69C5" w:rsidRDefault="00E109EE">
            <w:pPr>
              <w:widowControl/>
              <w:snapToGrid w:val="0"/>
              <w:jc w:val="center"/>
              <w:rPr>
                <w:rFonts w:cs="宋体"/>
                <w:kern w:val="0"/>
                <w:sz w:val="24"/>
                <w:szCs w:val="24"/>
              </w:rPr>
            </w:pPr>
            <w:r>
              <w:rPr>
                <w:rFonts w:cs="宋体" w:hint="eastAsia"/>
                <w:kern w:val="0"/>
                <w:sz w:val="24"/>
                <w:szCs w:val="24"/>
              </w:rPr>
              <w:t>产品整体性能评价</w:t>
            </w:r>
          </w:p>
        </w:tc>
        <w:tc>
          <w:tcPr>
            <w:tcW w:w="7087" w:type="dxa"/>
            <w:shd w:val="clear" w:color="auto" w:fill="auto"/>
            <w:vAlign w:val="center"/>
          </w:tcPr>
          <w:p w:rsidR="003B69C5" w:rsidRDefault="00E109EE">
            <w:pPr>
              <w:widowControl/>
              <w:snapToGrid w:val="0"/>
              <w:rPr>
                <w:rFonts w:cs="宋体"/>
                <w:kern w:val="0"/>
                <w:sz w:val="24"/>
                <w:szCs w:val="24"/>
              </w:rPr>
            </w:pPr>
            <w:r>
              <w:rPr>
                <w:rFonts w:cs="宋体" w:hint="eastAsia"/>
                <w:kern w:val="0"/>
                <w:sz w:val="24"/>
                <w:szCs w:val="24"/>
              </w:rPr>
              <w:t>至少包含产品整体设计理念、性能描述、安全耐用性描述等方面内容</w:t>
            </w:r>
          </w:p>
          <w:p w:rsidR="003B69C5" w:rsidRDefault="00E109EE">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3B69C5" w:rsidRDefault="00E109EE">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3B69C5" w:rsidRDefault="00E109EE">
            <w:pPr>
              <w:widowControl/>
              <w:snapToGrid w:val="0"/>
              <w:jc w:val="center"/>
              <w:rPr>
                <w:kern w:val="0"/>
                <w:sz w:val="24"/>
                <w:szCs w:val="24"/>
              </w:rPr>
            </w:pPr>
            <w:r>
              <w:rPr>
                <w:rFonts w:hint="eastAsia"/>
                <w:kern w:val="0"/>
                <w:sz w:val="24"/>
                <w:szCs w:val="24"/>
              </w:rPr>
              <w:t>6</w:t>
            </w:r>
          </w:p>
        </w:tc>
      </w:tr>
      <w:tr w:rsidR="003B69C5">
        <w:trPr>
          <w:jc w:val="center"/>
        </w:trPr>
        <w:tc>
          <w:tcPr>
            <w:tcW w:w="508" w:type="dxa"/>
            <w:shd w:val="clear" w:color="auto" w:fill="auto"/>
            <w:noWrap/>
            <w:vAlign w:val="center"/>
          </w:tcPr>
          <w:p w:rsidR="003B69C5" w:rsidRDefault="00E109EE">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B69C5" w:rsidRDefault="00E109EE">
            <w:pPr>
              <w:widowControl/>
              <w:snapToGrid w:val="0"/>
              <w:jc w:val="center"/>
              <w:rPr>
                <w:rFonts w:cs="宋体"/>
                <w:kern w:val="0"/>
                <w:sz w:val="24"/>
                <w:szCs w:val="24"/>
              </w:rPr>
            </w:pPr>
            <w:r>
              <w:rPr>
                <w:rFonts w:cs="宋体" w:hint="eastAsia"/>
                <w:kern w:val="0"/>
                <w:sz w:val="24"/>
                <w:szCs w:val="24"/>
              </w:rPr>
              <w:t>产品关键零部件评价</w:t>
            </w:r>
          </w:p>
        </w:tc>
        <w:tc>
          <w:tcPr>
            <w:tcW w:w="7087" w:type="dxa"/>
            <w:shd w:val="clear" w:color="auto" w:fill="auto"/>
            <w:vAlign w:val="center"/>
          </w:tcPr>
          <w:p w:rsidR="003B69C5" w:rsidRDefault="00E109EE">
            <w:pPr>
              <w:widowControl/>
              <w:snapToGrid w:val="0"/>
              <w:rPr>
                <w:rFonts w:cs="宋体"/>
                <w:kern w:val="0"/>
                <w:sz w:val="24"/>
                <w:szCs w:val="24"/>
              </w:rPr>
            </w:pPr>
            <w:r>
              <w:rPr>
                <w:rFonts w:cs="宋体" w:hint="eastAsia"/>
                <w:kern w:val="0"/>
                <w:sz w:val="24"/>
                <w:szCs w:val="24"/>
              </w:rPr>
              <w:t>至少包含产品关键零部件设计理念、性能描述、安全耐用性描述等方面内容</w:t>
            </w:r>
          </w:p>
          <w:p w:rsidR="003B69C5" w:rsidRDefault="00E109EE">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3B69C5" w:rsidRDefault="00E109EE">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3B69C5" w:rsidRDefault="00E109EE">
            <w:pPr>
              <w:widowControl/>
              <w:snapToGrid w:val="0"/>
              <w:jc w:val="center"/>
              <w:rPr>
                <w:kern w:val="0"/>
                <w:sz w:val="24"/>
                <w:szCs w:val="24"/>
              </w:rPr>
            </w:pPr>
            <w:r>
              <w:rPr>
                <w:rFonts w:hint="eastAsia"/>
                <w:kern w:val="0"/>
                <w:sz w:val="24"/>
                <w:szCs w:val="24"/>
              </w:rPr>
              <w:t>6</w:t>
            </w:r>
          </w:p>
        </w:tc>
      </w:tr>
      <w:tr w:rsidR="003B69C5">
        <w:trPr>
          <w:jc w:val="center"/>
        </w:trPr>
        <w:tc>
          <w:tcPr>
            <w:tcW w:w="508" w:type="dxa"/>
            <w:shd w:val="clear" w:color="auto" w:fill="auto"/>
            <w:noWrap/>
            <w:vAlign w:val="center"/>
          </w:tcPr>
          <w:p w:rsidR="003B69C5" w:rsidRDefault="00E109EE">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B69C5" w:rsidRDefault="00E109EE">
            <w:pPr>
              <w:widowControl/>
              <w:snapToGrid w:val="0"/>
              <w:jc w:val="center"/>
              <w:rPr>
                <w:sz w:val="24"/>
              </w:rPr>
            </w:pPr>
            <w:r>
              <w:rPr>
                <w:rFonts w:hint="eastAsia"/>
                <w:sz w:val="24"/>
              </w:rPr>
              <w:t>售后服务方案评价</w:t>
            </w:r>
          </w:p>
        </w:tc>
        <w:tc>
          <w:tcPr>
            <w:tcW w:w="7087" w:type="dxa"/>
            <w:shd w:val="clear" w:color="auto" w:fill="auto"/>
            <w:vAlign w:val="center"/>
          </w:tcPr>
          <w:p w:rsidR="003B69C5" w:rsidRDefault="00E109EE">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3B69C5" w:rsidRDefault="00E109EE">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3B69C5" w:rsidRDefault="00E109EE">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3B69C5" w:rsidRDefault="00E109EE">
            <w:pPr>
              <w:widowControl/>
              <w:snapToGrid w:val="0"/>
              <w:jc w:val="center"/>
              <w:rPr>
                <w:kern w:val="0"/>
                <w:sz w:val="24"/>
                <w:szCs w:val="24"/>
              </w:rPr>
            </w:pPr>
            <w:r>
              <w:rPr>
                <w:rFonts w:hint="eastAsia"/>
                <w:kern w:val="0"/>
                <w:sz w:val="24"/>
                <w:szCs w:val="24"/>
              </w:rPr>
              <w:t>6</w:t>
            </w:r>
          </w:p>
        </w:tc>
      </w:tr>
    </w:tbl>
    <w:p w:rsidR="003B69C5" w:rsidRDefault="00E109EE">
      <w:pPr>
        <w:spacing w:line="360" w:lineRule="auto"/>
        <w:ind w:firstLineChars="200" w:firstLine="480"/>
        <w:outlineLvl w:val="0"/>
        <w:rPr>
          <w:sz w:val="24"/>
          <w:u w:val="single"/>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3B69C5" w:rsidRDefault="003B69C5">
      <w:pPr>
        <w:spacing w:line="360" w:lineRule="auto"/>
        <w:ind w:firstLineChars="200" w:firstLine="480"/>
        <w:outlineLvl w:val="0"/>
        <w:rPr>
          <w:sz w:val="24"/>
          <w:u w:val="single"/>
        </w:rPr>
      </w:pPr>
    </w:p>
    <w:p w:rsidR="003B69C5" w:rsidRDefault="003B69C5">
      <w:pPr>
        <w:spacing w:line="360" w:lineRule="auto"/>
        <w:ind w:firstLineChars="200" w:firstLine="480"/>
        <w:outlineLvl w:val="0"/>
        <w:rPr>
          <w:sz w:val="24"/>
          <w:u w:val="single"/>
        </w:rPr>
      </w:pPr>
    </w:p>
    <w:p w:rsidR="003B69C5" w:rsidRDefault="00E109EE">
      <w:pPr>
        <w:spacing w:line="360" w:lineRule="auto"/>
        <w:ind w:firstLineChars="200" w:firstLine="480"/>
        <w:outlineLvl w:val="0"/>
        <w:rPr>
          <w:sz w:val="24"/>
        </w:rPr>
      </w:pPr>
      <w:r>
        <w:rPr>
          <w:sz w:val="24"/>
          <w:u w:val="single"/>
        </w:rPr>
        <w:br w:type="page"/>
      </w:r>
    </w:p>
    <w:p w:rsidR="003B69C5" w:rsidRDefault="00E109EE">
      <w:pPr>
        <w:pStyle w:val="ab"/>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3B69C5" w:rsidRDefault="00E109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w:t>
      </w:r>
      <w:r>
        <w:rPr>
          <w:rFonts w:ascii="Times New Roman" w:eastAsia="宋体" w:hAnsi="Times New Roman" w:cs="Times New Roman"/>
          <w:color w:val="auto"/>
        </w:rPr>
        <w:t>.2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w:t>
      </w:r>
      <w:r>
        <w:rPr>
          <w:rFonts w:ascii="Times New Roman" w:eastAsia="宋体" w:hAnsi="Times New Roman" w:cs="Times New Roman"/>
          <w:color w:val="auto"/>
        </w:rPr>
        <w:t>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标的的供应商。</w:t>
      </w:r>
    </w:p>
    <w:p w:rsidR="003B69C5" w:rsidRDefault="00E109EE">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color w:val="auto"/>
        </w:rPr>
        <w:t>《投标邀请函》规定的供应商资格条件（实质性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w:t>
      </w:r>
      <w:r>
        <w:rPr>
          <w:rFonts w:ascii="Times New Roman" w:eastAsia="宋体" w:hAnsi="Times New Roman" w:cs="Times New Roman"/>
          <w:color w:val="auto"/>
        </w:rPr>
        <w:t>产建设兵团监狱管理局、戒毒管理局的企业。监狱企业投标时，提供由省级以上监狱管理局、戒毒管理局（含新疆生产建设兵团）出具的属于监狱企业的证明文件，不再提供《中小企业声明函》。</w:t>
      </w:r>
    </w:p>
    <w:p w:rsidR="003B69C5" w:rsidRDefault="00E109EE">
      <w:pPr>
        <w:pStyle w:val="Default"/>
        <w:spacing w:line="360" w:lineRule="auto"/>
        <w:ind w:firstLineChars="200" w:firstLine="480"/>
        <w:jc w:val="both"/>
        <w:rPr>
          <w:rFonts w:ascii="Times New Roman" w:eastAsia="宋体" w:hAnsi="Times New Roman" w:cs="Times New Roman"/>
          <w:color w:val="auto"/>
        </w:rPr>
      </w:pPr>
      <w:bookmarkStart w:id="8"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w:t>
      </w:r>
      <w:r>
        <w:rPr>
          <w:rFonts w:ascii="Times New Roman" w:eastAsia="宋体" w:hAnsi="Times New Roman" w:cs="Times New Roman" w:hint="eastAsia"/>
          <w:color w:val="auto"/>
        </w:rPr>
        <w:t>出侵犯其专利权、商标权或其它知识产权的主张，该责任应由投标人承担。</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t>所有责任及费用。</w:t>
      </w:r>
    </w:p>
    <w:p w:rsidR="003B69C5" w:rsidRDefault="003B69C5">
      <w:pPr>
        <w:pStyle w:val="Default"/>
        <w:spacing w:line="360" w:lineRule="auto"/>
        <w:ind w:firstLineChars="200" w:firstLine="480"/>
        <w:jc w:val="both"/>
        <w:rPr>
          <w:rFonts w:ascii="Times New Roman" w:eastAsia="宋体" w:hAnsi="Times New Roman" w:cs="Times New Roman"/>
          <w:color w:val="auto"/>
        </w:rPr>
      </w:pPr>
    </w:p>
    <w:bookmarkEnd w:id="8"/>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w:t>
      </w:r>
      <w:r>
        <w:rPr>
          <w:rFonts w:ascii="Times New Roman" w:eastAsia="宋体" w:hAnsi="Times New Roman" w:cs="Times New Roman"/>
          <w:color w:val="auto"/>
        </w:rPr>
        <w:t>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w:t>
      </w:r>
      <w:r>
        <w:rPr>
          <w:rFonts w:ascii="Times New Roman" w:eastAsia="宋体" w:hAnsi="Times New Roman" w:cs="Times New Roman" w:hint="eastAsia"/>
          <w:color w:val="auto"/>
        </w:rPr>
        <w:t>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w:t>
      </w:r>
      <w:r>
        <w:rPr>
          <w:rFonts w:ascii="Times New Roman" w:eastAsia="宋体" w:hAnsi="Times New Roman" w:cs="Times New Roman" w:hint="eastAsia"/>
          <w:color w:val="auto"/>
        </w:rPr>
        <w:t>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3B69C5" w:rsidRDefault="00E109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w:t>
      </w:r>
      <w:r>
        <w:rPr>
          <w:rFonts w:ascii="Times New Roman" w:eastAsia="宋体" w:hAnsi="Times New Roman" w:cs="Times New Roman"/>
          <w:color w:val="auto"/>
        </w:rPr>
        <w:t>投标中可以选用其他替代品牌或型号，但这些替代要实质上优于或相当于招标要求。</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w:t>
      </w:r>
      <w:r>
        <w:rPr>
          <w:rFonts w:ascii="Times New Roman" w:eastAsia="宋体" w:hAnsi="Times New Roman" w:cs="Times New Roman" w:hint="eastAsia"/>
          <w:color w:val="auto"/>
        </w:rPr>
        <w:t>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w:t>
      </w:r>
      <w:r>
        <w:rPr>
          <w:rFonts w:ascii="Times New Roman" w:eastAsia="宋体" w:hAnsi="Times New Roman" w:cs="Times New Roman"/>
          <w:color w:val="auto"/>
        </w:rPr>
        <w:t>加现场考察活动。投标人如不参加，其风险由投标人自行承担，采购人、采购代理机构不承担任何责任。</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3B69C5" w:rsidRDefault="00E109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13.</w:t>
      </w:r>
      <w:r>
        <w:rPr>
          <w:rFonts w:ascii="Times New Roman" w:eastAsia="宋体" w:hAnsi="Times New Roman" w:cs="Times New Roman"/>
          <w:color w:val="auto"/>
        </w:rPr>
        <w:t xml:space="preserve">2 </w:t>
      </w:r>
      <w:r>
        <w:rPr>
          <w:rFonts w:ascii="Times New Roman" w:eastAsia="宋体" w:hAnsi="Times New Roman" w:cs="Times New Roman"/>
          <w:color w:val="auto"/>
        </w:rPr>
        <w:t>投标人应根据招标项目需求和投标文件格式编制投标文件，保证其真实有效，并承担相应的法律责任。</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w:t>
      </w:r>
      <w:r>
        <w:rPr>
          <w:rFonts w:ascii="Times New Roman" w:eastAsia="宋体" w:hAnsi="Times New Roman" w:cs="Times New Roman"/>
          <w:color w:val="auto"/>
        </w:rPr>
        <w:t>证与原文内容一致，否则投标人将承担相应法律责任。除签名、盖章、专用名称等特殊情形外，以中文以外的文字表述的投标文件，评标委员会有权拒绝其投标。</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w:t>
      </w:r>
      <w:r>
        <w:rPr>
          <w:rFonts w:ascii="Times New Roman" w:eastAsia="宋体" w:hAnsi="Times New Roman" w:cs="Times New Roman"/>
          <w:color w:val="auto"/>
        </w:rPr>
        <w:t>，原则上按照整包确定中标供应商。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3B69C5" w:rsidRDefault="00E109EE">
      <w:pPr>
        <w:pStyle w:val="Default"/>
        <w:spacing w:line="360" w:lineRule="auto"/>
        <w:ind w:firstLineChars="200" w:firstLine="480"/>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3B69C5" w:rsidRDefault="00E109EE">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w:t>
      </w:r>
      <w:r>
        <w:rPr>
          <w:rFonts w:ascii="Times New Roman" w:eastAsia="宋体" w:hAnsi="Times New Roman" w:cs="Times New Roman" w:hint="eastAsia"/>
          <w:color w:val="auto"/>
        </w:rPr>
        <w:t>文件要求的技术规格进行评议，并按招标文件所附格式完整地填写《技术要求偏离应答表》，说明自己所投标的与招标文件要求的偏离情况。</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w:t>
      </w:r>
      <w:r>
        <w:rPr>
          <w:rFonts w:ascii="Times New Roman" w:eastAsia="宋体" w:hAnsi="Times New Roman" w:cs="Times New Roman"/>
          <w:color w:val="auto"/>
        </w:rPr>
        <w:t>式进行。投标人可以拒绝上述要求，但不被没收投标保证金。对于同意该要求的投标人，既不要求也不允许其修改投标文件，但将要求其延长投标保证金的有效期。</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21.4</w:t>
      </w:r>
      <w:r>
        <w:rPr>
          <w:rFonts w:ascii="Times New Roman" w:eastAsia="宋体" w:hAnsi="Times New Roman" w:cs="Times New Roman" w:hint="eastAsia"/>
          <w:color w:val="auto"/>
        </w:rPr>
        <w:t>文件中的电子件指扫描件、电子证照、照片等形式电子文件；要求第三方出具的盖章件原件（如联合协议、分包意向协议、制造商授权书等），投标文件中应使用原件的电子件。</w:t>
      </w:r>
    </w:p>
    <w:p w:rsidR="003B69C5" w:rsidRDefault="00E109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w:t>
      </w:r>
      <w:r>
        <w:rPr>
          <w:rFonts w:ascii="Times New Roman" w:eastAsia="宋体" w:hAnsi="Times New Roman" w:cs="Times New Roman" w:hint="eastAsia"/>
          <w:color w:val="auto"/>
        </w:rPr>
        <w:t>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w:t>
      </w:r>
      <w:r>
        <w:rPr>
          <w:rFonts w:ascii="Times New Roman" w:eastAsia="宋体" w:hAnsi="Times New Roman" w:cs="Times New Roman" w:hint="eastAsia"/>
          <w:color w:val="auto"/>
        </w:rPr>
        <w:t>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r>
        <w:rPr>
          <w:rFonts w:ascii="Times New Roman" w:eastAsia="宋体" w:hAnsi="Times New Roman" w:cs="Times New Roman" w:hint="eastAsia"/>
          <w:color w:val="auto"/>
        </w:rPr>
        <w:t>：</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w:t>
      </w:r>
      <w:r>
        <w:rPr>
          <w:rFonts w:ascii="Times New Roman" w:eastAsia="宋体" w:hAnsi="Times New Roman" w:cs="Times New Roman" w:hint="eastAsia"/>
          <w:color w:val="auto"/>
        </w:rPr>
        <w:t>件（以通过天津公共资源电子签章客户端正确读取签章信息为准）的投标将被拒绝。</w:t>
      </w:r>
    </w:p>
    <w:p w:rsidR="003B69C5" w:rsidRDefault="003B69C5">
      <w:pPr>
        <w:pStyle w:val="Default"/>
        <w:spacing w:line="360" w:lineRule="auto"/>
        <w:ind w:firstLineChars="200" w:firstLine="480"/>
        <w:jc w:val="both"/>
        <w:rPr>
          <w:rFonts w:ascii="Times New Roman" w:eastAsia="宋体" w:hAnsi="Times New Roman" w:cs="Times New Roman"/>
          <w:color w:val="auto"/>
        </w:rPr>
      </w:pPr>
    </w:p>
    <w:p w:rsidR="003B69C5" w:rsidRDefault="00E109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w:t>
      </w:r>
      <w:r>
        <w:rPr>
          <w:rFonts w:ascii="Times New Roman" w:eastAsia="宋体" w:hAnsi="Times New Roman" w:cs="Times New Roman" w:hint="eastAsia"/>
          <w:color w:val="auto"/>
        </w:rPr>
        <w:t>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w:t>
      </w:r>
      <w:r>
        <w:rPr>
          <w:rFonts w:ascii="Times New Roman" w:eastAsia="宋体" w:hAnsi="Times New Roman" w:cs="Times New Roman" w:hint="eastAsia"/>
          <w:color w:val="auto"/>
        </w:rPr>
        <w:t>委员会负责完成全部评标工作，向采购人提出经评标委员会签字的书面评标报告。</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w:t>
      </w:r>
      <w:r>
        <w:rPr>
          <w:rFonts w:ascii="Times New Roman" w:eastAsia="宋体" w:hAnsi="Times New Roman" w:cs="Times New Roman"/>
          <w:color w:val="auto"/>
        </w:rPr>
        <w:t>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w:t>
      </w:r>
      <w:r>
        <w:rPr>
          <w:rFonts w:ascii="Times New Roman" w:eastAsia="宋体" w:hAnsi="Times New Roman" w:cs="Times New Roman" w:hint="eastAsia"/>
          <w:color w:val="auto"/>
        </w:rPr>
        <w:t>总金额不一致的，以单价金额计算结果为准。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r>
        <w:rPr>
          <w:rFonts w:ascii="Times New Roman" w:eastAsia="宋体" w:hAnsi="Times New Roman" w:cs="Times New Roman"/>
          <w:color w:val="auto"/>
        </w:rPr>
        <w:t>作出必要的澄清、说明或者纠正。投标人有义务按照评标委员会通知的时间、地点指派投标代表人就相关问题进行澄清。</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w:t>
      </w:r>
      <w:r>
        <w:rPr>
          <w:rFonts w:ascii="Times New Roman" w:eastAsia="宋体" w:hAnsi="Times New Roman" w:cs="Times New Roman"/>
          <w:color w:val="auto"/>
        </w:rPr>
        <w:t>投标进行评估和比较。</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3B69C5" w:rsidRDefault="00E109E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B69C5" w:rsidRDefault="00E109E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应当要求相关供应商在评审现场合理的时间内对投标价格作出解释，提供项目具体成本测算</w:t>
      </w:r>
      <w:r>
        <w:rPr>
          <w:rFonts w:ascii="Times New Roman" w:eastAsia="宋体" w:hAnsi="Times New Roman" w:cs="Times New Roman"/>
          <w:color w:val="auto"/>
        </w:rPr>
        <w:t>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3B69C5" w:rsidRDefault="00E109E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3B69C5" w:rsidRDefault="00E109E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w:t>
      </w:r>
      <w:r>
        <w:rPr>
          <w:rFonts w:ascii="Times New Roman" w:eastAsia="宋体" w:hAnsi="Times New Roman" w:cs="Times New Roman"/>
          <w:color w:val="auto"/>
        </w:rPr>
        <w:t>需求》。评标采用百分制，各评委独立分别对实质上响应招标文件的投标进行逐项打分，对评标委员会各成员每一因素的打分汇总后取算术平均分，该平均分为供应商的得分。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w:t>
      </w:r>
      <w:r>
        <w:rPr>
          <w:rFonts w:ascii="Times New Roman" w:eastAsia="宋体" w:hAnsi="Times New Roman" w:hint="eastAsia"/>
          <w:color w:val="auto"/>
        </w:rPr>
        <w:t>《关于调整优化节能产品、环境标志产品政府采购执行机制的通知》（财库〔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w:t>
      </w:r>
      <w:r>
        <w:rPr>
          <w:rFonts w:ascii="Times New Roman" w:eastAsia="宋体" w:hAnsi="Times New Roman" w:cs="Times New Roman"/>
          <w:color w:val="auto"/>
        </w:rPr>
        <w:t>加任何影响，不得进行旨在影响评标结果的活动。</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B69C5" w:rsidRDefault="00E109E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（本条仅适用于货物类项目）不同投标人所投全部产品均为同一品牌或不同投标人所投任一核心产品为同一品牌时（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3B69C5" w:rsidRDefault="00E109EE">
      <w:pPr>
        <w:spacing w:line="360" w:lineRule="auto"/>
        <w:ind w:firstLineChars="200" w:firstLine="480"/>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3B69C5" w:rsidRDefault="00E109EE">
      <w:pPr>
        <w:pStyle w:val="Default"/>
        <w:spacing w:line="360" w:lineRule="auto"/>
        <w:ind w:firstLineChars="200" w:firstLine="480"/>
        <w:rPr>
          <w:rFonts w:ascii="Times New Roman" w:hAnsi="Times New Roman" w:cs="Times New Roman"/>
          <w:color w:val="auto"/>
        </w:rPr>
      </w:pPr>
      <w:r>
        <w:rPr>
          <w:rFonts w:ascii="Times New Roman" w:hAnsi="Times New Roman" w:cs="Times New Roman"/>
          <w:color w:val="auto"/>
        </w:rPr>
        <w:t>（</w:t>
      </w:r>
      <w:r>
        <w:rPr>
          <w:rFonts w:ascii="Times New Roman" w:hAnsi="Times New Roman" w:cs="Times New Roman"/>
          <w:color w:val="auto"/>
        </w:rPr>
        <w:t>2</w:t>
      </w:r>
      <w:r>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3B69C5" w:rsidRDefault="003B69C5">
      <w:pPr>
        <w:pStyle w:val="Default"/>
        <w:spacing w:line="360" w:lineRule="auto"/>
        <w:ind w:firstLineChars="200" w:firstLine="480"/>
        <w:rPr>
          <w:rFonts w:ascii="Times New Roman" w:eastAsia="宋体" w:hAnsi="Times New Roman" w:cs="Times New Roman"/>
          <w:color w:val="auto"/>
        </w:rPr>
      </w:pPr>
    </w:p>
    <w:p w:rsidR="003B69C5" w:rsidRDefault="00E109E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w:t>
      </w:r>
      <w:r>
        <w:rPr>
          <w:rFonts w:ascii="Times New Roman" w:eastAsia="宋体" w:hAnsi="Times New Roman" w:cs="Times New Roman"/>
          <w:color w:val="auto"/>
        </w:rPr>
        <w:t>同</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w:t>
      </w:r>
      <w:r>
        <w:rPr>
          <w:rFonts w:ascii="Times New Roman" w:eastAsia="宋体" w:hAnsi="Times New Roman" w:cs="Times New Roman" w:hint="eastAsia"/>
          <w:color w:val="auto"/>
        </w:rPr>
        <w:t>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B69C5" w:rsidRDefault="00E109E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B69C5" w:rsidRDefault="00E109EE">
      <w:pPr>
        <w:pStyle w:val="Default"/>
        <w:spacing w:line="360" w:lineRule="auto"/>
        <w:ind w:firstLineChars="200" w:firstLine="480"/>
        <w:jc w:val="both"/>
        <w:rPr>
          <w:b/>
          <w:bCs/>
          <w:color w:val="auto"/>
          <w:kern w:val="28"/>
          <w:sz w:val="32"/>
          <w:szCs w:val="32"/>
        </w:rPr>
      </w:pPr>
      <w:r>
        <w:rPr>
          <w:color w:val="auto"/>
        </w:rPr>
        <w:br w:type="page"/>
      </w:r>
    </w:p>
    <w:p w:rsidR="003B69C5" w:rsidRDefault="00E109EE">
      <w:pPr>
        <w:pStyle w:val="ab"/>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3B69C5" w:rsidRDefault="003B69C5">
      <w:pPr>
        <w:pStyle w:val="a4"/>
        <w:spacing w:after="0"/>
        <w:jc w:val="center"/>
        <w:rPr>
          <w:b/>
          <w:bCs/>
          <w:spacing w:val="-20"/>
          <w:kern w:val="44"/>
          <w:sz w:val="48"/>
          <w:szCs w:val="48"/>
        </w:rPr>
      </w:pPr>
    </w:p>
    <w:p w:rsidR="003B69C5" w:rsidRDefault="003B69C5">
      <w:pPr>
        <w:pStyle w:val="a4"/>
        <w:spacing w:after="0"/>
        <w:jc w:val="center"/>
        <w:rPr>
          <w:b/>
          <w:bCs/>
          <w:spacing w:val="-20"/>
          <w:kern w:val="44"/>
          <w:sz w:val="48"/>
          <w:szCs w:val="48"/>
        </w:rPr>
      </w:pPr>
    </w:p>
    <w:p w:rsidR="003B69C5" w:rsidRDefault="003B69C5">
      <w:pPr>
        <w:pStyle w:val="a4"/>
        <w:spacing w:after="0"/>
        <w:jc w:val="center"/>
        <w:rPr>
          <w:b/>
          <w:bCs/>
          <w:spacing w:val="-20"/>
          <w:kern w:val="44"/>
          <w:sz w:val="48"/>
          <w:szCs w:val="48"/>
        </w:rPr>
      </w:pPr>
    </w:p>
    <w:p w:rsidR="003B69C5" w:rsidRDefault="00E109EE">
      <w:pPr>
        <w:pStyle w:val="a4"/>
        <w:spacing w:after="0"/>
        <w:jc w:val="center"/>
        <w:rPr>
          <w:b/>
          <w:bCs/>
          <w:spacing w:val="-20"/>
          <w:kern w:val="44"/>
          <w:sz w:val="48"/>
          <w:szCs w:val="48"/>
        </w:rPr>
      </w:pPr>
      <w:r>
        <w:rPr>
          <w:b/>
          <w:bCs/>
          <w:spacing w:val="-20"/>
          <w:kern w:val="44"/>
          <w:sz w:val="48"/>
          <w:szCs w:val="48"/>
        </w:rPr>
        <w:t>政府采购货物买卖合同</w:t>
      </w:r>
    </w:p>
    <w:p w:rsidR="003B69C5" w:rsidRDefault="003B69C5">
      <w:pPr>
        <w:rPr>
          <w:b/>
          <w:bCs/>
          <w:spacing w:val="-20"/>
          <w:kern w:val="44"/>
          <w:sz w:val="40"/>
          <w:szCs w:val="40"/>
        </w:rPr>
      </w:pPr>
    </w:p>
    <w:p w:rsidR="003B69C5" w:rsidRDefault="003B69C5">
      <w:pPr>
        <w:rPr>
          <w:b/>
          <w:bCs/>
          <w:spacing w:val="-20"/>
          <w:kern w:val="44"/>
          <w:sz w:val="40"/>
          <w:szCs w:val="40"/>
        </w:rPr>
      </w:pPr>
    </w:p>
    <w:p w:rsidR="003B69C5" w:rsidRDefault="003B69C5">
      <w:pPr>
        <w:rPr>
          <w:b/>
          <w:bCs/>
          <w:spacing w:val="-20"/>
          <w:kern w:val="44"/>
          <w:sz w:val="40"/>
          <w:szCs w:val="40"/>
        </w:rPr>
      </w:pPr>
    </w:p>
    <w:p w:rsidR="003B69C5" w:rsidRDefault="00E109EE">
      <w:pPr>
        <w:spacing w:line="360" w:lineRule="auto"/>
        <w:ind w:leftChars="200" w:left="420"/>
        <w:rPr>
          <w:sz w:val="32"/>
          <w:szCs w:val="32"/>
        </w:rPr>
      </w:pPr>
      <w:r>
        <w:rPr>
          <w:kern w:val="0"/>
          <w:sz w:val="32"/>
          <w:szCs w:val="32"/>
        </w:rPr>
        <w:t>项目名称：</w:t>
      </w:r>
      <w:r>
        <w:rPr>
          <w:sz w:val="32"/>
          <w:szCs w:val="32"/>
          <w:u w:val="single"/>
        </w:rPr>
        <w:t xml:space="preserve">                        </w:t>
      </w:r>
      <w:r>
        <w:rPr>
          <w:sz w:val="32"/>
          <w:szCs w:val="32"/>
          <w:u w:val="single"/>
        </w:rPr>
        <w:t xml:space="preserve">     </w:t>
      </w:r>
    </w:p>
    <w:p w:rsidR="003B69C5" w:rsidRDefault="00E109EE">
      <w:pPr>
        <w:spacing w:line="360" w:lineRule="auto"/>
        <w:ind w:leftChars="200" w:left="420"/>
        <w:rPr>
          <w:sz w:val="32"/>
          <w:szCs w:val="32"/>
          <w:u w:val="single"/>
        </w:rPr>
      </w:pPr>
      <w:r>
        <w:rPr>
          <w:sz w:val="32"/>
          <w:szCs w:val="32"/>
        </w:rPr>
        <w:t>合同编号：</w:t>
      </w:r>
      <w:r>
        <w:rPr>
          <w:sz w:val="32"/>
          <w:szCs w:val="32"/>
          <w:u w:val="single"/>
        </w:rPr>
        <w:t xml:space="preserve">                             </w:t>
      </w:r>
    </w:p>
    <w:p w:rsidR="003B69C5" w:rsidRDefault="00E109EE">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3B69C5" w:rsidRDefault="00E109EE">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3B69C5" w:rsidRDefault="00E109EE">
      <w:pPr>
        <w:spacing w:line="360" w:lineRule="auto"/>
        <w:ind w:leftChars="200" w:left="420"/>
        <w:rPr>
          <w:sz w:val="32"/>
          <w:szCs w:val="32"/>
        </w:rPr>
      </w:pPr>
      <w:r>
        <w:rPr>
          <w:sz w:val="32"/>
          <w:szCs w:val="32"/>
        </w:rPr>
        <w:t>签订时间：</w:t>
      </w:r>
      <w:r>
        <w:rPr>
          <w:sz w:val="32"/>
          <w:szCs w:val="32"/>
          <w:u w:val="single"/>
        </w:rPr>
        <w:t xml:space="preserve">                             </w:t>
      </w:r>
    </w:p>
    <w:p w:rsidR="003B69C5" w:rsidRDefault="003B69C5">
      <w:pPr>
        <w:rPr>
          <w:szCs w:val="24"/>
        </w:rPr>
      </w:pPr>
    </w:p>
    <w:p w:rsidR="003B69C5" w:rsidRDefault="00E109EE">
      <w:pPr>
        <w:rPr>
          <w:rFonts w:eastAsia="黑体"/>
          <w:sz w:val="44"/>
          <w:szCs w:val="44"/>
        </w:rPr>
      </w:pPr>
      <w:r>
        <w:rPr>
          <w:rFonts w:eastAsia="黑体"/>
          <w:sz w:val="44"/>
          <w:szCs w:val="44"/>
        </w:rPr>
        <w:br w:type="page"/>
      </w:r>
    </w:p>
    <w:p w:rsidR="003B69C5" w:rsidRDefault="003B69C5">
      <w:pPr>
        <w:rPr>
          <w:rFonts w:eastAsia="黑体"/>
          <w:sz w:val="44"/>
          <w:szCs w:val="44"/>
        </w:rPr>
      </w:pPr>
    </w:p>
    <w:p w:rsidR="003B69C5" w:rsidRDefault="003B69C5">
      <w:pPr>
        <w:rPr>
          <w:rFonts w:eastAsia="黑体"/>
          <w:sz w:val="44"/>
          <w:szCs w:val="44"/>
        </w:rPr>
      </w:pPr>
    </w:p>
    <w:p w:rsidR="003B69C5" w:rsidRDefault="00E109EE">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3B69C5" w:rsidRDefault="003B69C5">
      <w:pPr>
        <w:ind w:firstLineChars="200" w:firstLine="640"/>
        <w:rPr>
          <w:rFonts w:eastAsia="仿宋_GB2312"/>
          <w:sz w:val="32"/>
          <w:szCs w:val="32"/>
        </w:rPr>
      </w:pPr>
    </w:p>
    <w:p w:rsidR="003B69C5" w:rsidRDefault="00E109EE">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3B69C5" w:rsidRDefault="00E109EE">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3B69C5" w:rsidRDefault="00E109EE">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3B69C5" w:rsidRDefault="003B69C5">
      <w:pPr>
        <w:widowControl/>
        <w:jc w:val="left"/>
        <w:rPr>
          <w:rFonts w:eastAsia="黑体"/>
          <w:sz w:val="44"/>
          <w:szCs w:val="44"/>
        </w:rPr>
        <w:sectPr w:rsidR="003B69C5">
          <w:footerReference w:type="default" r:id="rId14"/>
          <w:pgSz w:w="11906" w:h="16838"/>
          <w:pgMar w:top="1440" w:right="1800" w:bottom="1440" w:left="1800" w:header="851" w:footer="992" w:gutter="0"/>
          <w:pgNumType w:start="1"/>
          <w:cols w:space="720"/>
          <w:docGrid w:type="lines" w:linePitch="312"/>
        </w:sectPr>
      </w:pPr>
    </w:p>
    <w:p w:rsidR="003B69C5" w:rsidRDefault="003B69C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3B69C5" w:rsidRDefault="00E109EE">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9"/>
    </w:p>
    <w:p w:rsidR="003B69C5" w:rsidRDefault="003B69C5">
      <w:pPr>
        <w:pStyle w:val="2"/>
        <w:adjustRightInd w:val="0"/>
        <w:snapToGrid w:val="0"/>
        <w:spacing w:line="400" w:lineRule="exact"/>
        <w:jc w:val="center"/>
        <w:rPr>
          <w:rFonts w:ascii="Times New Roman" w:eastAsia="黑体" w:hAnsi="Times New Roman" w:cs="Times New Roman"/>
          <w:b w:val="0"/>
          <w:bCs w:val="0"/>
          <w:sz w:val="28"/>
          <w:szCs w:val="28"/>
        </w:rPr>
      </w:pPr>
    </w:p>
    <w:p w:rsidR="003B69C5" w:rsidRDefault="00E109EE">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 xml:space="preserve">                    </w:t>
      </w:r>
      <w:r>
        <w:rPr>
          <w:sz w:val="24"/>
          <w:szCs w:val="24"/>
        </w:rPr>
        <w:t>文件约定的合同甲方）</w:t>
      </w:r>
    </w:p>
    <w:p w:rsidR="003B69C5" w:rsidRDefault="00E109EE">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3B69C5" w:rsidRDefault="00E109EE">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3B69C5" w:rsidRDefault="00E109EE">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3B69C5" w:rsidRDefault="003B69C5">
      <w:pPr>
        <w:spacing w:line="400" w:lineRule="exact"/>
        <w:rPr>
          <w:sz w:val="24"/>
          <w:szCs w:val="24"/>
        </w:rPr>
      </w:pPr>
    </w:p>
    <w:p w:rsidR="003B69C5" w:rsidRDefault="00E109EE" w:rsidP="00E109EE">
      <w:pPr>
        <w:pStyle w:val="a5"/>
        <w:adjustRightInd w:val="0"/>
        <w:snapToGrid w:val="0"/>
        <w:spacing w:line="400" w:lineRule="exact"/>
        <w:ind w:firstLineChars="200" w:firstLine="446"/>
      </w:pPr>
      <w:r>
        <w:t>依据《中华人民共和国民法典》、《中华人民共和国政府采购法》等有关的法律法规，以及本采购项目的招标</w:t>
      </w:r>
      <w:r>
        <w:t>/</w:t>
      </w:r>
      <w:r>
        <w:t>谈判文件等采购文件、乙方的《投标（响应）文件》及《中标（成交）通知书》，甲乙双方同意签订本合同。具体情况及要求如下：</w:t>
      </w:r>
      <w:r>
        <w:t xml:space="preserve">     </w:t>
      </w:r>
    </w:p>
    <w:p w:rsidR="003B69C5" w:rsidRDefault="00E109EE">
      <w:pPr>
        <w:numPr>
          <w:ilvl w:val="0"/>
          <w:numId w:val="1"/>
        </w:numPr>
        <w:adjustRightInd w:val="0"/>
        <w:snapToGrid w:val="0"/>
        <w:spacing w:line="360" w:lineRule="auto"/>
        <w:ind w:firstLineChars="200" w:firstLine="448"/>
        <w:rPr>
          <w:b/>
          <w:sz w:val="24"/>
          <w:szCs w:val="24"/>
        </w:rPr>
      </w:pPr>
      <w:r>
        <w:rPr>
          <w:b/>
          <w:sz w:val="24"/>
          <w:szCs w:val="24"/>
        </w:rPr>
        <w:t>项目信息</w:t>
      </w:r>
    </w:p>
    <w:p w:rsidR="003B69C5" w:rsidRDefault="00E109EE" w:rsidP="00E109EE">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3B69C5" w:rsidRDefault="00E109EE">
      <w:pPr>
        <w:pStyle w:val="a5"/>
        <w:tabs>
          <w:tab w:val="left" w:pos="999"/>
        </w:tabs>
        <w:adjustRightInd w:val="0"/>
        <w:snapToGrid w:val="0"/>
        <w:spacing w:line="360" w:lineRule="auto"/>
      </w:pPr>
      <w:r>
        <w:t xml:space="preserve">         </w:t>
      </w:r>
      <w:r>
        <w:t>采购项目编号：</w:t>
      </w:r>
      <w:r>
        <w:rPr>
          <w:u w:val="single"/>
        </w:rPr>
        <w:t xml:space="preserve">                                          </w:t>
      </w:r>
    </w:p>
    <w:p w:rsidR="003B69C5" w:rsidRDefault="00E109EE" w:rsidP="00E109EE">
      <w:pPr>
        <w:pStyle w:val="a5"/>
        <w:adjustRightInd w:val="0"/>
        <w:snapToGrid w:val="0"/>
        <w:spacing w:line="360" w:lineRule="auto"/>
        <w:ind w:firstLineChars="200" w:firstLine="446"/>
      </w:pPr>
      <w:r>
        <w:t>（</w:t>
      </w:r>
      <w:r>
        <w:t>2</w:t>
      </w:r>
      <w:r>
        <w:t>）采购计划编号：</w:t>
      </w:r>
      <w:r>
        <w:rPr>
          <w:u w:val="single"/>
        </w:rPr>
        <w:t xml:space="preserve">                                          </w:t>
      </w:r>
      <w:r>
        <w:t xml:space="preserve"> </w:t>
      </w:r>
    </w:p>
    <w:p w:rsidR="003B69C5" w:rsidRDefault="00E109EE" w:rsidP="00E109EE">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3B69C5" w:rsidRDefault="00E109EE" w:rsidP="00E109EE">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3B69C5" w:rsidRDefault="00E109EE" w:rsidP="00E109EE">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3B69C5" w:rsidRDefault="00E109EE" w:rsidP="00E109EE">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3B69C5" w:rsidRDefault="00E109EE" w:rsidP="00E109EE">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3B69C5" w:rsidRDefault="00E109EE" w:rsidP="00E109EE">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lang w:val="en"/>
        </w:rPr>
        <w:t xml:space="preserve">     </w:t>
      </w:r>
      <w:r>
        <w:rPr>
          <w:kern w:val="0"/>
          <w:sz w:val="24"/>
          <w:szCs w:val="24"/>
          <w:u w:val="single"/>
        </w:rPr>
        <w:t xml:space="preserve">    </w:t>
      </w:r>
    </w:p>
    <w:p w:rsidR="003B69C5" w:rsidRDefault="00E109EE" w:rsidP="00E109EE">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3B69C5" w:rsidRDefault="00E109E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3B69C5" w:rsidRDefault="00E109E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3B69C5" w:rsidRDefault="00E109EE">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3B69C5" w:rsidRDefault="00E109EE">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3B69C5" w:rsidRDefault="00E109EE">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3B69C5" w:rsidRDefault="00E109EE">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3B69C5" w:rsidRDefault="00E109EE">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3B69C5" w:rsidRDefault="00E109EE">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3B69C5" w:rsidRDefault="00E109EE">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3B69C5" w:rsidRDefault="00E109EE" w:rsidP="00E109EE">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3B69C5" w:rsidRDefault="00E109EE">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B69C5" w:rsidRDefault="00E109EE">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B69C5" w:rsidRDefault="00E109EE">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B69C5" w:rsidRDefault="00E109EE">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B69C5" w:rsidRDefault="00E109EE" w:rsidP="00E109EE">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B69C5" w:rsidRDefault="00E109EE" w:rsidP="00E109EE">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3B69C5" w:rsidRDefault="00E109EE" w:rsidP="00E109EE">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3B69C5" w:rsidRDefault="00E109EE" w:rsidP="00E109EE">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3B69C5" w:rsidRDefault="00E109EE" w:rsidP="00E109EE">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3B69C5" w:rsidRDefault="00E109EE" w:rsidP="00E109EE">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3B69C5" w:rsidRDefault="00E109EE" w:rsidP="00E109EE">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3B69C5" w:rsidRDefault="00E109EE">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B69C5" w:rsidRDefault="00E109EE">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3B69C5" w:rsidRDefault="00E109EE" w:rsidP="00E109EE">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3B69C5" w:rsidRDefault="00E109EE" w:rsidP="00E109EE">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3B69C5" w:rsidRDefault="00E109EE" w:rsidP="00E109EE">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3B69C5" w:rsidRDefault="00E109EE" w:rsidP="00E109EE">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3B69C5" w:rsidRDefault="00E109EE">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3B69C5" w:rsidRDefault="00E109EE">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3B69C5" w:rsidRDefault="00E109E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B69C5" w:rsidRDefault="00E109EE">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3B69C5" w:rsidRDefault="00E109EE">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3B69C5" w:rsidRDefault="00E109EE">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3B69C5" w:rsidRDefault="00E109E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B69C5" w:rsidRDefault="00E109EE">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3B69C5" w:rsidRDefault="00E109EE">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3B69C5" w:rsidRDefault="00E109EE">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3B69C5" w:rsidRDefault="00E109E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B69C5" w:rsidRDefault="00E109EE">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3B69C5" w:rsidRDefault="00E109EE">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3B69C5" w:rsidRDefault="00E109EE" w:rsidP="00E109EE">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3B69C5" w:rsidRDefault="00E109EE">
      <w:pPr>
        <w:numPr>
          <w:ilvl w:val="0"/>
          <w:numId w:val="1"/>
        </w:numPr>
        <w:adjustRightInd w:val="0"/>
        <w:snapToGrid w:val="0"/>
        <w:spacing w:line="360" w:lineRule="auto"/>
        <w:ind w:firstLineChars="200" w:firstLine="448"/>
        <w:rPr>
          <w:b/>
          <w:sz w:val="24"/>
          <w:szCs w:val="24"/>
        </w:rPr>
      </w:pPr>
      <w:r>
        <w:rPr>
          <w:b/>
          <w:sz w:val="24"/>
          <w:szCs w:val="24"/>
        </w:rPr>
        <w:t>合同金额</w:t>
      </w:r>
    </w:p>
    <w:p w:rsidR="003B69C5" w:rsidRDefault="00E109EE" w:rsidP="00E109EE">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3B69C5" w:rsidRDefault="00E109EE">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3B69C5" w:rsidRDefault="00E109EE">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3B69C5" w:rsidRDefault="00E109EE">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3B69C5" w:rsidRDefault="00E109EE">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3B69C5" w:rsidRDefault="00E109EE">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3B69C5" w:rsidRDefault="00E109EE" w:rsidP="00E109EE">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3B69C5" w:rsidRDefault="00E109EE">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3B69C5" w:rsidRDefault="00E109EE" w:rsidP="00E109EE">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3B69C5" w:rsidRDefault="00E109EE" w:rsidP="00E109EE">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3B69C5" w:rsidRDefault="00E109EE" w:rsidP="00E109EE">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3B69C5" w:rsidRDefault="00E109EE" w:rsidP="00E109EE">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3B69C5" w:rsidRDefault="00E109EE">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3B69C5" w:rsidRDefault="00E109EE" w:rsidP="00E109EE">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3B69C5" w:rsidRDefault="00E109EE" w:rsidP="00E109EE">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3B69C5" w:rsidRDefault="00E109EE" w:rsidP="00E109EE">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3B69C5" w:rsidRDefault="00E109EE">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3B69C5" w:rsidRDefault="00E109E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3B69C5" w:rsidRDefault="00E109EE" w:rsidP="00E109EE">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3B69C5" w:rsidRDefault="00E109EE" w:rsidP="00E109EE">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3B69C5" w:rsidRDefault="00E109EE" w:rsidP="00E109EE">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sz w:val="24"/>
          <w:szCs w:val="24"/>
          <w:u w:val="single"/>
        </w:rPr>
        <w:t xml:space="preserve">                                                               </w:t>
      </w:r>
    </w:p>
    <w:p w:rsidR="003B69C5" w:rsidRDefault="00E109EE">
      <w:pPr>
        <w:numPr>
          <w:ilvl w:val="0"/>
          <w:numId w:val="1"/>
        </w:numPr>
        <w:adjustRightInd w:val="0"/>
        <w:snapToGrid w:val="0"/>
        <w:spacing w:line="360" w:lineRule="auto"/>
        <w:ind w:firstLineChars="200" w:firstLine="448"/>
        <w:rPr>
          <w:b/>
          <w:sz w:val="24"/>
          <w:szCs w:val="24"/>
        </w:rPr>
      </w:pPr>
      <w:r>
        <w:rPr>
          <w:b/>
          <w:sz w:val="24"/>
          <w:szCs w:val="24"/>
        </w:rPr>
        <w:t>合同验收</w:t>
      </w:r>
    </w:p>
    <w:p w:rsidR="003B69C5" w:rsidRDefault="00E109EE" w:rsidP="00E109EE">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3B69C5" w:rsidRDefault="00E109EE">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3B69C5" w:rsidRDefault="00E109EE">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B69C5" w:rsidRDefault="00E109EE" w:rsidP="00E109EE">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B69C5" w:rsidRDefault="00E109EE" w:rsidP="00E109EE">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B69C5" w:rsidRDefault="00E109EE" w:rsidP="00E109EE">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B69C5" w:rsidRDefault="00E109EE" w:rsidP="00E109EE">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3B69C5" w:rsidRDefault="00E109EE" w:rsidP="00E109EE">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3B69C5" w:rsidRDefault="00E109EE" w:rsidP="00E109EE">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3B69C5" w:rsidRDefault="00E109EE" w:rsidP="00E109EE">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3B69C5" w:rsidRDefault="00E109EE" w:rsidP="00E109EE">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3B69C5" w:rsidRDefault="00E109EE" w:rsidP="00E109EE">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3B69C5" w:rsidRDefault="00E109EE">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3B69C5" w:rsidRDefault="00E109EE" w:rsidP="00E109EE">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3B69C5" w:rsidRDefault="00E109EE" w:rsidP="00E109EE">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r>
        <w:rPr>
          <w:bCs/>
          <w:sz w:val="24"/>
          <w:szCs w:val="24"/>
          <w:u w:val="single"/>
        </w:rPr>
        <w:t xml:space="preserve">                      </w:t>
      </w:r>
    </w:p>
    <w:p w:rsidR="003B69C5" w:rsidRDefault="00E109EE" w:rsidP="00E109EE">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3B69C5" w:rsidRDefault="00E109E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3B69C5" w:rsidRDefault="00E109EE" w:rsidP="00E109EE">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3B69C5" w:rsidRDefault="00E109EE">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3B69C5" w:rsidRDefault="00E109EE" w:rsidP="00E109EE">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3B69C5" w:rsidRDefault="00E109EE" w:rsidP="00E109EE">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3B69C5" w:rsidRDefault="00E109EE" w:rsidP="00E109EE">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3B69C5" w:rsidRDefault="00E109EE" w:rsidP="00E109EE">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3B69C5" w:rsidRDefault="00E109EE" w:rsidP="00E109EE">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3B69C5" w:rsidRDefault="00E109EE" w:rsidP="00E109EE">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3B69C5" w:rsidRDefault="00E109EE" w:rsidP="00E109EE">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3B69C5" w:rsidRDefault="00E109EE" w:rsidP="00E109EE">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3B69C5" w:rsidRDefault="00E109EE">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kern w:val="2"/>
          <w:sz w:val="24"/>
          <w:szCs w:val="24"/>
        </w:rPr>
        <w:t>国家法律、行政法规和规章制度规定或合同约定的作为合同组成部分的其他文件</w:t>
      </w:r>
    </w:p>
    <w:p w:rsidR="003B69C5" w:rsidRDefault="00E109EE">
      <w:pPr>
        <w:numPr>
          <w:ilvl w:val="0"/>
          <w:numId w:val="1"/>
        </w:numPr>
        <w:adjustRightInd w:val="0"/>
        <w:snapToGrid w:val="0"/>
        <w:spacing w:line="360" w:lineRule="auto"/>
        <w:ind w:firstLineChars="200" w:firstLine="448"/>
        <w:rPr>
          <w:b/>
          <w:sz w:val="24"/>
          <w:szCs w:val="24"/>
        </w:rPr>
      </w:pPr>
      <w:r>
        <w:rPr>
          <w:b/>
          <w:sz w:val="24"/>
          <w:szCs w:val="24"/>
        </w:rPr>
        <w:t>合同生效</w:t>
      </w:r>
    </w:p>
    <w:p w:rsidR="003B69C5" w:rsidRDefault="00E109EE" w:rsidP="00E109EE">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3B69C5" w:rsidRDefault="00E109EE">
      <w:pPr>
        <w:numPr>
          <w:ilvl w:val="0"/>
          <w:numId w:val="1"/>
        </w:numPr>
        <w:adjustRightInd w:val="0"/>
        <w:snapToGrid w:val="0"/>
        <w:spacing w:line="360" w:lineRule="auto"/>
        <w:ind w:firstLineChars="200" w:firstLine="448"/>
        <w:rPr>
          <w:b/>
          <w:sz w:val="24"/>
          <w:szCs w:val="24"/>
        </w:rPr>
      </w:pPr>
      <w:r>
        <w:rPr>
          <w:b/>
          <w:sz w:val="24"/>
          <w:szCs w:val="24"/>
        </w:rPr>
        <w:t>合同份数</w:t>
      </w:r>
    </w:p>
    <w:p w:rsidR="003B69C5" w:rsidRDefault="00E109EE" w:rsidP="00E109EE">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3B69C5" w:rsidRDefault="00E109EE" w:rsidP="00E109EE">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3B69C5" w:rsidRDefault="00E109EE" w:rsidP="00E109EE">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3B69C5" w:rsidRDefault="00E109EE" w:rsidP="00E109EE">
      <w:pPr>
        <w:adjustRightInd w:val="0"/>
        <w:snapToGrid w:val="0"/>
        <w:spacing w:line="360" w:lineRule="auto"/>
        <w:ind w:firstLineChars="200" w:firstLine="446"/>
      </w:pPr>
      <w:r>
        <w:rPr>
          <w:sz w:val="24"/>
          <w:szCs w:val="24"/>
        </w:rPr>
        <w:t>附件：具体标的及其技术要求和商务要</w:t>
      </w:r>
      <w:r>
        <w:rPr>
          <w:sz w:val="24"/>
          <w:szCs w:val="24"/>
        </w:rPr>
        <w:t>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B69C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3B69C5" w:rsidRDefault="00E109EE">
            <w:pPr>
              <w:adjustRightInd w:val="0"/>
              <w:snapToGrid w:val="0"/>
              <w:spacing w:line="300" w:lineRule="exact"/>
              <w:jc w:val="center"/>
              <w:rPr>
                <w:szCs w:val="24"/>
              </w:rPr>
            </w:pPr>
            <w:r>
              <w:rPr>
                <w:szCs w:val="21"/>
              </w:rPr>
              <w:t>乙方（供应商）</w:t>
            </w:r>
          </w:p>
        </w:tc>
      </w:tr>
      <w:tr w:rsidR="003B69C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3B69C5" w:rsidRDefault="003B69C5">
            <w:pPr>
              <w:adjustRightInd w:val="0"/>
              <w:snapToGrid w:val="0"/>
              <w:spacing w:line="300" w:lineRule="exact"/>
              <w:jc w:val="center"/>
              <w:rPr>
                <w:spacing w:val="20"/>
                <w:szCs w:val="21"/>
              </w:rPr>
            </w:pPr>
          </w:p>
        </w:tc>
      </w:tr>
      <w:tr w:rsidR="003B69C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法定代表人</w:t>
            </w:r>
          </w:p>
          <w:p w:rsidR="003B69C5" w:rsidRDefault="00E109EE">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法定代表人</w:t>
            </w:r>
          </w:p>
          <w:p w:rsidR="003B69C5" w:rsidRDefault="00E109EE">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3B69C5" w:rsidRDefault="003B69C5">
            <w:pPr>
              <w:adjustRightInd w:val="0"/>
              <w:snapToGrid w:val="0"/>
              <w:spacing w:line="300" w:lineRule="exact"/>
              <w:jc w:val="center"/>
              <w:rPr>
                <w:szCs w:val="21"/>
              </w:rPr>
            </w:pPr>
          </w:p>
        </w:tc>
      </w:tr>
      <w:tr w:rsidR="003B69C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3B69C5" w:rsidRDefault="003B69C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3B69C5" w:rsidRDefault="003B69C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3B69C5" w:rsidRDefault="003B69C5">
            <w:pPr>
              <w:adjustRightInd w:val="0"/>
              <w:snapToGrid w:val="0"/>
              <w:spacing w:line="300" w:lineRule="exact"/>
              <w:jc w:val="center"/>
              <w:rPr>
                <w:spacing w:val="20"/>
                <w:szCs w:val="21"/>
              </w:rPr>
            </w:pPr>
          </w:p>
        </w:tc>
      </w:tr>
      <w:tr w:rsidR="003B69C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3B69C5" w:rsidRDefault="003B69C5">
            <w:pPr>
              <w:adjustRightInd w:val="0"/>
              <w:snapToGrid w:val="0"/>
              <w:spacing w:line="300" w:lineRule="exact"/>
              <w:jc w:val="center"/>
              <w:rPr>
                <w:spacing w:val="20"/>
                <w:szCs w:val="21"/>
              </w:rPr>
            </w:pPr>
          </w:p>
        </w:tc>
      </w:tr>
      <w:tr w:rsidR="003B69C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3B69C5" w:rsidRDefault="003B69C5">
            <w:pPr>
              <w:adjustRightInd w:val="0"/>
              <w:snapToGrid w:val="0"/>
              <w:spacing w:line="300" w:lineRule="exact"/>
              <w:jc w:val="center"/>
              <w:rPr>
                <w:spacing w:val="20"/>
                <w:szCs w:val="21"/>
              </w:rPr>
            </w:pPr>
          </w:p>
        </w:tc>
      </w:tr>
      <w:tr w:rsidR="003B69C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3B69C5" w:rsidRDefault="003B69C5">
            <w:pPr>
              <w:adjustRightInd w:val="0"/>
              <w:snapToGrid w:val="0"/>
              <w:spacing w:line="300" w:lineRule="exact"/>
              <w:jc w:val="center"/>
              <w:rPr>
                <w:spacing w:val="20"/>
                <w:szCs w:val="21"/>
              </w:rPr>
            </w:pPr>
          </w:p>
        </w:tc>
      </w:tr>
      <w:tr w:rsidR="003B69C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3B69C5" w:rsidRDefault="003B69C5">
            <w:pPr>
              <w:adjustRightInd w:val="0"/>
              <w:snapToGrid w:val="0"/>
              <w:spacing w:line="300" w:lineRule="exact"/>
              <w:jc w:val="center"/>
              <w:rPr>
                <w:spacing w:val="20"/>
                <w:szCs w:val="21"/>
              </w:rPr>
            </w:pPr>
          </w:p>
        </w:tc>
      </w:tr>
      <w:tr w:rsidR="003B69C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3B69C5" w:rsidRDefault="003B69C5">
            <w:pPr>
              <w:adjustRightInd w:val="0"/>
              <w:snapToGrid w:val="0"/>
              <w:spacing w:line="300" w:lineRule="exact"/>
              <w:jc w:val="center"/>
              <w:rPr>
                <w:spacing w:val="20"/>
                <w:szCs w:val="21"/>
              </w:rPr>
            </w:pPr>
          </w:p>
        </w:tc>
      </w:tr>
      <w:tr w:rsidR="003B69C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3B69C5" w:rsidRDefault="003B69C5">
            <w:pPr>
              <w:adjustRightInd w:val="0"/>
              <w:snapToGrid w:val="0"/>
              <w:spacing w:line="300" w:lineRule="exact"/>
              <w:jc w:val="center"/>
              <w:rPr>
                <w:spacing w:val="20"/>
                <w:szCs w:val="21"/>
              </w:rPr>
            </w:pPr>
          </w:p>
        </w:tc>
      </w:tr>
      <w:tr w:rsidR="003B69C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3B69C5" w:rsidRDefault="003B69C5">
            <w:pPr>
              <w:adjustRightInd w:val="0"/>
              <w:snapToGrid w:val="0"/>
              <w:spacing w:line="300" w:lineRule="exact"/>
              <w:jc w:val="center"/>
              <w:rPr>
                <w:spacing w:val="20"/>
                <w:szCs w:val="21"/>
              </w:rPr>
            </w:pPr>
          </w:p>
        </w:tc>
      </w:tr>
      <w:tr w:rsidR="003B69C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3B69C5" w:rsidRDefault="003B69C5">
            <w:pPr>
              <w:adjustRightInd w:val="0"/>
              <w:snapToGrid w:val="0"/>
              <w:spacing w:line="300" w:lineRule="exact"/>
              <w:jc w:val="center"/>
              <w:rPr>
                <w:spacing w:val="20"/>
                <w:szCs w:val="21"/>
              </w:rPr>
            </w:pPr>
          </w:p>
        </w:tc>
      </w:tr>
      <w:tr w:rsidR="003B69C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3B69C5" w:rsidRDefault="003B69C5">
            <w:pPr>
              <w:adjustRightInd w:val="0"/>
              <w:snapToGrid w:val="0"/>
              <w:spacing w:line="300" w:lineRule="exact"/>
              <w:jc w:val="center"/>
              <w:rPr>
                <w:spacing w:val="20"/>
                <w:szCs w:val="21"/>
              </w:rPr>
            </w:pPr>
          </w:p>
        </w:tc>
      </w:tr>
      <w:tr w:rsidR="003B69C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B69C5" w:rsidRDefault="003B69C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69C5" w:rsidRDefault="00E109EE">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3B69C5" w:rsidRDefault="003B69C5">
            <w:pPr>
              <w:adjustRightInd w:val="0"/>
              <w:snapToGrid w:val="0"/>
              <w:spacing w:line="300" w:lineRule="exact"/>
              <w:jc w:val="center"/>
              <w:rPr>
                <w:spacing w:val="20"/>
                <w:szCs w:val="21"/>
              </w:rPr>
            </w:pPr>
          </w:p>
        </w:tc>
      </w:tr>
      <w:tr w:rsidR="003B69C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3B69C5" w:rsidRDefault="00E109EE">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3B69C5" w:rsidRDefault="00E109EE">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0"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0"/>
    </w:p>
    <w:p w:rsidR="003B69C5" w:rsidRDefault="00E109EE">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1.1</w:t>
      </w:r>
      <w:r>
        <w:rPr>
          <w:sz w:val="24"/>
          <w:szCs w:val="24"/>
        </w:rPr>
        <w:t>合同当事人</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sz w:val="24"/>
          <w:szCs w:val="24"/>
        </w:rPr>
        <w:t>依法参与合同缔结或履行，享有权利、承担义务的合同当事人</w:t>
      </w:r>
      <w:r>
        <w:rPr>
          <w:sz w:val="24"/>
          <w:szCs w:val="24"/>
        </w:rPr>
        <w:t>。</w:t>
      </w:r>
    </w:p>
    <w:p w:rsidR="003B69C5" w:rsidRDefault="00E109EE" w:rsidP="00E109EE">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3B69C5" w:rsidRDefault="00E109EE" w:rsidP="00E109EE">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3B69C5" w:rsidRDefault="00E109EE" w:rsidP="00E109EE">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3B69C5" w:rsidRDefault="00E109EE" w:rsidP="00E109EE">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系指乙方根据本合同规定须向甲方提供的各种形态和种类的物品，包括原材料、设备、产品（包括软件）及相关的其备品备件、工具、手册及</w:t>
      </w:r>
      <w:r>
        <w:rPr>
          <w:sz w:val="24"/>
          <w:szCs w:val="24"/>
          <w:lang w:val="en"/>
        </w:rPr>
        <w:t>其他</w:t>
      </w:r>
      <w:r>
        <w:rPr>
          <w:sz w:val="24"/>
          <w:szCs w:val="24"/>
        </w:rPr>
        <w:t>技术资料和材料等。</w:t>
      </w:r>
    </w:p>
    <w:p w:rsidR="003B69C5" w:rsidRDefault="00E109EE" w:rsidP="00E109EE">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w:t>
      </w:r>
      <w:r>
        <w:rPr>
          <w:sz w:val="24"/>
          <w:szCs w:val="24"/>
        </w:rPr>
        <w:t>“</w:t>
      </w:r>
      <w:r>
        <w:rPr>
          <w:sz w:val="24"/>
          <w:szCs w:val="24"/>
        </w:rPr>
        <w:t>相关服务</w:t>
      </w:r>
      <w:r>
        <w:rPr>
          <w:sz w:val="24"/>
          <w:szCs w:val="24"/>
        </w:rPr>
        <w:t>”</w:t>
      </w:r>
      <w:r>
        <w:rPr>
          <w:sz w:val="24"/>
          <w:szCs w:val="24"/>
        </w:rPr>
        <w:t>系指根据合同规定，乙方应提供的与货物有关的技术、管理和</w:t>
      </w:r>
      <w:r>
        <w:rPr>
          <w:sz w:val="24"/>
          <w:szCs w:val="24"/>
          <w:lang w:val="en"/>
        </w:rPr>
        <w:t>其他</w:t>
      </w:r>
      <w:r>
        <w:rPr>
          <w:sz w:val="24"/>
          <w:szCs w:val="24"/>
        </w:rPr>
        <w:t>服务，包括但不限于：管理和质量保证、运输、保险、检验、现场准备、安装、集成、调试、培训、维修、废弃处置、技术支持等以及合同中规定乙方应承担的</w:t>
      </w:r>
      <w:r>
        <w:rPr>
          <w:sz w:val="24"/>
          <w:szCs w:val="24"/>
          <w:lang w:val="en"/>
        </w:rPr>
        <w:t>其他</w:t>
      </w:r>
      <w:r>
        <w:rPr>
          <w:sz w:val="24"/>
          <w:szCs w:val="24"/>
        </w:rPr>
        <w:t>义务。</w:t>
      </w:r>
    </w:p>
    <w:p w:rsidR="003B69C5" w:rsidRDefault="00E109EE" w:rsidP="00E109EE">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w:t>
      </w:r>
      <w:r>
        <w:rPr>
          <w:sz w:val="24"/>
          <w:szCs w:val="24"/>
        </w:rPr>
        <w:t>“</w:t>
      </w:r>
      <w:r>
        <w:rPr>
          <w:sz w:val="24"/>
          <w:szCs w:val="24"/>
        </w:rPr>
        <w:t>分包</w:t>
      </w:r>
      <w:r>
        <w:rPr>
          <w:sz w:val="24"/>
          <w:szCs w:val="24"/>
        </w:rPr>
        <w:t>”</w:t>
      </w:r>
      <w:r>
        <w:rPr>
          <w:sz w:val="24"/>
          <w:szCs w:val="24"/>
        </w:rPr>
        <w:t>系指中标（成交）供应商按采购文件、投标（响应）文件的规定，根据分包意向协议，将中标（成交）项目中的部分履约内</w:t>
      </w:r>
      <w:r>
        <w:rPr>
          <w:sz w:val="24"/>
          <w:szCs w:val="24"/>
        </w:rPr>
        <w:t>容，分给具有相应资质条件的供应商履行合同的行为。</w:t>
      </w:r>
    </w:p>
    <w:p w:rsidR="003B69C5" w:rsidRDefault="00E109EE" w:rsidP="00E109EE">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sz w:val="24"/>
          <w:szCs w:val="24"/>
        </w:rPr>
        <w:t>政府采购合同专用条款</w:t>
      </w:r>
      <w:r>
        <w:rPr>
          <w:sz w:val="24"/>
          <w:szCs w:val="24"/>
        </w:rPr>
        <w:t>】。</w:t>
      </w:r>
    </w:p>
    <w:p w:rsidR="003B69C5" w:rsidRDefault="00E109EE" w:rsidP="00E109EE">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7</w:t>
      </w:r>
      <w:r>
        <w:rPr>
          <w:sz w:val="24"/>
          <w:szCs w:val="24"/>
        </w:rPr>
        <w:t>）其他术语解释，见【</w:t>
      </w:r>
      <w:r>
        <w:rPr>
          <w:b/>
          <w:bCs/>
          <w:sz w:val="24"/>
          <w:szCs w:val="24"/>
        </w:rPr>
        <w:t>政府采购合同专用条款</w:t>
      </w:r>
      <w:r>
        <w:rPr>
          <w:sz w:val="24"/>
          <w:szCs w:val="24"/>
        </w:rPr>
        <w:t>】。</w:t>
      </w:r>
    </w:p>
    <w:p w:rsidR="003B69C5" w:rsidRDefault="00E109EE">
      <w:pPr>
        <w:numPr>
          <w:ilvl w:val="0"/>
          <w:numId w:val="4"/>
        </w:numPr>
        <w:autoSpaceDE w:val="0"/>
        <w:autoSpaceDN w:val="0"/>
        <w:adjustRightInd w:val="0"/>
        <w:snapToGrid w:val="0"/>
        <w:spacing w:line="360" w:lineRule="auto"/>
        <w:ind w:firstLineChars="200" w:firstLine="448"/>
        <w:jc w:val="left"/>
        <w:rPr>
          <w:b/>
          <w:bCs/>
          <w:sz w:val="24"/>
          <w:szCs w:val="24"/>
        </w:rPr>
      </w:pPr>
      <w:r>
        <w:rPr>
          <w:b/>
          <w:sz w:val="24"/>
          <w:szCs w:val="24"/>
        </w:rPr>
        <w:t>合同标的及金额</w:t>
      </w:r>
    </w:p>
    <w:p w:rsidR="003B69C5" w:rsidRDefault="00E109EE" w:rsidP="00E109EE">
      <w:pPr>
        <w:autoSpaceDE w:val="0"/>
        <w:autoSpaceDN w:val="0"/>
        <w:adjustRightInd w:val="0"/>
        <w:snapToGrid w:val="0"/>
        <w:spacing w:line="360" w:lineRule="auto"/>
        <w:ind w:firstLineChars="200" w:firstLine="446"/>
        <w:jc w:val="left"/>
        <w:rPr>
          <w:b/>
          <w:bCs/>
          <w:i/>
          <w:iCs/>
          <w:sz w:val="24"/>
          <w:szCs w:val="24"/>
        </w:rPr>
      </w:pPr>
      <w:r>
        <w:rPr>
          <w:sz w:val="24"/>
          <w:szCs w:val="24"/>
        </w:rPr>
        <w:t xml:space="preserve">2.1 </w:t>
      </w:r>
      <w:r>
        <w:rPr>
          <w:sz w:val="24"/>
          <w:szCs w:val="24"/>
        </w:rPr>
        <w:t>合同标的及金额应与中标（成交）结果一致。乙方为履行本合同而发生的所</w:t>
      </w:r>
      <w:r>
        <w:rPr>
          <w:sz w:val="24"/>
          <w:szCs w:val="24"/>
        </w:rPr>
        <w:t>有费用均应包含在合同价款中，甲方不再另行支付</w:t>
      </w:r>
      <w:r>
        <w:rPr>
          <w:sz w:val="24"/>
          <w:szCs w:val="24"/>
          <w:lang w:val="en"/>
        </w:rPr>
        <w:t>其他</w:t>
      </w:r>
      <w:r>
        <w:rPr>
          <w:sz w:val="24"/>
          <w:szCs w:val="24"/>
        </w:rPr>
        <w:t>任何费用。</w:t>
      </w:r>
    </w:p>
    <w:p w:rsidR="003B69C5" w:rsidRDefault="00E109EE">
      <w:pPr>
        <w:adjustRightInd w:val="0"/>
        <w:snapToGrid w:val="0"/>
        <w:spacing w:line="360" w:lineRule="auto"/>
        <w:ind w:firstLineChars="200" w:firstLine="448"/>
        <w:jc w:val="left"/>
        <w:rPr>
          <w:b/>
          <w:sz w:val="24"/>
          <w:szCs w:val="24"/>
        </w:rPr>
      </w:pPr>
      <w:r>
        <w:rPr>
          <w:b/>
          <w:sz w:val="24"/>
          <w:szCs w:val="24"/>
        </w:rPr>
        <w:t xml:space="preserve">3. </w:t>
      </w:r>
      <w:r>
        <w:rPr>
          <w:b/>
          <w:sz w:val="24"/>
          <w:szCs w:val="24"/>
        </w:rPr>
        <w:t>履行合同的时间、地点和方式</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3.1 </w:t>
      </w:r>
      <w:r>
        <w:rPr>
          <w:sz w:val="24"/>
          <w:szCs w:val="24"/>
        </w:rPr>
        <w:t>乙方应当在约定的时间、地点，按照约定方式履行合同。</w:t>
      </w:r>
    </w:p>
    <w:p w:rsidR="003B69C5" w:rsidRDefault="00E109EE">
      <w:pPr>
        <w:autoSpaceDE w:val="0"/>
        <w:autoSpaceDN w:val="0"/>
        <w:adjustRightInd w:val="0"/>
        <w:snapToGrid w:val="0"/>
        <w:spacing w:line="360" w:lineRule="auto"/>
        <w:ind w:firstLineChars="200" w:firstLine="448"/>
        <w:jc w:val="left"/>
        <w:rPr>
          <w:b/>
          <w:bCs/>
          <w:sz w:val="24"/>
          <w:szCs w:val="24"/>
        </w:rPr>
      </w:pPr>
      <w:r>
        <w:rPr>
          <w:b/>
          <w:bCs/>
          <w:sz w:val="24"/>
          <w:szCs w:val="24"/>
        </w:rPr>
        <w:t xml:space="preserve">4. </w:t>
      </w:r>
      <w:r>
        <w:rPr>
          <w:b/>
          <w:bCs/>
          <w:sz w:val="24"/>
          <w:szCs w:val="24"/>
        </w:rPr>
        <w:t>甲方的权利和义务</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4.1 </w:t>
      </w:r>
      <w:r>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4.2 </w:t>
      </w:r>
      <w:r>
        <w:rPr>
          <w:sz w:val="24"/>
          <w:szCs w:val="24"/>
        </w:rPr>
        <w:t>甲方有权要求乙方按时提交各阶段有关安排计划，并有权定期核对乙方提供货物数量、规格、质量等内容。甲方有权督促乙方工作并要求乙方更换不符合要求的货物</w:t>
      </w:r>
      <w:r>
        <w:rPr>
          <w:sz w:val="24"/>
          <w:szCs w:val="24"/>
        </w:rPr>
        <w:t>。</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4.3 </w:t>
      </w:r>
      <w:r>
        <w:rPr>
          <w:sz w:val="24"/>
          <w:szCs w:val="24"/>
        </w:rPr>
        <w:t>甲方有权要求乙方对缺陷部分予以修复，并按合同约定享有货物保修及其他合同约定的权利。</w:t>
      </w:r>
    </w:p>
    <w:p w:rsidR="003B69C5" w:rsidRDefault="00E109EE" w:rsidP="00E109EE">
      <w:pPr>
        <w:adjustRightInd w:val="0"/>
        <w:snapToGrid w:val="0"/>
        <w:spacing w:line="360" w:lineRule="auto"/>
        <w:ind w:firstLineChars="200" w:firstLine="446"/>
        <w:rPr>
          <w:rFonts w:eastAsia="华文楷体"/>
          <w:sz w:val="24"/>
          <w:szCs w:val="24"/>
        </w:rPr>
      </w:pPr>
      <w:r>
        <w:rPr>
          <w:sz w:val="24"/>
          <w:szCs w:val="24"/>
        </w:rPr>
        <w:t xml:space="preserve">4.4 </w:t>
      </w:r>
      <w:r>
        <w:rPr>
          <w:sz w:val="24"/>
          <w:szCs w:val="24"/>
        </w:rPr>
        <w:t>甲方应当按照合同约定及时对交付的货物进行验收，未在</w:t>
      </w:r>
      <w:r>
        <w:rPr>
          <w:b/>
          <w:bCs/>
          <w:sz w:val="24"/>
          <w:szCs w:val="24"/>
        </w:rPr>
        <w:t>【政府采购合同专用条款】</w:t>
      </w:r>
      <w:r>
        <w:rPr>
          <w:sz w:val="24"/>
          <w:szCs w:val="24"/>
        </w:rPr>
        <w:t>约定的期限内对乙方履约提出任何异议或者向乙方作出任何说明的，视为验收通过。</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4.5 </w:t>
      </w:r>
      <w:r>
        <w:rPr>
          <w:sz w:val="24"/>
          <w:szCs w:val="24"/>
        </w:rPr>
        <w:t>甲方应当根据合同约定及时向乙方支付合同价款，不得以内部人员变更、履行内部付款流程等为由，拒绝或迟延支付。</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4.6 </w:t>
      </w:r>
      <w:r>
        <w:rPr>
          <w:sz w:val="24"/>
          <w:szCs w:val="24"/>
        </w:rPr>
        <w:t>国家法律法规规定及</w:t>
      </w:r>
      <w:r>
        <w:rPr>
          <w:b/>
          <w:bCs/>
          <w:sz w:val="24"/>
          <w:szCs w:val="24"/>
        </w:rPr>
        <w:t>【政府采购合同专用条款】</w:t>
      </w:r>
      <w:r>
        <w:rPr>
          <w:sz w:val="24"/>
          <w:szCs w:val="24"/>
        </w:rPr>
        <w:t>约定应由甲方承担的其他义务和责任。</w:t>
      </w:r>
    </w:p>
    <w:p w:rsidR="003B69C5" w:rsidRDefault="00E109EE">
      <w:pPr>
        <w:autoSpaceDE w:val="0"/>
        <w:autoSpaceDN w:val="0"/>
        <w:adjustRightInd w:val="0"/>
        <w:snapToGrid w:val="0"/>
        <w:spacing w:line="360" w:lineRule="auto"/>
        <w:ind w:firstLineChars="200" w:firstLine="448"/>
        <w:jc w:val="left"/>
        <w:rPr>
          <w:b/>
          <w:bCs/>
          <w:sz w:val="24"/>
          <w:szCs w:val="24"/>
        </w:rPr>
      </w:pPr>
      <w:r>
        <w:rPr>
          <w:b/>
          <w:bCs/>
          <w:sz w:val="24"/>
          <w:szCs w:val="24"/>
        </w:rPr>
        <w:t xml:space="preserve">5. </w:t>
      </w:r>
      <w:r>
        <w:rPr>
          <w:b/>
          <w:bCs/>
          <w:sz w:val="24"/>
          <w:szCs w:val="24"/>
        </w:rPr>
        <w:t>乙方的权利和义务</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5.1 </w:t>
      </w:r>
      <w:r>
        <w:rPr>
          <w:sz w:val="24"/>
          <w:szCs w:val="24"/>
        </w:rPr>
        <w:t>签署合同后，乙方应确定项目负责人（或项目联系人），负责与本合同有关的事务。</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5.2 </w:t>
      </w:r>
      <w:r>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3B69C5" w:rsidRDefault="00E109EE" w:rsidP="00E109EE">
      <w:pPr>
        <w:pStyle w:val="a4"/>
        <w:adjustRightInd w:val="0"/>
        <w:snapToGrid w:val="0"/>
        <w:spacing w:after="0" w:line="360" w:lineRule="auto"/>
        <w:ind w:firstLineChars="200" w:firstLine="446"/>
        <w:rPr>
          <w:sz w:val="24"/>
          <w:szCs w:val="24"/>
        </w:rPr>
      </w:pPr>
      <w:r>
        <w:rPr>
          <w:sz w:val="24"/>
          <w:szCs w:val="24"/>
        </w:rPr>
        <w:t>5.3</w:t>
      </w:r>
      <w:r>
        <w:rPr>
          <w:sz w:val="24"/>
          <w:szCs w:val="24"/>
        </w:rPr>
        <w:t>乙方有权根据合同约定向甲方收取合同价款。</w:t>
      </w:r>
    </w:p>
    <w:p w:rsidR="003B69C5" w:rsidRDefault="00E109EE" w:rsidP="00E109EE">
      <w:pPr>
        <w:pStyle w:val="a4"/>
        <w:adjustRightInd w:val="0"/>
        <w:snapToGrid w:val="0"/>
        <w:spacing w:after="0" w:line="360" w:lineRule="auto"/>
        <w:ind w:firstLineChars="200" w:firstLine="446"/>
        <w:rPr>
          <w:sz w:val="24"/>
          <w:szCs w:val="24"/>
        </w:rPr>
      </w:pPr>
      <w:r>
        <w:rPr>
          <w:sz w:val="24"/>
          <w:szCs w:val="24"/>
        </w:rPr>
        <w:t>5.4</w:t>
      </w:r>
      <w:r>
        <w:rPr>
          <w:sz w:val="24"/>
          <w:szCs w:val="24"/>
        </w:rPr>
        <w:t>国家法律法规规定及</w:t>
      </w:r>
      <w:r>
        <w:rPr>
          <w:b/>
          <w:bCs/>
          <w:sz w:val="24"/>
          <w:szCs w:val="24"/>
        </w:rPr>
        <w:t>【政府采购合同专用条款】</w:t>
      </w:r>
      <w:r>
        <w:rPr>
          <w:sz w:val="24"/>
          <w:szCs w:val="24"/>
        </w:rPr>
        <w:t>约定应由乙方承担的其他义务和责任。</w:t>
      </w:r>
    </w:p>
    <w:p w:rsidR="003B69C5" w:rsidRDefault="00E109EE">
      <w:pPr>
        <w:numPr>
          <w:ilvl w:val="0"/>
          <w:numId w:val="5"/>
        </w:numPr>
        <w:autoSpaceDE w:val="0"/>
        <w:autoSpaceDN w:val="0"/>
        <w:adjustRightInd w:val="0"/>
        <w:snapToGrid w:val="0"/>
        <w:spacing w:line="360" w:lineRule="auto"/>
        <w:ind w:firstLineChars="200" w:firstLine="448"/>
        <w:jc w:val="left"/>
        <w:rPr>
          <w:b/>
          <w:bCs/>
          <w:sz w:val="24"/>
          <w:szCs w:val="24"/>
        </w:rPr>
      </w:pPr>
      <w:r>
        <w:rPr>
          <w:b/>
          <w:bCs/>
          <w:sz w:val="24"/>
          <w:szCs w:val="24"/>
        </w:rPr>
        <w:t>合同履行</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6.1 </w:t>
      </w:r>
      <w:r>
        <w:rPr>
          <w:sz w:val="24"/>
          <w:szCs w:val="24"/>
        </w:rPr>
        <w:t>甲乙双方应当按照</w:t>
      </w:r>
      <w:r>
        <w:rPr>
          <w:b/>
          <w:bCs/>
          <w:sz w:val="24"/>
          <w:szCs w:val="24"/>
        </w:rPr>
        <w:t>【政府采购合同专用条款】</w:t>
      </w:r>
      <w:r>
        <w:rPr>
          <w:sz w:val="24"/>
          <w:szCs w:val="24"/>
        </w:rPr>
        <w:t>约定顺序履行合同义务；如果没有先后顺序的，应当同时履</w:t>
      </w:r>
      <w:r>
        <w:rPr>
          <w:sz w:val="24"/>
          <w:szCs w:val="24"/>
        </w:rPr>
        <w:t>行。</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6.2 </w:t>
      </w:r>
      <w:r>
        <w:rPr>
          <w:sz w:val="24"/>
          <w:szCs w:val="24"/>
        </w:rPr>
        <w:t>甲乙双方按照合同约定顺序履行合同义务时，应当先履行一方未履行的，后履行一方有权拒绝其履行请求。先履行一方履行不符合约定的，后履行一方有权拒绝其相应的履行请求。</w:t>
      </w:r>
    </w:p>
    <w:p w:rsidR="003B69C5" w:rsidRDefault="00E109EE">
      <w:pPr>
        <w:adjustRightInd w:val="0"/>
        <w:snapToGrid w:val="0"/>
        <w:spacing w:line="360" w:lineRule="auto"/>
        <w:ind w:firstLineChars="200" w:firstLine="448"/>
        <w:jc w:val="left"/>
        <w:rPr>
          <w:b/>
          <w:bCs/>
          <w:sz w:val="24"/>
          <w:szCs w:val="24"/>
        </w:rPr>
      </w:pPr>
      <w:r>
        <w:rPr>
          <w:b/>
          <w:bCs/>
          <w:sz w:val="24"/>
          <w:szCs w:val="24"/>
        </w:rPr>
        <w:t xml:space="preserve">7. </w:t>
      </w:r>
      <w:r>
        <w:rPr>
          <w:b/>
          <w:bCs/>
          <w:sz w:val="24"/>
          <w:szCs w:val="24"/>
        </w:rPr>
        <w:t>货物包装、运输、保险和交付要求</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7.1 </w:t>
      </w:r>
      <w:r>
        <w:rPr>
          <w:sz w:val="24"/>
          <w:szCs w:val="24"/>
        </w:rPr>
        <w:t>本合同</w:t>
      </w:r>
      <w:r>
        <w:rPr>
          <w:bCs/>
          <w:sz w:val="24"/>
          <w:szCs w:val="24"/>
        </w:rPr>
        <w:t>涉及商品包装、快递包装的，</w:t>
      </w:r>
      <w:r>
        <w:rPr>
          <w:sz w:val="24"/>
          <w:szCs w:val="24"/>
        </w:rPr>
        <w:t>除</w:t>
      </w:r>
      <w:r>
        <w:rPr>
          <w:b/>
          <w:sz w:val="24"/>
          <w:szCs w:val="24"/>
        </w:rPr>
        <w:t>【政府采购合同专用条款】</w:t>
      </w:r>
      <w:r>
        <w:rPr>
          <w:bCs/>
          <w:sz w:val="24"/>
          <w:szCs w:val="24"/>
        </w:rPr>
        <w:t>另有约定外，</w:t>
      </w:r>
      <w:r>
        <w:rPr>
          <w:sz w:val="24"/>
          <w:szCs w:val="24"/>
        </w:rPr>
        <w:t>包装应适应远距离运输、防潮、防震、防锈和防野蛮装卸等要求，确保货物安全无损地运抵</w:t>
      </w:r>
      <w:r>
        <w:rPr>
          <w:b/>
          <w:sz w:val="24"/>
          <w:szCs w:val="24"/>
        </w:rPr>
        <w:t>【政府采购合同专用条款】</w:t>
      </w:r>
      <w:r>
        <w:rPr>
          <w:bCs/>
          <w:sz w:val="24"/>
          <w:szCs w:val="24"/>
        </w:rPr>
        <w:t>约定的</w:t>
      </w:r>
      <w:r>
        <w:rPr>
          <w:sz w:val="24"/>
          <w:szCs w:val="24"/>
        </w:rPr>
        <w:t>指定现场。</w:t>
      </w:r>
    </w:p>
    <w:p w:rsidR="003B69C5" w:rsidRDefault="00E109EE" w:rsidP="00E109EE">
      <w:pPr>
        <w:adjustRightInd w:val="0"/>
        <w:snapToGrid w:val="0"/>
        <w:spacing w:line="360" w:lineRule="auto"/>
        <w:ind w:firstLineChars="200" w:firstLine="446"/>
        <w:jc w:val="left"/>
        <w:rPr>
          <w:sz w:val="24"/>
          <w:szCs w:val="24"/>
        </w:rPr>
      </w:pPr>
      <w:r>
        <w:rPr>
          <w:sz w:val="24"/>
          <w:szCs w:val="24"/>
        </w:rPr>
        <w:t xml:space="preserve">7.2 </w:t>
      </w:r>
      <w:r>
        <w:rPr>
          <w:sz w:val="24"/>
          <w:szCs w:val="24"/>
        </w:rPr>
        <w:t>除</w:t>
      </w:r>
      <w:r>
        <w:rPr>
          <w:b/>
          <w:sz w:val="24"/>
          <w:szCs w:val="24"/>
        </w:rPr>
        <w:t>【政府采购合同专用条款】</w:t>
      </w:r>
      <w:r>
        <w:rPr>
          <w:bCs/>
          <w:sz w:val="24"/>
          <w:szCs w:val="24"/>
        </w:rPr>
        <w:t>另有约定外，</w:t>
      </w:r>
      <w:r>
        <w:rPr>
          <w:sz w:val="24"/>
          <w:szCs w:val="24"/>
        </w:rPr>
        <w:t>乙方负责办理将货物运抵本合同规定的交货地点，并装卸、交</w:t>
      </w:r>
      <w:r>
        <w:rPr>
          <w:sz w:val="24"/>
          <w:szCs w:val="24"/>
        </w:rPr>
        <w:t>付至甲方的一切运输事项，相关费用应包含在合同价款中。</w:t>
      </w:r>
    </w:p>
    <w:p w:rsidR="003B69C5" w:rsidRDefault="00E109EE" w:rsidP="00E109EE">
      <w:pPr>
        <w:adjustRightInd w:val="0"/>
        <w:snapToGrid w:val="0"/>
        <w:spacing w:line="360" w:lineRule="auto"/>
        <w:ind w:firstLineChars="200" w:firstLine="446"/>
        <w:jc w:val="left"/>
        <w:rPr>
          <w:sz w:val="24"/>
          <w:szCs w:val="24"/>
        </w:rPr>
      </w:pPr>
      <w:r>
        <w:rPr>
          <w:sz w:val="24"/>
          <w:szCs w:val="24"/>
        </w:rPr>
        <w:t xml:space="preserve">7.3 </w:t>
      </w:r>
      <w:r>
        <w:rPr>
          <w:sz w:val="24"/>
          <w:szCs w:val="24"/>
        </w:rPr>
        <w:t>货物保险要求按</w:t>
      </w:r>
      <w:r>
        <w:rPr>
          <w:b/>
          <w:sz w:val="24"/>
          <w:szCs w:val="24"/>
        </w:rPr>
        <w:t>【政府采购合同专用条款】</w:t>
      </w:r>
      <w:r>
        <w:rPr>
          <w:bCs/>
          <w:sz w:val="24"/>
          <w:szCs w:val="24"/>
        </w:rPr>
        <w:t>规定执行</w:t>
      </w:r>
      <w:r>
        <w:rPr>
          <w:sz w:val="24"/>
          <w:szCs w:val="24"/>
        </w:rPr>
        <w:t>。</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7.4 </w:t>
      </w:r>
      <w:r>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7.5 </w:t>
      </w:r>
      <w:r>
        <w:rPr>
          <w:sz w:val="24"/>
          <w:szCs w:val="24"/>
        </w:rPr>
        <w:t>乙方在运输到达之前应提前通知甲方，并提示货物运输装卸的注意事项，甲方配合乙方做好货物的接收工作。</w:t>
      </w:r>
    </w:p>
    <w:p w:rsidR="003B69C5" w:rsidRDefault="00E109EE">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kern w:val="2"/>
          <w:sz w:val="24"/>
          <w:szCs w:val="24"/>
        </w:rPr>
        <w:t xml:space="preserve">7.6 </w:t>
      </w:r>
      <w:r>
        <w:rPr>
          <w:rFonts w:ascii="Times New Roman" w:eastAsia="宋体" w:hAnsi="Times New Roman" w:cs="Times New Roman"/>
          <w:kern w:val="2"/>
          <w:sz w:val="24"/>
          <w:szCs w:val="24"/>
        </w:rPr>
        <w:t>如因包装、运输问题导致货</w:t>
      </w:r>
      <w:r>
        <w:rPr>
          <w:rFonts w:ascii="Times New Roman" w:eastAsia="宋体" w:hAnsi="Times New Roman" w:cs="Times New Roman"/>
          <w:kern w:val="2"/>
          <w:sz w:val="24"/>
          <w:szCs w:val="24"/>
        </w:rPr>
        <w:t>物损毁、丢失或者品质下降，甲方有权要求降价、换货、拒收部分或整批货物，由此产生的费用和损失，均由乙方承担。</w:t>
      </w:r>
    </w:p>
    <w:p w:rsidR="003B69C5" w:rsidRDefault="00E109EE">
      <w:pPr>
        <w:adjustRightInd w:val="0"/>
        <w:snapToGrid w:val="0"/>
        <w:spacing w:line="360" w:lineRule="auto"/>
        <w:ind w:firstLineChars="200" w:firstLine="448"/>
        <w:jc w:val="left"/>
        <w:rPr>
          <w:b/>
          <w:sz w:val="24"/>
          <w:szCs w:val="24"/>
        </w:rPr>
      </w:pPr>
      <w:r>
        <w:rPr>
          <w:b/>
          <w:sz w:val="24"/>
          <w:szCs w:val="24"/>
        </w:rPr>
        <w:t xml:space="preserve">8. </w:t>
      </w:r>
      <w:r>
        <w:rPr>
          <w:b/>
          <w:sz w:val="24"/>
          <w:szCs w:val="24"/>
        </w:rPr>
        <w:t>质量标准和保证</w:t>
      </w:r>
    </w:p>
    <w:p w:rsidR="003B69C5" w:rsidRDefault="00E109EE" w:rsidP="00E109EE">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3B69C5" w:rsidRDefault="00E109EE" w:rsidP="00E109EE">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w:t>
      </w:r>
      <w:r>
        <w:rPr>
          <w:sz w:val="24"/>
          <w:szCs w:val="24"/>
        </w:rPr>
        <w:t>保证保持有效。</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15.1</w:t>
      </w:r>
      <w:r>
        <w:rPr>
          <w:sz w:val="24"/>
          <w:szCs w:val="24"/>
        </w:rPr>
        <w:t>条规定以书面形式追究乙方的违约责任。</w:t>
      </w:r>
    </w:p>
    <w:p w:rsidR="003B69C5" w:rsidRDefault="00E109EE" w:rsidP="00E109EE">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w:t>
      </w:r>
      <w:r>
        <w:rPr>
          <w:sz w:val="24"/>
          <w:szCs w:val="24"/>
        </w:rPr>
        <w:t>响。</w:t>
      </w:r>
    </w:p>
    <w:p w:rsidR="003B69C5" w:rsidRDefault="00E109EE">
      <w:pPr>
        <w:adjustRightInd w:val="0"/>
        <w:snapToGrid w:val="0"/>
        <w:spacing w:line="360" w:lineRule="auto"/>
        <w:ind w:firstLineChars="200" w:firstLine="448"/>
        <w:jc w:val="left"/>
        <w:rPr>
          <w:b/>
          <w:bCs/>
          <w:sz w:val="24"/>
          <w:szCs w:val="24"/>
        </w:rPr>
      </w:pPr>
      <w:r>
        <w:rPr>
          <w:b/>
          <w:bCs/>
          <w:sz w:val="24"/>
          <w:szCs w:val="24"/>
        </w:rPr>
        <w:t xml:space="preserve">9. </w:t>
      </w:r>
      <w:r>
        <w:rPr>
          <w:b/>
          <w:bCs/>
          <w:sz w:val="24"/>
          <w:szCs w:val="24"/>
        </w:rPr>
        <w:t>权利瑕疵担保</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9.1 </w:t>
      </w:r>
      <w:r>
        <w:rPr>
          <w:sz w:val="24"/>
          <w:szCs w:val="24"/>
        </w:rPr>
        <w:t>乙方保证对其出售的货物享有合法的权利。</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9.2 </w:t>
      </w:r>
      <w:r>
        <w:rPr>
          <w:sz w:val="24"/>
          <w:szCs w:val="24"/>
        </w:rPr>
        <w:t>乙方保证在交付的货物上不存在抵押权等担保物权。</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9.3 </w:t>
      </w:r>
      <w:r>
        <w:rPr>
          <w:sz w:val="24"/>
          <w:szCs w:val="24"/>
        </w:rPr>
        <w:t>如甲方使用上述货物构成对第三人侵权的，则由乙方承担全部责任。</w:t>
      </w:r>
    </w:p>
    <w:p w:rsidR="003B69C5" w:rsidRDefault="00E109E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10. </w:t>
      </w:r>
      <w:r>
        <w:rPr>
          <w:b/>
          <w:bCs/>
          <w:sz w:val="24"/>
          <w:szCs w:val="24"/>
        </w:rPr>
        <w:t>知识产权保护</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10.1 </w:t>
      </w:r>
      <w:r>
        <w:rPr>
          <w:sz w:val="24"/>
          <w:szCs w:val="24"/>
        </w:rPr>
        <w:t>乙方对其所销售的货物应当享有知识产权或经权利人合法授权，保证没有侵犯任何第三人的知识产权等权利。</w:t>
      </w:r>
      <w:bookmarkStart w:id="11" w:name="_Hlk163047038"/>
      <w:r>
        <w:rPr>
          <w:sz w:val="24"/>
          <w:szCs w:val="24"/>
        </w:rPr>
        <w:t>因违反前述约定对第三人构成侵权的，应当由乙方向第三人承担法律责任；甲方依法向第三人赔偿后，有权向乙方追偿。甲方有其他损失的，乙方应当赔偿</w:t>
      </w:r>
      <w:bookmarkEnd w:id="11"/>
      <w:r>
        <w:rPr>
          <w:sz w:val="24"/>
          <w:szCs w:val="24"/>
        </w:rPr>
        <w:t>。</w:t>
      </w:r>
    </w:p>
    <w:p w:rsidR="003B69C5" w:rsidRDefault="00E109E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w:t>
      </w:r>
      <w:r>
        <w:rPr>
          <w:sz w:val="24"/>
          <w:szCs w:val="24"/>
        </w:rPr>
        <w:t>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3B69C5" w:rsidRDefault="00E109E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3B69C5" w:rsidRDefault="00E109EE" w:rsidP="00E109EE">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3B69C5" w:rsidRDefault="00E109EE" w:rsidP="00E109EE">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w:t>
      </w:r>
      <w:r>
        <w:rPr>
          <w:rFonts w:ascii="Times New Roman" w:hAnsi="Times New Roman" w:cs="Times New Roman"/>
          <w:b w:val="0"/>
          <w:bCs w:val="0"/>
          <w:sz w:val="24"/>
          <w:szCs w:val="24"/>
        </w:rPr>
        <w:t>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3B69C5" w:rsidRDefault="00E109EE">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3B69C5" w:rsidRDefault="00E109EE" w:rsidP="00E109EE">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3B69C5" w:rsidRDefault="00E109EE" w:rsidP="00E109EE">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3B69C5" w:rsidRDefault="00E109EE" w:rsidP="00E109EE">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3B69C5" w:rsidRDefault="00E109EE">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3B69C5" w:rsidRDefault="00E109E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3B69C5" w:rsidRDefault="00E109EE">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3B69C5" w:rsidRDefault="00E109EE" w:rsidP="00E109EE">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w:t>
      </w:r>
      <w:r>
        <w:rPr>
          <w:b/>
          <w:sz w:val="24"/>
          <w:szCs w:val="24"/>
        </w:rPr>
        <w:t>府采购合同专用条款】</w:t>
      </w:r>
      <w:r>
        <w:rPr>
          <w:bCs/>
          <w:sz w:val="24"/>
          <w:szCs w:val="24"/>
        </w:rPr>
        <w:t>要求</w:t>
      </w:r>
      <w:r>
        <w:rPr>
          <w:sz w:val="24"/>
          <w:szCs w:val="24"/>
        </w:rPr>
        <w:t>及时修理、重作、更换，并承担由此给甲方造成的损失。</w:t>
      </w:r>
    </w:p>
    <w:p w:rsidR="003B69C5" w:rsidRDefault="00E109EE" w:rsidP="00E109EE">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w:t>
      </w:r>
      <w:r>
        <w:rPr>
          <w:b/>
          <w:sz w:val="24"/>
          <w:szCs w:val="24"/>
        </w:rPr>
        <w:t>购合同专用条款】</w:t>
      </w:r>
      <w:r>
        <w:rPr>
          <w:sz w:val="24"/>
          <w:szCs w:val="24"/>
        </w:rPr>
        <w:t>规定执行。如果涉及公共利益，且赔偿金额无法弥补公共利益损失，甲方可要求继续履行或者采取其他补救措施。</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3B69C5" w:rsidRDefault="00E109EE" w:rsidP="00E109EE">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3B69C5" w:rsidRDefault="00E109EE">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3B69C5" w:rsidRDefault="00E109EE" w:rsidP="00E109EE">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3B69C5" w:rsidRDefault="00E109EE" w:rsidP="00E109EE">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w:t>
      </w:r>
      <w:r>
        <w:rPr>
          <w:sz w:val="24"/>
          <w:szCs w:val="24"/>
        </w:rPr>
        <w:t>权解除合同并要求乙方承担由此给甲方造成的损失。</w:t>
      </w:r>
    </w:p>
    <w:p w:rsidR="003B69C5" w:rsidRDefault="00E109EE">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3B69C5" w:rsidRDefault="00E109EE" w:rsidP="00E109EE">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3B69C5" w:rsidRDefault="00E109EE" w:rsidP="00E109EE">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3B69C5" w:rsidRDefault="00E109EE" w:rsidP="00E109EE">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3B69C5" w:rsidRDefault="00E109EE">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3B69C5" w:rsidRDefault="00E109EE">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w:t>
      </w:r>
      <w:r>
        <w:rPr>
          <w:rFonts w:ascii="Times New Roman" w:eastAsia="宋体" w:hAnsi="Times New Roman" w:cs="Times New Roman"/>
          <w:sz w:val="24"/>
          <w:szCs w:val="24"/>
        </w:rPr>
        <w:t>将损害国家利益和社会公共利益的，双方当事人应当变更、中止或者终止合同。有过错的一方应当承担赔偿责任，双方都有过错的，各自承担相应的责任。</w:t>
      </w:r>
    </w:p>
    <w:p w:rsidR="003B69C5" w:rsidRDefault="00E109E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3B69C5" w:rsidRDefault="00E109E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3B69C5" w:rsidRDefault="00E109E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3B69C5" w:rsidRDefault="00E109E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3B69C5" w:rsidRDefault="00E109E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3B69C5" w:rsidRDefault="00E109E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3B69C5" w:rsidRDefault="00E109EE">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3B69C5" w:rsidRDefault="00E109EE" w:rsidP="00E109EE">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3B69C5" w:rsidRDefault="00E109EE" w:rsidP="00E109EE">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3B69C5" w:rsidRDefault="00E109EE">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3B69C5" w:rsidRDefault="00E109E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3B69C5" w:rsidRDefault="00E109E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w:t>
      </w:r>
      <w:r>
        <w:rPr>
          <w:rFonts w:ascii="Times New Roman" w:eastAsia="宋体" w:hAnsi="Times New Roman" w:cs="Times New Roman"/>
          <w:sz w:val="24"/>
          <w:szCs w:val="24"/>
        </w:rPr>
        <w:t>双方当事人应按照法律、行政法规的强制性规定修改本合同的相关条款。</w:t>
      </w:r>
    </w:p>
    <w:p w:rsidR="003B69C5" w:rsidRDefault="00E109EE">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3B69C5" w:rsidRDefault="00E109E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3B69C5" w:rsidRDefault="00E109EE">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3B69C5" w:rsidRDefault="00E109EE" w:rsidP="00E109EE">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3B69C5" w:rsidRDefault="00E109EE" w:rsidP="00E109EE">
      <w:pPr>
        <w:adjustRightInd w:val="0"/>
        <w:snapToGrid w:val="0"/>
        <w:spacing w:line="360" w:lineRule="auto"/>
        <w:ind w:firstLineChars="200" w:firstLine="446"/>
        <w:jc w:val="left"/>
        <w:rPr>
          <w:sz w:val="24"/>
          <w:szCs w:val="24"/>
        </w:rPr>
      </w:pPr>
      <w:r>
        <w:rPr>
          <w:sz w:val="24"/>
          <w:szCs w:val="24"/>
        </w:rPr>
        <w:t>22.4</w:t>
      </w:r>
      <w:r>
        <w:rPr>
          <w:sz w:val="24"/>
          <w:szCs w:val="24"/>
        </w:rPr>
        <w:t>通知</w:t>
      </w:r>
      <w:r>
        <w:rPr>
          <w:sz w:val="24"/>
          <w:szCs w:val="24"/>
        </w:rPr>
        <w:t>以送达之日或通知书中规定的生效之日起生效，两者中以较迟之日为准。</w:t>
      </w:r>
    </w:p>
    <w:p w:rsidR="003B69C5" w:rsidRDefault="00E109EE">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3B69C5" w:rsidRDefault="00E109EE" w:rsidP="00E109EE">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3B69C5" w:rsidRDefault="00E109EE" w:rsidP="00E109EE">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2" w:name="_Toc20313"/>
    </w:p>
    <w:p w:rsidR="003B69C5" w:rsidRDefault="003B69C5">
      <w:pPr>
        <w:adjustRightInd w:val="0"/>
        <w:snapToGrid w:val="0"/>
        <w:jc w:val="center"/>
        <w:rPr>
          <w:rFonts w:eastAsia="黑体"/>
          <w:sz w:val="28"/>
          <w:szCs w:val="28"/>
        </w:rPr>
      </w:pPr>
    </w:p>
    <w:p w:rsidR="003B69C5" w:rsidRDefault="003B69C5">
      <w:pPr>
        <w:adjustRightInd w:val="0"/>
        <w:snapToGrid w:val="0"/>
        <w:jc w:val="center"/>
        <w:rPr>
          <w:rFonts w:eastAsia="黑体"/>
          <w:sz w:val="28"/>
          <w:szCs w:val="28"/>
        </w:rPr>
      </w:pPr>
    </w:p>
    <w:p w:rsidR="003B69C5" w:rsidRDefault="00E109EE">
      <w:pPr>
        <w:adjustRightInd w:val="0"/>
        <w:snapToGrid w:val="0"/>
        <w:jc w:val="center"/>
        <w:rPr>
          <w:rFonts w:eastAsia="黑体"/>
          <w:sz w:val="28"/>
          <w:szCs w:val="28"/>
        </w:rPr>
      </w:pPr>
      <w:r>
        <w:rPr>
          <w:rFonts w:eastAsia="黑体"/>
          <w:sz w:val="28"/>
          <w:szCs w:val="28"/>
        </w:rPr>
        <w:br w:type="page"/>
      </w:r>
    </w:p>
    <w:p w:rsidR="003B69C5" w:rsidRDefault="00E109EE">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B69C5">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rPr>
                <w:szCs w:val="24"/>
              </w:rPr>
            </w:pPr>
          </w:p>
        </w:tc>
      </w:tr>
      <w:tr w:rsidR="003B69C5">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3B69C5" w:rsidRDefault="003B69C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rPr>
                <w:szCs w:val="24"/>
              </w:rPr>
            </w:pPr>
          </w:p>
        </w:tc>
      </w:tr>
      <w:tr w:rsidR="003B69C5">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rPr>
                <w:szCs w:val="24"/>
              </w:rPr>
            </w:pPr>
          </w:p>
        </w:tc>
      </w:tr>
      <w:tr w:rsidR="003B69C5">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rPr>
                <w:szCs w:val="24"/>
              </w:rPr>
            </w:pPr>
          </w:p>
        </w:tc>
      </w:tr>
      <w:tr w:rsidR="003B69C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rsidP="00E109EE">
            <w:pPr>
              <w:autoSpaceDE w:val="0"/>
              <w:autoSpaceDN w:val="0"/>
              <w:adjustRightInd w:val="0"/>
              <w:snapToGrid w:val="0"/>
              <w:ind w:firstLineChars="200" w:firstLine="386"/>
              <w:jc w:val="left"/>
              <w:rPr>
                <w:szCs w:val="21"/>
              </w:rPr>
            </w:pPr>
          </w:p>
        </w:tc>
      </w:tr>
      <w:tr w:rsidR="003B69C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货物质量缺陷</w:t>
            </w:r>
          </w:p>
          <w:p w:rsidR="003B69C5" w:rsidRDefault="00E109EE">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snapToGrid w:val="0"/>
              <w:jc w:val="center"/>
              <w:rPr>
                <w:szCs w:val="21"/>
              </w:rPr>
            </w:pPr>
            <w:r>
              <w:rPr>
                <w:szCs w:val="21"/>
              </w:rPr>
              <w:t>第二节</w:t>
            </w:r>
          </w:p>
          <w:p w:rsidR="003B69C5" w:rsidRDefault="00E109EE">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rPr>
            </w:pPr>
          </w:p>
        </w:tc>
      </w:tr>
      <w:tr w:rsidR="003B69C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u w:val="single"/>
              </w:rPr>
            </w:pPr>
          </w:p>
        </w:tc>
      </w:tr>
      <w:tr w:rsidR="003B69C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69C5" w:rsidRDefault="00E109EE">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3B69C5" w:rsidRDefault="003B69C5">
            <w:pPr>
              <w:adjustRightInd w:val="0"/>
              <w:snapToGrid w:val="0"/>
              <w:jc w:val="left"/>
              <w:rPr>
                <w:szCs w:val="21"/>
                <w:u w:val="single"/>
              </w:rPr>
            </w:pPr>
          </w:p>
        </w:tc>
      </w:tr>
      <w:tr w:rsidR="003B69C5">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3B69C5" w:rsidRDefault="00E109EE">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3B69C5" w:rsidRDefault="003B69C5">
            <w:pPr>
              <w:adjustRightInd w:val="0"/>
              <w:snapToGrid w:val="0"/>
              <w:jc w:val="left"/>
              <w:rPr>
                <w:szCs w:val="21"/>
                <w:u w:val="single"/>
              </w:rPr>
            </w:pPr>
          </w:p>
        </w:tc>
      </w:tr>
      <w:tr w:rsidR="003B69C5">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3B69C5" w:rsidRDefault="00E109EE">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3B69C5" w:rsidRDefault="00E109EE">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3B69C5" w:rsidRDefault="00E109EE">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3B69C5" w:rsidRDefault="00E109EE">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3B69C5">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3B69C5" w:rsidRDefault="00E109EE">
            <w:pPr>
              <w:adjustRightInd w:val="0"/>
              <w:snapToGrid w:val="0"/>
              <w:jc w:val="center"/>
              <w:rPr>
                <w:szCs w:val="21"/>
              </w:rPr>
            </w:pPr>
            <w:r>
              <w:rPr>
                <w:szCs w:val="21"/>
              </w:rPr>
              <w:t>第二节</w:t>
            </w:r>
          </w:p>
          <w:p w:rsidR="003B69C5" w:rsidRDefault="00E109EE">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3B69C5" w:rsidRDefault="00E109EE">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3B69C5" w:rsidRDefault="003B69C5">
            <w:pPr>
              <w:adjustRightInd w:val="0"/>
              <w:snapToGrid w:val="0"/>
              <w:jc w:val="left"/>
              <w:rPr>
                <w:szCs w:val="21"/>
              </w:rPr>
            </w:pPr>
          </w:p>
        </w:tc>
      </w:tr>
    </w:tbl>
    <w:p w:rsidR="003B69C5" w:rsidRDefault="003B69C5" w:rsidP="00E109EE">
      <w:pPr>
        <w:tabs>
          <w:tab w:val="left" w:pos="360"/>
        </w:tabs>
        <w:spacing w:line="520" w:lineRule="exact"/>
        <w:ind w:firstLineChars="171" w:firstLine="382"/>
        <w:rPr>
          <w:sz w:val="24"/>
          <w:szCs w:val="24"/>
        </w:rPr>
      </w:pPr>
    </w:p>
    <w:p w:rsidR="003B69C5" w:rsidRDefault="003B69C5" w:rsidP="00E109EE">
      <w:pPr>
        <w:autoSpaceDE w:val="0"/>
        <w:autoSpaceDN w:val="0"/>
        <w:adjustRightInd w:val="0"/>
        <w:spacing w:line="360" w:lineRule="auto"/>
        <w:ind w:firstLineChars="200" w:firstLine="446"/>
        <w:rPr>
          <w:sz w:val="24"/>
        </w:rPr>
      </w:pPr>
    </w:p>
    <w:p w:rsidR="003B69C5" w:rsidRDefault="00E109EE">
      <w:pPr>
        <w:widowControl/>
        <w:jc w:val="left"/>
        <w:rPr>
          <w:b/>
          <w:bCs/>
          <w:kern w:val="28"/>
          <w:sz w:val="32"/>
          <w:szCs w:val="32"/>
          <w:lang w:val="zh-CN"/>
        </w:rPr>
      </w:pPr>
      <w:r>
        <w:br w:type="page"/>
      </w:r>
    </w:p>
    <w:p w:rsidR="003B69C5" w:rsidRDefault="00E109EE">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3B69C5" w:rsidRDefault="00E109EE">
      <w:pPr>
        <w:autoSpaceDN w:val="0"/>
        <w:spacing w:line="360" w:lineRule="auto"/>
        <w:jc w:val="center"/>
        <w:rPr>
          <w:b/>
          <w:bCs/>
          <w:sz w:val="24"/>
        </w:rPr>
      </w:pPr>
      <w:r>
        <w:rPr>
          <w:rFonts w:hint="eastAsia"/>
          <w:b/>
          <w:bCs/>
          <w:sz w:val="24"/>
        </w:rPr>
        <w:t>投标文件封面格式</w:t>
      </w:r>
    </w:p>
    <w:p w:rsidR="003B69C5" w:rsidRDefault="003B69C5">
      <w:pPr>
        <w:autoSpaceDE w:val="0"/>
        <w:autoSpaceDN w:val="0"/>
        <w:adjustRightInd w:val="0"/>
        <w:spacing w:line="520" w:lineRule="exact"/>
      </w:pPr>
    </w:p>
    <w:p w:rsidR="003B69C5" w:rsidRDefault="00E109EE">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B69C5" w:rsidRDefault="003B69C5">
      <w:pPr>
        <w:autoSpaceDE w:val="0"/>
        <w:autoSpaceDN w:val="0"/>
        <w:adjustRightInd w:val="0"/>
        <w:spacing w:line="520" w:lineRule="exact"/>
        <w:rPr>
          <w:b/>
          <w:kern w:val="0"/>
          <w:sz w:val="24"/>
        </w:rPr>
      </w:pPr>
    </w:p>
    <w:p w:rsidR="003B69C5" w:rsidRDefault="003B69C5">
      <w:pPr>
        <w:autoSpaceDE w:val="0"/>
        <w:autoSpaceDN w:val="0"/>
        <w:adjustRightInd w:val="0"/>
        <w:spacing w:line="520" w:lineRule="exact"/>
        <w:rPr>
          <w:b/>
          <w:kern w:val="0"/>
          <w:sz w:val="24"/>
        </w:rPr>
      </w:pPr>
    </w:p>
    <w:p w:rsidR="003B69C5" w:rsidRDefault="00E109EE">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3B69C5" w:rsidRDefault="003B69C5">
      <w:pPr>
        <w:autoSpaceDE w:val="0"/>
        <w:autoSpaceDN w:val="0"/>
        <w:adjustRightInd w:val="0"/>
        <w:spacing w:line="520" w:lineRule="exact"/>
        <w:rPr>
          <w:b/>
          <w:kern w:val="0"/>
          <w:sz w:val="36"/>
          <w:szCs w:val="36"/>
        </w:rPr>
      </w:pPr>
    </w:p>
    <w:p w:rsidR="003B69C5" w:rsidRDefault="00E109EE">
      <w:pPr>
        <w:autoSpaceDE w:val="0"/>
        <w:autoSpaceDN w:val="0"/>
        <w:adjustRightInd w:val="0"/>
        <w:spacing w:line="520" w:lineRule="exact"/>
        <w:jc w:val="center"/>
        <w:rPr>
          <w:b/>
          <w:kern w:val="0"/>
          <w:sz w:val="24"/>
        </w:rPr>
      </w:pPr>
      <w:r>
        <w:rPr>
          <w:rFonts w:hint="eastAsia"/>
          <w:b/>
          <w:kern w:val="0"/>
          <w:sz w:val="24"/>
        </w:rPr>
        <w:t>（加盖电子签章）</w:t>
      </w:r>
    </w:p>
    <w:p w:rsidR="003B69C5" w:rsidRDefault="00E109EE" w:rsidP="00E109EE">
      <w:pPr>
        <w:spacing w:beforeLines="30" w:before="85" w:afterLines="70" w:after="199" w:line="540" w:lineRule="exact"/>
        <w:ind w:leftChars="300" w:left="579"/>
        <w:rPr>
          <w:b/>
          <w:sz w:val="34"/>
          <w:szCs w:val="34"/>
        </w:rPr>
      </w:pPr>
      <w:r>
        <w:rPr>
          <w:rFonts w:hint="eastAsia"/>
          <w:b/>
          <w:sz w:val="34"/>
          <w:szCs w:val="34"/>
        </w:rPr>
        <w:t>项目编号：</w:t>
      </w:r>
    </w:p>
    <w:p w:rsidR="003B69C5" w:rsidRDefault="00E109EE" w:rsidP="00E109EE">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3B69C5" w:rsidRDefault="00E109EE" w:rsidP="00E109EE">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3B69C5" w:rsidRDefault="00E109EE" w:rsidP="00E109EE">
      <w:pPr>
        <w:spacing w:beforeLines="30" w:before="85" w:afterLines="70" w:after="199" w:line="540" w:lineRule="exact"/>
        <w:ind w:leftChars="300" w:left="579"/>
        <w:rPr>
          <w:b/>
          <w:sz w:val="34"/>
          <w:szCs w:val="34"/>
        </w:rPr>
      </w:pPr>
      <w:r>
        <w:rPr>
          <w:rFonts w:hint="eastAsia"/>
          <w:b/>
          <w:sz w:val="34"/>
          <w:szCs w:val="34"/>
        </w:rPr>
        <w:t>投标单位名称：</w:t>
      </w:r>
    </w:p>
    <w:p w:rsidR="003B69C5" w:rsidRDefault="003B69C5" w:rsidP="00E109EE">
      <w:pPr>
        <w:spacing w:beforeLines="30" w:before="85" w:afterLines="70" w:after="199" w:line="540" w:lineRule="exact"/>
        <w:ind w:leftChars="300" w:left="579"/>
        <w:rPr>
          <w:b/>
          <w:sz w:val="34"/>
          <w:szCs w:val="34"/>
        </w:rPr>
      </w:pPr>
    </w:p>
    <w:p w:rsidR="003B69C5" w:rsidRDefault="003B69C5" w:rsidP="00E109EE">
      <w:pPr>
        <w:spacing w:beforeLines="30" w:before="85" w:afterLines="70" w:after="199" w:line="540" w:lineRule="exact"/>
        <w:ind w:leftChars="300" w:left="579"/>
        <w:rPr>
          <w:b/>
          <w:sz w:val="34"/>
          <w:szCs w:val="34"/>
        </w:rPr>
      </w:pPr>
    </w:p>
    <w:p w:rsidR="003B69C5" w:rsidRDefault="003B69C5" w:rsidP="00E109EE">
      <w:pPr>
        <w:spacing w:beforeLines="30" w:before="85" w:afterLines="70" w:after="199" w:line="540" w:lineRule="exact"/>
        <w:ind w:leftChars="300" w:left="579"/>
        <w:rPr>
          <w:b/>
          <w:sz w:val="34"/>
          <w:szCs w:val="34"/>
        </w:rPr>
      </w:pPr>
    </w:p>
    <w:p w:rsidR="003B69C5" w:rsidRDefault="003B69C5" w:rsidP="00E109EE">
      <w:pPr>
        <w:spacing w:beforeLines="30" w:before="85" w:afterLines="70" w:after="199" w:line="540" w:lineRule="exact"/>
        <w:ind w:leftChars="300" w:left="579"/>
        <w:rPr>
          <w:b/>
          <w:sz w:val="34"/>
          <w:szCs w:val="34"/>
        </w:rPr>
      </w:pPr>
    </w:p>
    <w:p w:rsidR="003B69C5" w:rsidRDefault="00E109EE" w:rsidP="00E109EE">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3B69C5" w:rsidRDefault="00E109EE">
      <w:pPr>
        <w:widowControl/>
        <w:jc w:val="left"/>
        <w:rPr>
          <w:b/>
          <w:bCs/>
          <w:sz w:val="24"/>
        </w:rPr>
      </w:pPr>
      <w:r>
        <w:rPr>
          <w:b/>
          <w:bCs/>
          <w:sz w:val="24"/>
        </w:rPr>
        <w:br w:type="page"/>
      </w:r>
    </w:p>
    <w:p w:rsidR="003B69C5" w:rsidRDefault="00E109EE">
      <w:pPr>
        <w:autoSpaceDN w:val="0"/>
        <w:spacing w:line="360" w:lineRule="auto"/>
        <w:jc w:val="center"/>
        <w:rPr>
          <w:b/>
          <w:bCs/>
          <w:sz w:val="24"/>
        </w:rPr>
      </w:pPr>
      <w:r>
        <w:rPr>
          <w:rFonts w:hint="eastAsia"/>
          <w:b/>
          <w:bCs/>
          <w:sz w:val="24"/>
        </w:rPr>
        <w:t>投标文件目录格式</w:t>
      </w:r>
    </w:p>
    <w:p w:rsidR="003B69C5" w:rsidRDefault="00E109EE">
      <w:pPr>
        <w:autoSpaceDN w:val="0"/>
        <w:spacing w:line="360" w:lineRule="auto"/>
        <w:jc w:val="center"/>
        <w:rPr>
          <w:b/>
          <w:bCs/>
          <w:sz w:val="24"/>
        </w:rPr>
      </w:pPr>
      <w:r>
        <w:rPr>
          <w:rFonts w:hint="eastAsia"/>
          <w:b/>
          <w:bCs/>
          <w:sz w:val="24"/>
        </w:rPr>
        <w:t>（投标人自行编制）</w:t>
      </w:r>
    </w:p>
    <w:p w:rsidR="003B69C5" w:rsidRDefault="003B69C5">
      <w:pPr>
        <w:widowControl/>
        <w:jc w:val="center"/>
        <w:rPr>
          <w:b/>
          <w:sz w:val="24"/>
        </w:rPr>
      </w:pPr>
    </w:p>
    <w:p w:rsidR="003B69C5" w:rsidRDefault="00E109EE">
      <w:pPr>
        <w:widowControl/>
        <w:jc w:val="left"/>
        <w:rPr>
          <w:b/>
          <w:sz w:val="24"/>
        </w:rPr>
      </w:pPr>
      <w:r>
        <w:rPr>
          <w:b/>
          <w:sz w:val="24"/>
        </w:rPr>
        <w:br w:type="page"/>
      </w:r>
    </w:p>
    <w:p w:rsidR="003B69C5" w:rsidRDefault="00E109EE">
      <w:pPr>
        <w:widowControl/>
        <w:jc w:val="center"/>
        <w:rPr>
          <w:b/>
          <w:sz w:val="24"/>
        </w:rPr>
      </w:pPr>
      <w:r>
        <w:rPr>
          <w:rFonts w:hint="eastAsia"/>
          <w:b/>
          <w:sz w:val="24"/>
        </w:rPr>
        <w:t>评分因素及评标标准页码检索</w:t>
      </w:r>
    </w:p>
    <w:p w:rsidR="003B69C5" w:rsidRDefault="00E109EE">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B69C5" w:rsidRDefault="003B69C5">
      <w:pPr>
        <w:widowControl/>
        <w:jc w:val="center"/>
        <w:rPr>
          <w:b/>
          <w:sz w:val="24"/>
        </w:rPr>
      </w:pPr>
    </w:p>
    <w:p w:rsidR="003B69C5" w:rsidRDefault="00E109EE">
      <w:pPr>
        <w:widowControl/>
        <w:jc w:val="left"/>
        <w:rPr>
          <w:sz w:val="24"/>
        </w:rPr>
      </w:pPr>
      <w:r>
        <w:rPr>
          <w:sz w:val="24"/>
        </w:rPr>
        <w:br w:type="page"/>
      </w:r>
    </w:p>
    <w:p w:rsidR="003B69C5" w:rsidRDefault="00E109EE">
      <w:pPr>
        <w:tabs>
          <w:tab w:val="left" w:pos="360"/>
        </w:tabs>
        <w:spacing w:line="360" w:lineRule="auto"/>
        <w:rPr>
          <w:b/>
          <w:sz w:val="24"/>
        </w:rPr>
      </w:pPr>
      <w:r>
        <w:rPr>
          <w:b/>
          <w:sz w:val="24"/>
        </w:rPr>
        <w:t>附件</w:t>
      </w:r>
      <w:r>
        <w:rPr>
          <w:b/>
          <w:sz w:val="24"/>
        </w:rPr>
        <w:t>1</w:t>
      </w:r>
    </w:p>
    <w:p w:rsidR="003B69C5" w:rsidRDefault="00E109EE">
      <w:pPr>
        <w:autoSpaceDN w:val="0"/>
        <w:spacing w:line="360" w:lineRule="auto"/>
        <w:jc w:val="center"/>
        <w:rPr>
          <w:b/>
          <w:bCs/>
          <w:sz w:val="24"/>
        </w:rPr>
      </w:pPr>
      <w:r>
        <w:rPr>
          <w:b/>
          <w:bCs/>
          <w:sz w:val="24"/>
        </w:rPr>
        <w:t>投标书</w:t>
      </w:r>
    </w:p>
    <w:p w:rsidR="003B69C5" w:rsidRDefault="00E109EE">
      <w:pPr>
        <w:spacing w:line="360" w:lineRule="auto"/>
        <w:rPr>
          <w:sz w:val="24"/>
        </w:rPr>
      </w:pPr>
      <w:r>
        <w:rPr>
          <w:sz w:val="24"/>
        </w:rPr>
        <w:t>致：天津市政府采购中心</w:t>
      </w:r>
    </w:p>
    <w:p w:rsidR="003B69C5" w:rsidRDefault="00E109EE" w:rsidP="00E109EE">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3B69C5" w:rsidRDefault="00E109EE" w:rsidP="00E109EE">
      <w:pPr>
        <w:spacing w:line="360" w:lineRule="auto"/>
        <w:ind w:firstLineChars="200" w:firstLine="446"/>
        <w:rPr>
          <w:sz w:val="24"/>
        </w:rPr>
      </w:pPr>
      <w:r>
        <w:rPr>
          <w:sz w:val="24"/>
        </w:rPr>
        <w:t>据此函，签字代表宣布同意如下：</w:t>
      </w:r>
    </w:p>
    <w:p w:rsidR="003B69C5" w:rsidRDefault="00E109EE" w:rsidP="00E109EE">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3B69C5" w:rsidRDefault="00E109EE" w:rsidP="00E109EE">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3B69C5" w:rsidRDefault="00E109EE" w:rsidP="00E109EE">
      <w:pPr>
        <w:spacing w:line="360" w:lineRule="auto"/>
        <w:ind w:firstLineChars="200" w:firstLine="446"/>
        <w:rPr>
          <w:sz w:val="24"/>
        </w:rPr>
      </w:pPr>
      <w:r>
        <w:rPr>
          <w:sz w:val="24"/>
        </w:rPr>
        <w:t>……</w:t>
      </w:r>
    </w:p>
    <w:p w:rsidR="003B69C5" w:rsidRDefault="00E109EE" w:rsidP="00E109EE">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3B69C5" w:rsidRDefault="00E109EE" w:rsidP="00E109EE">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B69C5" w:rsidRDefault="00E109EE" w:rsidP="00E109EE">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3B69C5" w:rsidRDefault="00E109EE" w:rsidP="00E109EE">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3B69C5" w:rsidRDefault="00E109EE" w:rsidP="00E109EE">
      <w:pPr>
        <w:spacing w:line="360" w:lineRule="auto"/>
        <w:ind w:firstLineChars="200" w:firstLine="446"/>
        <w:rPr>
          <w:sz w:val="24"/>
        </w:rPr>
      </w:pPr>
      <w:r>
        <w:rPr>
          <w:rFonts w:hint="eastAsia"/>
          <w:sz w:val="24"/>
        </w:rPr>
        <w:t xml:space="preserve">6. </w:t>
      </w:r>
      <w:r>
        <w:rPr>
          <w:rFonts w:hint="eastAsia"/>
          <w:sz w:val="24"/>
        </w:rPr>
        <w:t>我公司保证所投产品来自</w:t>
      </w:r>
      <w:r>
        <w:rPr>
          <w:rFonts w:hint="eastAsia"/>
          <w:sz w:val="24"/>
        </w:rPr>
        <w:t>合法的供货渠道，若中标，则有义务向采购人提供其需要的有效书面证明材料。如果提供非法渠道的商品，视为欺诈，并承担相关责任。</w:t>
      </w:r>
    </w:p>
    <w:p w:rsidR="003B69C5" w:rsidRDefault="00E109EE" w:rsidP="00E109EE">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3B69C5" w:rsidRDefault="00E109EE" w:rsidP="00E109EE">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rFonts w:hint="eastAsia"/>
          <w:sz w:val="24"/>
        </w:rPr>
        <w:t>。</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3B69C5" w:rsidRDefault="00E109EE" w:rsidP="00E109EE">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B69C5" w:rsidRDefault="00E109EE" w:rsidP="00E109EE">
      <w:pPr>
        <w:spacing w:line="360" w:lineRule="auto"/>
        <w:ind w:firstLineChars="200" w:firstLine="446"/>
        <w:rPr>
          <w:sz w:val="24"/>
        </w:rPr>
      </w:pPr>
      <w:r>
        <w:rPr>
          <w:rFonts w:hint="eastAsia"/>
          <w:sz w:val="24"/>
        </w:rPr>
        <w:t xml:space="preserve">10. </w:t>
      </w:r>
      <w:r>
        <w:rPr>
          <w:rFonts w:hint="eastAsia"/>
          <w:sz w:val="24"/>
        </w:rPr>
        <w:t>我公司完全认同招标文件中对于节能产品</w:t>
      </w:r>
      <w:r>
        <w:rPr>
          <w:rFonts w:hint="eastAsia"/>
          <w:sz w:val="24"/>
        </w:rPr>
        <w:t>政府采购强制采购产品范围的划定。</w:t>
      </w:r>
    </w:p>
    <w:p w:rsidR="003B69C5" w:rsidRDefault="00E109EE" w:rsidP="00E109EE">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3B69C5" w:rsidRDefault="00E109EE" w:rsidP="00E109EE">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如违反上述承诺，我公司投标无效且接受相关部门依法作出的处罚，并承担通过相关媒体予以公布的任何风险和责任。</w:t>
      </w:r>
    </w:p>
    <w:p w:rsidR="003B69C5" w:rsidRDefault="00E109EE" w:rsidP="00E109EE">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3B69C5" w:rsidRDefault="00E109EE" w:rsidP="00E109EE">
      <w:pPr>
        <w:spacing w:line="360" w:lineRule="auto"/>
        <w:ind w:firstLineChars="200" w:firstLine="446"/>
        <w:rPr>
          <w:sz w:val="24"/>
        </w:rPr>
      </w:pPr>
      <w:r>
        <w:rPr>
          <w:rFonts w:hint="eastAsia"/>
          <w:sz w:val="24"/>
        </w:rPr>
        <w:t>纳税人识别号：</w:t>
      </w:r>
    </w:p>
    <w:p w:rsidR="003B69C5" w:rsidRDefault="00E109EE" w:rsidP="00E109EE">
      <w:pPr>
        <w:spacing w:line="360" w:lineRule="auto"/>
        <w:ind w:firstLineChars="200" w:firstLine="446"/>
        <w:rPr>
          <w:sz w:val="24"/>
        </w:rPr>
      </w:pPr>
      <w:r>
        <w:rPr>
          <w:rFonts w:hint="eastAsia"/>
          <w:sz w:val="24"/>
        </w:rPr>
        <w:t>地址、电话：</w:t>
      </w:r>
    </w:p>
    <w:p w:rsidR="003B69C5" w:rsidRDefault="00E109EE" w:rsidP="00E109EE">
      <w:pPr>
        <w:spacing w:line="360" w:lineRule="auto"/>
        <w:ind w:firstLineChars="200" w:firstLine="446"/>
        <w:rPr>
          <w:sz w:val="24"/>
        </w:rPr>
      </w:pPr>
      <w:r>
        <w:rPr>
          <w:rFonts w:hint="eastAsia"/>
          <w:sz w:val="24"/>
        </w:rPr>
        <w:t>开户行及账号：</w:t>
      </w:r>
    </w:p>
    <w:p w:rsidR="003B69C5" w:rsidRDefault="00E109EE" w:rsidP="00E109EE">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3B69C5" w:rsidRDefault="00E109EE" w:rsidP="00E109EE">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3B69C5" w:rsidRDefault="00E109EE">
      <w:pPr>
        <w:spacing w:line="360" w:lineRule="auto"/>
        <w:ind w:firstLineChars="200" w:firstLine="448"/>
        <w:rPr>
          <w:b/>
          <w:sz w:val="24"/>
        </w:rPr>
      </w:pPr>
      <w:r>
        <w:rPr>
          <w:rFonts w:hint="eastAsia"/>
          <w:b/>
          <w:sz w:val="24"/>
        </w:rPr>
        <w:t>□</w:t>
      </w:r>
      <w:r>
        <w:rPr>
          <w:b/>
          <w:sz w:val="24"/>
        </w:rPr>
        <w:t>上门自取</w:t>
      </w:r>
    </w:p>
    <w:p w:rsidR="003B69C5" w:rsidRDefault="003B69C5" w:rsidP="00E109EE">
      <w:pPr>
        <w:spacing w:line="360" w:lineRule="auto"/>
        <w:ind w:firstLineChars="200" w:firstLine="446"/>
        <w:rPr>
          <w:sz w:val="24"/>
        </w:rPr>
      </w:pPr>
    </w:p>
    <w:p w:rsidR="003B69C5" w:rsidRDefault="00E109EE">
      <w:pPr>
        <w:spacing w:line="360" w:lineRule="auto"/>
        <w:ind w:firstLineChars="200" w:firstLine="448"/>
        <w:rPr>
          <w:b/>
          <w:sz w:val="24"/>
        </w:rPr>
      </w:pPr>
      <w:r>
        <w:rPr>
          <w:rFonts w:hint="eastAsia"/>
          <w:b/>
          <w:sz w:val="24"/>
        </w:rPr>
        <w:t>□</w:t>
      </w:r>
      <w:r>
        <w:rPr>
          <w:b/>
          <w:sz w:val="24"/>
        </w:rPr>
        <w:t>到付邮寄</w:t>
      </w:r>
    </w:p>
    <w:p w:rsidR="003B69C5" w:rsidRDefault="00E109EE" w:rsidP="00E109EE">
      <w:pPr>
        <w:spacing w:line="360" w:lineRule="auto"/>
        <w:ind w:firstLineChars="200" w:firstLine="446"/>
        <w:rPr>
          <w:sz w:val="24"/>
        </w:rPr>
      </w:pPr>
      <w:r>
        <w:rPr>
          <w:sz w:val="24"/>
        </w:rPr>
        <w:t>邮寄地址</w:t>
      </w:r>
      <w:r>
        <w:rPr>
          <w:rFonts w:hint="eastAsia"/>
          <w:sz w:val="24"/>
        </w:rPr>
        <w:t>、邮编</w:t>
      </w:r>
      <w:r>
        <w:rPr>
          <w:sz w:val="24"/>
        </w:rPr>
        <w:t>：</w:t>
      </w:r>
    </w:p>
    <w:p w:rsidR="003B69C5" w:rsidRDefault="00E109EE" w:rsidP="00E109EE">
      <w:pPr>
        <w:spacing w:line="360" w:lineRule="auto"/>
        <w:ind w:firstLineChars="200" w:firstLine="446"/>
        <w:rPr>
          <w:sz w:val="24"/>
        </w:rPr>
      </w:pPr>
      <w:r>
        <w:rPr>
          <w:sz w:val="24"/>
        </w:rPr>
        <w:t>邮寄联系人、手机号码：</w:t>
      </w:r>
    </w:p>
    <w:p w:rsidR="003B69C5" w:rsidRDefault="003B69C5" w:rsidP="00E109EE">
      <w:pPr>
        <w:spacing w:line="360" w:lineRule="auto"/>
        <w:ind w:firstLineChars="200" w:firstLine="446"/>
        <w:rPr>
          <w:sz w:val="24"/>
        </w:rPr>
      </w:pPr>
    </w:p>
    <w:p w:rsidR="003B69C5" w:rsidRDefault="003B69C5" w:rsidP="00E109EE">
      <w:pPr>
        <w:spacing w:line="360" w:lineRule="auto"/>
        <w:ind w:firstLineChars="200" w:firstLine="446"/>
        <w:rPr>
          <w:sz w:val="24"/>
        </w:rPr>
      </w:pPr>
    </w:p>
    <w:p w:rsidR="003B69C5" w:rsidRDefault="003B69C5" w:rsidP="00E109EE">
      <w:pPr>
        <w:spacing w:line="360" w:lineRule="auto"/>
        <w:ind w:firstLineChars="200" w:firstLine="446"/>
        <w:rPr>
          <w:sz w:val="24"/>
        </w:rPr>
      </w:pPr>
    </w:p>
    <w:p w:rsidR="003B69C5" w:rsidRDefault="00E109EE" w:rsidP="00E109EE">
      <w:pPr>
        <w:spacing w:line="360" w:lineRule="auto"/>
        <w:ind w:firstLineChars="1700" w:firstLine="3794"/>
        <w:rPr>
          <w:sz w:val="24"/>
        </w:rPr>
      </w:pPr>
      <w:r>
        <w:rPr>
          <w:sz w:val="24"/>
        </w:rPr>
        <w:t>投标人名称：</w:t>
      </w:r>
    </w:p>
    <w:p w:rsidR="003B69C5" w:rsidRDefault="00E109EE" w:rsidP="00E109E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B69C5" w:rsidRDefault="003B69C5">
      <w:pPr>
        <w:spacing w:line="460" w:lineRule="exact"/>
        <w:rPr>
          <w:sz w:val="24"/>
        </w:rPr>
      </w:pPr>
    </w:p>
    <w:p w:rsidR="003B69C5" w:rsidRDefault="00E109EE">
      <w:pPr>
        <w:widowControl/>
        <w:jc w:val="left"/>
        <w:rPr>
          <w:sz w:val="24"/>
        </w:rPr>
      </w:pPr>
      <w:r>
        <w:rPr>
          <w:sz w:val="24"/>
        </w:rPr>
        <w:br w:type="page"/>
      </w:r>
    </w:p>
    <w:p w:rsidR="003B69C5" w:rsidRDefault="00E109EE">
      <w:pPr>
        <w:tabs>
          <w:tab w:val="left" w:pos="360"/>
        </w:tabs>
        <w:spacing w:line="360" w:lineRule="auto"/>
        <w:rPr>
          <w:b/>
          <w:sz w:val="24"/>
        </w:rPr>
      </w:pPr>
      <w:r>
        <w:rPr>
          <w:b/>
          <w:sz w:val="24"/>
        </w:rPr>
        <w:t>附件</w:t>
      </w:r>
      <w:r>
        <w:rPr>
          <w:rFonts w:hint="eastAsia"/>
          <w:b/>
          <w:sz w:val="24"/>
        </w:rPr>
        <w:t>2</w:t>
      </w:r>
    </w:p>
    <w:p w:rsidR="003B69C5" w:rsidRDefault="00E109EE">
      <w:pPr>
        <w:ind w:right="84"/>
        <w:jc w:val="center"/>
        <w:rPr>
          <w:b/>
          <w:sz w:val="24"/>
        </w:rPr>
      </w:pPr>
      <w:r>
        <w:rPr>
          <w:rFonts w:hint="eastAsia"/>
          <w:b/>
          <w:sz w:val="24"/>
        </w:rPr>
        <w:t>供应商资格声明函</w:t>
      </w:r>
    </w:p>
    <w:p w:rsidR="003B69C5" w:rsidRDefault="003B69C5">
      <w:pPr>
        <w:spacing w:line="360" w:lineRule="auto"/>
        <w:ind w:firstLine="420"/>
        <w:jc w:val="center"/>
        <w:rPr>
          <w:b/>
          <w:sz w:val="24"/>
        </w:rPr>
      </w:pPr>
    </w:p>
    <w:p w:rsidR="003B69C5" w:rsidRDefault="00E109EE">
      <w:pPr>
        <w:spacing w:line="360" w:lineRule="auto"/>
        <w:rPr>
          <w:sz w:val="24"/>
        </w:rPr>
      </w:pPr>
      <w:r>
        <w:rPr>
          <w:rFonts w:hint="eastAsia"/>
          <w:sz w:val="24"/>
        </w:rPr>
        <w:t>天津市政府采购中心：</w:t>
      </w:r>
    </w:p>
    <w:p w:rsidR="003B69C5" w:rsidRDefault="00E109EE" w:rsidP="00E109EE">
      <w:pPr>
        <w:spacing w:line="360" w:lineRule="auto"/>
        <w:ind w:firstLineChars="200" w:firstLine="446"/>
        <w:rPr>
          <w:sz w:val="24"/>
        </w:rPr>
      </w:pPr>
      <w:r>
        <w:rPr>
          <w:rFonts w:hint="eastAsia"/>
          <w:sz w:val="24"/>
        </w:rPr>
        <w:t>我单位自愿参与本项目的政府采购活动，郑重承诺如下：</w:t>
      </w:r>
    </w:p>
    <w:p w:rsidR="003B69C5" w:rsidRDefault="00E109EE" w:rsidP="00E109EE">
      <w:pPr>
        <w:spacing w:line="360" w:lineRule="auto"/>
        <w:ind w:firstLineChars="200" w:firstLine="446"/>
        <w:rPr>
          <w:sz w:val="24"/>
        </w:rPr>
      </w:pPr>
      <w:r>
        <w:rPr>
          <w:rFonts w:hint="eastAsia"/>
          <w:sz w:val="24"/>
        </w:rPr>
        <w:t>（一）我单位具有良好的商业信誉和健全的财务会计制度；</w:t>
      </w:r>
    </w:p>
    <w:p w:rsidR="003B69C5" w:rsidRDefault="00E109EE" w:rsidP="00E109EE">
      <w:pPr>
        <w:spacing w:line="360" w:lineRule="auto"/>
        <w:ind w:firstLineChars="200" w:firstLine="446"/>
        <w:rPr>
          <w:sz w:val="24"/>
        </w:rPr>
      </w:pPr>
      <w:r>
        <w:rPr>
          <w:rFonts w:hint="eastAsia"/>
          <w:sz w:val="24"/>
        </w:rPr>
        <w:t>（二）我单位依法缴纳税收和社会保障资金；</w:t>
      </w:r>
    </w:p>
    <w:p w:rsidR="003B69C5" w:rsidRDefault="00E109EE" w:rsidP="00E109EE">
      <w:pPr>
        <w:spacing w:line="360" w:lineRule="auto"/>
        <w:ind w:firstLineChars="200" w:firstLine="446"/>
        <w:rPr>
          <w:sz w:val="24"/>
        </w:rPr>
      </w:pPr>
      <w:r>
        <w:rPr>
          <w:rFonts w:hint="eastAsia"/>
          <w:sz w:val="24"/>
        </w:rPr>
        <w:t>（三）我单位具备履行合同所必需的设备和专业技术能力；</w:t>
      </w:r>
    </w:p>
    <w:p w:rsidR="003B69C5" w:rsidRDefault="00E109EE" w:rsidP="00E109EE">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3B69C5" w:rsidRDefault="00E109EE" w:rsidP="00E109EE">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3B69C5" w:rsidRDefault="00E109EE" w:rsidP="00E109EE">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3B69C5">
        <w:tc>
          <w:tcPr>
            <w:tcW w:w="1061" w:type="pct"/>
            <w:vAlign w:val="center"/>
          </w:tcPr>
          <w:p w:rsidR="003B69C5" w:rsidRDefault="00E109EE">
            <w:pPr>
              <w:jc w:val="center"/>
              <w:rPr>
                <w:szCs w:val="21"/>
              </w:rPr>
            </w:pPr>
            <w:r>
              <w:rPr>
                <w:rFonts w:hint="eastAsia"/>
                <w:szCs w:val="21"/>
              </w:rPr>
              <w:t>序号</w:t>
            </w:r>
          </w:p>
        </w:tc>
        <w:tc>
          <w:tcPr>
            <w:tcW w:w="2273" w:type="pct"/>
            <w:vAlign w:val="center"/>
          </w:tcPr>
          <w:p w:rsidR="003B69C5" w:rsidRDefault="00E109EE">
            <w:pPr>
              <w:jc w:val="center"/>
              <w:rPr>
                <w:szCs w:val="21"/>
              </w:rPr>
            </w:pPr>
            <w:r>
              <w:rPr>
                <w:rFonts w:hint="eastAsia"/>
                <w:szCs w:val="21"/>
              </w:rPr>
              <w:t>单位名称</w:t>
            </w:r>
          </w:p>
        </w:tc>
        <w:tc>
          <w:tcPr>
            <w:tcW w:w="1667" w:type="pct"/>
            <w:vAlign w:val="center"/>
          </w:tcPr>
          <w:p w:rsidR="003B69C5" w:rsidRDefault="00E109EE">
            <w:pPr>
              <w:jc w:val="center"/>
              <w:rPr>
                <w:szCs w:val="21"/>
              </w:rPr>
            </w:pPr>
            <w:r>
              <w:rPr>
                <w:rFonts w:hint="eastAsia"/>
                <w:szCs w:val="21"/>
              </w:rPr>
              <w:t>相互关系类型</w:t>
            </w:r>
          </w:p>
        </w:tc>
      </w:tr>
      <w:tr w:rsidR="003B69C5">
        <w:tc>
          <w:tcPr>
            <w:tcW w:w="1061" w:type="pct"/>
            <w:vAlign w:val="center"/>
          </w:tcPr>
          <w:p w:rsidR="003B69C5" w:rsidRDefault="00E109EE">
            <w:pPr>
              <w:jc w:val="center"/>
              <w:rPr>
                <w:szCs w:val="21"/>
              </w:rPr>
            </w:pPr>
            <w:r>
              <w:rPr>
                <w:rFonts w:hint="eastAsia"/>
                <w:szCs w:val="21"/>
              </w:rPr>
              <w:t>1</w:t>
            </w:r>
          </w:p>
        </w:tc>
        <w:tc>
          <w:tcPr>
            <w:tcW w:w="2273" w:type="pct"/>
            <w:vAlign w:val="center"/>
          </w:tcPr>
          <w:p w:rsidR="003B69C5" w:rsidRDefault="003B69C5">
            <w:pPr>
              <w:jc w:val="center"/>
              <w:rPr>
                <w:szCs w:val="21"/>
              </w:rPr>
            </w:pPr>
          </w:p>
        </w:tc>
        <w:tc>
          <w:tcPr>
            <w:tcW w:w="1667" w:type="pct"/>
            <w:vAlign w:val="center"/>
          </w:tcPr>
          <w:p w:rsidR="003B69C5" w:rsidRDefault="003B69C5">
            <w:pPr>
              <w:jc w:val="center"/>
              <w:rPr>
                <w:szCs w:val="21"/>
              </w:rPr>
            </w:pPr>
          </w:p>
        </w:tc>
      </w:tr>
      <w:tr w:rsidR="003B69C5">
        <w:tc>
          <w:tcPr>
            <w:tcW w:w="1061" w:type="pct"/>
            <w:vAlign w:val="center"/>
          </w:tcPr>
          <w:p w:rsidR="003B69C5" w:rsidRDefault="00E109EE">
            <w:pPr>
              <w:jc w:val="center"/>
              <w:rPr>
                <w:szCs w:val="21"/>
              </w:rPr>
            </w:pPr>
            <w:r>
              <w:rPr>
                <w:rFonts w:hint="eastAsia"/>
                <w:szCs w:val="21"/>
              </w:rPr>
              <w:t>2</w:t>
            </w:r>
          </w:p>
        </w:tc>
        <w:tc>
          <w:tcPr>
            <w:tcW w:w="2273" w:type="pct"/>
            <w:vAlign w:val="center"/>
          </w:tcPr>
          <w:p w:rsidR="003B69C5" w:rsidRDefault="003B69C5">
            <w:pPr>
              <w:jc w:val="center"/>
              <w:rPr>
                <w:szCs w:val="21"/>
              </w:rPr>
            </w:pPr>
          </w:p>
        </w:tc>
        <w:tc>
          <w:tcPr>
            <w:tcW w:w="1667" w:type="pct"/>
            <w:vAlign w:val="center"/>
          </w:tcPr>
          <w:p w:rsidR="003B69C5" w:rsidRDefault="003B69C5">
            <w:pPr>
              <w:jc w:val="center"/>
              <w:rPr>
                <w:szCs w:val="21"/>
              </w:rPr>
            </w:pPr>
          </w:p>
        </w:tc>
      </w:tr>
      <w:tr w:rsidR="003B69C5">
        <w:tc>
          <w:tcPr>
            <w:tcW w:w="1061" w:type="pct"/>
            <w:vAlign w:val="center"/>
          </w:tcPr>
          <w:p w:rsidR="003B69C5" w:rsidRDefault="00E109EE">
            <w:pPr>
              <w:jc w:val="center"/>
              <w:rPr>
                <w:szCs w:val="21"/>
              </w:rPr>
            </w:pPr>
            <w:r>
              <w:rPr>
                <w:rFonts w:hint="eastAsia"/>
                <w:szCs w:val="21"/>
              </w:rPr>
              <w:t>3</w:t>
            </w:r>
          </w:p>
        </w:tc>
        <w:tc>
          <w:tcPr>
            <w:tcW w:w="2273" w:type="pct"/>
            <w:vAlign w:val="center"/>
          </w:tcPr>
          <w:p w:rsidR="003B69C5" w:rsidRDefault="003B69C5">
            <w:pPr>
              <w:jc w:val="center"/>
              <w:rPr>
                <w:szCs w:val="21"/>
              </w:rPr>
            </w:pPr>
          </w:p>
        </w:tc>
        <w:tc>
          <w:tcPr>
            <w:tcW w:w="1667" w:type="pct"/>
            <w:vAlign w:val="center"/>
          </w:tcPr>
          <w:p w:rsidR="003B69C5" w:rsidRDefault="003B69C5">
            <w:pPr>
              <w:jc w:val="center"/>
              <w:rPr>
                <w:szCs w:val="21"/>
              </w:rPr>
            </w:pPr>
          </w:p>
        </w:tc>
      </w:tr>
    </w:tbl>
    <w:p w:rsidR="003B69C5" w:rsidRDefault="00E109EE" w:rsidP="00E109EE">
      <w:pPr>
        <w:spacing w:line="360" w:lineRule="auto"/>
        <w:ind w:firstLineChars="200" w:firstLine="446"/>
        <w:rPr>
          <w:sz w:val="24"/>
        </w:rPr>
      </w:pPr>
      <w:r>
        <w:rPr>
          <w:rFonts w:hint="eastAsia"/>
          <w:sz w:val="24"/>
        </w:rPr>
        <w:t>上表未填写的，视为不存在第（六）条所列情形</w:t>
      </w:r>
    </w:p>
    <w:p w:rsidR="003B69C5" w:rsidRDefault="003B69C5" w:rsidP="00E109EE">
      <w:pPr>
        <w:spacing w:line="360" w:lineRule="auto"/>
        <w:ind w:firstLineChars="200" w:firstLine="446"/>
        <w:rPr>
          <w:sz w:val="24"/>
        </w:rPr>
      </w:pPr>
    </w:p>
    <w:p w:rsidR="003B69C5" w:rsidRDefault="00E109EE" w:rsidP="00E109EE">
      <w:pPr>
        <w:spacing w:line="360" w:lineRule="auto"/>
        <w:ind w:firstLineChars="200" w:firstLine="446"/>
        <w:rPr>
          <w:sz w:val="24"/>
        </w:rPr>
      </w:pPr>
      <w:r>
        <w:rPr>
          <w:rFonts w:hint="eastAsia"/>
          <w:sz w:val="24"/>
        </w:rPr>
        <w:t>上述声明真实有效，否则我单位承担全部责任和不利后果。</w:t>
      </w:r>
    </w:p>
    <w:p w:rsidR="003B69C5" w:rsidRDefault="003B69C5" w:rsidP="00E109EE">
      <w:pPr>
        <w:spacing w:line="360" w:lineRule="auto"/>
        <w:ind w:firstLineChars="200" w:firstLine="446"/>
        <w:rPr>
          <w:sz w:val="24"/>
        </w:rPr>
      </w:pPr>
    </w:p>
    <w:p w:rsidR="003B69C5" w:rsidRDefault="00E109EE" w:rsidP="00E109EE">
      <w:pPr>
        <w:spacing w:line="360" w:lineRule="auto"/>
        <w:ind w:firstLineChars="100" w:firstLine="223"/>
        <w:rPr>
          <w:sz w:val="24"/>
        </w:rPr>
      </w:pPr>
      <w:r>
        <w:rPr>
          <w:sz w:val="24"/>
        </w:rPr>
        <w:t>投标人名称：</w:t>
      </w:r>
    </w:p>
    <w:p w:rsidR="003B69C5" w:rsidRDefault="003B69C5" w:rsidP="00E109EE">
      <w:pPr>
        <w:spacing w:line="360" w:lineRule="auto"/>
        <w:ind w:firstLineChars="100" w:firstLine="223"/>
        <w:rPr>
          <w:sz w:val="24"/>
        </w:rPr>
      </w:pPr>
    </w:p>
    <w:p w:rsidR="003B69C5" w:rsidRDefault="00E109EE" w:rsidP="00E109EE">
      <w:pPr>
        <w:spacing w:line="360" w:lineRule="auto"/>
        <w:ind w:firstLineChars="100" w:firstLine="223"/>
        <w:rPr>
          <w:sz w:val="24"/>
        </w:rPr>
      </w:pPr>
      <w:r>
        <w:rPr>
          <w:sz w:val="24"/>
        </w:rPr>
        <w:t>日期：</w:t>
      </w:r>
      <w:r>
        <w:rPr>
          <w:sz w:val="24"/>
        </w:rPr>
        <w:t xml:space="preserve">  </w:t>
      </w:r>
    </w:p>
    <w:p w:rsidR="003B69C5" w:rsidRDefault="00E109EE">
      <w:pPr>
        <w:widowControl/>
        <w:jc w:val="left"/>
        <w:rPr>
          <w:b/>
          <w:bCs/>
          <w:sz w:val="24"/>
        </w:rPr>
      </w:pPr>
      <w:r>
        <w:rPr>
          <w:b/>
          <w:bCs/>
          <w:sz w:val="24"/>
        </w:rPr>
        <w:br w:type="page"/>
      </w:r>
    </w:p>
    <w:p w:rsidR="003B69C5" w:rsidRDefault="00E109EE">
      <w:pPr>
        <w:autoSpaceDN w:val="0"/>
        <w:spacing w:line="360" w:lineRule="auto"/>
        <w:jc w:val="left"/>
        <w:rPr>
          <w:b/>
          <w:bCs/>
          <w:sz w:val="24"/>
        </w:rPr>
      </w:pPr>
      <w:r>
        <w:rPr>
          <w:b/>
          <w:bCs/>
          <w:sz w:val="24"/>
        </w:rPr>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3B69C5" w:rsidRDefault="00E109EE">
      <w:pPr>
        <w:widowControl/>
        <w:jc w:val="left"/>
        <w:rPr>
          <w:b/>
          <w:sz w:val="24"/>
        </w:rPr>
      </w:pPr>
      <w:r>
        <w:rPr>
          <w:b/>
          <w:sz w:val="24"/>
        </w:rPr>
        <w:br w:type="page"/>
      </w:r>
    </w:p>
    <w:p w:rsidR="003B69C5" w:rsidRDefault="00E109EE">
      <w:pPr>
        <w:tabs>
          <w:tab w:val="left" w:pos="360"/>
        </w:tabs>
        <w:spacing w:line="360" w:lineRule="auto"/>
        <w:rPr>
          <w:b/>
          <w:sz w:val="24"/>
        </w:rPr>
      </w:pPr>
      <w:r>
        <w:rPr>
          <w:b/>
          <w:sz w:val="24"/>
        </w:rPr>
        <w:t>附件</w:t>
      </w:r>
      <w:r>
        <w:rPr>
          <w:rFonts w:hint="eastAsia"/>
          <w:b/>
          <w:sz w:val="24"/>
        </w:rPr>
        <w:t>4</w:t>
      </w:r>
    </w:p>
    <w:p w:rsidR="003B69C5" w:rsidRDefault="00E109EE">
      <w:pPr>
        <w:autoSpaceDN w:val="0"/>
        <w:spacing w:line="360" w:lineRule="auto"/>
        <w:jc w:val="center"/>
        <w:rPr>
          <w:b/>
          <w:bCs/>
          <w:sz w:val="24"/>
        </w:rPr>
      </w:pPr>
      <w:r>
        <w:rPr>
          <w:rFonts w:hint="eastAsia"/>
          <w:b/>
          <w:bCs/>
          <w:sz w:val="24"/>
        </w:rPr>
        <w:t>投标</w:t>
      </w:r>
      <w:r>
        <w:rPr>
          <w:b/>
          <w:bCs/>
          <w:sz w:val="24"/>
        </w:rPr>
        <w:t>代表人授权书</w:t>
      </w:r>
    </w:p>
    <w:p w:rsidR="003B69C5" w:rsidRDefault="003B69C5">
      <w:pPr>
        <w:spacing w:line="360" w:lineRule="auto"/>
        <w:rPr>
          <w:sz w:val="24"/>
          <w:szCs w:val="21"/>
        </w:rPr>
      </w:pPr>
    </w:p>
    <w:p w:rsidR="003B69C5" w:rsidRDefault="00E109EE">
      <w:pPr>
        <w:spacing w:line="360" w:lineRule="auto"/>
        <w:rPr>
          <w:sz w:val="24"/>
          <w:szCs w:val="21"/>
        </w:rPr>
      </w:pPr>
      <w:r>
        <w:rPr>
          <w:sz w:val="24"/>
          <w:szCs w:val="21"/>
        </w:rPr>
        <w:t>致：天津市政府采购中心</w:t>
      </w:r>
    </w:p>
    <w:p w:rsidR="003B69C5" w:rsidRDefault="00E109EE" w:rsidP="00E109E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B69C5" w:rsidRDefault="00E109EE" w:rsidP="00E109EE">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B69C5" w:rsidRDefault="00E109EE" w:rsidP="00E109EE">
      <w:pPr>
        <w:spacing w:line="360" w:lineRule="auto"/>
        <w:ind w:firstLineChars="200" w:firstLine="446"/>
        <w:rPr>
          <w:sz w:val="24"/>
          <w:szCs w:val="21"/>
        </w:rPr>
      </w:pPr>
      <w:r>
        <w:rPr>
          <w:sz w:val="24"/>
          <w:szCs w:val="21"/>
        </w:rPr>
        <w:t>本授权书</w:t>
      </w:r>
      <w:r>
        <w:rPr>
          <w:sz w:val="24"/>
          <w:szCs w:val="21"/>
        </w:rPr>
        <w:t>至投标有效期结束前始终有效。</w:t>
      </w:r>
    </w:p>
    <w:p w:rsidR="003B69C5" w:rsidRDefault="00E109EE" w:rsidP="00E109EE">
      <w:pPr>
        <w:spacing w:line="360" w:lineRule="auto"/>
        <w:ind w:firstLineChars="200" w:firstLine="446"/>
        <w:rPr>
          <w:sz w:val="24"/>
          <w:szCs w:val="21"/>
        </w:rPr>
      </w:pPr>
      <w:r>
        <w:rPr>
          <w:sz w:val="24"/>
          <w:szCs w:val="21"/>
        </w:rPr>
        <w:t>投标代表人无转委托权，特此委托。</w:t>
      </w:r>
    </w:p>
    <w:p w:rsidR="003B69C5" w:rsidRDefault="003B69C5" w:rsidP="00E109EE">
      <w:pPr>
        <w:spacing w:line="360" w:lineRule="auto"/>
        <w:ind w:firstLineChars="200" w:firstLine="446"/>
        <w:rPr>
          <w:sz w:val="24"/>
        </w:rPr>
      </w:pPr>
    </w:p>
    <w:p w:rsidR="003B69C5" w:rsidRDefault="003B69C5" w:rsidP="00E109EE">
      <w:pPr>
        <w:spacing w:line="360" w:lineRule="auto"/>
        <w:ind w:firstLineChars="200" w:firstLine="446"/>
        <w:rPr>
          <w:sz w:val="24"/>
        </w:rPr>
      </w:pPr>
    </w:p>
    <w:p w:rsidR="003B69C5" w:rsidRDefault="00E109EE" w:rsidP="00E109EE">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3B69C5">
        <w:tc>
          <w:tcPr>
            <w:tcW w:w="4264" w:type="dxa"/>
          </w:tcPr>
          <w:p w:rsidR="003B69C5" w:rsidRDefault="00E109EE">
            <w:pPr>
              <w:spacing w:line="360" w:lineRule="auto"/>
              <w:jc w:val="left"/>
              <w:rPr>
                <w:sz w:val="24"/>
              </w:rPr>
            </w:pPr>
            <w:r>
              <w:rPr>
                <w:rFonts w:hint="eastAsia"/>
                <w:sz w:val="24"/>
              </w:rPr>
              <w:t>投标代表人身份证正面</w:t>
            </w:r>
          </w:p>
          <w:p w:rsidR="003B69C5" w:rsidRDefault="003B69C5">
            <w:pPr>
              <w:spacing w:line="360" w:lineRule="auto"/>
              <w:jc w:val="left"/>
              <w:rPr>
                <w:sz w:val="24"/>
              </w:rPr>
            </w:pPr>
          </w:p>
          <w:p w:rsidR="003B69C5" w:rsidRDefault="003B69C5">
            <w:pPr>
              <w:spacing w:line="360" w:lineRule="auto"/>
              <w:jc w:val="left"/>
              <w:rPr>
                <w:sz w:val="24"/>
              </w:rPr>
            </w:pPr>
          </w:p>
          <w:p w:rsidR="003B69C5" w:rsidRDefault="003B69C5">
            <w:pPr>
              <w:spacing w:line="360" w:lineRule="auto"/>
              <w:jc w:val="left"/>
              <w:rPr>
                <w:sz w:val="24"/>
              </w:rPr>
            </w:pPr>
          </w:p>
          <w:p w:rsidR="003B69C5" w:rsidRDefault="003B69C5">
            <w:pPr>
              <w:spacing w:line="360" w:lineRule="auto"/>
              <w:jc w:val="left"/>
              <w:rPr>
                <w:sz w:val="24"/>
              </w:rPr>
            </w:pPr>
          </w:p>
          <w:p w:rsidR="003B69C5" w:rsidRDefault="003B69C5">
            <w:pPr>
              <w:spacing w:line="360" w:lineRule="auto"/>
              <w:jc w:val="left"/>
              <w:rPr>
                <w:sz w:val="24"/>
              </w:rPr>
            </w:pPr>
          </w:p>
        </w:tc>
        <w:tc>
          <w:tcPr>
            <w:tcW w:w="4264" w:type="dxa"/>
          </w:tcPr>
          <w:p w:rsidR="003B69C5" w:rsidRDefault="00E109EE">
            <w:pPr>
              <w:spacing w:line="360" w:lineRule="auto"/>
              <w:jc w:val="left"/>
              <w:rPr>
                <w:sz w:val="24"/>
              </w:rPr>
            </w:pPr>
            <w:r>
              <w:rPr>
                <w:rFonts w:hint="eastAsia"/>
                <w:sz w:val="24"/>
              </w:rPr>
              <w:t>投标代表人身份证背面</w:t>
            </w:r>
          </w:p>
        </w:tc>
      </w:tr>
    </w:tbl>
    <w:p w:rsidR="003B69C5" w:rsidRDefault="003B69C5" w:rsidP="00E109EE">
      <w:pPr>
        <w:spacing w:line="360" w:lineRule="auto"/>
        <w:ind w:firstLineChars="2100" w:firstLine="4686"/>
        <w:rPr>
          <w:sz w:val="24"/>
        </w:rPr>
      </w:pPr>
    </w:p>
    <w:p w:rsidR="003B69C5" w:rsidRDefault="00E109EE">
      <w:pPr>
        <w:widowControl/>
        <w:jc w:val="left"/>
        <w:rPr>
          <w:b/>
          <w:sz w:val="24"/>
        </w:rPr>
      </w:pPr>
      <w:r>
        <w:rPr>
          <w:sz w:val="24"/>
        </w:rPr>
        <w:br w:type="page"/>
      </w:r>
      <w:r>
        <w:rPr>
          <w:b/>
          <w:sz w:val="24"/>
        </w:rPr>
        <w:t>附件</w:t>
      </w:r>
      <w:r>
        <w:rPr>
          <w:rFonts w:hint="eastAsia"/>
          <w:b/>
          <w:sz w:val="24"/>
        </w:rPr>
        <w:t>5</w:t>
      </w:r>
    </w:p>
    <w:p w:rsidR="003B69C5" w:rsidRDefault="00E109EE">
      <w:pPr>
        <w:autoSpaceDN w:val="0"/>
        <w:spacing w:line="360" w:lineRule="auto"/>
        <w:jc w:val="center"/>
        <w:rPr>
          <w:b/>
          <w:bCs/>
          <w:sz w:val="24"/>
        </w:rPr>
      </w:pPr>
      <w:r>
        <w:rPr>
          <w:b/>
          <w:bCs/>
          <w:sz w:val="24"/>
        </w:rPr>
        <w:t>开标一览表</w:t>
      </w:r>
    </w:p>
    <w:p w:rsidR="003B69C5" w:rsidRDefault="003B69C5">
      <w:pPr>
        <w:ind w:right="84"/>
        <w:rPr>
          <w:sz w:val="24"/>
        </w:rPr>
      </w:pPr>
    </w:p>
    <w:p w:rsidR="003B69C5" w:rsidRDefault="00E109EE">
      <w:pPr>
        <w:spacing w:line="460" w:lineRule="exact"/>
        <w:ind w:left="192"/>
        <w:rPr>
          <w:sz w:val="24"/>
        </w:rPr>
      </w:pPr>
      <w:r>
        <w:rPr>
          <w:sz w:val="24"/>
        </w:rPr>
        <w:t>项目名称：</w:t>
      </w:r>
      <w:r>
        <w:rPr>
          <w:sz w:val="24"/>
          <w:u w:val="single"/>
        </w:rPr>
        <w:t xml:space="preserve">                    </w:t>
      </w:r>
      <w:r>
        <w:rPr>
          <w:sz w:val="24"/>
        </w:rPr>
        <w:t xml:space="preserve">                  </w:t>
      </w:r>
    </w:p>
    <w:p w:rsidR="003B69C5" w:rsidRDefault="00E109EE">
      <w:pPr>
        <w:spacing w:line="460" w:lineRule="exact"/>
        <w:ind w:left="192"/>
        <w:rPr>
          <w:sz w:val="24"/>
        </w:rPr>
      </w:pPr>
      <w:r>
        <w:rPr>
          <w:sz w:val="24"/>
        </w:rPr>
        <w:t>项目编号：</w:t>
      </w:r>
      <w:r>
        <w:rPr>
          <w:sz w:val="24"/>
          <w:u w:val="single"/>
        </w:rPr>
        <w:t xml:space="preserve">                    </w:t>
      </w:r>
      <w:r>
        <w:rPr>
          <w:sz w:val="24"/>
        </w:rPr>
        <w:t xml:space="preserve">                  </w:t>
      </w:r>
    </w:p>
    <w:p w:rsidR="003B69C5" w:rsidRDefault="00E109EE">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B69C5">
        <w:trPr>
          <w:jc w:val="center"/>
        </w:trPr>
        <w:tc>
          <w:tcPr>
            <w:tcW w:w="572" w:type="pct"/>
            <w:vAlign w:val="center"/>
          </w:tcPr>
          <w:p w:rsidR="003B69C5" w:rsidRDefault="00E109EE">
            <w:pPr>
              <w:spacing w:line="460" w:lineRule="exact"/>
              <w:jc w:val="center"/>
              <w:rPr>
                <w:sz w:val="24"/>
              </w:rPr>
            </w:pPr>
            <w:r>
              <w:rPr>
                <w:rFonts w:hint="eastAsia"/>
                <w:sz w:val="24"/>
              </w:rPr>
              <w:t>包</w:t>
            </w:r>
            <w:r>
              <w:rPr>
                <w:sz w:val="24"/>
              </w:rPr>
              <w:t>号</w:t>
            </w:r>
          </w:p>
        </w:tc>
        <w:tc>
          <w:tcPr>
            <w:tcW w:w="1001" w:type="pct"/>
            <w:vAlign w:val="center"/>
          </w:tcPr>
          <w:p w:rsidR="003B69C5" w:rsidRDefault="00E109EE">
            <w:pPr>
              <w:spacing w:line="460" w:lineRule="exact"/>
              <w:jc w:val="center"/>
              <w:rPr>
                <w:sz w:val="24"/>
              </w:rPr>
            </w:pPr>
            <w:r>
              <w:rPr>
                <w:rFonts w:hint="eastAsia"/>
                <w:sz w:val="24"/>
              </w:rPr>
              <w:t>包</w:t>
            </w:r>
            <w:r>
              <w:rPr>
                <w:sz w:val="24"/>
              </w:rPr>
              <w:t>名称</w:t>
            </w:r>
          </w:p>
        </w:tc>
        <w:tc>
          <w:tcPr>
            <w:tcW w:w="858" w:type="pct"/>
            <w:vAlign w:val="center"/>
          </w:tcPr>
          <w:p w:rsidR="003B69C5" w:rsidRDefault="00E109EE">
            <w:pPr>
              <w:spacing w:line="460" w:lineRule="exact"/>
              <w:jc w:val="center"/>
              <w:rPr>
                <w:sz w:val="24"/>
              </w:rPr>
            </w:pPr>
            <w:r>
              <w:rPr>
                <w:sz w:val="24"/>
              </w:rPr>
              <w:t>品牌</w:t>
            </w:r>
          </w:p>
        </w:tc>
        <w:tc>
          <w:tcPr>
            <w:tcW w:w="941" w:type="pct"/>
            <w:vAlign w:val="center"/>
          </w:tcPr>
          <w:p w:rsidR="003B69C5" w:rsidRDefault="00E109EE">
            <w:pPr>
              <w:spacing w:line="460" w:lineRule="exact"/>
              <w:jc w:val="center"/>
              <w:rPr>
                <w:sz w:val="24"/>
              </w:rPr>
            </w:pPr>
            <w:r>
              <w:rPr>
                <w:sz w:val="24"/>
              </w:rPr>
              <w:t>投标总价</w:t>
            </w:r>
          </w:p>
        </w:tc>
        <w:tc>
          <w:tcPr>
            <w:tcW w:w="858" w:type="pct"/>
            <w:vAlign w:val="center"/>
          </w:tcPr>
          <w:p w:rsidR="003B69C5" w:rsidRDefault="00E109EE">
            <w:pPr>
              <w:spacing w:line="460" w:lineRule="exact"/>
              <w:jc w:val="center"/>
              <w:rPr>
                <w:sz w:val="24"/>
              </w:rPr>
            </w:pPr>
            <w:r>
              <w:rPr>
                <w:sz w:val="24"/>
              </w:rPr>
              <w:t>交货期</w:t>
            </w:r>
          </w:p>
        </w:tc>
        <w:tc>
          <w:tcPr>
            <w:tcW w:w="770" w:type="pct"/>
            <w:vAlign w:val="center"/>
          </w:tcPr>
          <w:p w:rsidR="003B69C5" w:rsidRDefault="00E109EE">
            <w:pPr>
              <w:spacing w:line="460" w:lineRule="exact"/>
              <w:jc w:val="center"/>
              <w:rPr>
                <w:sz w:val="24"/>
              </w:rPr>
            </w:pPr>
            <w:r>
              <w:rPr>
                <w:sz w:val="24"/>
              </w:rPr>
              <w:t>备注</w:t>
            </w:r>
          </w:p>
        </w:tc>
      </w:tr>
      <w:tr w:rsidR="003B69C5">
        <w:trPr>
          <w:jc w:val="center"/>
        </w:trPr>
        <w:tc>
          <w:tcPr>
            <w:tcW w:w="572" w:type="pct"/>
            <w:vAlign w:val="center"/>
          </w:tcPr>
          <w:p w:rsidR="003B69C5" w:rsidRDefault="00E109EE">
            <w:pPr>
              <w:spacing w:line="460" w:lineRule="exact"/>
              <w:jc w:val="center"/>
              <w:rPr>
                <w:sz w:val="24"/>
              </w:rPr>
            </w:pPr>
            <w:r>
              <w:rPr>
                <w:sz w:val="24"/>
              </w:rPr>
              <w:t>1</w:t>
            </w:r>
          </w:p>
        </w:tc>
        <w:tc>
          <w:tcPr>
            <w:tcW w:w="100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94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770" w:type="pct"/>
            <w:vAlign w:val="center"/>
          </w:tcPr>
          <w:p w:rsidR="003B69C5" w:rsidRDefault="003B69C5">
            <w:pPr>
              <w:spacing w:line="460" w:lineRule="exact"/>
              <w:jc w:val="center"/>
              <w:rPr>
                <w:sz w:val="24"/>
              </w:rPr>
            </w:pPr>
          </w:p>
        </w:tc>
      </w:tr>
      <w:tr w:rsidR="003B69C5">
        <w:trPr>
          <w:jc w:val="center"/>
        </w:trPr>
        <w:tc>
          <w:tcPr>
            <w:tcW w:w="572" w:type="pct"/>
            <w:vAlign w:val="center"/>
          </w:tcPr>
          <w:p w:rsidR="003B69C5" w:rsidRDefault="00E109EE">
            <w:pPr>
              <w:spacing w:line="460" w:lineRule="exact"/>
              <w:jc w:val="center"/>
              <w:rPr>
                <w:sz w:val="24"/>
              </w:rPr>
            </w:pPr>
            <w:r>
              <w:rPr>
                <w:rFonts w:hint="eastAsia"/>
                <w:sz w:val="24"/>
              </w:rPr>
              <w:t>2</w:t>
            </w:r>
          </w:p>
        </w:tc>
        <w:tc>
          <w:tcPr>
            <w:tcW w:w="100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94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770" w:type="pct"/>
            <w:vAlign w:val="center"/>
          </w:tcPr>
          <w:p w:rsidR="003B69C5" w:rsidRDefault="003B69C5">
            <w:pPr>
              <w:spacing w:line="460" w:lineRule="exact"/>
              <w:jc w:val="center"/>
              <w:rPr>
                <w:sz w:val="24"/>
              </w:rPr>
            </w:pPr>
          </w:p>
        </w:tc>
      </w:tr>
      <w:tr w:rsidR="003B69C5">
        <w:trPr>
          <w:jc w:val="center"/>
        </w:trPr>
        <w:tc>
          <w:tcPr>
            <w:tcW w:w="572" w:type="pct"/>
            <w:vAlign w:val="center"/>
          </w:tcPr>
          <w:p w:rsidR="003B69C5" w:rsidRDefault="003B69C5">
            <w:pPr>
              <w:spacing w:line="460" w:lineRule="exact"/>
              <w:jc w:val="center"/>
              <w:rPr>
                <w:sz w:val="24"/>
              </w:rPr>
            </w:pPr>
          </w:p>
        </w:tc>
        <w:tc>
          <w:tcPr>
            <w:tcW w:w="100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94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770" w:type="pct"/>
            <w:vAlign w:val="center"/>
          </w:tcPr>
          <w:p w:rsidR="003B69C5" w:rsidRDefault="003B69C5">
            <w:pPr>
              <w:spacing w:line="460" w:lineRule="exact"/>
              <w:jc w:val="center"/>
              <w:rPr>
                <w:sz w:val="24"/>
              </w:rPr>
            </w:pPr>
          </w:p>
        </w:tc>
      </w:tr>
      <w:tr w:rsidR="003B69C5">
        <w:trPr>
          <w:jc w:val="center"/>
        </w:trPr>
        <w:tc>
          <w:tcPr>
            <w:tcW w:w="572" w:type="pct"/>
            <w:vAlign w:val="center"/>
          </w:tcPr>
          <w:p w:rsidR="003B69C5" w:rsidRDefault="003B69C5">
            <w:pPr>
              <w:spacing w:line="460" w:lineRule="exact"/>
              <w:jc w:val="center"/>
              <w:rPr>
                <w:sz w:val="24"/>
              </w:rPr>
            </w:pPr>
          </w:p>
        </w:tc>
        <w:tc>
          <w:tcPr>
            <w:tcW w:w="100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94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770" w:type="pct"/>
            <w:vAlign w:val="center"/>
          </w:tcPr>
          <w:p w:rsidR="003B69C5" w:rsidRDefault="003B69C5">
            <w:pPr>
              <w:spacing w:line="460" w:lineRule="exact"/>
              <w:jc w:val="center"/>
              <w:rPr>
                <w:sz w:val="24"/>
              </w:rPr>
            </w:pPr>
          </w:p>
        </w:tc>
      </w:tr>
      <w:tr w:rsidR="003B69C5">
        <w:trPr>
          <w:jc w:val="center"/>
        </w:trPr>
        <w:tc>
          <w:tcPr>
            <w:tcW w:w="572" w:type="pct"/>
            <w:vAlign w:val="center"/>
          </w:tcPr>
          <w:p w:rsidR="003B69C5" w:rsidRDefault="003B69C5">
            <w:pPr>
              <w:spacing w:line="460" w:lineRule="exact"/>
              <w:jc w:val="center"/>
              <w:rPr>
                <w:sz w:val="24"/>
              </w:rPr>
            </w:pPr>
          </w:p>
        </w:tc>
        <w:tc>
          <w:tcPr>
            <w:tcW w:w="100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94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770" w:type="pct"/>
            <w:vAlign w:val="center"/>
          </w:tcPr>
          <w:p w:rsidR="003B69C5" w:rsidRDefault="003B69C5">
            <w:pPr>
              <w:spacing w:line="460" w:lineRule="exact"/>
              <w:jc w:val="center"/>
              <w:rPr>
                <w:sz w:val="24"/>
              </w:rPr>
            </w:pPr>
          </w:p>
        </w:tc>
      </w:tr>
      <w:tr w:rsidR="003B69C5">
        <w:trPr>
          <w:jc w:val="center"/>
        </w:trPr>
        <w:tc>
          <w:tcPr>
            <w:tcW w:w="572" w:type="pct"/>
            <w:vAlign w:val="center"/>
          </w:tcPr>
          <w:p w:rsidR="003B69C5" w:rsidRDefault="003B69C5">
            <w:pPr>
              <w:spacing w:line="460" w:lineRule="exact"/>
              <w:jc w:val="center"/>
              <w:rPr>
                <w:sz w:val="24"/>
              </w:rPr>
            </w:pPr>
          </w:p>
        </w:tc>
        <w:tc>
          <w:tcPr>
            <w:tcW w:w="100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94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770" w:type="pct"/>
            <w:vAlign w:val="center"/>
          </w:tcPr>
          <w:p w:rsidR="003B69C5" w:rsidRDefault="003B69C5">
            <w:pPr>
              <w:spacing w:line="460" w:lineRule="exact"/>
              <w:jc w:val="center"/>
              <w:rPr>
                <w:sz w:val="24"/>
              </w:rPr>
            </w:pPr>
          </w:p>
        </w:tc>
      </w:tr>
      <w:tr w:rsidR="003B69C5">
        <w:trPr>
          <w:jc w:val="center"/>
        </w:trPr>
        <w:tc>
          <w:tcPr>
            <w:tcW w:w="572" w:type="pct"/>
            <w:vAlign w:val="center"/>
          </w:tcPr>
          <w:p w:rsidR="003B69C5" w:rsidRDefault="003B69C5">
            <w:pPr>
              <w:spacing w:line="460" w:lineRule="exact"/>
              <w:jc w:val="center"/>
              <w:rPr>
                <w:sz w:val="24"/>
              </w:rPr>
            </w:pPr>
          </w:p>
        </w:tc>
        <w:tc>
          <w:tcPr>
            <w:tcW w:w="100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94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770" w:type="pct"/>
            <w:vAlign w:val="center"/>
          </w:tcPr>
          <w:p w:rsidR="003B69C5" w:rsidRDefault="003B69C5">
            <w:pPr>
              <w:spacing w:line="460" w:lineRule="exact"/>
              <w:jc w:val="center"/>
              <w:rPr>
                <w:sz w:val="24"/>
              </w:rPr>
            </w:pPr>
          </w:p>
        </w:tc>
      </w:tr>
      <w:tr w:rsidR="003B69C5">
        <w:trPr>
          <w:jc w:val="center"/>
        </w:trPr>
        <w:tc>
          <w:tcPr>
            <w:tcW w:w="572" w:type="pct"/>
            <w:vAlign w:val="center"/>
          </w:tcPr>
          <w:p w:rsidR="003B69C5" w:rsidRDefault="00E109EE">
            <w:pPr>
              <w:spacing w:line="460" w:lineRule="exact"/>
              <w:jc w:val="center"/>
              <w:rPr>
                <w:sz w:val="24"/>
              </w:rPr>
            </w:pPr>
            <w:r>
              <w:rPr>
                <w:sz w:val="24"/>
              </w:rPr>
              <w:t>…</w:t>
            </w:r>
          </w:p>
        </w:tc>
        <w:tc>
          <w:tcPr>
            <w:tcW w:w="100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94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770" w:type="pct"/>
            <w:vAlign w:val="center"/>
          </w:tcPr>
          <w:p w:rsidR="003B69C5" w:rsidRDefault="003B69C5">
            <w:pPr>
              <w:spacing w:line="460" w:lineRule="exact"/>
              <w:jc w:val="center"/>
              <w:rPr>
                <w:sz w:val="24"/>
              </w:rPr>
            </w:pPr>
          </w:p>
        </w:tc>
      </w:tr>
      <w:tr w:rsidR="003B69C5">
        <w:trPr>
          <w:jc w:val="center"/>
        </w:trPr>
        <w:tc>
          <w:tcPr>
            <w:tcW w:w="572" w:type="pct"/>
            <w:vAlign w:val="center"/>
          </w:tcPr>
          <w:p w:rsidR="003B69C5" w:rsidRDefault="003B69C5">
            <w:pPr>
              <w:spacing w:line="460" w:lineRule="exact"/>
              <w:jc w:val="center"/>
              <w:rPr>
                <w:sz w:val="24"/>
              </w:rPr>
            </w:pPr>
          </w:p>
        </w:tc>
        <w:tc>
          <w:tcPr>
            <w:tcW w:w="100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94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770" w:type="pct"/>
            <w:vAlign w:val="center"/>
          </w:tcPr>
          <w:p w:rsidR="003B69C5" w:rsidRDefault="003B69C5">
            <w:pPr>
              <w:spacing w:line="460" w:lineRule="exact"/>
              <w:jc w:val="center"/>
              <w:rPr>
                <w:sz w:val="24"/>
              </w:rPr>
            </w:pPr>
          </w:p>
        </w:tc>
      </w:tr>
      <w:tr w:rsidR="003B69C5">
        <w:trPr>
          <w:jc w:val="center"/>
        </w:trPr>
        <w:tc>
          <w:tcPr>
            <w:tcW w:w="572" w:type="pct"/>
            <w:vAlign w:val="center"/>
          </w:tcPr>
          <w:p w:rsidR="003B69C5" w:rsidRDefault="003B69C5">
            <w:pPr>
              <w:spacing w:line="460" w:lineRule="exact"/>
              <w:jc w:val="center"/>
              <w:rPr>
                <w:sz w:val="24"/>
              </w:rPr>
            </w:pPr>
          </w:p>
        </w:tc>
        <w:tc>
          <w:tcPr>
            <w:tcW w:w="100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941" w:type="pct"/>
            <w:vAlign w:val="center"/>
          </w:tcPr>
          <w:p w:rsidR="003B69C5" w:rsidRDefault="003B69C5">
            <w:pPr>
              <w:spacing w:line="460" w:lineRule="exact"/>
              <w:jc w:val="center"/>
              <w:rPr>
                <w:sz w:val="24"/>
              </w:rPr>
            </w:pPr>
          </w:p>
        </w:tc>
        <w:tc>
          <w:tcPr>
            <w:tcW w:w="858" w:type="pct"/>
            <w:vAlign w:val="center"/>
          </w:tcPr>
          <w:p w:rsidR="003B69C5" w:rsidRDefault="003B69C5">
            <w:pPr>
              <w:spacing w:line="460" w:lineRule="exact"/>
              <w:jc w:val="center"/>
              <w:rPr>
                <w:sz w:val="24"/>
              </w:rPr>
            </w:pPr>
          </w:p>
        </w:tc>
        <w:tc>
          <w:tcPr>
            <w:tcW w:w="770" w:type="pct"/>
            <w:vAlign w:val="center"/>
          </w:tcPr>
          <w:p w:rsidR="003B69C5" w:rsidRDefault="003B69C5">
            <w:pPr>
              <w:spacing w:line="460" w:lineRule="exact"/>
              <w:jc w:val="center"/>
              <w:rPr>
                <w:sz w:val="24"/>
              </w:rPr>
            </w:pPr>
          </w:p>
        </w:tc>
      </w:tr>
    </w:tbl>
    <w:p w:rsidR="003B69C5" w:rsidRDefault="003B69C5">
      <w:pPr>
        <w:spacing w:line="360" w:lineRule="auto"/>
        <w:ind w:right="84" w:firstLine="420"/>
        <w:rPr>
          <w:sz w:val="24"/>
        </w:rPr>
      </w:pPr>
    </w:p>
    <w:p w:rsidR="003B69C5" w:rsidRDefault="00E109EE" w:rsidP="00E109EE">
      <w:pPr>
        <w:spacing w:line="360" w:lineRule="auto"/>
        <w:ind w:firstLineChars="1700" w:firstLine="3794"/>
        <w:rPr>
          <w:sz w:val="24"/>
        </w:rPr>
      </w:pPr>
      <w:r>
        <w:rPr>
          <w:sz w:val="24"/>
        </w:rPr>
        <w:t>投标人名称：</w:t>
      </w:r>
    </w:p>
    <w:p w:rsidR="003B69C5" w:rsidRDefault="00E109EE" w:rsidP="00E109E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B69C5" w:rsidRDefault="003B69C5">
      <w:pPr>
        <w:spacing w:line="360" w:lineRule="auto"/>
        <w:ind w:right="84" w:firstLine="420"/>
        <w:rPr>
          <w:sz w:val="24"/>
        </w:rPr>
      </w:pPr>
    </w:p>
    <w:p w:rsidR="003B69C5" w:rsidRDefault="00E109EE">
      <w:pPr>
        <w:widowControl/>
        <w:jc w:val="left"/>
        <w:rPr>
          <w:sz w:val="24"/>
        </w:rPr>
      </w:pPr>
      <w:r>
        <w:rPr>
          <w:sz w:val="24"/>
        </w:rPr>
        <w:br w:type="page"/>
      </w:r>
    </w:p>
    <w:p w:rsidR="003B69C5" w:rsidRDefault="00E109EE">
      <w:pPr>
        <w:tabs>
          <w:tab w:val="left" w:pos="360"/>
        </w:tabs>
        <w:spacing w:line="360" w:lineRule="auto"/>
        <w:rPr>
          <w:b/>
          <w:sz w:val="24"/>
        </w:rPr>
      </w:pPr>
      <w:r>
        <w:rPr>
          <w:b/>
          <w:sz w:val="24"/>
        </w:rPr>
        <w:t>附件</w:t>
      </w:r>
      <w:r>
        <w:rPr>
          <w:rFonts w:hint="eastAsia"/>
          <w:b/>
          <w:sz w:val="24"/>
        </w:rPr>
        <w:t>6</w:t>
      </w:r>
    </w:p>
    <w:p w:rsidR="003B69C5" w:rsidRDefault="00E109EE">
      <w:pPr>
        <w:autoSpaceDN w:val="0"/>
        <w:spacing w:line="360" w:lineRule="auto"/>
        <w:jc w:val="center"/>
        <w:rPr>
          <w:b/>
          <w:bCs/>
          <w:sz w:val="24"/>
        </w:rPr>
      </w:pPr>
      <w:r>
        <w:rPr>
          <w:b/>
          <w:bCs/>
          <w:sz w:val="24"/>
        </w:rPr>
        <w:t>开标分项一览表</w:t>
      </w:r>
    </w:p>
    <w:p w:rsidR="003B69C5" w:rsidRDefault="003B69C5">
      <w:pPr>
        <w:ind w:right="84"/>
        <w:rPr>
          <w:sz w:val="24"/>
        </w:rPr>
      </w:pPr>
    </w:p>
    <w:p w:rsidR="003B69C5" w:rsidRDefault="00E109EE">
      <w:pPr>
        <w:spacing w:line="460" w:lineRule="exact"/>
        <w:ind w:left="192"/>
        <w:rPr>
          <w:sz w:val="24"/>
        </w:rPr>
      </w:pPr>
      <w:r>
        <w:rPr>
          <w:sz w:val="24"/>
        </w:rPr>
        <w:t>项目名称：</w:t>
      </w:r>
      <w:r>
        <w:rPr>
          <w:sz w:val="24"/>
          <w:u w:val="single"/>
        </w:rPr>
        <w:t xml:space="preserve">                    </w:t>
      </w:r>
    </w:p>
    <w:p w:rsidR="003B69C5" w:rsidRDefault="00E109EE">
      <w:pPr>
        <w:spacing w:line="460" w:lineRule="exact"/>
        <w:ind w:left="192"/>
        <w:rPr>
          <w:sz w:val="24"/>
        </w:rPr>
      </w:pPr>
      <w:r>
        <w:rPr>
          <w:sz w:val="24"/>
        </w:rPr>
        <w:t>项目编号：</w:t>
      </w:r>
      <w:r>
        <w:rPr>
          <w:sz w:val="24"/>
          <w:u w:val="single"/>
        </w:rPr>
        <w:t xml:space="preserve">                    </w:t>
      </w:r>
    </w:p>
    <w:p w:rsidR="003B69C5" w:rsidRDefault="00E109EE">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3B69C5" w:rsidRDefault="00E109EE" w:rsidP="00E109EE">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B69C5">
        <w:trPr>
          <w:jc w:val="center"/>
        </w:trPr>
        <w:tc>
          <w:tcPr>
            <w:tcW w:w="813" w:type="dxa"/>
            <w:noWrap/>
            <w:vAlign w:val="center"/>
          </w:tcPr>
          <w:p w:rsidR="003B69C5" w:rsidRDefault="00E109EE">
            <w:pPr>
              <w:widowControl/>
              <w:jc w:val="center"/>
              <w:rPr>
                <w:bCs/>
                <w:kern w:val="0"/>
                <w:sz w:val="24"/>
                <w:szCs w:val="24"/>
              </w:rPr>
            </w:pPr>
            <w:r>
              <w:rPr>
                <w:bCs/>
                <w:kern w:val="0"/>
                <w:sz w:val="24"/>
                <w:szCs w:val="24"/>
              </w:rPr>
              <w:t>项号</w:t>
            </w:r>
          </w:p>
        </w:tc>
        <w:tc>
          <w:tcPr>
            <w:tcW w:w="1348" w:type="dxa"/>
            <w:vAlign w:val="center"/>
          </w:tcPr>
          <w:p w:rsidR="003B69C5" w:rsidRDefault="00E109EE">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3B69C5" w:rsidRDefault="00E109EE">
            <w:pPr>
              <w:widowControl/>
              <w:jc w:val="center"/>
              <w:rPr>
                <w:bCs/>
                <w:kern w:val="0"/>
                <w:sz w:val="24"/>
                <w:szCs w:val="24"/>
              </w:rPr>
            </w:pPr>
            <w:r>
              <w:rPr>
                <w:bCs/>
                <w:kern w:val="0"/>
                <w:sz w:val="24"/>
                <w:szCs w:val="24"/>
              </w:rPr>
              <w:t>品牌</w:t>
            </w:r>
          </w:p>
        </w:tc>
        <w:tc>
          <w:tcPr>
            <w:tcW w:w="715" w:type="dxa"/>
            <w:vAlign w:val="center"/>
          </w:tcPr>
          <w:p w:rsidR="003B69C5" w:rsidRDefault="00E109EE">
            <w:pPr>
              <w:widowControl/>
              <w:jc w:val="center"/>
              <w:rPr>
                <w:bCs/>
                <w:kern w:val="0"/>
                <w:sz w:val="24"/>
                <w:szCs w:val="24"/>
              </w:rPr>
            </w:pPr>
            <w:r>
              <w:rPr>
                <w:bCs/>
                <w:kern w:val="0"/>
                <w:sz w:val="24"/>
                <w:szCs w:val="24"/>
              </w:rPr>
              <w:t>规格型号</w:t>
            </w:r>
          </w:p>
        </w:tc>
        <w:tc>
          <w:tcPr>
            <w:tcW w:w="1230" w:type="dxa"/>
            <w:vAlign w:val="center"/>
          </w:tcPr>
          <w:p w:rsidR="003B69C5" w:rsidRDefault="00E109EE">
            <w:pPr>
              <w:widowControl/>
              <w:jc w:val="center"/>
              <w:rPr>
                <w:bCs/>
                <w:kern w:val="0"/>
                <w:sz w:val="24"/>
                <w:szCs w:val="24"/>
              </w:rPr>
            </w:pPr>
            <w:r>
              <w:rPr>
                <w:bCs/>
                <w:kern w:val="0"/>
                <w:sz w:val="24"/>
                <w:szCs w:val="24"/>
              </w:rPr>
              <w:t>制造商</w:t>
            </w:r>
          </w:p>
        </w:tc>
        <w:tc>
          <w:tcPr>
            <w:tcW w:w="715" w:type="dxa"/>
            <w:vAlign w:val="center"/>
          </w:tcPr>
          <w:p w:rsidR="003B69C5" w:rsidRDefault="00E109EE">
            <w:pPr>
              <w:widowControl/>
              <w:jc w:val="center"/>
              <w:rPr>
                <w:bCs/>
                <w:kern w:val="0"/>
                <w:sz w:val="24"/>
                <w:szCs w:val="24"/>
              </w:rPr>
            </w:pPr>
            <w:r>
              <w:rPr>
                <w:bCs/>
                <w:kern w:val="0"/>
                <w:sz w:val="24"/>
                <w:szCs w:val="24"/>
              </w:rPr>
              <w:t>产地</w:t>
            </w:r>
          </w:p>
        </w:tc>
        <w:tc>
          <w:tcPr>
            <w:tcW w:w="1235" w:type="dxa"/>
            <w:vAlign w:val="center"/>
          </w:tcPr>
          <w:p w:rsidR="003B69C5" w:rsidRDefault="00E109EE">
            <w:pPr>
              <w:widowControl/>
              <w:jc w:val="center"/>
              <w:rPr>
                <w:bCs/>
                <w:kern w:val="0"/>
                <w:sz w:val="24"/>
                <w:szCs w:val="24"/>
              </w:rPr>
            </w:pPr>
            <w:r>
              <w:rPr>
                <w:bCs/>
                <w:kern w:val="0"/>
                <w:sz w:val="24"/>
                <w:szCs w:val="24"/>
              </w:rPr>
              <w:t>商品属性</w:t>
            </w:r>
          </w:p>
        </w:tc>
        <w:tc>
          <w:tcPr>
            <w:tcW w:w="715" w:type="dxa"/>
            <w:vAlign w:val="center"/>
          </w:tcPr>
          <w:p w:rsidR="003B69C5" w:rsidRDefault="00E109EE">
            <w:pPr>
              <w:widowControl/>
              <w:jc w:val="center"/>
              <w:rPr>
                <w:bCs/>
                <w:kern w:val="0"/>
                <w:sz w:val="24"/>
                <w:szCs w:val="24"/>
              </w:rPr>
            </w:pPr>
            <w:r>
              <w:rPr>
                <w:bCs/>
                <w:kern w:val="0"/>
                <w:sz w:val="24"/>
                <w:szCs w:val="24"/>
              </w:rPr>
              <w:t>单价</w:t>
            </w:r>
          </w:p>
        </w:tc>
        <w:tc>
          <w:tcPr>
            <w:tcW w:w="795" w:type="dxa"/>
            <w:vAlign w:val="center"/>
          </w:tcPr>
          <w:p w:rsidR="003B69C5" w:rsidRDefault="00E109EE">
            <w:pPr>
              <w:widowControl/>
              <w:jc w:val="center"/>
              <w:rPr>
                <w:bCs/>
                <w:kern w:val="0"/>
                <w:sz w:val="24"/>
                <w:szCs w:val="24"/>
              </w:rPr>
            </w:pPr>
            <w:r>
              <w:rPr>
                <w:bCs/>
                <w:kern w:val="0"/>
                <w:sz w:val="24"/>
                <w:szCs w:val="24"/>
              </w:rPr>
              <w:t>采购数量</w:t>
            </w:r>
          </w:p>
        </w:tc>
        <w:tc>
          <w:tcPr>
            <w:tcW w:w="767" w:type="dxa"/>
            <w:vAlign w:val="center"/>
          </w:tcPr>
          <w:p w:rsidR="003B69C5" w:rsidRDefault="00E109EE">
            <w:pPr>
              <w:widowControl/>
              <w:jc w:val="center"/>
              <w:rPr>
                <w:bCs/>
                <w:kern w:val="0"/>
                <w:sz w:val="24"/>
                <w:szCs w:val="24"/>
              </w:rPr>
            </w:pPr>
            <w:r>
              <w:rPr>
                <w:bCs/>
                <w:kern w:val="0"/>
                <w:sz w:val="24"/>
                <w:szCs w:val="24"/>
              </w:rPr>
              <w:t>计量单位</w:t>
            </w:r>
          </w:p>
        </w:tc>
        <w:tc>
          <w:tcPr>
            <w:tcW w:w="737" w:type="dxa"/>
            <w:vAlign w:val="center"/>
          </w:tcPr>
          <w:p w:rsidR="003B69C5" w:rsidRDefault="00E109EE">
            <w:pPr>
              <w:widowControl/>
              <w:jc w:val="center"/>
              <w:rPr>
                <w:bCs/>
                <w:kern w:val="0"/>
                <w:sz w:val="24"/>
                <w:szCs w:val="24"/>
              </w:rPr>
            </w:pPr>
            <w:r>
              <w:rPr>
                <w:bCs/>
                <w:kern w:val="0"/>
                <w:sz w:val="24"/>
                <w:szCs w:val="24"/>
              </w:rPr>
              <w:t>总价</w:t>
            </w:r>
          </w:p>
        </w:tc>
      </w:tr>
      <w:tr w:rsidR="003B69C5">
        <w:trPr>
          <w:jc w:val="center"/>
        </w:trPr>
        <w:tc>
          <w:tcPr>
            <w:tcW w:w="813" w:type="dxa"/>
            <w:noWrap/>
            <w:vAlign w:val="center"/>
          </w:tcPr>
          <w:p w:rsidR="003B69C5" w:rsidRDefault="003B69C5">
            <w:pPr>
              <w:widowControl/>
              <w:jc w:val="center"/>
              <w:rPr>
                <w:kern w:val="0"/>
                <w:sz w:val="24"/>
                <w:szCs w:val="24"/>
              </w:rPr>
            </w:pPr>
          </w:p>
        </w:tc>
        <w:tc>
          <w:tcPr>
            <w:tcW w:w="1348" w:type="dxa"/>
            <w:noWrap/>
            <w:vAlign w:val="center"/>
          </w:tcPr>
          <w:p w:rsidR="003B69C5" w:rsidRDefault="003B69C5">
            <w:pPr>
              <w:widowControl/>
              <w:jc w:val="center"/>
              <w:rPr>
                <w:kern w:val="0"/>
                <w:sz w:val="24"/>
                <w:szCs w:val="24"/>
              </w:rPr>
            </w:pPr>
          </w:p>
        </w:tc>
        <w:tc>
          <w:tcPr>
            <w:tcW w:w="716"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0"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5" w:type="dxa"/>
            <w:vAlign w:val="center"/>
          </w:tcPr>
          <w:p w:rsidR="003B69C5" w:rsidRDefault="003B69C5">
            <w:pPr>
              <w:widowControl/>
              <w:jc w:val="center"/>
              <w:rPr>
                <w:kern w:val="0"/>
                <w:sz w:val="24"/>
                <w:szCs w:val="18"/>
              </w:rPr>
            </w:pPr>
          </w:p>
        </w:tc>
        <w:tc>
          <w:tcPr>
            <w:tcW w:w="715" w:type="dxa"/>
            <w:vAlign w:val="center"/>
          </w:tcPr>
          <w:p w:rsidR="003B69C5" w:rsidRDefault="003B69C5">
            <w:pPr>
              <w:widowControl/>
              <w:jc w:val="center"/>
              <w:rPr>
                <w:kern w:val="0"/>
                <w:sz w:val="24"/>
                <w:szCs w:val="18"/>
              </w:rPr>
            </w:pPr>
          </w:p>
        </w:tc>
        <w:tc>
          <w:tcPr>
            <w:tcW w:w="795" w:type="dxa"/>
            <w:noWrap/>
            <w:vAlign w:val="center"/>
          </w:tcPr>
          <w:p w:rsidR="003B69C5" w:rsidRDefault="003B69C5">
            <w:pPr>
              <w:widowControl/>
              <w:jc w:val="center"/>
              <w:rPr>
                <w:kern w:val="0"/>
                <w:sz w:val="24"/>
                <w:szCs w:val="24"/>
              </w:rPr>
            </w:pPr>
          </w:p>
        </w:tc>
        <w:tc>
          <w:tcPr>
            <w:tcW w:w="767" w:type="dxa"/>
            <w:noWrap/>
            <w:vAlign w:val="center"/>
          </w:tcPr>
          <w:p w:rsidR="003B69C5" w:rsidRDefault="003B69C5">
            <w:pPr>
              <w:widowControl/>
              <w:jc w:val="center"/>
              <w:rPr>
                <w:kern w:val="0"/>
                <w:sz w:val="24"/>
                <w:szCs w:val="18"/>
              </w:rPr>
            </w:pPr>
          </w:p>
        </w:tc>
        <w:tc>
          <w:tcPr>
            <w:tcW w:w="737" w:type="dxa"/>
            <w:noWrap/>
            <w:vAlign w:val="center"/>
          </w:tcPr>
          <w:p w:rsidR="003B69C5" w:rsidRDefault="003B69C5">
            <w:pPr>
              <w:widowControl/>
              <w:jc w:val="center"/>
              <w:rPr>
                <w:kern w:val="0"/>
                <w:sz w:val="24"/>
                <w:szCs w:val="24"/>
              </w:rPr>
            </w:pPr>
          </w:p>
        </w:tc>
      </w:tr>
      <w:tr w:rsidR="003B69C5">
        <w:trPr>
          <w:jc w:val="center"/>
        </w:trPr>
        <w:tc>
          <w:tcPr>
            <w:tcW w:w="813" w:type="dxa"/>
            <w:noWrap/>
            <w:vAlign w:val="center"/>
          </w:tcPr>
          <w:p w:rsidR="003B69C5" w:rsidRDefault="003B69C5">
            <w:pPr>
              <w:widowControl/>
              <w:jc w:val="center"/>
              <w:rPr>
                <w:kern w:val="0"/>
                <w:sz w:val="24"/>
                <w:szCs w:val="24"/>
              </w:rPr>
            </w:pPr>
          </w:p>
        </w:tc>
        <w:tc>
          <w:tcPr>
            <w:tcW w:w="1348" w:type="dxa"/>
            <w:noWrap/>
            <w:vAlign w:val="center"/>
          </w:tcPr>
          <w:p w:rsidR="003B69C5" w:rsidRDefault="003B69C5">
            <w:pPr>
              <w:widowControl/>
              <w:jc w:val="center"/>
              <w:rPr>
                <w:kern w:val="0"/>
                <w:sz w:val="24"/>
                <w:szCs w:val="24"/>
              </w:rPr>
            </w:pPr>
          </w:p>
        </w:tc>
        <w:tc>
          <w:tcPr>
            <w:tcW w:w="716"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0"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5" w:type="dxa"/>
            <w:vAlign w:val="center"/>
          </w:tcPr>
          <w:p w:rsidR="003B69C5" w:rsidRDefault="003B69C5">
            <w:pPr>
              <w:widowControl/>
              <w:jc w:val="center"/>
              <w:rPr>
                <w:kern w:val="0"/>
                <w:sz w:val="24"/>
                <w:szCs w:val="18"/>
              </w:rPr>
            </w:pPr>
          </w:p>
        </w:tc>
        <w:tc>
          <w:tcPr>
            <w:tcW w:w="715" w:type="dxa"/>
            <w:vAlign w:val="center"/>
          </w:tcPr>
          <w:p w:rsidR="003B69C5" w:rsidRDefault="003B69C5">
            <w:pPr>
              <w:widowControl/>
              <w:jc w:val="center"/>
              <w:rPr>
                <w:kern w:val="0"/>
                <w:sz w:val="24"/>
                <w:szCs w:val="18"/>
              </w:rPr>
            </w:pPr>
          </w:p>
        </w:tc>
        <w:tc>
          <w:tcPr>
            <w:tcW w:w="795" w:type="dxa"/>
            <w:noWrap/>
            <w:vAlign w:val="center"/>
          </w:tcPr>
          <w:p w:rsidR="003B69C5" w:rsidRDefault="003B69C5">
            <w:pPr>
              <w:widowControl/>
              <w:jc w:val="center"/>
              <w:rPr>
                <w:kern w:val="0"/>
                <w:sz w:val="24"/>
                <w:szCs w:val="24"/>
              </w:rPr>
            </w:pPr>
          </w:p>
        </w:tc>
        <w:tc>
          <w:tcPr>
            <w:tcW w:w="767" w:type="dxa"/>
            <w:noWrap/>
            <w:vAlign w:val="center"/>
          </w:tcPr>
          <w:p w:rsidR="003B69C5" w:rsidRDefault="003B69C5">
            <w:pPr>
              <w:widowControl/>
              <w:jc w:val="center"/>
              <w:rPr>
                <w:kern w:val="0"/>
                <w:sz w:val="24"/>
                <w:szCs w:val="24"/>
              </w:rPr>
            </w:pPr>
          </w:p>
        </w:tc>
        <w:tc>
          <w:tcPr>
            <w:tcW w:w="737" w:type="dxa"/>
            <w:noWrap/>
            <w:vAlign w:val="center"/>
          </w:tcPr>
          <w:p w:rsidR="003B69C5" w:rsidRDefault="003B69C5">
            <w:pPr>
              <w:widowControl/>
              <w:jc w:val="center"/>
              <w:rPr>
                <w:kern w:val="0"/>
                <w:sz w:val="24"/>
                <w:szCs w:val="24"/>
              </w:rPr>
            </w:pPr>
          </w:p>
        </w:tc>
      </w:tr>
      <w:tr w:rsidR="003B69C5">
        <w:trPr>
          <w:jc w:val="center"/>
        </w:trPr>
        <w:tc>
          <w:tcPr>
            <w:tcW w:w="813" w:type="dxa"/>
            <w:noWrap/>
            <w:vAlign w:val="center"/>
          </w:tcPr>
          <w:p w:rsidR="003B69C5" w:rsidRDefault="003B69C5">
            <w:pPr>
              <w:widowControl/>
              <w:jc w:val="center"/>
              <w:rPr>
                <w:kern w:val="0"/>
                <w:sz w:val="24"/>
                <w:szCs w:val="24"/>
              </w:rPr>
            </w:pPr>
          </w:p>
        </w:tc>
        <w:tc>
          <w:tcPr>
            <w:tcW w:w="1348" w:type="dxa"/>
            <w:noWrap/>
            <w:vAlign w:val="center"/>
          </w:tcPr>
          <w:p w:rsidR="003B69C5" w:rsidRDefault="003B69C5">
            <w:pPr>
              <w:widowControl/>
              <w:jc w:val="center"/>
              <w:rPr>
                <w:kern w:val="0"/>
                <w:sz w:val="24"/>
                <w:szCs w:val="24"/>
              </w:rPr>
            </w:pPr>
          </w:p>
        </w:tc>
        <w:tc>
          <w:tcPr>
            <w:tcW w:w="716"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0"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5" w:type="dxa"/>
            <w:vAlign w:val="center"/>
          </w:tcPr>
          <w:p w:rsidR="003B69C5" w:rsidRDefault="003B69C5">
            <w:pPr>
              <w:widowControl/>
              <w:jc w:val="center"/>
              <w:rPr>
                <w:kern w:val="0"/>
                <w:sz w:val="24"/>
                <w:szCs w:val="18"/>
              </w:rPr>
            </w:pPr>
          </w:p>
        </w:tc>
        <w:tc>
          <w:tcPr>
            <w:tcW w:w="715" w:type="dxa"/>
            <w:vAlign w:val="center"/>
          </w:tcPr>
          <w:p w:rsidR="003B69C5" w:rsidRDefault="003B69C5">
            <w:pPr>
              <w:widowControl/>
              <w:jc w:val="center"/>
              <w:rPr>
                <w:kern w:val="0"/>
                <w:sz w:val="24"/>
                <w:szCs w:val="18"/>
              </w:rPr>
            </w:pPr>
          </w:p>
        </w:tc>
        <w:tc>
          <w:tcPr>
            <w:tcW w:w="795" w:type="dxa"/>
            <w:noWrap/>
            <w:vAlign w:val="center"/>
          </w:tcPr>
          <w:p w:rsidR="003B69C5" w:rsidRDefault="003B69C5">
            <w:pPr>
              <w:widowControl/>
              <w:jc w:val="center"/>
              <w:rPr>
                <w:kern w:val="0"/>
                <w:sz w:val="24"/>
                <w:szCs w:val="24"/>
              </w:rPr>
            </w:pPr>
          </w:p>
        </w:tc>
        <w:tc>
          <w:tcPr>
            <w:tcW w:w="767" w:type="dxa"/>
            <w:noWrap/>
            <w:vAlign w:val="center"/>
          </w:tcPr>
          <w:p w:rsidR="003B69C5" w:rsidRDefault="003B69C5">
            <w:pPr>
              <w:widowControl/>
              <w:jc w:val="center"/>
              <w:rPr>
                <w:kern w:val="0"/>
                <w:sz w:val="24"/>
                <w:szCs w:val="24"/>
              </w:rPr>
            </w:pPr>
          </w:p>
        </w:tc>
        <w:tc>
          <w:tcPr>
            <w:tcW w:w="737" w:type="dxa"/>
            <w:noWrap/>
            <w:vAlign w:val="center"/>
          </w:tcPr>
          <w:p w:rsidR="003B69C5" w:rsidRDefault="003B69C5">
            <w:pPr>
              <w:widowControl/>
              <w:jc w:val="center"/>
              <w:rPr>
                <w:kern w:val="0"/>
                <w:sz w:val="24"/>
                <w:szCs w:val="24"/>
              </w:rPr>
            </w:pPr>
          </w:p>
        </w:tc>
      </w:tr>
      <w:tr w:rsidR="003B69C5">
        <w:trPr>
          <w:jc w:val="center"/>
        </w:trPr>
        <w:tc>
          <w:tcPr>
            <w:tcW w:w="813" w:type="dxa"/>
            <w:noWrap/>
            <w:vAlign w:val="center"/>
          </w:tcPr>
          <w:p w:rsidR="003B69C5" w:rsidRDefault="003B69C5">
            <w:pPr>
              <w:widowControl/>
              <w:jc w:val="center"/>
              <w:rPr>
                <w:kern w:val="0"/>
                <w:sz w:val="24"/>
                <w:szCs w:val="24"/>
              </w:rPr>
            </w:pPr>
          </w:p>
        </w:tc>
        <w:tc>
          <w:tcPr>
            <w:tcW w:w="1348" w:type="dxa"/>
            <w:noWrap/>
            <w:vAlign w:val="center"/>
          </w:tcPr>
          <w:p w:rsidR="003B69C5" w:rsidRDefault="003B69C5">
            <w:pPr>
              <w:widowControl/>
              <w:jc w:val="center"/>
              <w:rPr>
                <w:kern w:val="0"/>
                <w:sz w:val="24"/>
                <w:szCs w:val="24"/>
              </w:rPr>
            </w:pPr>
          </w:p>
        </w:tc>
        <w:tc>
          <w:tcPr>
            <w:tcW w:w="716"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0"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5" w:type="dxa"/>
            <w:noWrap/>
            <w:vAlign w:val="center"/>
          </w:tcPr>
          <w:p w:rsidR="003B69C5" w:rsidRDefault="003B69C5">
            <w:pPr>
              <w:widowControl/>
              <w:jc w:val="center"/>
              <w:rPr>
                <w:kern w:val="0"/>
                <w:sz w:val="24"/>
                <w:szCs w:val="18"/>
              </w:rPr>
            </w:pPr>
          </w:p>
        </w:tc>
        <w:tc>
          <w:tcPr>
            <w:tcW w:w="715" w:type="dxa"/>
            <w:noWrap/>
            <w:vAlign w:val="center"/>
          </w:tcPr>
          <w:p w:rsidR="003B69C5" w:rsidRDefault="003B69C5">
            <w:pPr>
              <w:widowControl/>
              <w:jc w:val="center"/>
              <w:rPr>
                <w:kern w:val="0"/>
                <w:sz w:val="24"/>
                <w:szCs w:val="24"/>
              </w:rPr>
            </w:pPr>
          </w:p>
        </w:tc>
        <w:tc>
          <w:tcPr>
            <w:tcW w:w="795" w:type="dxa"/>
            <w:noWrap/>
            <w:vAlign w:val="center"/>
          </w:tcPr>
          <w:p w:rsidR="003B69C5" w:rsidRDefault="003B69C5">
            <w:pPr>
              <w:widowControl/>
              <w:jc w:val="center"/>
              <w:rPr>
                <w:kern w:val="0"/>
                <w:sz w:val="24"/>
                <w:szCs w:val="24"/>
              </w:rPr>
            </w:pPr>
          </w:p>
        </w:tc>
        <w:tc>
          <w:tcPr>
            <w:tcW w:w="767" w:type="dxa"/>
            <w:noWrap/>
            <w:vAlign w:val="center"/>
          </w:tcPr>
          <w:p w:rsidR="003B69C5" w:rsidRDefault="003B69C5">
            <w:pPr>
              <w:widowControl/>
              <w:jc w:val="center"/>
              <w:rPr>
                <w:kern w:val="0"/>
                <w:sz w:val="24"/>
                <w:szCs w:val="24"/>
              </w:rPr>
            </w:pPr>
          </w:p>
        </w:tc>
        <w:tc>
          <w:tcPr>
            <w:tcW w:w="737" w:type="dxa"/>
            <w:noWrap/>
            <w:vAlign w:val="center"/>
          </w:tcPr>
          <w:p w:rsidR="003B69C5" w:rsidRDefault="003B69C5">
            <w:pPr>
              <w:widowControl/>
              <w:jc w:val="center"/>
              <w:rPr>
                <w:kern w:val="0"/>
                <w:sz w:val="24"/>
                <w:szCs w:val="24"/>
              </w:rPr>
            </w:pPr>
          </w:p>
        </w:tc>
      </w:tr>
      <w:tr w:rsidR="003B69C5">
        <w:trPr>
          <w:jc w:val="center"/>
        </w:trPr>
        <w:tc>
          <w:tcPr>
            <w:tcW w:w="813" w:type="dxa"/>
            <w:noWrap/>
            <w:vAlign w:val="center"/>
          </w:tcPr>
          <w:p w:rsidR="003B69C5" w:rsidRDefault="003B69C5">
            <w:pPr>
              <w:widowControl/>
              <w:jc w:val="center"/>
              <w:rPr>
                <w:kern w:val="0"/>
                <w:sz w:val="24"/>
                <w:szCs w:val="24"/>
              </w:rPr>
            </w:pPr>
          </w:p>
        </w:tc>
        <w:tc>
          <w:tcPr>
            <w:tcW w:w="1348" w:type="dxa"/>
            <w:noWrap/>
            <w:vAlign w:val="center"/>
          </w:tcPr>
          <w:p w:rsidR="003B69C5" w:rsidRDefault="003B69C5">
            <w:pPr>
              <w:widowControl/>
              <w:jc w:val="center"/>
              <w:rPr>
                <w:kern w:val="0"/>
                <w:sz w:val="24"/>
                <w:szCs w:val="24"/>
              </w:rPr>
            </w:pPr>
          </w:p>
        </w:tc>
        <w:tc>
          <w:tcPr>
            <w:tcW w:w="716"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0"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5"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795" w:type="dxa"/>
            <w:noWrap/>
            <w:vAlign w:val="center"/>
          </w:tcPr>
          <w:p w:rsidR="003B69C5" w:rsidRDefault="003B69C5">
            <w:pPr>
              <w:widowControl/>
              <w:jc w:val="center"/>
              <w:rPr>
                <w:kern w:val="0"/>
                <w:sz w:val="24"/>
                <w:szCs w:val="24"/>
              </w:rPr>
            </w:pPr>
          </w:p>
        </w:tc>
        <w:tc>
          <w:tcPr>
            <w:tcW w:w="767" w:type="dxa"/>
            <w:noWrap/>
            <w:vAlign w:val="center"/>
          </w:tcPr>
          <w:p w:rsidR="003B69C5" w:rsidRDefault="003B69C5">
            <w:pPr>
              <w:widowControl/>
              <w:jc w:val="center"/>
              <w:rPr>
                <w:kern w:val="0"/>
                <w:sz w:val="24"/>
                <w:szCs w:val="24"/>
              </w:rPr>
            </w:pPr>
          </w:p>
        </w:tc>
        <w:tc>
          <w:tcPr>
            <w:tcW w:w="737" w:type="dxa"/>
            <w:noWrap/>
            <w:vAlign w:val="center"/>
          </w:tcPr>
          <w:p w:rsidR="003B69C5" w:rsidRDefault="003B69C5">
            <w:pPr>
              <w:widowControl/>
              <w:jc w:val="center"/>
              <w:rPr>
                <w:kern w:val="0"/>
                <w:sz w:val="24"/>
                <w:szCs w:val="24"/>
              </w:rPr>
            </w:pPr>
          </w:p>
        </w:tc>
      </w:tr>
      <w:tr w:rsidR="003B69C5">
        <w:trPr>
          <w:jc w:val="center"/>
        </w:trPr>
        <w:tc>
          <w:tcPr>
            <w:tcW w:w="813" w:type="dxa"/>
            <w:noWrap/>
            <w:vAlign w:val="center"/>
          </w:tcPr>
          <w:p w:rsidR="003B69C5" w:rsidRDefault="003B69C5">
            <w:pPr>
              <w:widowControl/>
              <w:jc w:val="center"/>
              <w:rPr>
                <w:kern w:val="0"/>
                <w:sz w:val="24"/>
                <w:szCs w:val="24"/>
              </w:rPr>
            </w:pPr>
          </w:p>
        </w:tc>
        <w:tc>
          <w:tcPr>
            <w:tcW w:w="1348" w:type="dxa"/>
            <w:noWrap/>
            <w:vAlign w:val="center"/>
          </w:tcPr>
          <w:p w:rsidR="003B69C5" w:rsidRDefault="003B69C5">
            <w:pPr>
              <w:widowControl/>
              <w:jc w:val="center"/>
              <w:rPr>
                <w:kern w:val="0"/>
                <w:sz w:val="24"/>
                <w:szCs w:val="24"/>
              </w:rPr>
            </w:pPr>
          </w:p>
        </w:tc>
        <w:tc>
          <w:tcPr>
            <w:tcW w:w="716"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0"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5"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795" w:type="dxa"/>
            <w:noWrap/>
            <w:vAlign w:val="center"/>
          </w:tcPr>
          <w:p w:rsidR="003B69C5" w:rsidRDefault="003B69C5">
            <w:pPr>
              <w:widowControl/>
              <w:jc w:val="center"/>
              <w:rPr>
                <w:kern w:val="0"/>
                <w:sz w:val="24"/>
                <w:szCs w:val="24"/>
              </w:rPr>
            </w:pPr>
          </w:p>
        </w:tc>
        <w:tc>
          <w:tcPr>
            <w:tcW w:w="767" w:type="dxa"/>
            <w:noWrap/>
            <w:vAlign w:val="center"/>
          </w:tcPr>
          <w:p w:rsidR="003B69C5" w:rsidRDefault="003B69C5">
            <w:pPr>
              <w:widowControl/>
              <w:jc w:val="center"/>
              <w:rPr>
                <w:kern w:val="0"/>
                <w:sz w:val="24"/>
                <w:szCs w:val="24"/>
              </w:rPr>
            </w:pPr>
          </w:p>
        </w:tc>
        <w:tc>
          <w:tcPr>
            <w:tcW w:w="737" w:type="dxa"/>
            <w:noWrap/>
            <w:vAlign w:val="center"/>
          </w:tcPr>
          <w:p w:rsidR="003B69C5" w:rsidRDefault="003B69C5">
            <w:pPr>
              <w:widowControl/>
              <w:jc w:val="center"/>
              <w:rPr>
                <w:kern w:val="0"/>
                <w:sz w:val="24"/>
                <w:szCs w:val="24"/>
              </w:rPr>
            </w:pPr>
          </w:p>
        </w:tc>
      </w:tr>
      <w:tr w:rsidR="003B69C5">
        <w:trPr>
          <w:jc w:val="center"/>
        </w:trPr>
        <w:tc>
          <w:tcPr>
            <w:tcW w:w="813" w:type="dxa"/>
            <w:noWrap/>
            <w:vAlign w:val="center"/>
          </w:tcPr>
          <w:p w:rsidR="003B69C5" w:rsidRDefault="003B69C5">
            <w:pPr>
              <w:widowControl/>
              <w:jc w:val="center"/>
              <w:rPr>
                <w:kern w:val="0"/>
                <w:sz w:val="24"/>
                <w:szCs w:val="24"/>
              </w:rPr>
            </w:pPr>
          </w:p>
        </w:tc>
        <w:tc>
          <w:tcPr>
            <w:tcW w:w="1348" w:type="dxa"/>
            <w:noWrap/>
            <w:vAlign w:val="center"/>
          </w:tcPr>
          <w:p w:rsidR="003B69C5" w:rsidRDefault="003B69C5">
            <w:pPr>
              <w:widowControl/>
              <w:jc w:val="center"/>
              <w:rPr>
                <w:kern w:val="0"/>
                <w:sz w:val="24"/>
                <w:szCs w:val="24"/>
              </w:rPr>
            </w:pPr>
          </w:p>
        </w:tc>
        <w:tc>
          <w:tcPr>
            <w:tcW w:w="716"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0"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1235" w:type="dxa"/>
            <w:noWrap/>
            <w:vAlign w:val="center"/>
          </w:tcPr>
          <w:p w:rsidR="003B69C5" w:rsidRDefault="003B69C5">
            <w:pPr>
              <w:widowControl/>
              <w:jc w:val="center"/>
              <w:rPr>
                <w:kern w:val="0"/>
                <w:sz w:val="24"/>
                <w:szCs w:val="24"/>
              </w:rPr>
            </w:pPr>
          </w:p>
        </w:tc>
        <w:tc>
          <w:tcPr>
            <w:tcW w:w="715" w:type="dxa"/>
            <w:noWrap/>
            <w:vAlign w:val="center"/>
          </w:tcPr>
          <w:p w:rsidR="003B69C5" w:rsidRDefault="003B69C5">
            <w:pPr>
              <w:widowControl/>
              <w:jc w:val="center"/>
              <w:rPr>
                <w:kern w:val="0"/>
                <w:sz w:val="24"/>
                <w:szCs w:val="24"/>
              </w:rPr>
            </w:pPr>
          </w:p>
        </w:tc>
        <w:tc>
          <w:tcPr>
            <w:tcW w:w="795" w:type="dxa"/>
            <w:noWrap/>
            <w:vAlign w:val="center"/>
          </w:tcPr>
          <w:p w:rsidR="003B69C5" w:rsidRDefault="003B69C5">
            <w:pPr>
              <w:widowControl/>
              <w:jc w:val="center"/>
              <w:rPr>
                <w:kern w:val="0"/>
                <w:sz w:val="24"/>
                <w:szCs w:val="24"/>
              </w:rPr>
            </w:pPr>
          </w:p>
        </w:tc>
        <w:tc>
          <w:tcPr>
            <w:tcW w:w="767" w:type="dxa"/>
            <w:noWrap/>
            <w:vAlign w:val="center"/>
          </w:tcPr>
          <w:p w:rsidR="003B69C5" w:rsidRDefault="003B69C5">
            <w:pPr>
              <w:widowControl/>
              <w:jc w:val="center"/>
              <w:rPr>
                <w:kern w:val="0"/>
                <w:sz w:val="24"/>
                <w:szCs w:val="24"/>
              </w:rPr>
            </w:pPr>
          </w:p>
        </w:tc>
        <w:tc>
          <w:tcPr>
            <w:tcW w:w="737" w:type="dxa"/>
            <w:noWrap/>
            <w:vAlign w:val="center"/>
          </w:tcPr>
          <w:p w:rsidR="003B69C5" w:rsidRDefault="003B69C5">
            <w:pPr>
              <w:widowControl/>
              <w:jc w:val="center"/>
              <w:rPr>
                <w:kern w:val="0"/>
                <w:sz w:val="24"/>
                <w:szCs w:val="24"/>
              </w:rPr>
            </w:pPr>
          </w:p>
        </w:tc>
      </w:tr>
    </w:tbl>
    <w:p w:rsidR="003B69C5" w:rsidRDefault="003B69C5">
      <w:pPr>
        <w:ind w:left="180"/>
        <w:rPr>
          <w:sz w:val="24"/>
        </w:rPr>
      </w:pPr>
    </w:p>
    <w:p w:rsidR="003B69C5" w:rsidRDefault="00E109EE">
      <w:pPr>
        <w:spacing w:line="360" w:lineRule="auto"/>
        <w:ind w:left="181"/>
        <w:rPr>
          <w:sz w:val="24"/>
          <w:szCs w:val="24"/>
        </w:rPr>
      </w:pPr>
      <w:r>
        <w:rPr>
          <w:sz w:val="24"/>
          <w:szCs w:val="24"/>
        </w:rPr>
        <w:t>注：</w:t>
      </w:r>
    </w:p>
    <w:p w:rsidR="003B69C5" w:rsidRDefault="00E109EE">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3B69C5" w:rsidRDefault="00E109EE">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3B69C5" w:rsidRDefault="00E109EE">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3B69C5" w:rsidRDefault="003B69C5">
      <w:pPr>
        <w:spacing w:line="360" w:lineRule="auto"/>
        <w:ind w:left="181"/>
        <w:rPr>
          <w:sz w:val="24"/>
          <w:szCs w:val="24"/>
        </w:rPr>
      </w:pPr>
    </w:p>
    <w:p w:rsidR="003B69C5" w:rsidRDefault="00E109EE" w:rsidP="00E109EE">
      <w:pPr>
        <w:spacing w:line="360" w:lineRule="auto"/>
        <w:ind w:firstLineChars="1700" w:firstLine="3794"/>
        <w:rPr>
          <w:sz w:val="24"/>
        </w:rPr>
      </w:pPr>
      <w:r>
        <w:rPr>
          <w:sz w:val="24"/>
        </w:rPr>
        <w:t>投标人名称：</w:t>
      </w:r>
    </w:p>
    <w:p w:rsidR="003B69C5" w:rsidRDefault="00E109EE" w:rsidP="00E109E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B69C5" w:rsidRDefault="00E109EE">
      <w:pPr>
        <w:widowControl/>
        <w:jc w:val="left"/>
        <w:rPr>
          <w:sz w:val="24"/>
        </w:rPr>
      </w:pPr>
      <w:r>
        <w:rPr>
          <w:sz w:val="24"/>
        </w:rPr>
        <w:br w:type="page"/>
      </w:r>
    </w:p>
    <w:p w:rsidR="003B69C5" w:rsidRDefault="00E109EE">
      <w:pPr>
        <w:tabs>
          <w:tab w:val="left" w:pos="360"/>
        </w:tabs>
        <w:spacing w:line="360" w:lineRule="auto"/>
        <w:rPr>
          <w:b/>
          <w:sz w:val="24"/>
        </w:rPr>
      </w:pPr>
      <w:r>
        <w:rPr>
          <w:b/>
          <w:sz w:val="24"/>
        </w:rPr>
        <w:t>附件</w:t>
      </w:r>
      <w:r>
        <w:rPr>
          <w:rFonts w:hint="eastAsia"/>
          <w:b/>
          <w:sz w:val="24"/>
        </w:rPr>
        <w:t>7</w:t>
      </w:r>
      <w:r>
        <w:rPr>
          <w:b/>
          <w:sz w:val="24"/>
        </w:rPr>
        <w:t>-1</w:t>
      </w:r>
    </w:p>
    <w:p w:rsidR="003B69C5" w:rsidRDefault="00E109EE">
      <w:pPr>
        <w:autoSpaceDN w:val="0"/>
        <w:spacing w:line="360" w:lineRule="auto"/>
        <w:jc w:val="center"/>
        <w:rPr>
          <w:b/>
          <w:bCs/>
          <w:sz w:val="24"/>
        </w:rPr>
      </w:pPr>
      <w:r>
        <w:rPr>
          <w:b/>
          <w:bCs/>
          <w:sz w:val="24"/>
        </w:rPr>
        <w:t>商务要求点对点应答表</w:t>
      </w:r>
    </w:p>
    <w:p w:rsidR="003B69C5" w:rsidRDefault="003B69C5">
      <w:pPr>
        <w:spacing w:line="460" w:lineRule="exact"/>
        <w:rPr>
          <w:sz w:val="24"/>
        </w:rPr>
      </w:pPr>
    </w:p>
    <w:p w:rsidR="003B69C5" w:rsidRDefault="00E109EE">
      <w:pPr>
        <w:spacing w:line="460" w:lineRule="exact"/>
        <w:rPr>
          <w:sz w:val="24"/>
        </w:rPr>
      </w:pPr>
      <w:r>
        <w:rPr>
          <w:sz w:val="24"/>
        </w:rPr>
        <w:t>项目名称：</w:t>
      </w:r>
      <w:r>
        <w:rPr>
          <w:sz w:val="24"/>
          <w:u w:val="single"/>
        </w:rPr>
        <w:t xml:space="preserve">                    </w:t>
      </w:r>
    </w:p>
    <w:p w:rsidR="003B69C5" w:rsidRDefault="00E109EE">
      <w:pPr>
        <w:spacing w:line="460" w:lineRule="exact"/>
        <w:rPr>
          <w:sz w:val="24"/>
        </w:rPr>
      </w:pPr>
      <w:r>
        <w:rPr>
          <w:sz w:val="24"/>
        </w:rPr>
        <w:t>项目编号：</w:t>
      </w:r>
      <w:r>
        <w:rPr>
          <w:sz w:val="24"/>
          <w:u w:val="single"/>
        </w:rPr>
        <w:t xml:space="preserve">                    </w:t>
      </w:r>
    </w:p>
    <w:p w:rsidR="003B69C5" w:rsidRDefault="00E109EE">
      <w:pPr>
        <w:spacing w:line="460" w:lineRule="exact"/>
        <w:rPr>
          <w:sz w:val="24"/>
          <w:u w:val="single"/>
        </w:rPr>
      </w:pPr>
      <w:r>
        <w:rPr>
          <w:sz w:val="24"/>
        </w:rPr>
        <w:t>包号：</w:t>
      </w:r>
      <w:r>
        <w:rPr>
          <w:sz w:val="24"/>
          <w:u w:val="single"/>
        </w:rPr>
        <w:t xml:space="preserve">                        </w:t>
      </w:r>
    </w:p>
    <w:p w:rsidR="003B69C5" w:rsidRDefault="003B69C5">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B69C5">
        <w:trPr>
          <w:jc w:val="center"/>
        </w:trPr>
        <w:tc>
          <w:tcPr>
            <w:tcW w:w="1080" w:type="dxa"/>
            <w:shd w:val="clear" w:color="auto" w:fill="auto"/>
            <w:vAlign w:val="center"/>
          </w:tcPr>
          <w:p w:rsidR="003B69C5" w:rsidRDefault="00E109EE">
            <w:pPr>
              <w:widowControl/>
              <w:snapToGrid w:val="0"/>
              <w:jc w:val="center"/>
              <w:rPr>
                <w:kern w:val="0"/>
                <w:sz w:val="24"/>
                <w:szCs w:val="21"/>
              </w:rPr>
            </w:pPr>
            <w:r>
              <w:rPr>
                <w:kern w:val="0"/>
                <w:sz w:val="24"/>
                <w:szCs w:val="21"/>
              </w:rPr>
              <w:t>序号</w:t>
            </w:r>
          </w:p>
        </w:tc>
        <w:tc>
          <w:tcPr>
            <w:tcW w:w="2500" w:type="dxa"/>
            <w:shd w:val="clear" w:color="auto" w:fill="auto"/>
            <w:vAlign w:val="center"/>
          </w:tcPr>
          <w:p w:rsidR="003B69C5" w:rsidRDefault="00E109EE">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3B69C5" w:rsidRDefault="00E109EE">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3B69C5" w:rsidRDefault="00E109EE">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3B69C5" w:rsidRDefault="00E109EE">
            <w:pPr>
              <w:widowControl/>
              <w:snapToGrid w:val="0"/>
              <w:jc w:val="center"/>
              <w:rPr>
                <w:kern w:val="0"/>
                <w:sz w:val="24"/>
                <w:szCs w:val="21"/>
              </w:rPr>
            </w:pPr>
            <w:r>
              <w:rPr>
                <w:kern w:val="0"/>
                <w:sz w:val="24"/>
                <w:szCs w:val="21"/>
              </w:rPr>
              <w:t>备注</w:t>
            </w:r>
          </w:p>
        </w:tc>
      </w:tr>
      <w:tr w:rsidR="003B69C5">
        <w:trPr>
          <w:jc w:val="center"/>
        </w:trPr>
        <w:tc>
          <w:tcPr>
            <w:tcW w:w="9480" w:type="dxa"/>
            <w:gridSpan w:val="5"/>
            <w:shd w:val="clear" w:color="auto" w:fill="auto"/>
            <w:vAlign w:val="center"/>
          </w:tcPr>
          <w:p w:rsidR="003B69C5" w:rsidRDefault="00E109EE">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3B69C5">
        <w:trPr>
          <w:jc w:val="center"/>
        </w:trPr>
        <w:tc>
          <w:tcPr>
            <w:tcW w:w="1080" w:type="dxa"/>
            <w:shd w:val="clear" w:color="auto" w:fill="auto"/>
            <w:vAlign w:val="center"/>
          </w:tcPr>
          <w:p w:rsidR="003B69C5" w:rsidRDefault="003B69C5">
            <w:pPr>
              <w:widowControl/>
              <w:snapToGrid w:val="0"/>
              <w:jc w:val="center"/>
              <w:rPr>
                <w:kern w:val="0"/>
                <w:sz w:val="24"/>
                <w:szCs w:val="21"/>
              </w:rPr>
            </w:pPr>
          </w:p>
        </w:tc>
        <w:tc>
          <w:tcPr>
            <w:tcW w:w="2500" w:type="dxa"/>
            <w:shd w:val="clear" w:color="auto" w:fill="auto"/>
            <w:vAlign w:val="center"/>
          </w:tcPr>
          <w:p w:rsidR="003B69C5" w:rsidRDefault="003B69C5">
            <w:pPr>
              <w:widowControl/>
              <w:snapToGrid w:val="0"/>
              <w:jc w:val="left"/>
              <w:rPr>
                <w:kern w:val="0"/>
                <w:sz w:val="24"/>
                <w:szCs w:val="21"/>
              </w:rPr>
            </w:pPr>
          </w:p>
        </w:tc>
        <w:tc>
          <w:tcPr>
            <w:tcW w:w="2680" w:type="dxa"/>
            <w:shd w:val="clear" w:color="auto" w:fill="auto"/>
            <w:vAlign w:val="center"/>
          </w:tcPr>
          <w:p w:rsidR="003B69C5" w:rsidRDefault="003B69C5">
            <w:pPr>
              <w:widowControl/>
              <w:snapToGrid w:val="0"/>
              <w:jc w:val="left"/>
              <w:rPr>
                <w:kern w:val="0"/>
                <w:sz w:val="24"/>
                <w:szCs w:val="21"/>
              </w:rPr>
            </w:pPr>
          </w:p>
        </w:tc>
        <w:tc>
          <w:tcPr>
            <w:tcW w:w="1979" w:type="dxa"/>
            <w:shd w:val="clear" w:color="auto" w:fill="auto"/>
            <w:vAlign w:val="center"/>
          </w:tcPr>
          <w:p w:rsidR="003B69C5" w:rsidRDefault="003B69C5">
            <w:pPr>
              <w:widowControl/>
              <w:snapToGrid w:val="0"/>
              <w:jc w:val="left"/>
              <w:rPr>
                <w:kern w:val="0"/>
                <w:sz w:val="24"/>
                <w:szCs w:val="21"/>
              </w:rPr>
            </w:pPr>
          </w:p>
        </w:tc>
        <w:tc>
          <w:tcPr>
            <w:tcW w:w="1241" w:type="dxa"/>
            <w:shd w:val="clear" w:color="auto" w:fill="auto"/>
            <w:vAlign w:val="center"/>
          </w:tcPr>
          <w:p w:rsidR="003B69C5" w:rsidRDefault="003B69C5">
            <w:pPr>
              <w:widowControl/>
              <w:snapToGrid w:val="0"/>
              <w:jc w:val="left"/>
              <w:rPr>
                <w:kern w:val="0"/>
                <w:sz w:val="24"/>
                <w:szCs w:val="21"/>
              </w:rPr>
            </w:pPr>
          </w:p>
        </w:tc>
      </w:tr>
      <w:tr w:rsidR="003B69C5">
        <w:trPr>
          <w:jc w:val="center"/>
        </w:trPr>
        <w:tc>
          <w:tcPr>
            <w:tcW w:w="1080" w:type="dxa"/>
            <w:shd w:val="clear" w:color="auto" w:fill="auto"/>
            <w:vAlign w:val="center"/>
          </w:tcPr>
          <w:p w:rsidR="003B69C5" w:rsidRDefault="003B69C5">
            <w:pPr>
              <w:widowControl/>
              <w:snapToGrid w:val="0"/>
              <w:jc w:val="center"/>
              <w:rPr>
                <w:kern w:val="0"/>
                <w:sz w:val="24"/>
                <w:szCs w:val="21"/>
              </w:rPr>
            </w:pPr>
          </w:p>
        </w:tc>
        <w:tc>
          <w:tcPr>
            <w:tcW w:w="2500" w:type="dxa"/>
            <w:shd w:val="clear" w:color="auto" w:fill="auto"/>
            <w:vAlign w:val="center"/>
          </w:tcPr>
          <w:p w:rsidR="003B69C5" w:rsidRDefault="003B69C5">
            <w:pPr>
              <w:widowControl/>
              <w:snapToGrid w:val="0"/>
              <w:jc w:val="left"/>
              <w:rPr>
                <w:kern w:val="0"/>
                <w:sz w:val="24"/>
                <w:szCs w:val="21"/>
              </w:rPr>
            </w:pPr>
          </w:p>
        </w:tc>
        <w:tc>
          <w:tcPr>
            <w:tcW w:w="2680" w:type="dxa"/>
            <w:shd w:val="clear" w:color="auto" w:fill="auto"/>
            <w:vAlign w:val="center"/>
          </w:tcPr>
          <w:p w:rsidR="003B69C5" w:rsidRDefault="003B69C5">
            <w:pPr>
              <w:widowControl/>
              <w:snapToGrid w:val="0"/>
              <w:jc w:val="left"/>
              <w:rPr>
                <w:kern w:val="0"/>
                <w:sz w:val="24"/>
                <w:szCs w:val="21"/>
              </w:rPr>
            </w:pPr>
          </w:p>
        </w:tc>
        <w:tc>
          <w:tcPr>
            <w:tcW w:w="1979" w:type="dxa"/>
            <w:shd w:val="clear" w:color="auto" w:fill="auto"/>
            <w:vAlign w:val="center"/>
          </w:tcPr>
          <w:p w:rsidR="003B69C5" w:rsidRDefault="003B69C5">
            <w:pPr>
              <w:widowControl/>
              <w:snapToGrid w:val="0"/>
              <w:jc w:val="left"/>
              <w:rPr>
                <w:kern w:val="0"/>
                <w:sz w:val="24"/>
                <w:szCs w:val="21"/>
              </w:rPr>
            </w:pPr>
          </w:p>
        </w:tc>
        <w:tc>
          <w:tcPr>
            <w:tcW w:w="1241" w:type="dxa"/>
            <w:shd w:val="clear" w:color="auto" w:fill="auto"/>
            <w:vAlign w:val="center"/>
          </w:tcPr>
          <w:p w:rsidR="003B69C5" w:rsidRDefault="003B69C5">
            <w:pPr>
              <w:widowControl/>
              <w:snapToGrid w:val="0"/>
              <w:jc w:val="left"/>
              <w:rPr>
                <w:kern w:val="0"/>
                <w:sz w:val="24"/>
                <w:szCs w:val="21"/>
              </w:rPr>
            </w:pPr>
          </w:p>
        </w:tc>
      </w:tr>
      <w:tr w:rsidR="003B69C5">
        <w:trPr>
          <w:jc w:val="center"/>
        </w:trPr>
        <w:tc>
          <w:tcPr>
            <w:tcW w:w="9480" w:type="dxa"/>
            <w:gridSpan w:val="5"/>
            <w:shd w:val="clear" w:color="auto" w:fill="auto"/>
            <w:vAlign w:val="center"/>
          </w:tcPr>
          <w:p w:rsidR="003B69C5" w:rsidRDefault="00E109EE">
            <w:pPr>
              <w:widowControl/>
              <w:snapToGrid w:val="0"/>
              <w:jc w:val="left"/>
              <w:rPr>
                <w:kern w:val="0"/>
                <w:sz w:val="24"/>
                <w:szCs w:val="21"/>
              </w:rPr>
            </w:pPr>
            <w:r>
              <w:rPr>
                <w:rFonts w:hint="eastAsia"/>
                <w:kern w:val="0"/>
                <w:sz w:val="24"/>
                <w:szCs w:val="21"/>
              </w:rPr>
              <w:t>（二）服务要求</w:t>
            </w:r>
          </w:p>
        </w:tc>
      </w:tr>
      <w:tr w:rsidR="003B69C5">
        <w:trPr>
          <w:jc w:val="center"/>
        </w:trPr>
        <w:tc>
          <w:tcPr>
            <w:tcW w:w="1080" w:type="dxa"/>
            <w:shd w:val="clear" w:color="auto" w:fill="auto"/>
            <w:vAlign w:val="center"/>
          </w:tcPr>
          <w:p w:rsidR="003B69C5" w:rsidRDefault="003B69C5">
            <w:pPr>
              <w:widowControl/>
              <w:snapToGrid w:val="0"/>
              <w:jc w:val="center"/>
              <w:rPr>
                <w:kern w:val="0"/>
                <w:sz w:val="24"/>
                <w:szCs w:val="21"/>
              </w:rPr>
            </w:pPr>
          </w:p>
        </w:tc>
        <w:tc>
          <w:tcPr>
            <w:tcW w:w="2500" w:type="dxa"/>
            <w:shd w:val="clear" w:color="auto" w:fill="auto"/>
            <w:vAlign w:val="center"/>
          </w:tcPr>
          <w:p w:rsidR="003B69C5" w:rsidRDefault="003B69C5">
            <w:pPr>
              <w:widowControl/>
              <w:snapToGrid w:val="0"/>
              <w:jc w:val="left"/>
              <w:rPr>
                <w:kern w:val="0"/>
                <w:sz w:val="24"/>
                <w:szCs w:val="21"/>
              </w:rPr>
            </w:pPr>
          </w:p>
        </w:tc>
        <w:tc>
          <w:tcPr>
            <w:tcW w:w="2680" w:type="dxa"/>
            <w:shd w:val="clear" w:color="auto" w:fill="auto"/>
            <w:vAlign w:val="center"/>
          </w:tcPr>
          <w:p w:rsidR="003B69C5" w:rsidRDefault="003B69C5">
            <w:pPr>
              <w:widowControl/>
              <w:snapToGrid w:val="0"/>
              <w:jc w:val="left"/>
              <w:rPr>
                <w:kern w:val="0"/>
                <w:sz w:val="24"/>
                <w:szCs w:val="21"/>
              </w:rPr>
            </w:pPr>
          </w:p>
        </w:tc>
        <w:tc>
          <w:tcPr>
            <w:tcW w:w="1979" w:type="dxa"/>
            <w:shd w:val="clear" w:color="auto" w:fill="auto"/>
            <w:vAlign w:val="center"/>
          </w:tcPr>
          <w:p w:rsidR="003B69C5" w:rsidRDefault="003B69C5">
            <w:pPr>
              <w:widowControl/>
              <w:snapToGrid w:val="0"/>
              <w:jc w:val="left"/>
              <w:rPr>
                <w:kern w:val="0"/>
                <w:sz w:val="24"/>
                <w:szCs w:val="21"/>
              </w:rPr>
            </w:pPr>
          </w:p>
        </w:tc>
        <w:tc>
          <w:tcPr>
            <w:tcW w:w="1241" w:type="dxa"/>
            <w:shd w:val="clear" w:color="auto" w:fill="auto"/>
            <w:vAlign w:val="center"/>
          </w:tcPr>
          <w:p w:rsidR="003B69C5" w:rsidRDefault="003B69C5">
            <w:pPr>
              <w:widowControl/>
              <w:snapToGrid w:val="0"/>
              <w:jc w:val="left"/>
              <w:rPr>
                <w:kern w:val="0"/>
                <w:sz w:val="24"/>
                <w:szCs w:val="21"/>
              </w:rPr>
            </w:pPr>
          </w:p>
        </w:tc>
      </w:tr>
      <w:tr w:rsidR="003B69C5">
        <w:trPr>
          <w:jc w:val="center"/>
        </w:trPr>
        <w:tc>
          <w:tcPr>
            <w:tcW w:w="1080" w:type="dxa"/>
            <w:shd w:val="clear" w:color="auto" w:fill="auto"/>
            <w:vAlign w:val="center"/>
          </w:tcPr>
          <w:p w:rsidR="003B69C5" w:rsidRDefault="003B69C5">
            <w:pPr>
              <w:widowControl/>
              <w:snapToGrid w:val="0"/>
              <w:jc w:val="center"/>
              <w:rPr>
                <w:kern w:val="0"/>
                <w:sz w:val="24"/>
                <w:szCs w:val="21"/>
              </w:rPr>
            </w:pPr>
          </w:p>
        </w:tc>
        <w:tc>
          <w:tcPr>
            <w:tcW w:w="2500" w:type="dxa"/>
            <w:shd w:val="clear" w:color="auto" w:fill="auto"/>
            <w:vAlign w:val="center"/>
          </w:tcPr>
          <w:p w:rsidR="003B69C5" w:rsidRDefault="003B69C5">
            <w:pPr>
              <w:widowControl/>
              <w:snapToGrid w:val="0"/>
              <w:jc w:val="left"/>
              <w:rPr>
                <w:kern w:val="0"/>
                <w:sz w:val="24"/>
                <w:szCs w:val="21"/>
              </w:rPr>
            </w:pPr>
          </w:p>
        </w:tc>
        <w:tc>
          <w:tcPr>
            <w:tcW w:w="2680" w:type="dxa"/>
            <w:shd w:val="clear" w:color="auto" w:fill="auto"/>
            <w:vAlign w:val="center"/>
          </w:tcPr>
          <w:p w:rsidR="003B69C5" w:rsidRDefault="003B69C5">
            <w:pPr>
              <w:widowControl/>
              <w:snapToGrid w:val="0"/>
              <w:jc w:val="left"/>
              <w:rPr>
                <w:kern w:val="0"/>
                <w:sz w:val="24"/>
                <w:szCs w:val="21"/>
              </w:rPr>
            </w:pPr>
          </w:p>
        </w:tc>
        <w:tc>
          <w:tcPr>
            <w:tcW w:w="1979" w:type="dxa"/>
            <w:shd w:val="clear" w:color="auto" w:fill="auto"/>
            <w:vAlign w:val="center"/>
          </w:tcPr>
          <w:p w:rsidR="003B69C5" w:rsidRDefault="003B69C5">
            <w:pPr>
              <w:widowControl/>
              <w:snapToGrid w:val="0"/>
              <w:jc w:val="left"/>
              <w:rPr>
                <w:kern w:val="0"/>
                <w:sz w:val="24"/>
                <w:szCs w:val="21"/>
              </w:rPr>
            </w:pPr>
          </w:p>
        </w:tc>
        <w:tc>
          <w:tcPr>
            <w:tcW w:w="1241" w:type="dxa"/>
            <w:shd w:val="clear" w:color="auto" w:fill="auto"/>
            <w:vAlign w:val="center"/>
          </w:tcPr>
          <w:p w:rsidR="003B69C5" w:rsidRDefault="003B69C5">
            <w:pPr>
              <w:widowControl/>
              <w:snapToGrid w:val="0"/>
              <w:jc w:val="left"/>
              <w:rPr>
                <w:kern w:val="0"/>
                <w:sz w:val="24"/>
                <w:szCs w:val="21"/>
              </w:rPr>
            </w:pPr>
          </w:p>
        </w:tc>
      </w:tr>
      <w:tr w:rsidR="003B69C5">
        <w:trPr>
          <w:jc w:val="center"/>
        </w:trPr>
        <w:tc>
          <w:tcPr>
            <w:tcW w:w="9480" w:type="dxa"/>
            <w:gridSpan w:val="5"/>
            <w:shd w:val="clear" w:color="auto" w:fill="auto"/>
            <w:vAlign w:val="center"/>
          </w:tcPr>
          <w:p w:rsidR="003B69C5" w:rsidRDefault="00E109EE">
            <w:pPr>
              <w:widowControl/>
              <w:snapToGrid w:val="0"/>
              <w:jc w:val="left"/>
              <w:rPr>
                <w:kern w:val="0"/>
                <w:sz w:val="24"/>
                <w:szCs w:val="21"/>
              </w:rPr>
            </w:pPr>
            <w:r>
              <w:rPr>
                <w:rFonts w:hint="eastAsia"/>
                <w:kern w:val="0"/>
                <w:sz w:val="24"/>
                <w:szCs w:val="21"/>
              </w:rPr>
              <w:t>（三）交货要求</w:t>
            </w:r>
          </w:p>
        </w:tc>
      </w:tr>
      <w:tr w:rsidR="003B69C5">
        <w:trPr>
          <w:jc w:val="center"/>
        </w:trPr>
        <w:tc>
          <w:tcPr>
            <w:tcW w:w="1080" w:type="dxa"/>
            <w:shd w:val="clear" w:color="auto" w:fill="auto"/>
            <w:vAlign w:val="center"/>
          </w:tcPr>
          <w:p w:rsidR="003B69C5" w:rsidRDefault="003B69C5">
            <w:pPr>
              <w:widowControl/>
              <w:snapToGrid w:val="0"/>
              <w:jc w:val="center"/>
              <w:rPr>
                <w:kern w:val="0"/>
                <w:sz w:val="24"/>
                <w:szCs w:val="21"/>
              </w:rPr>
            </w:pPr>
          </w:p>
        </w:tc>
        <w:tc>
          <w:tcPr>
            <w:tcW w:w="2500" w:type="dxa"/>
            <w:shd w:val="clear" w:color="auto" w:fill="auto"/>
            <w:vAlign w:val="center"/>
          </w:tcPr>
          <w:p w:rsidR="003B69C5" w:rsidRDefault="003B69C5">
            <w:pPr>
              <w:widowControl/>
              <w:snapToGrid w:val="0"/>
              <w:jc w:val="left"/>
              <w:rPr>
                <w:kern w:val="0"/>
                <w:sz w:val="24"/>
                <w:szCs w:val="21"/>
              </w:rPr>
            </w:pPr>
          </w:p>
        </w:tc>
        <w:tc>
          <w:tcPr>
            <w:tcW w:w="2680" w:type="dxa"/>
            <w:shd w:val="clear" w:color="auto" w:fill="auto"/>
            <w:vAlign w:val="center"/>
          </w:tcPr>
          <w:p w:rsidR="003B69C5" w:rsidRDefault="003B69C5">
            <w:pPr>
              <w:widowControl/>
              <w:snapToGrid w:val="0"/>
              <w:jc w:val="left"/>
              <w:rPr>
                <w:kern w:val="0"/>
                <w:sz w:val="24"/>
                <w:szCs w:val="21"/>
              </w:rPr>
            </w:pPr>
          </w:p>
        </w:tc>
        <w:tc>
          <w:tcPr>
            <w:tcW w:w="1979" w:type="dxa"/>
            <w:shd w:val="clear" w:color="auto" w:fill="auto"/>
            <w:vAlign w:val="center"/>
          </w:tcPr>
          <w:p w:rsidR="003B69C5" w:rsidRDefault="003B69C5">
            <w:pPr>
              <w:widowControl/>
              <w:snapToGrid w:val="0"/>
              <w:jc w:val="left"/>
              <w:rPr>
                <w:kern w:val="0"/>
                <w:sz w:val="24"/>
                <w:szCs w:val="21"/>
              </w:rPr>
            </w:pPr>
          </w:p>
        </w:tc>
        <w:tc>
          <w:tcPr>
            <w:tcW w:w="1241" w:type="dxa"/>
            <w:shd w:val="clear" w:color="auto" w:fill="auto"/>
            <w:vAlign w:val="center"/>
          </w:tcPr>
          <w:p w:rsidR="003B69C5" w:rsidRDefault="003B69C5">
            <w:pPr>
              <w:widowControl/>
              <w:snapToGrid w:val="0"/>
              <w:jc w:val="left"/>
              <w:rPr>
                <w:kern w:val="0"/>
                <w:sz w:val="24"/>
                <w:szCs w:val="21"/>
              </w:rPr>
            </w:pPr>
          </w:p>
        </w:tc>
      </w:tr>
      <w:tr w:rsidR="003B69C5">
        <w:trPr>
          <w:jc w:val="center"/>
        </w:trPr>
        <w:tc>
          <w:tcPr>
            <w:tcW w:w="9480" w:type="dxa"/>
            <w:gridSpan w:val="5"/>
            <w:shd w:val="clear" w:color="auto" w:fill="auto"/>
            <w:vAlign w:val="center"/>
          </w:tcPr>
          <w:p w:rsidR="003B69C5" w:rsidRDefault="00E109EE">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3B69C5">
        <w:trPr>
          <w:jc w:val="center"/>
        </w:trPr>
        <w:tc>
          <w:tcPr>
            <w:tcW w:w="1080" w:type="dxa"/>
            <w:shd w:val="clear" w:color="auto" w:fill="auto"/>
            <w:vAlign w:val="center"/>
          </w:tcPr>
          <w:p w:rsidR="003B69C5" w:rsidRDefault="003B69C5">
            <w:pPr>
              <w:widowControl/>
              <w:snapToGrid w:val="0"/>
              <w:jc w:val="center"/>
              <w:rPr>
                <w:kern w:val="0"/>
                <w:sz w:val="24"/>
                <w:szCs w:val="21"/>
              </w:rPr>
            </w:pPr>
          </w:p>
        </w:tc>
        <w:tc>
          <w:tcPr>
            <w:tcW w:w="2500" w:type="dxa"/>
            <w:shd w:val="clear" w:color="auto" w:fill="auto"/>
            <w:vAlign w:val="center"/>
          </w:tcPr>
          <w:p w:rsidR="003B69C5" w:rsidRDefault="003B69C5">
            <w:pPr>
              <w:widowControl/>
              <w:snapToGrid w:val="0"/>
              <w:jc w:val="left"/>
              <w:rPr>
                <w:kern w:val="0"/>
                <w:sz w:val="24"/>
                <w:szCs w:val="21"/>
              </w:rPr>
            </w:pPr>
          </w:p>
        </w:tc>
        <w:tc>
          <w:tcPr>
            <w:tcW w:w="2680" w:type="dxa"/>
            <w:shd w:val="clear" w:color="auto" w:fill="auto"/>
            <w:vAlign w:val="center"/>
          </w:tcPr>
          <w:p w:rsidR="003B69C5" w:rsidRDefault="003B69C5">
            <w:pPr>
              <w:widowControl/>
              <w:snapToGrid w:val="0"/>
              <w:jc w:val="left"/>
              <w:rPr>
                <w:kern w:val="0"/>
                <w:sz w:val="24"/>
                <w:szCs w:val="21"/>
              </w:rPr>
            </w:pPr>
          </w:p>
        </w:tc>
        <w:tc>
          <w:tcPr>
            <w:tcW w:w="1979" w:type="dxa"/>
            <w:shd w:val="clear" w:color="auto" w:fill="auto"/>
            <w:vAlign w:val="center"/>
          </w:tcPr>
          <w:p w:rsidR="003B69C5" w:rsidRDefault="003B69C5">
            <w:pPr>
              <w:widowControl/>
              <w:snapToGrid w:val="0"/>
              <w:jc w:val="left"/>
              <w:rPr>
                <w:kern w:val="0"/>
                <w:sz w:val="24"/>
                <w:szCs w:val="21"/>
              </w:rPr>
            </w:pPr>
          </w:p>
        </w:tc>
        <w:tc>
          <w:tcPr>
            <w:tcW w:w="1241" w:type="dxa"/>
            <w:shd w:val="clear" w:color="auto" w:fill="auto"/>
            <w:vAlign w:val="center"/>
          </w:tcPr>
          <w:p w:rsidR="003B69C5" w:rsidRDefault="003B69C5">
            <w:pPr>
              <w:widowControl/>
              <w:snapToGrid w:val="0"/>
              <w:jc w:val="left"/>
              <w:rPr>
                <w:kern w:val="0"/>
                <w:sz w:val="24"/>
                <w:szCs w:val="21"/>
              </w:rPr>
            </w:pPr>
          </w:p>
        </w:tc>
      </w:tr>
      <w:tr w:rsidR="003B69C5">
        <w:trPr>
          <w:jc w:val="center"/>
        </w:trPr>
        <w:tc>
          <w:tcPr>
            <w:tcW w:w="9480" w:type="dxa"/>
            <w:gridSpan w:val="5"/>
            <w:shd w:val="clear" w:color="auto" w:fill="auto"/>
            <w:vAlign w:val="center"/>
          </w:tcPr>
          <w:p w:rsidR="003B69C5" w:rsidRDefault="00E109EE">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3B69C5">
        <w:trPr>
          <w:jc w:val="center"/>
        </w:trPr>
        <w:tc>
          <w:tcPr>
            <w:tcW w:w="1080" w:type="dxa"/>
            <w:shd w:val="clear" w:color="auto" w:fill="auto"/>
            <w:vAlign w:val="center"/>
          </w:tcPr>
          <w:p w:rsidR="003B69C5" w:rsidRDefault="003B69C5">
            <w:pPr>
              <w:widowControl/>
              <w:snapToGrid w:val="0"/>
              <w:jc w:val="center"/>
              <w:rPr>
                <w:kern w:val="0"/>
                <w:sz w:val="24"/>
                <w:szCs w:val="21"/>
              </w:rPr>
            </w:pPr>
          </w:p>
        </w:tc>
        <w:tc>
          <w:tcPr>
            <w:tcW w:w="2500" w:type="dxa"/>
            <w:shd w:val="clear" w:color="auto" w:fill="auto"/>
            <w:vAlign w:val="center"/>
          </w:tcPr>
          <w:p w:rsidR="003B69C5" w:rsidRDefault="003B69C5">
            <w:pPr>
              <w:widowControl/>
              <w:snapToGrid w:val="0"/>
              <w:jc w:val="left"/>
              <w:rPr>
                <w:kern w:val="0"/>
                <w:sz w:val="24"/>
                <w:szCs w:val="21"/>
              </w:rPr>
            </w:pPr>
          </w:p>
        </w:tc>
        <w:tc>
          <w:tcPr>
            <w:tcW w:w="2680" w:type="dxa"/>
            <w:shd w:val="clear" w:color="auto" w:fill="auto"/>
            <w:vAlign w:val="center"/>
          </w:tcPr>
          <w:p w:rsidR="003B69C5" w:rsidRDefault="003B69C5">
            <w:pPr>
              <w:widowControl/>
              <w:snapToGrid w:val="0"/>
              <w:jc w:val="left"/>
              <w:rPr>
                <w:kern w:val="0"/>
                <w:sz w:val="24"/>
                <w:szCs w:val="21"/>
              </w:rPr>
            </w:pPr>
          </w:p>
        </w:tc>
        <w:tc>
          <w:tcPr>
            <w:tcW w:w="1979" w:type="dxa"/>
            <w:shd w:val="clear" w:color="auto" w:fill="auto"/>
            <w:vAlign w:val="center"/>
          </w:tcPr>
          <w:p w:rsidR="003B69C5" w:rsidRDefault="003B69C5">
            <w:pPr>
              <w:widowControl/>
              <w:snapToGrid w:val="0"/>
              <w:jc w:val="left"/>
              <w:rPr>
                <w:kern w:val="0"/>
                <w:sz w:val="24"/>
                <w:szCs w:val="21"/>
              </w:rPr>
            </w:pPr>
          </w:p>
        </w:tc>
        <w:tc>
          <w:tcPr>
            <w:tcW w:w="1241" w:type="dxa"/>
            <w:shd w:val="clear" w:color="auto" w:fill="auto"/>
            <w:vAlign w:val="center"/>
          </w:tcPr>
          <w:p w:rsidR="003B69C5" w:rsidRDefault="003B69C5">
            <w:pPr>
              <w:widowControl/>
              <w:snapToGrid w:val="0"/>
              <w:jc w:val="left"/>
              <w:rPr>
                <w:kern w:val="0"/>
                <w:sz w:val="24"/>
                <w:szCs w:val="21"/>
              </w:rPr>
            </w:pPr>
          </w:p>
        </w:tc>
      </w:tr>
      <w:tr w:rsidR="003B69C5">
        <w:trPr>
          <w:jc w:val="center"/>
        </w:trPr>
        <w:tc>
          <w:tcPr>
            <w:tcW w:w="9480" w:type="dxa"/>
            <w:gridSpan w:val="5"/>
            <w:shd w:val="clear" w:color="auto" w:fill="auto"/>
            <w:vAlign w:val="center"/>
          </w:tcPr>
          <w:p w:rsidR="003B69C5" w:rsidRDefault="00E109EE">
            <w:pPr>
              <w:widowControl/>
              <w:snapToGrid w:val="0"/>
              <w:jc w:val="left"/>
              <w:rPr>
                <w:kern w:val="0"/>
                <w:sz w:val="24"/>
                <w:szCs w:val="21"/>
              </w:rPr>
            </w:pPr>
            <w:r>
              <w:rPr>
                <w:rFonts w:hint="eastAsia"/>
                <w:kern w:val="0"/>
                <w:sz w:val="24"/>
                <w:szCs w:val="21"/>
              </w:rPr>
              <w:t>（六）验收方法及标准</w:t>
            </w:r>
          </w:p>
        </w:tc>
      </w:tr>
      <w:tr w:rsidR="003B69C5">
        <w:trPr>
          <w:jc w:val="center"/>
        </w:trPr>
        <w:tc>
          <w:tcPr>
            <w:tcW w:w="1080" w:type="dxa"/>
            <w:shd w:val="clear" w:color="auto" w:fill="auto"/>
            <w:vAlign w:val="center"/>
          </w:tcPr>
          <w:p w:rsidR="003B69C5" w:rsidRDefault="003B69C5">
            <w:pPr>
              <w:widowControl/>
              <w:snapToGrid w:val="0"/>
              <w:jc w:val="center"/>
              <w:rPr>
                <w:kern w:val="0"/>
                <w:sz w:val="24"/>
                <w:szCs w:val="21"/>
              </w:rPr>
            </w:pPr>
          </w:p>
        </w:tc>
        <w:tc>
          <w:tcPr>
            <w:tcW w:w="2500" w:type="dxa"/>
            <w:shd w:val="clear" w:color="auto" w:fill="auto"/>
            <w:vAlign w:val="center"/>
          </w:tcPr>
          <w:p w:rsidR="003B69C5" w:rsidRDefault="003B69C5">
            <w:pPr>
              <w:widowControl/>
              <w:snapToGrid w:val="0"/>
              <w:jc w:val="left"/>
              <w:rPr>
                <w:kern w:val="0"/>
                <w:sz w:val="24"/>
                <w:szCs w:val="21"/>
              </w:rPr>
            </w:pPr>
          </w:p>
        </w:tc>
        <w:tc>
          <w:tcPr>
            <w:tcW w:w="2680" w:type="dxa"/>
            <w:shd w:val="clear" w:color="auto" w:fill="auto"/>
            <w:vAlign w:val="center"/>
          </w:tcPr>
          <w:p w:rsidR="003B69C5" w:rsidRDefault="003B69C5">
            <w:pPr>
              <w:widowControl/>
              <w:snapToGrid w:val="0"/>
              <w:jc w:val="left"/>
              <w:rPr>
                <w:kern w:val="0"/>
                <w:sz w:val="24"/>
                <w:szCs w:val="21"/>
              </w:rPr>
            </w:pPr>
          </w:p>
        </w:tc>
        <w:tc>
          <w:tcPr>
            <w:tcW w:w="1979" w:type="dxa"/>
            <w:shd w:val="clear" w:color="auto" w:fill="auto"/>
            <w:vAlign w:val="center"/>
          </w:tcPr>
          <w:p w:rsidR="003B69C5" w:rsidRDefault="003B69C5">
            <w:pPr>
              <w:widowControl/>
              <w:snapToGrid w:val="0"/>
              <w:jc w:val="left"/>
              <w:rPr>
                <w:kern w:val="0"/>
                <w:sz w:val="24"/>
                <w:szCs w:val="21"/>
              </w:rPr>
            </w:pPr>
          </w:p>
        </w:tc>
        <w:tc>
          <w:tcPr>
            <w:tcW w:w="1241" w:type="dxa"/>
            <w:shd w:val="clear" w:color="auto" w:fill="auto"/>
            <w:vAlign w:val="center"/>
          </w:tcPr>
          <w:p w:rsidR="003B69C5" w:rsidRDefault="003B69C5">
            <w:pPr>
              <w:widowControl/>
              <w:snapToGrid w:val="0"/>
              <w:jc w:val="left"/>
              <w:rPr>
                <w:kern w:val="0"/>
                <w:sz w:val="24"/>
                <w:szCs w:val="21"/>
              </w:rPr>
            </w:pPr>
          </w:p>
        </w:tc>
      </w:tr>
    </w:tbl>
    <w:p w:rsidR="003B69C5" w:rsidRDefault="00E109EE">
      <w:pPr>
        <w:spacing w:line="620" w:lineRule="exact"/>
        <w:rPr>
          <w:sz w:val="24"/>
        </w:rPr>
      </w:pPr>
      <w:r>
        <w:rPr>
          <w:sz w:val="24"/>
        </w:rPr>
        <w:t>注：</w:t>
      </w:r>
    </w:p>
    <w:p w:rsidR="003B69C5" w:rsidRDefault="00E109EE" w:rsidP="00E109EE">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3B69C5" w:rsidRDefault="00E109EE" w:rsidP="00E109EE">
      <w:pPr>
        <w:spacing w:line="360" w:lineRule="auto"/>
        <w:ind w:firstLineChars="200" w:firstLine="446"/>
        <w:rPr>
          <w:sz w:val="24"/>
        </w:rPr>
      </w:pPr>
      <w:r>
        <w:rPr>
          <w:rFonts w:hint="eastAsia"/>
          <w:sz w:val="24"/>
        </w:rPr>
        <w:t>2</w:t>
      </w:r>
      <w:r>
        <w:rPr>
          <w:sz w:val="24"/>
        </w:rPr>
        <w:t xml:space="preserve">. </w:t>
      </w:r>
      <w:r>
        <w:rPr>
          <w:sz w:val="24"/>
        </w:rPr>
        <w:t>不如实填写偏离情况的投标文件将视为虚假材料。</w:t>
      </w:r>
    </w:p>
    <w:p w:rsidR="003B69C5" w:rsidRDefault="00E109EE" w:rsidP="00E109EE">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3B69C5" w:rsidRDefault="003B69C5">
      <w:pPr>
        <w:spacing w:line="360" w:lineRule="auto"/>
        <w:rPr>
          <w:sz w:val="24"/>
        </w:rPr>
      </w:pPr>
    </w:p>
    <w:p w:rsidR="003B69C5" w:rsidRDefault="00E109EE" w:rsidP="00E109EE">
      <w:pPr>
        <w:spacing w:line="360" w:lineRule="auto"/>
        <w:ind w:firstLineChars="1700" w:firstLine="3794"/>
        <w:rPr>
          <w:sz w:val="24"/>
        </w:rPr>
      </w:pPr>
      <w:r>
        <w:rPr>
          <w:sz w:val="24"/>
        </w:rPr>
        <w:t>投标人名称：</w:t>
      </w:r>
    </w:p>
    <w:p w:rsidR="003B69C5" w:rsidRDefault="00E109EE" w:rsidP="00E109E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B69C5" w:rsidRDefault="00E109EE">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rsidR="003B69C5" w:rsidRDefault="00E109EE">
      <w:pPr>
        <w:spacing w:line="360" w:lineRule="auto"/>
        <w:jc w:val="center"/>
        <w:rPr>
          <w:b/>
          <w:bCs/>
          <w:sz w:val="24"/>
          <w:szCs w:val="24"/>
        </w:rPr>
      </w:pPr>
      <w:r>
        <w:rPr>
          <w:rFonts w:ascii="宋体" w:hAnsi="宋体"/>
          <w:b/>
          <w:bCs/>
          <w:sz w:val="24"/>
          <w:szCs w:val="24"/>
        </w:rPr>
        <w:t>技术要求偏离应答表</w:t>
      </w:r>
    </w:p>
    <w:p w:rsidR="003B69C5" w:rsidRDefault="00E109EE">
      <w:pPr>
        <w:spacing w:line="460" w:lineRule="exact"/>
        <w:rPr>
          <w:sz w:val="24"/>
        </w:rPr>
      </w:pPr>
      <w:r>
        <w:rPr>
          <w:sz w:val="24"/>
        </w:rPr>
        <w:t>项目名称：</w:t>
      </w:r>
      <w:r>
        <w:rPr>
          <w:sz w:val="24"/>
          <w:u w:val="single"/>
        </w:rPr>
        <w:t xml:space="preserve">                    </w:t>
      </w:r>
    </w:p>
    <w:p w:rsidR="003B69C5" w:rsidRDefault="00E109EE">
      <w:pPr>
        <w:spacing w:line="460" w:lineRule="exact"/>
        <w:rPr>
          <w:sz w:val="24"/>
        </w:rPr>
      </w:pPr>
      <w:r>
        <w:rPr>
          <w:sz w:val="24"/>
        </w:rPr>
        <w:t>项目编号：</w:t>
      </w:r>
      <w:r>
        <w:rPr>
          <w:sz w:val="24"/>
          <w:u w:val="single"/>
        </w:rPr>
        <w:t xml:space="preserve">                    </w:t>
      </w:r>
    </w:p>
    <w:p w:rsidR="003B69C5" w:rsidRDefault="00E109EE">
      <w:pPr>
        <w:spacing w:line="460" w:lineRule="exact"/>
        <w:rPr>
          <w:sz w:val="24"/>
          <w:u w:val="single"/>
        </w:rPr>
      </w:pPr>
      <w:r>
        <w:rPr>
          <w:sz w:val="24"/>
        </w:rPr>
        <w:t>包号：</w:t>
      </w:r>
      <w:r>
        <w:rPr>
          <w:sz w:val="24"/>
          <w:u w:val="single"/>
        </w:rPr>
        <w:t xml:space="preserve">                        </w:t>
      </w:r>
    </w:p>
    <w:p w:rsidR="003B69C5" w:rsidRDefault="003B69C5">
      <w:pPr>
        <w:spacing w:line="460" w:lineRule="exact"/>
        <w:rPr>
          <w:sz w:val="24"/>
          <w:szCs w:val="24"/>
          <w:u w:val="single"/>
        </w:rPr>
      </w:pPr>
    </w:p>
    <w:p w:rsidR="003B69C5" w:rsidRDefault="00E109EE">
      <w:pPr>
        <w:spacing w:line="360" w:lineRule="auto"/>
        <w:ind w:firstLineChars="200" w:firstLine="448"/>
        <w:rPr>
          <w:sz w:val="24"/>
          <w:szCs w:val="24"/>
          <w:u w:val="single"/>
        </w:rPr>
      </w:pPr>
      <w:r>
        <w:rPr>
          <w:rFonts w:ascii="宋体" w:hAnsi="宋体" w:hint="eastAsia"/>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3B69C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B69C5" w:rsidRDefault="00E109EE">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3B69C5" w:rsidRDefault="00E109EE">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3B69C5" w:rsidRDefault="00E109EE">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3B69C5" w:rsidRDefault="00E109EE">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3B69C5" w:rsidRDefault="00E109EE">
            <w:pPr>
              <w:widowControl/>
              <w:snapToGrid w:val="0"/>
              <w:jc w:val="center"/>
              <w:rPr>
                <w:kern w:val="0"/>
                <w:sz w:val="24"/>
                <w:szCs w:val="24"/>
              </w:rPr>
            </w:pPr>
            <w:r>
              <w:rPr>
                <w:rFonts w:ascii="宋体" w:hAnsi="宋体"/>
                <w:kern w:val="0"/>
                <w:sz w:val="24"/>
                <w:szCs w:val="24"/>
              </w:rPr>
              <w:t>备注</w:t>
            </w:r>
          </w:p>
        </w:tc>
      </w:tr>
      <w:tr w:rsidR="003B69C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B69C5" w:rsidRDefault="00E109EE">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3B69C5" w:rsidRDefault="00E109EE">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3B69C5" w:rsidRDefault="00E109EE">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r>
      <w:tr w:rsidR="003B69C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r>
      <w:tr w:rsidR="003B69C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r>
      <w:tr w:rsidR="003B69C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r>
      <w:tr w:rsidR="003B69C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B69C5" w:rsidRDefault="003B69C5">
            <w:pPr>
              <w:widowControl/>
              <w:snapToGrid w:val="0"/>
              <w:jc w:val="center"/>
              <w:rPr>
                <w:kern w:val="0"/>
                <w:sz w:val="24"/>
                <w:szCs w:val="24"/>
              </w:rPr>
            </w:pPr>
          </w:p>
        </w:tc>
      </w:tr>
    </w:tbl>
    <w:p w:rsidR="003B69C5" w:rsidRDefault="00E109EE" w:rsidP="00E109EE">
      <w:pPr>
        <w:spacing w:line="360" w:lineRule="auto"/>
        <w:ind w:firstLineChars="200" w:firstLine="446"/>
        <w:rPr>
          <w:sz w:val="24"/>
          <w:szCs w:val="24"/>
        </w:rPr>
      </w:pPr>
      <w:r>
        <w:rPr>
          <w:rFonts w:ascii="宋体" w:hAnsi="宋体"/>
          <w:sz w:val="24"/>
          <w:szCs w:val="24"/>
        </w:rPr>
        <w:t>注：</w:t>
      </w:r>
    </w:p>
    <w:p w:rsidR="003B69C5" w:rsidRDefault="00E109EE" w:rsidP="00E109EE">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3B69C5" w:rsidRDefault="00E109EE" w:rsidP="00E109EE">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ascii="宋体" w:hAnsi="宋体" w:hint="eastAsia"/>
          <w:sz w:val="24"/>
          <w:szCs w:val="24"/>
        </w:rPr>
        <w:t>投标</w:t>
      </w:r>
      <w:r>
        <w:rPr>
          <w:rFonts w:ascii="宋体" w:hAnsi="宋体"/>
          <w:sz w:val="24"/>
          <w:szCs w:val="24"/>
        </w:rPr>
        <w:t>文件将视为虚假材料。</w:t>
      </w:r>
    </w:p>
    <w:p w:rsidR="003B69C5" w:rsidRDefault="00E109EE" w:rsidP="00E109EE">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sz w:val="24"/>
          <w:szCs w:val="24"/>
        </w:rPr>
        <w:t>“</w:t>
      </w:r>
      <w:r>
        <w:rPr>
          <w:rFonts w:ascii="宋体" w:hAnsi="宋体" w:hint="eastAsia"/>
          <w:sz w:val="24"/>
          <w:szCs w:val="24"/>
        </w:rPr>
        <w:t>投标</w:t>
      </w:r>
      <w:r>
        <w:rPr>
          <w:rFonts w:ascii="宋体" w:hAnsi="宋体"/>
          <w:sz w:val="24"/>
          <w:szCs w:val="24"/>
        </w:rPr>
        <w:t>应答</w:t>
      </w:r>
      <w:r>
        <w:rPr>
          <w:rFonts w:ascii="宋体" w:hAnsi="宋体"/>
          <w:sz w:val="24"/>
          <w:szCs w:val="24"/>
        </w:rPr>
        <w:t>”</w:t>
      </w:r>
      <w:r>
        <w:rPr>
          <w:rFonts w:ascii="宋体" w:hAnsi="宋体"/>
          <w:sz w:val="24"/>
          <w:szCs w:val="24"/>
        </w:rPr>
        <w:t>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w:t>
      </w:r>
      <w:r>
        <w:rPr>
          <w:rFonts w:ascii="宋体" w:hAnsi="宋体"/>
          <w:sz w:val="24"/>
          <w:szCs w:val="24"/>
        </w:rPr>
        <w:t>“</w:t>
      </w:r>
      <w:r>
        <w:rPr>
          <w:rFonts w:ascii="宋体" w:hAnsi="宋体"/>
          <w:sz w:val="24"/>
          <w:szCs w:val="24"/>
        </w:rPr>
        <w:t>偏离说明</w:t>
      </w:r>
      <w:r>
        <w:rPr>
          <w:rFonts w:ascii="宋体" w:hAnsi="宋体"/>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3B69C5" w:rsidRDefault="003B69C5">
      <w:pPr>
        <w:snapToGrid w:val="0"/>
        <w:spacing w:line="480" w:lineRule="exact"/>
        <w:rPr>
          <w:sz w:val="24"/>
        </w:rPr>
      </w:pPr>
    </w:p>
    <w:p w:rsidR="003B69C5" w:rsidRDefault="003B69C5" w:rsidP="00E109EE">
      <w:pPr>
        <w:spacing w:line="360" w:lineRule="auto"/>
        <w:ind w:firstLineChars="1700" w:firstLine="3794"/>
        <w:rPr>
          <w:sz w:val="24"/>
        </w:rPr>
      </w:pPr>
    </w:p>
    <w:p w:rsidR="003B69C5" w:rsidRDefault="00E109EE" w:rsidP="00E109EE">
      <w:pPr>
        <w:spacing w:line="360" w:lineRule="auto"/>
        <w:ind w:firstLineChars="1700" w:firstLine="3794"/>
        <w:rPr>
          <w:sz w:val="24"/>
        </w:rPr>
      </w:pPr>
      <w:r>
        <w:rPr>
          <w:sz w:val="24"/>
        </w:rPr>
        <w:t>投标人名称：</w:t>
      </w:r>
    </w:p>
    <w:p w:rsidR="003B69C5" w:rsidRDefault="00E109EE" w:rsidP="00E109E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B69C5" w:rsidRDefault="00E109EE">
      <w:pPr>
        <w:tabs>
          <w:tab w:val="left" w:pos="360"/>
        </w:tabs>
        <w:spacing w:line="360" w:lineRule="auto"/>
        <w:rPr>
          <w:b/>
          <w:sz w:val="24"/>
        </w:rPr>
      </w:pPr>
      <w:r>
        <w:rPr>
          <w:sz w:val="24"/>
        </w:rPr>
        <w:br w:type="page"/>
      </w:r>
      <w:r>
        <w:rPr>
          <w:b/>
          <w:sz w:val="24"/>
        </w:rPr>
        <w:t>附件</w:t>
      </w:r>
      <w:r>
        <w:rPr>
          <w:rFonts w:hint="eastAsia"/>
          <w:b/>
          <w:sz w:val="24"/>
        </w:rPr>
        <w:t>8</w:t>
      </w:r>
    </w:p>
    <w:p w:rsidR="003B69C5" w:rsidRDefault="00E109EE">
      <w:pPr>
        <w:autoSpaceDN w:val="0"/>
        <w:spacing w:line="360" w:lineRule="auto"/>
        <w:jc w:val="center"/>
        <w:rPr>
          <w:b/>
          <w:bCs/>
          <w:sz w:val="24"/>
        </w:rPr>
      </w:pPr>
      <w:r>
        <w:rPr>
          <w:b/>
          <w:sz w:val="24"/>
        </w:rPr>
        <w:t>主要相关项目业绩一览表</w:t>
      </w:r>
    </w:p>
    <w:p w:rsidR="003B69C5" w:rsidRDefault="003B69C5">
      <w:pPr>
        <w:spacing w:line="460" w:lineRule="exact"/>
        <w:ind w:left="192"/>
        <w:rPr>
          <w:sz w:val="24"/>
        </w:rPr>
      </w:pPr>
    </w:p>
    <w:p w:rsidR="003B69C5" w:rsidRDefault="00E109EE">
      <w:pPr>
        <w:spacing w:line="460" w:lineRule="exact"/>
        <w:rPr>
          <w:sz w:val="24"/>
        </w:rPr>
      </w:pPr>
      <w:r>
        <w:rPr>
          <w:sz w:val="24"/>
        </w:rPr>
        <w:t>项目名称：</w:t>
      </w:r>
      <w:r>
        <w:rPr>
          <w:sz w:val="24"/>
          <w:u w:val="single"/>
        </w:rPr>
        <w:t xml:space="preserve">                    </w:t>
      </w:r>
    </w:p>
    <w:p w:rsidR="003B69C5" w:rsidRDefault="00E109EE">
      <w:pPr>
        <w:spacing w:line="460" w:lineRule="exact"/>
        <w:rPr>
          <w:sz w:val="24"/>
        </w:rPr>
      </w:pPr>
      <w:r>
        <w:rPr>
          <w:sz w:val="24"/>
        </w:rPr>
        <w:t>项目编号：</w:t>
      </w:r>
      <w:r>
        <w:rPr>
          <w:sz w:val="24"/>
          <w:u w:val="single"/>
        </w:rPr>
        <w:t xml:space="preserve">                    </w:t>
      </w:r>
    </w:p>
    <w:p w:rsidR="003B69C5" w:rsidRDefault="00E109EE">
      <w:pPr>
        <w:spacing w:line="460" w:lineRule="exact"/>
        <w:rPr>
          <w:sz w:val="24"/>
          <w:u w:val="single"/>
        </w:rPr>
      </w:pPr>
      <w:r>
        <w:rPr>
          <w:sz w:val="24"/>
        </w:rPr>
        <w:t>包号：</w:t>
      </w:r>
      <w:r>
        <w:rPr>
          <w:sz w:val="24"/>
          <w:u w:val="single"/>
        </w:rPr>
        <w:t xml:space="preserve">                        </w:t>
      </w:r>
    </w:p>
    <w:p w:rsidR="003B69C5" w:rsidRDefault="003B69C5">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3B69C5">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B69C5" w:rsidRDefault="00E109EE">
            <w:pPr>
              <w:snapToGrid w:val="0"/>
              <w:jc w:val="center"/>
              <w:rPr>
                <w:sz w:val="24"/>
              </w:rPr>
            </w:pPr>
            <w:r>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3B69C5" w:rsidRDefault="00E109EE">
            <w:pPr>
              <w:snapToGrid w:val="0"/>
              <w:jc w:val="center"/>
              <w:rPr>
                <w:sz w:val="24"/>
              </w:rPr>
            </w:pPr>
            <w:r>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3B69C5" w:rsidRDefault="00E109EE">
            <w:pPr>
              <w:snapToGrid w:val="0"/>
              <w:jc w:val="center"/>
              <w:rPr>
                <w:sz w:val="24"/>
              </w:rPr>
            </w:pPr>
            <w:r>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3B69C5" w:rsidRDefault="00E109EE">
            <w:pPr>
              <w:snapToGrid w:val="0"/>
              <w:jc w:val="center"/>
              <w:rPr>
                <w:sz w:val="24"/>
              </w:rPr>
            </w:pPr>
            <w:r>
              <w:rPr>
                <w:rFonts w:hint="eastAsia"/>
                <w:sz w:val="24"/>
              </w:rPr>
              <w:t>用户</w:t>
            </w:r>
            <w:r>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3B69C5" w:rsidRDefault="00E109EE">
            <w:pPr>
              <w:snapToGrid w:val="0"/>
              <w:jc w:val="center"/>
              <w:rPr>
                <w:sz w:val="24"/>
              </w:rPr>
            </w:pPr>
            <w:r>
              <w:rPr>
                <w:sz w:val="24"/>
              </w:rPr>
              <w:t>项目起止时间</w:t>
            </w:r>
          </w:p>
        </w:tc>
      </w:tr>
      <w:tr w:rsidR="003B69C5">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r>
      <w:tr w:rsidR="003B69C5">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r>
      <w:tr w:rsidR="003B69C5">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r>
      <w:tr w:rsidR="003B69C5">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r>
      <w:tr w:rsidR="003B69C5">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r>
      <w:tr w:rsidR="003B69C5">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r>
      <w:tr w:rsidR="003B69C5">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r>
      <w:tr w:rsidR="003B69C5">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r>
      <w:tr w:rsidR="003B69C5">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r>
      <w:tr w:rsidR="003B69C5">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r>
      <w:tr w:rsidR="003B69C5">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B69C5" w:rsidRDefault="003B69C5">
            <w:pPr>
              <w:snapToGrid w:val="0"/>
              <w:jc w:val="center"/>
              <w:rPr>
                <w:sz w:val="24"/>
              </w:rPr>
            </w:pPr>
          </w:p>
        </w:tc>
      </w:tr>
    </w:tbl>
    <w:p w:rsidR="003B69C5" w:rsidRDefault="003B69C5">
      <w:pPr>
        <w:spacing w:line="560" w:lineRule="exact"/>
        <w:jc w:val="center"/>
        <w:rPr>
          <w:sz w:val="24"/>
        </w:rPr>
      </w:pPr>
    </w:p>
    <w:p w:rsidR="003B69C5" w:rsidRDefault="00E109EE">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3B69C5" w:rsidRDefault="003B69C5">
      <w:pPr>
        <w:spacing w:line="560" w:lineRule="exact"/>
        <w:rPr>
          <w:sz w:val="24"/>
        </w:rPr>
      </w:pPr>
    </w:p>
    <w:p w:rsidR="003B69C5" w:rsidRDefault="00E109EE" w:rsidP="00E109EE">
      <w:pPr>
        <w:spacing w:line="360" w:lineRule="auto"/>
        <w:ind w:firstLineChars="1700" w:firstLine="3794"/>
        <w:rPr>
          <w:sz w:val="24"/>
        </w:rPr>
      </w:pPr>
      <w:r>
        <w:rPr>
          <w:sz w:val="24"/>
        </w:rPr>
        <w:t>投标人名称：</w:t>
      </w:r>
    </w:p>
    <w:p w:rsidR="003B69C5" w:rsidRDefault="00E109EE" w:rsidP="00E109E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B69C5" w:rsidRDefault="003B69C5">
      <w:pPr>
        <w:spacing w:line="460" w:lineRule="exact"/>
        <w:rPr>
          <w:sz w:val="24"/>
        </w:rPr>
      </w:pPr>
    </w:p>
    <w:p w:rsidR="003B69C5" w:rsidRDefault="00E109EE">
      <w:pPr>
        <w:widowControl/>
        <w:jc w:val="left"/>
        <w:rPr>
          <w:sz w:val="24"/>
        </w:rPr>
      </w:pPr>
      <w:r>
        <w:rPr>
          <w:sz w:val="24"/>
        </w:rPr>
        <w:br w:type="page"/>
      </w:r>
    </w:p>
    <w:p w:rsidR="003B69C5" w:rsidRDefault="00E109EE">
      <w:pPr>
        <w:tabs>
          <w:tab w:val="left" w:pos="360"/>
        </w:tabs>
        <w:spacing w:line="360" w:lineRule="auto"/>
        <w:rPr>
          <w:b/>
          <w:sz w:val="24"/>
        </w:rPr>
      </w:pPr>
      <w:r>
        <w:rPr>
          <w:rFonts w:hint="eastAsia"/>
          <w:b/>
          <w:sz w:val="24"/>
        </w:rPr>
        <w:t>附件</w:t>
      </w:r>
      <w:r>
        <w:rPr>
          <w:rFonts w:hint="eastAsia"/>
          <w:b/>
          <w:sz w:val="24"/>
        </w:rPr>
        <w:t>9</w:t>
      </w:r>
    </w:p>
    <w:p w:rsidR="003B69C5" w:rsidRDefault="00E109EE">
      <w:pPr>
        <w:autoSpaceDN w:val="0"/>
        <w:spacing w:line="360" w:lineRule="auto"/>
        <w:jc w:val="center"/>
        <w:rPr>
          <w:b/>
          <w:bCs/>
          <w:sz w:val="24"/>
        </w:rPr>
      </w:pPr>
      <w:r>
        <w:rPr>
          <w:rFonts w:hint="eastAsia"/>
          <w:b/>
          <w:bCs/>
          <w:sz w:val="24"/>
        </w:rPr>
        <w:t>制造商售后服务承诺</w:t>
      </w:r>
    </w:p>
    <w:p w:rsidR="003B69C5" w:rsidRDefault="003B69C5" w:rsidP="00E109E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B69C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sz w:val="24"/>
              </w:rPr>
            </w:pPr>
            <w:r>
              <w:rPr>
                <w:rFonts w:cs="Arial" w:hint="eastAsia"/>
                <w:sz w:val="24"/>
              </w:rPr>
              <w:t>承诺内容</w:t>
            </w:r>
          </w:p>
        </w:tc>
      </w:tr>
      <w:tr w:rsidR="003B69C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B69C5" w:rsidRDefault="003B69C5">
            <w:pPr>
              <w:pStyle w:val="11"/>
              <w:spacing w:line="360" w:lineRule="auto"/>
              <w:rPr>
                <w:rFonts w:cs="Arial"/>
                <w:bCs/>
                <w:sz w:val="24"/>
              </w:rPr>
            </w:pPr>
          </w:p>
        </w:tc>
      </w:tr>
      <w:tr w:rsidR="003B69C5">
        <w:trPr>
          <w:cantSplit/>
          <w:trHeight w:val="2818"/>
          <w:jc w:val="center"/>
        </w:trPr>
        <w:tc>
          <w:tcPr>
            <w:tcW w:w="470" w:type="pct"/>
            <w:tcBorders>
              <w:top w:val="single" w:sz="4" w:space="0" w:color="auto"/>
              <w:left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B69C5" w:rsidRDefault="003B69C5">
            <w:pPr>
              <w:pStyle w:val="11"/>
              <w:spacing w:line="360" w:lineRule="auto"/>
              <w:rPr>
                <w:rFonts w:cs="Arial"/>
                <w:bCs/>
                <w:sz w:val="24"/>
              </w:rPr>
            </w:pPr>
          </w:p>
        </w:tc>
      </w:tr>
      <w:tr w:rsidR="003B69C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B69C5" w:rsidRDefault="003B69C5">
            <w:pPr>
              <w:pStyle w:val="11"/>
              <w:spacing w:line="360" w:lineRule="auto"/>
              <w:rPr>
                <w:rFonts w:cs="Arial"/>
                <w:bCs/>
                <w:sz w:val="24"/>
              </w:rPr>
            </w:pPr>
          </w:p>
          <w:p w:rsidR="003B69C5" w:rsidRDefault="003B69C5">
            <w:pPr>
              <w:pStyle w:val="11"/>
              <w:spacing w:line="360" w:lineRule="auto"/>
              <w:rPr>
                <w:rFonts w:cs="Arial"/>
                <w:bCs/>
                <w:sz w:val="24"/>
              </w:rPr>
            </w:pPr>
          </w:p>
        </w:tc>
      </w:tr>
      <w:tr w:rsidR="003B69C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B69C5" w:rsidRDefault="003B69C5">
            <w:pPr>
              <w:pStyle w:val="11"/>
              <w:spacing w:line="360" w:lineRule="auto"/>
              <w:rPr>
                <w:rFonts w:cs="Arial"/>
                <w:bCs/>
                <w:sz w:val="24"/>
              </w:rPr>
            </w:pPr>
          </w:p>
          <w:p w:rsidR="003B69C5" w:rsidRDefault="003B69C5">
            <w:pPr>
              <w:pStyle w:val="11"/>
              <w:spacing w:line="360" w:lineRule="auto"/>
              <w:rPr>
                <w:rFonts w:cs="Arial"/>
                <w:bCs/>
                <w:sz w:val="24"/>
              </w:rPr>
            </w:pPr>
          </w:p>
        </w:tc>
      </w:tr>
    </w:tbl>
    <w:p w:rsidR="003B69C5" w:rsidRDefault="003B69C5">
      <w:pPr>
        <w:spacing w:line="620" w:lineRule="exact"/>
        <w:rPr>
          <w:sz w:val="24"/>
        </w:rPr>
      </w:pPr>
    </w:p>
    <w:p w:rsidR="003B69C5" w:rsidRDefault="00E109EE" w:rsidP="00E109EE">
      <w:pPr>
        <w:spacing w:line="360" w:lineRule="auto"/>
        <w:ind w:firstLineChars="1700" w:firstLine="3794"/>
        <w:rPr>
          <w:sz w:val="24"/>
        </w:rPr>
      </w:pPr>
      <w:r>
        <w:rPr>
          <w:rFonts w:hint="eastAsia"/>
          <w:sz w:val="24"/>
        </w:rPr>
        <w:t>制造商（加盖制造商公章）：</w:t>
      </w:r>
    </w:p>
    <w:p w:rsidR="003B69C5" w:rsidRDefault="00E109EE" w:rsidP="00E109E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B69C5" w:rsidRDefault="003B69C5">
      <w:pPr>
        <w:snapToGrid w:val="0"/>
        <w:spacing w:line="360" w:lineRule="auto"/>
        <w:rPr>
          <w:sz w:val="24"/>
          <w:szCs w:val="21"/>
        </w:rPr>
      </w:pPr>
    </w:p>
    <w:p w:rsidR="003B69C5" w:rsidRDefault="00E109EE">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3B69C5" w:rsidRDefault="003B69C5"/>
    <w:p w:rsidR="003B69C5" w:rsidRDefault="00E109EE">
      <w:pPr>
        <w:widowControl/>
        <w:jc w:val="left"/>
        <w:rPr>
          <w:b/>
          <w:bCs/>
          <w:sz w:val="24"/>
        </w:rPr>
      </w:pPr>
      <w:r>
        <w:rPr>
          <w:b/>
          <w:bCs/>
          <w:sz w:val="24"/>
        </w:rPr>
        <w:br w:type="page"/>
      </w:r>
    </w:p>
    <w:p w:rsidR="003B69C5" w:rsidRDefault="00E109EE">
      <w:pPr>
        <w:tabs>
          <w:tab w:val="left" w:pos="360"/>
        </w:tabs>
        <w:spacing w:line="360" w:lineRule="auto"/>
        <w:rPr>
          <w:b/>
          <w:bCs/>
          <w:sz w:val="24"/>
        </w:rPr>
      </w:pPr>
      <w:r>
        <w:rPr>
          <w:rFonts w:hint="eastAsia"/>
          <w:b/>
          <w:sz w:val="24"/>
        </w:rPr>
        <w:t>附件</w:t>
      </w:r>
      <w:r>
        <w:rPr>
          <w:rFonts w:hint="eastAsia"/>
          <w:b/>
          <w:sz w:val="24"/>
        </w:rPr>
        <w:t>10</w:t>
      </w:r>
    </w:p>
    <w:p w:rsidR="003B69C5" w:rsidRDefault="00E109EE">
      <w:pPr>
        <w:autoSpaceDN w:val="0"/>
        <w:spacing w:line="360" w:lineRule="auto"/>
        <w:jc w:val="center"/>
        <w:rPr>
          <w:b/>
          <w:bCs/>
          <w:sz w:val="24"/>
        </w:rPr>
      </w:pPr>
      <w:r>
        <w:rPr>
          <w:rFonts w:hint="eastAsia"/>
          <w:b/>
          <w:bCs/>
          <w:sz w:val="24"/>
        </w:rPr>
        <w:t>投标人售后服务承诺</w:t>
      </w:r>
    </w:p>
    <w:p w:rsidR="003B69C5" w:rsidRDefault="003B69C5" w:rsidP="00E109E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B69C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sz w:val="24"/>
              </w:rPr>
            </w:pPr>
            <w:r>
              <w:rPr>
                <w:rFonts w:cs="Arial" w:hint="eastAsia"/>
                <w:sz w:val="24"/>
              </w:rPr>
              <w:t>承诺内容</w:t>
            </w:r>
          </w:p>
        </w:tc>
      </w:tr>
      <w:tr w:rsidR="003B69C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B69C5" w:rsidRDefault="003B69C5">
            <w:pPr>
              <w:pStyle w:val="11"/>
              <w:spacing w:line="360" w:lineRule="auto"/>
              <w:rPr>
                <w:rFonts w:cs="Arial"/>
                <w:bCs/>
                <w:sz w:val="24"/>
              </w:rPr>
            </w:pPr>
          </w:p>
        </w:tc>
      </w:tr>
      <w:tr w:rsidR="003B69C5">
        <w:trPr>
          <w:cantSplit/>
          <w:trHeight w:val="2818"/>
          <w:jc w:val="center"/>
        </w:trPr>
        <w:tc>
          <w:tcPr>
            <w:tcW w:w="470" w:type="pct"/>
            <w:tcBorders>
              <w:top w:val="single" w:sz="4" w:space="0" w:color="auto"/>
              <w:left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B69C5" w:rsidRDefault="003B69C5">
            <w:pPr>
              <w:pStyle w:val="11"/>
              <w:spacing w:line="360" w:lineRule="auto"/>
              <w:rPr>
                <w:rFonts w:cs="Arial"/>
                <w:bCs/>
                <w:sz w:val="24"/>
              </w:rPr>
            </w:pPr>
          </w:p>
        </w:tc>
      </w:tr>
      <w:tr w:rsidR="003B69C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B69C5" w:rsidRDefault="003B69C5">
            <w:pPr>
              <w:pStyle w:val="11"/>
              <w:spacing w:line="360" w:lineRule="auto"/>
              <w:rPr>
                <w:rFonts w:cs="Arial"/>
                <w:bCs/>
                <w:sz w:val="24"/>
              </w:rPr>
            </w:pPr>
          </w:p>
          <w:p w:rsidR="003B69C5" w:rsidRDefault="003B69C5">
            <w:pPr>
              <w:pStyle w:val="11"/>
              <w:spacing w:line="360" w:lineRule="auto"/>
              <w:rPr>
                <w:rFonts w:cs="Arial"/>
                <w:bCs/>
                <w:sz w:val="24"/>
              </w:rPr>
            </w:pPr>
          </w:p>
        </w:tc>
      </w:tr>
      <w:tr w:rsidR="003B69C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B69C5" w:rsidRDefault="00E109EE">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B69C5" w:rsidRDefault="003B69C5">
            <w:pPr>
              <w:pStyle w:val="11"/>
              <w:spacing w:line="360" w:lineRule="auto"/>
              <w:rPr>
                <w:rFonts w:cs="Arial"/>
                <w:bCs/>
                <w:sz w:val="24"/>
              </w:rPr>
            </w:pPr>
          </w:p>
          <w:p w:rsidR="003B69C5" w:rsidRDefault="003B69C5">
            <w:pPr>
              <w:pStyle w:val="11"/>
              <w:spacing w:line="360" w:lineRule="auto"/>
              <w:rPr>
                <w:rFonts w:cs="Arial"/>
                <w:bCs/>
                <w:sz w:val="24"/>
              </w:rPr>
            </w:pPr>
          </w:p>
        </w:tc>
      </w:tr>
    </w:tbl>
    <w:p w:rsidR="003B69C5" w:rsidRDefault="003B69C5">
      <w:pPr>
        <w:spacing w:line="620" w:lineRule="exact"/>
        <w:rPr>
          <w:sz w:val="24"/>
        </w:rPr>
      </w:pPr>
    </w:p>
    <w:p w:rsidR="003B69C5" w:rsidRDefault="00E109EE" w:rsidP="00E109EE">
      <w:pPr>
        <w:spacing w:line="360" w:lineRule="auto"/>
        <w:ind w:firstLineChars="1700" w:firstLine="3794"/>
        <w:rPr>
          <w:sz w:val="24"/>
        </w:rPr>
      </w:pPr>
      <w:r>
        <w:rPr>
          <w:sz w:val="24"/>
        </w:rPr>
        <w:t>投标人名称：</w:t>
      </w:r>
    </w:p>
    <w:p w:rsidR="003B69C5" w:rsidRDefault="00E109EE" w:rsidP="00E109E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B69C5" w:rsidRDefault="003B69C5">
      <w:pPr>
        <w:spacing w:line="620" w:lineRule="exact"/>
        <w:rPr>
          <w:sz w:val="24"/>
        </w:rPr>
      </w:pPr>
    </w:p>
    <w:p w:rsidR="003B69C5" w:rsidRDefault="00E109EE">
      <w:pPr>
        <w:widowControl/>
        <w:jc w:val="left"/>
        <w:rPr>
          <w:sz w:val="24"/>
        </w:rPr>
      </w:pPr>
      <w:r>
        <w:rPr>
          <w:sz w:val="24"/>
        </w:rPr>
        <w:br w:type="page"/>
      </w:r>
    </w:p>
    <w:p w:rsidR="003B69C5" w:rsidRDefault="00E109EE">
      <w:pPr>
        <w:tabs>
          <w:tab w:val="left" w:pos="360"/>
        </w:tabs>
        <w:spacing w:line="360" w:lineRule="auto"/>
        <w:rPr>
          <w:b/>
          <w:sz w:val="24"/>
        </w:rPr>
      </w:pPr>
      <w:r>
        <w:rPr>
          <w:rFonts w:hint="eastAsia"/>
          <w:b/>
          <w:sz w:val="24"/>
        </w:rPr>
        <w:t>附件</w:t>
      </w:r>
      <w:r>
        <w:rPr>
          <w:rFonts w:hint="eastAsia"/>
          <w:b/>
          <w:sz w:val="24"/>
        </w:rPr>
        <w:t>11</w:t>
      </w:r>
    </w:p>
    <w:p w:rsidR="003B69C5" w:rsidRDefault="00E109EE">
      <w:pPr>
        <w:autoSpaceDN w:val="0"/>
        <w:spacing w:line="360" w:lineRule="auto"/>
        <w:jc w:val="center"/>
        <w:rPr>
          <w:b/>
          <w:bCs/>
          <w:sz w:val="24"/>
        </w:rPr>
      </w:pPr>
      <w:r>
        <w:rPr>
          <w:rFonts w:hint="eastAsia"/>
          <w:b/>
          <w:bCs/>
          <w:sz w:val="24"/>
        </w:rPr>
        <w:t>政府采购政策情况表</w:t>
      </w:r>
    </w:p>
    <w:p w:rsidR="003B69C5" w:rsidRDefault="003B69C5">
      <w:pPr>
        <w:spacing w:line="460" w:lineRule="exact"/>
        <w:jc w:val="center"/>
        <w:rPr>
          <w:sz w:val="24"/>
        </w:rPr>
      </w:pPr>
    </w:p>
    <w:p w:rsidR="003B69C5" w:rsidRDefault="00E109EE">
      <w:pPr>
        <w:spacing w:line="460" w:lineRule="exact"/>
        <w:rPr>
          <w:sz w:val="24"/>
        </w:rPr>
      </w:pPr>
      <w:r>
        <w:rPr>
          <w:sz w:val="24"/>
        </w:rPr>
        <w:t>项目名称：</w:t>
      </w:r>
      <w:r>
        <w:rPr>
          <w:sz w:val="24"/>
          <w:u w:val="single"/>
        </w:rPr>
        <w:t xml:space="preserve">                    </w:t>
      </w:r>
    </w:p>
    <w:p w:rsidR="003B69C5" w:rsidRDefault="00E109EE">
      <w:pPr>
        <w:spacing w:line="460" w:lineRule="exact"/>
        <w:rPr>
          <w:sz w:val="24"/>
        </w:rPr>
      </w:pPr>
      <w:r>
        <w:rPr>
          <w:sz w:val="24"/>
        </w:rPr>
        <w:t>项目编号：</w:t>
      </w:r>
      <w:r>
        <w:rPr>
          <w:sz w:val="24"/>
          <w:u w:val="single"/>
        </w:rPr>
        <w:t xml:space="preserve">                    </w:t>
      </w:r>
    </w:p>
    <w:p w:rsidR="003B69C5" w:rsidRDefault="00E109EE">
      <w:pPr>
        <w:spacing w:line="460" w:lineRule="exact"/>
        <w:rPr>
          <w:sz w:val="24"/>
          <w:u w:val="single"/>
        </w:rPr>
      </w:pPr>
      <w:r>
        <w:rPr>
          <w:sz w:val="24"/>
        </w:rPr>
        <w:t>包号：</w:t>
      </w:r>
      <w:r>
        <w:rPr>
          <w:sz w:val="24"/>
          <w:u w:val="single"/>
        </w:rPr>
        <w:t xml:space="preserve">                        </w:t>
      </w:r>
    </w:p>
    <w:p w:rsidR="003B69C5" w:rsidRDefault="00E109EE">
      <w:pPr>
        <w:spacing w:line="460" w:lineRule="exact"/>
        <w:rPr>
          <w:sz w:val="24"/>
          <w:szCs w:val="24"/>
        </w:rPr>
      </w:pPr>
      <w:r>
        <w:rPr>
          <w:sz w:val="24"/>
          <w:szCs w:val="24"/>
        </w:rPr>
        <w:t>填报要求：</w:t>
      </w:r>
    </w:p>
    <w:p w:rsidR="003B69C5" w:rsidRDefault="00E109EE">
      <w:pPr>
        <w:spacing w:line="460" w:lineRule="exact"/>
        <w:rPr>
          <w:sz w:val="24"/>
          <w:szCs w:val="24"/>
        </w:rPr>
      </w:pPr>
      <w:r>
        <w:rPr>
          <w:sz w:val="24"/>
          <w:szCs w:val="24"/>
        </w:rPr>
        <w:t>1.</w:t>
      </w:r>
      <w:r>
        <w:rPr>
          <w:sz w:val="24"/>
          <w:szCs w:val="24"/>
        </w:rPr>
        <w:t>本表的产品名称、品牌型号、金额应与《开标分项一览表》一致。</w:t>
      </w:r>
    </w:p>
    <w:p w:rsidR="003B69C5" w:rsidRDefault="00E109EE">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B69C5" w:rsidRDefault="00E109EE">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w:t>
      </w:r>
      <w:r>
        <w:rPr>
          <w:sz w:val="24"/>
          <w:szCs w:val="24"/>
        </w:rPr>
        <w:t>证书。</w:t>
      </w:r>
    </w:p>
    <w:p w:rsidR="003B69C5" w:rsidRDefault="00E109EE">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B69C5" w:rsidRDefault="00E109EE" w:rsidP="00E109EE">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B69C5">
        <w:trPr>
          <w:trHeight w:val="490"/>
          <w:jc w:val="center"/>
        </w:trPr>
        <w:tc>
          <w:tcPr>
            <w:tcW w:w="556" w:type="pct"/>
            <w:vMerge w:val="restar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金额</w:t>
            </w:r>
          </w:p>
        </w:tc>
      </w:tr>
      <w:tr w:rsidR="003B69C5">
        <w:trPr>
          <w:trHeight w:val="567"/>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86"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29"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0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6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63" w:type="pct"/>
            <w:shd w:val="clear" w:color="auto" w:fill="auto"/>
            <w:vAlign w:val="center"/>
          </w:tcPr>
          <w:p w:rsidR="003B69C5" w:rsidRDefault="003B69C5">
            <w:pPr>
              <w:pStyle w:val="13"/>
              <w:tabs>
                <w:tab w:val="left" w:pos="1260"/>
              </w:tabs>
              <w:adjustRightInd w:val="0"/>
              <w:snapToGrid w:val="0"/>
              <w:jc w:val="center"/>
              <w:rPr>
                <w:szCs w:val="21"/>
                <w:lang w:val="en-GB"/>
              </w:rPr>
            </w:pPr>
          </w:p>
        </w:tc>
      </w:tr>
      <w:tr w:rsidR="003B69C5">
        <w:trPr>
          <w:trHeight w:val="567"/>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86"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29"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0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6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63" w:type="pct"/>
            <w:shd w:val="clear" w:color="auto" w:fill="auto"/>
            <w:vAlign w:val="center"/>
          </w:tcPr>
          <w:p w:rsidR="003B69C5" w:rsidRDefault="003B69C5">
            <w:pPr>
              <w:pStyle w:val="13"/>
              <w:tabs>
                <w:tab w:val="left" w:pos="1260"/>
              </w:tabs>
              <w:adjustRightInd w:val="0"/>
              <w:snapToGrid w:val="0"/>
              <w:jc w:val="center"/>
              <w:rPr>
                <w:szCs w:val="21"/>
                <w:lang w:val="en-GB"/>
              </w:rPr>
            </w:pPr>
          </w:p>
        </w:tc>
      </w:tr>
      <w:tr w:rsidR="003B69C5">
        <w:trPr>
          <w:trHeight w:val="567"/>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B69C5" w:rsidRDefault="00E109E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B69C5">
        <w:trPr>
          <w:trHeight w:val="567"/>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B69C5" w:rsidRDefault="00E109E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B69C5">
        <w:trPr>
          <w:trHeight w:val="567"/>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B69C5" w:rsidRDefault="00E109EE">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B69C5">
        <w:trPr>
          <w:trHeight w:val="729"/>
          <w:jc w:val="center"/>
        </w:trPr>
        <w:tc>
          <w:tcPr>
            <w:tcW w:w="556" w:type="pct"/>
            <w:vMerge w:val="restar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金额</w:t>
            </w:r>
          </w:p>
        </w:tc>
      </w:tr>
      <w:tr w:rsidR="003B69C5">
        <w:trPr>
          <w:trHeight w:val="186"/>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86"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29"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0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6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63" w:type="pct"/>
            <w:shd w:val="clear" w:color="auto" w:fill="auto"/>
            <w:vAlign w:val="center"/>
          </w:tcPr>
          <w:p w:rsidR="003B69C5" w:rsidRDefault="003B69C5">
            <w:pPr>
              <w:pStyle w:val="13"/>
              <w:tabs>
                <w:tab w:val="left" w:pos="1260"/>
              </w:tabs>
              <w:adjustRightInd w:val="0"/>
              <w:snapToGrid w:val="0"/>
              <w:jc w:val="center"/>
              <w:rPr>
                <w:szCs w:val="21"/>
                <w:lang w:val="en-GB"/>
              </w:rPr>
            </w:pPr>
          </w:p>
        </w:tc>
      </w:tr>
      <w:tr w:rsidR="003B69C5">
        <w:trPr>
          <w:trHeight w:val="224"/>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86"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29"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0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6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63" w:type="pct"/>
            <w:shd w:val="clear" w:color="auto" w:fill="auto"/>
            <w:vAlign w:val="center"/>
          </w:tcPr>
          <w:p w:rsidR="003B69C5" w:rsidRDefault="003B69C5">
            <w:pPr>
              <w:pStyle w:val="13"/>
              <w:tabs>
                <w:tab w:val="left" w:pos="1260"/>
              </w:tabs>
              <w:adjustRightInd w:val="0"/>
              <w:snapToGrid w:val="0"/>
              <w:jc w:val="center"/>
              <w:rPr>
                <w:szCs w:val="21"/>
                <w:lang w:val="en-GB"/>
              </w:rPr>
            </w:pPr>
          </w:p>
        </w:tc>
      </w:tr>
      <w:tr w:rsidR="003B69C5">
        <w:trPr>
          <w:trHeight w:val="298"/>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B69C5" w:rsidRDefault="00E109E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B69C5">
        <w:trPr>
          <w:trHeight w:val="240"/>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B69C5" w:rsidRDefault="00E109E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B69C5">
        <w:trPr>
          <w:trHeight w:val="311"/>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B69C5" w:rsidRDefault="00E109EE">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B69C5">
        <w:trPr>
          <w:trHeight w:val="729"/>
          <w:jc w:val="center"/>
        </w:trPr>
        <w:tc>
          <w:tcPr>
            <w:tcW w:w="556" w:type="pct"/>
            <w:vMerge w:val="restar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3B69C5" w:rsidRDefault="00E109EE">
            <w:pPr>
              <w:pStyle w:val="13"/>
              <w:tabs>
                <w:tab w:val="left" w:pos="1260"/>
              </w:tabs>
              <w:adjustRightInd w:val="0"/>
              <w:snapToGrid w:val="0"/>
              <w:rPr>
                <w:b/>
                <w:szCs w:val="21"/>
              </w:rPr>
            </w:pPr>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3B69C5">
        <w:trPr>
          <w:trHeight w:val="729"/>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86"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制造商</w:t>
            </w:r>
          </w:p>
          <w:p w:rsidR="003B69C5" w:rsidRDefault="00E109EE">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金额</w:t>
            </w:r>
          </w:p>
        </w:tc>
      </w:tr>
      <w:tr w:rsidR="003B69C5">
        <w:trPr>
          <w:trHeight w:val="729"/>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86"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29"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0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63" w:type="pct"/>
            <w:shd w:val="clear" w:color="auto" w:fill="auto"/>
          </w:tcPr>
          <w:p w:rsidR="003B69C5" w:rsidRDefault="00E109E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B69C5" w:rsidRDefault="003B69C5">
            <w:pPr>
              <w:pStyle w:val="13"/>
              <w:tabs>
                <w:tab w:val="left" w:pos="1260"/>
              </w:tabs>
              <w:adjustRightInd w:val="0"/>
              <w:snapToGrid w:val="0"/>
              <w:jc w:val="center"/>
              <w:rPr>
                <w:szCs w:val="21"/>
                <w:lang w:val="en-GB"/>
              </w:rPr>
            </w:pPr>
          </w:p>
        </w:tc>
      </w:tr>
      <w:tr w:rsidR="003B69C5">
        <w:trPr>
          <w:trHeight w:val="729"/>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86"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29"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0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63" w:type="pct"/>
            <w:shd w:val="clear" w:color="auto" w:fill="auto"/>
          </w:tcPr>
          <w:p w:rsidR="003B69C5" w:rsidRDefault="00E109E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B69C5" w:rsidRDefault="003B69C5">
            <w:pPr>
              <w:pStyle w:val="13"/>
              <w:tabs>
                <w:tab w:val="left" w:pos="1260"/>
              </w:tabs>
              <w:adjustRightInd w:val="0"/>
              <w:snapToGrid w:val="0"/>
              <w:jc w:val="center"/>
              <w:rPr>
                <w:szCs w:val="21"/>
                <w:lang w:val="en-GB"/>
              </w:rPr>
            </w:pPr>
          </w:p>
        </w:tc>
      </w:tr>
      <w:tr w:rsidR="003B69C5">
        <w:trPr>
          <w:trHeight w:val="729"/>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86"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29"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0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63" w:type="pct"/>
            <w:shd w:val="clear" w:color="auto" w:fill="auto"/>
          </w:tcPr>
          <w:p w:rsidR="003B69C5" w:rsidRDefault="00E109E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B69C5" w:rsidRDefault="003B69C5">
            <w:pPr>
              <w:pStyle w:val="13"/>
              <w:tabs>
                <w:tab w:val="left" w:pos="1260"/>
              </w:tabs>
              <w:adjustRightInd w:val="0"/>
              <w:snapToGrid w:val="0"/>
              <w:jc w:val="center"/>
              <w:rPr>
                <w:szCs w:val="21"/>
                <w:lang w:val="en-GB"/>
              </w:rPr>
            </w:pPr>
          </w:p>
        </w:tc>
      </w:tr>
      <w:tr w:rsidR="003B69C5">
        <w:trPr>
          <w:trHeight w:val="729"/>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86"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29"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0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63" w:type="pct"/>
            <w:shd w:val="clear" w:color="auto" w:fill="auto"/>
          </w:tcPr>
          <w:p w:rsidR="003B69C5" w:rsidRDefault="00E109E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B69C5" w:rsidRDefault="003B69C5">
            <w:pPr>
              <w:pStyle w:val="13"/>
              <w:tabs>
                <w:tab w:val="left" w:pos="1260"/>
              </w:tabs>
              <w:adjustRightInd w:val="0"/>
              <w:snapToGrid w:val="0"/>
              <w:jc w:val="center"/>
              <w:rPr>
                <w:szCs w:val="21"/>
                <w:lang w:val="en-GB"/>
              </w:rPr>
            </w:pPr>
          </w:p>
        </w:tc>
      </w:tr>
      <w:tr w:rsidR="003B69C5">
        <w:trPr>
          <w:trHeight w:val="729"/>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86"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29"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0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6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63" w:type="pct"/>
            <w:shd w:val="clear" w:color="auto" w:fill="auto"/>
            <w:vAlign w:val="center"/>
          </w:tcPr>
          <w:p w:rsidR="003B69C5" w:rsidRDefault="003B69C5">
            <w:pPr>
              <w:pStyle w:val="13"/>
              <w:tabs>
                <w:tab w:val="left" w:pos="1260"/>
              </w:tabs>
              <w:adjustRightInd w:val="0"/>
              <w:snapToGrid w:val="0"/>
              <w:jc w:val="center"/>
              <w:rPr>
                <w:szCs w:val="21"/>
                <w:lang w:val="en-GB"/>
              </w:rPr>
            </w:pPr>
          </w:p>
        </w:tc>
      </w:tr>
      <w:tr w:rsidR="003B69C5">
        <w:trPr>
          <w:trHeight w:val="729"/>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86"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29"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0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963" w:type="pct"/>
            <w:shd w:val="clear" w:color="auto" w:fill="auto"/>
            <w:vAlign w:val="center"/>
          </w:tcPr>
          <w:p w:rsidR="003B69C5" w:rsidRDefault="003B69C5">
            <w:pPr>
              <w:pStyle w:val="13"/>
              <w:tabs>
                <w:tab w:val="left" w:pos="1260"/>
              </w:tabs>
              <w:adjustRightInd w:val="0"/>
              <w:snapToGrid w:val="0"/>
              <w:jc w:val="center"/>
              <w:rPr>
                <w:szCs w:val="21"/>
                <w:lang w:val="en-GB"/>
              </w:rPr>
            </w:pPr>
          </w:p>
        </w:tc>
        <w:tc>
          <w:tcPr>
            <w:tcW w:w="863" w:type="pct"/>
            <w:shd w:val="clear" w:color="auto" w:fill="auto"/>
            <w:vAlign w:val="center"/>
          </w:tcPr>
          <w:p w:rsidR="003B69C5" w:rsidRDefault="003B69C5">
            <w:pPr>
              <w:pStyle w:val="13"/>
              <w:tabs>
                <w:tab w:val="left" w:pos="1260"/>
              </w:tabs>
              <w:adjustRightInd w:val="0"/>
              <w:snapToGrid w:val="0"/>
              <w:jc w:val="center"/>
              <w:rPr>
                <w:szCs w:val="21"/>
                <w:lang w:val="en-GB"/>
              </w:rPr>
            </w:pPr>
          </w:p>
        </w:tc>
      </w:tr>
      <w:tr w:rsidR="003B69C5">
        <w:trPr>
          <w:trHeight w:val="729"/>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69C5" w:rsidRDefault="00E109EE">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B69C5" w:rsidRDefault="00E109E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B69C5">
        <w:trPr>
          <w:trHeight w:val="671"/>
          <w:jc w:val="center"/>
        </w:trPr>
        <w:tc>
          <w:tcPr>
            <w:tcW w:w="556" w:type="pct"/>
            <w:vMerge/>
            <w:shd w:val="clear" w:color="auto" w:fill="auto"/>
            <w:vAlign w:val="center"/>
          </w:tcPr>
          <w:p w:rsidR="003B69C5" w:rsidRDefault="003B69C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B69C5" w:rsidRDefault="00E109E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B69C5">
        <w:trPr>
          <w:trHeight w:val="729"/>
          <w:jc w:val="center"/>
        </w:trPr>
        <w:tc>
          <w:tcPr>
            <w:tcW w:w="556"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B69C5" w:rsidRDefault="00E109EE">
            <w:pPr>
              <w:pStyle w:val="13"/>
              <w:tabs>
                <w:tab w:val="left" w:pos="1260"/>
              </w:tabs>
              <w:adjustRightInd w:val="0"/>
              <w:snapToGrid w:val="0"/>
              <w:rPr>
                <w:szCs w:val="21"/>
              </w:rPr>
            </w:pPr>
            <w:r>
              <w:rPr>
                <w:szCs w:val="21"/>
              </w:rPr>
              <w:t>如属于中小企业，须提供《中小企业声明函》。</w:t>
            </w:r>
          </w:p>
          <w:p w:rsidR="003B69C5" w:rsidRDefault="00E109EE">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3B69C5">
        <w:trPr>
          <w:trHeight w:val="729"/>
          <w:jc w:val="center"/>
        </w:trPr>
        <w:tc>
          <w:tcPr>
            <w:tcW w:w="556"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B69C5" w:rsidRDefault="00E109EE">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B69C5" w:rsidRDefault="00E109EE">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B69C5">
        <w:trPr>
          <w:trHeight w:val="729"/>
          <w:jc w:val="center"/>
        </w:trPr>
        <w:tc>
          <w:tcPr>
            <w:tcW w:w="556"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B69C5" w:rsidRDefault="00E109EE">
            <w:pPr>
              <w:pStyle w:val="13"/>
              <w:tabs>
                <w:tab w:val="left" w:pos="1260"/>
              </w:tabs>
              <w:adjustRightInd w:val="0"/>
              <w:snapToGrid w:val="0"/>
              <w:rPr>
                <w:szCs w:val="21"/>
              </w:rPr>
            </w:pPr>
            <w:r>
              <w:rPr>
                <w:szCs w:val="21"/>
              </w:rPr>
              <w:t>如属于残疾人福利性单位，须提供《残疾人福利性单位声明函》。</w:t>
            </w:r>
          </w:p>
          <w:p w:rsidR="003B69C5" w:rsidRDefault="00E109EE">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3B69C5">
        <w:trPr>
          <w:trHeight w:val="729"/>
          <w:jc w:val="center"/>
        </w:trPr>
        <w:tc>
          <w:tcPr>
            <w:tcW w:w="556" w:type="pct"/>
            <w:shd w:val="clear" w:color="auto" w:fill="auto"/>
            <w:vAlign w:val="center"/>
          </w:tcPr>
          <w:p w:rsidR="003B69C5" w:rsidRDefault="00E109EE">
            <w:pPr>
              <w:pStyle w:val="13"/>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3B69C5" w:rsidRDefault="00E109EE">
            <w:pPr>
              <w:pStyle w:val="1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rsidR="003B69C5" w:rsidRDefault="00E109EE">
            <w:pPr>
              <w:pStyle w:val="13"/>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3B69C5" w:rsidRDefault="003B69C5" w:rsidP="00E109EE">
      <w:pPr>
        <w:spacing w:line="360" w:lineRule="auto"/>
        <w:ind w:firstLineChars="200" w:firstLine="446"/>
        <w:outlineLvl w:val="0"/>
        <w:rPr>
          <w:sz w:val="24"/>
          <w:szCs w:val="24"/>
        </w:rPr>
      </w:pPr>
    </w:p>
    <w:p w:rsidR="003B69C5" w:rsidRDefault="00E109EE" w:rsidP="00E109EE">
      <w:pPr>
        <w:spacing w:line="360" w:lineRule="auto"/>
        <w:ind w:firstLineChars="1700" w:firstLine="3794"/>
        <w:rPr>
          <w:sz w:val="24"/>
        </w:rPr>
      </w:pPr>
      <w:r>
        <w:rPr>
          <w:sz w:val="24"/>
        </w:rPr>
        <w:t>投标人名称：</w:t>
      </w:r>
    </w:p>
    <w:p w:rsidR="003B69C5" w:rsidRDefault="003B69C5" w:rsidP="00E109EE">
      <w:pPr>
        <w:spacing w:line="360" w:lineRule="auto"/>
        <w:ind w:firstLineChars="1700" w:firstLine="3794"/>
        <w:rPr>
          <w:sz w:val="24"/>
        </w:rPr>
      </w:pPr>
    </w:p>
    <w:p w:rsidR="003B69C5" w:rsidRDefault="00E109EE" w:rsidP="00E109E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B69C5" w:rsidRDefault="003B69C5" w:rsidP="00E109EE">
      <w:pPr>
        <w:spacing w:line="360" w:lineRule="auto"/>
        <w:ind w:firstLineChars="200" w:firstLine="446"/>
        <w:outlineLvl w:val="0"/>
        <w:rPr>
          <w:sz w:val="24"/>
        </w:rPr>
      </w:pPr>
    </w:p>
    <w:p w:rsidR="003B69C5" w:rsidRDefault="00E109EE">
      <w:pPr>
        <w:spacing w:line="560" w:lineRule="exact"/>
        <w:jc w:val="center"/>
        <w:rPr>
          <w:sz w:val="24"/>
        </w:rPr>
      </w:pPr>
      <w:r>
        <w:rPr>
          <w:sz w:val="24"/>
        </w:rPr>
        <w:br w:type="page"/>
      </w:r>
    </w:p>
    <w:p w:rsidR="003B69C5" w:rsidRDefault="00E109EE">
      <w:pPr>
        <w:tabs>
          <w:tab w:val="left" w:pos="360"/>
        </w:tabs>
        <w:spacing w:line="360" w:lineRule="auto"/>
        <w:rPr>
          <w:b/>
          <w:sz w:val="24"/>
        </w:rPr>
      </w:pPr>
      <w:r>
        <w:rPr>
          <w:rFonts w:hint="eastAsia"/>
          <w:b/>
          <w:sz w:val="24"/>
        </w:rPr>
        <w:t>附件</w:t>
      </w:r>
      <w:r>
        <w:rPr>
          <w:rFonts w:hint="eastAsia"/>
          <w:b/>
          <w:sz w:val="24"/>
        </w:rPr>
        <w:t>12</w:t>
      </w:r>
    </w:p>
    <w:p w:rsidR="003B69C5" w:rsidRDefault="00E109EE">
      <w:pPr>
        <w:autoSpaceDN w:val="0"/>
        <w:spacing w:line="360" w:lineRule="auto"/>
        <w:jc w:val="center"/>
        <w:rPr>
          <w:b/>
          <w:bCs/>
          <w:sz w:val="24"/>
        </w:rPr>
      </w:pPr>
      <w:r>
        <w:rPr>
          <w:b/>
          <w:bCs/>
          <w:sz w:val="24"/>
        </w:rPr>
        <w:t>投标产品配置清单</w:t>
      </w:r>
    </w:p>
    <w:p w:rsidR="003B69C5" w:rsidRDefault="003B69C5">
      <w:pPr>
        <w:spacing w:line="460" w:lineRule="exact"/>
        <w:rPr>
          <w:sz w:val="24"/>
        </w:rPr>
      </w:pPr>
    </w:p>
    <w:p w:rsidR="003B69C5" w:rsidRDefault="00E109EE">
      <w:pPr>
        <w:spacing w:line="460" w:lineRule="exact"/>
        <w:rPr>
          <w:sz w:val="24"/>
        </w:rPr>
      </w:pPr>
      <w:r>
        <w:rPr>
          <w:sz w:val="24"/>
        </w:rPr>
        <w:t>项目名称：</w:t>
      </w:r>
      <w:r>
        <w:rPr>
          <w:sz w:val="24"/>
          <w:u w:val="single"/>
        </w:rPr>
        <w:t xml:space="preserve">                    </w:t>
      </w:r>
    </w:p>
    <w:p w:rsidR="003B69C5" w:rsidRDefault="00E109EE">
      <w:pPr>
        <w:spacing w:line="460" w:lineRule="exact"/>
        <w:rPr>
          <w:sz w:val="24"/>
        </w:rPr>
      </w:pPr>
      <w:r>
        <w:rPr>
          <w:sz w:val="24"/>
        </w:rPr>
        <w:t>项目编号：</w:t>
      </w:r>
      <w:r>
        <w:rPr>
          <w:sz w:val="24"/>
          <w:u w:val="single"/>
        </w:rPr>
        <w:t xml:space="preserve">                    </w:t>
      </w:r>
    </w:p>
    <w:p w:rsidR="003B69C5" w:rsidRDefault="00E109EE">
      <w:pPr>
        <w:spacing w:line="460" w:lineRule="exact"/>
        <w:rPr>
          <w:sz w:val="24"/>
          <w:u w:val="single"/>
        </w:rPr>
      </w:pPr>
      <w:r>
        <w:rPr>
          <w:sz w:val="24"/>
        </w:rPr>
        <w:t>包号：</w:t>
      </w:r>
      <w:r>
        <w:rPr>
          <w:sz w:val="24"/>
          <w:u w:val="single"/>
        </w:rPr>
        <w:t xml:space="preserve">                        </w:t>
      </w:r>
    </w:p>
    <w:p w:rsidR="003B69C5" w:rsidRDefault="003B69C5">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B69C5">
        <w:tc>
          <w:tcPr>
            <w:tcW w:w="564" w:type="pct"/>
            <w:shd w:val="clear" w:color="auto" w:fill="auto"/>
            <w:vAlign w:val="center"/>
          </w:tcPr>
          <w:p w:rsidR="003B69C5" w:rsidRDefault="00E109EE">
            <w:pPr>
              <w:spacing w:line="560" w:lineRule="exact"/>
              <w:jc w:val="center"/>
              <w:rPr>
                <w:sz w:val="24"/>
              </w:rPr>
            </w:pPr>
            <w:r>
              <w:rPr>
                <w:sz w:val="24"/>
              </w:rPr>
              <w:t>序号</w:t>
            </w:r>
          </w:p>
        </w:tc>
        <w:tc>
          <w:tcPr>
            <w:tcW w:w="996" w:type="pct"/>
            <w:shd w:val="clear" w:color="auto" w:fill="auto"/>
            <w:vAlign w:val="center"/>
          </w:tcPr>
          <w:p w:rsidR="003B69C5" w:rsidRDefault="00E109EE">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3B69C5" w:rsidRDefault="00E109EE">
            <w:pPr>
              <w:spacing w:line="560" w:lineRule="exact"/>
              <w:jc w:val="center"/>
              <w:rPr>
                <w:sz w:val="24"/>
              </w:rPr>
            </w:pPr>
            <w:r>
              <w:rPr>
                <w:sz w:val="24"/>
              </w:rPr>
              <w:t>规格型号</w:t>
            </w:r>
          </w:p>
        </w:tc>
        <w:tc>
          <w:tcPr>
            <w:tcW w:w="2525" w:type="pct"/>
            <w:shd w:val="clear" w:color="auto" w:fill="auto"/>
            <w:vAlign w:val="center"/>
          </w:tcPr>
          <w:p w:rsidR="003B69C5" w:rsidRDefault="00E109EE">
            <w:pPr>
              <w:spacing w:line="560" w:lineRule="exact"/>
              <w:jc w:val="center"/>
              <w:rPr>
                <w:sz w:val="24"/>
              </w:rPr>
            </w:pPr>
            <w:r>
              <w:rPr>
                <w:sz w:val="24"/>
              </w:rPr>
              <w:t>详细配置及技术标准</w:t>
            </w:r>
          </w:p>
        </w:tc>
      </w:tr>
      <w:tr w:rsidR="003B69C5">
        <w:tc>
          <w:tcPr>
            <w:tcW w:w="564" w:type="pct"/>
            <w:shd w:val="clear" w:color="auto" w:fill="auto"/>
            <w:vAlign w:val="center"/>
          </w:tcPr>
          <w:p w:rsidR="003B69C5" w:rsidRDefault="00E109EE">
            <w:pPr>
              <w:spacing w:line="560" w:lineRule="exact"/>
              <w:jc w:val="center"/>
              <w:rPr>
                <w:sz w:val="24"/>
              </w:rPr>
            </w:pPr>
            <w:r>
              <w:rPr>
                <w:sz w:val="24"/>
              </w:rPr>
              <w:t>1</w:t>
            </w:r>
          </w:p>
        </w:tc>
        <w:tc>
          <w:tcPr>
            <w:tcW w:w="996" w:type="pct"/>
            <w:shd w:val="clear" w:color="auto" w:fill="auto"/>
            <w:vAlign w:val="center"/>
          </w:tcPr>
          <w:p w:rsidR="003B69C5" w:rsidRDefault="003B69C5">
            <w:pPr>
              <w:spacing w:line="560" w:lineRule="exact"/>
              <w:jc w:val="center"/>
              <w:rPr>
                <w:sz w:val="24"/>
              </w:rPr>
            </w:pPr>
          </w:p>
        </w:tc>
        <w:tc>
          <w:tcPr>
            <w:tcW w:w="915" w:type="pct"/>
            <w:shd w:val="clear" w:color="auto" w:fill="auto"/>
            <w:vAlign w:val="center"/>
          </w:tcPr>
          <w:p w:rsidR="003B69C5" w:rsidRDefault="003B69C5">
            <w:pPr>
              <w:spacing w:line="560" w:lineRule="exact"/>
              <w:jc w:val="center"/>
              <w:rPr>
                <w:sz w:val="24"/>
              </w:rPr>
            </w:pPr>
          </w:p>
        </w:tc>
        <w:tc>
          <w:tcPr>
            <w:tcW w:w="2525" w:type="pct"/>
            <w:shd w:val="clear" w:color="auto" w:fill="auto"/>
            <w:vAlign w:val="center"/>
          </w:tcPr>
          <w:p w:rsidR="003B69C5" w:rsidRDefault="003B69C5">
            <w:pPr>
              <w:spacing w:line="560" w:lineRule="exact"/>
              <w:jc w:val="center"/>
              <w:rPr>
                <w:sz w:val="24"/>
              </w:rPr>
            </w:pPr>
          </w:p>
        </w:tc>
      </w:tr>
      <w:tr w:rsidR="003B69C5">
        <w:tc>
          <w:tcPr>
            <w:tcW w:w="564" w:type="pct"/>
            <w:shd w:val="clear" w:color="auto" w:fill="auto"/>
            <w:vAlign w:val="center"/>
          </w:tcPr>
          <w:p w:rsidR="003B69C5" w:rsidRDefault="00E109EE">
            <w:pPr>
              <w:spacing w:line="560" w:lineRule="exact"/>
              <w:jc w:val="center"/>
              <w:rPr>
                <w:sz w:val="24"/>
              </w:rPr>
            </w:pPr>
            <w:r>
              <w:rPr>
                <w:sz w:val="24"/>
              </w:rPr>
              <w:t>2</w:t>
            </w:r>
          </w:p>
        </w:tc>
        <w:tc>
          <w:tcPr>
            <w:tcW w:w="996" w:type="pct"/>
            <w:shd w:val="clear" w:color="auto" w:fill="auto"/>
            <w:vAlign w:val="center"/>
          </w:tcPr>
          <w:p w:rsidR="003B69C5" w:rsidRDefault="003B69C5">
            <w:pPr>
              <w:spacing w:line="560" w:lineRule="exact"/>
              <w:jc w:val="center"/>
              <w:rPr>
                <w:sz w:val="24"/>
              </w:rPr>
            </w:pPr>
          </w:p>
        </w:tc>
        <w:tc>
          <w:tcPr>
            <w:tcW w:w="915" w:type="pct"/>
            <w:shd w:val="clear" w:color="auto" w:fill="auto"/>
            <w:vAlign w:val="center"/>
          </w:tcPr>
          <w:p w:rsidR="003B69C5" w:rsidRDefault="003B69C5">
            <w:pPr>
              <w:spacing w:line="560" w:lineRule="exact"/>
              <w:jc w:val="center"/>
              <w:rPr>
                <w:sz w:val="24"/>
              </w:rPr>
            </w:pPr>
          </w:p>
        </w:tc>
        <w:tc>
          <w:tcPr>
            <w:tcW w:w="2525" w:type="pct"/>
            <w:shd w:val="clear" w:color="auto" w:fill="auto"/>
            <w:vAlign w:val="center"/>
          </w:tcPr>
          <w:p w:rsidR="003B69C5" w:rsidRDefault="003B69C5">
            <w:pPr>
              <w:spacing w:line="560" w:lineRule="exact"/>
              <w:jc w:val="center"/>
              <w:rPr>
                <w:sz w:val="24"/>
              </w:rPr>
            </w:pPr>
          </w:p>
        </w:tc>
      </w:tr>
      <w:tr w:rsidR="003B69C5">
        <w:tc>
          <w:tcPr>
            <w:tcW w:w="564" w:type="pct"/>
            <w:shd w:val="clear" w:color="auto" w:fill="auto"/>
            <w:vAlign w:val="center"/>
          </w:tcPr>
          <w:p w:rsidR="003B69C5" w:rsidRDefault="00E109EE">
            <w:pPr>
              <w:spacing w:line="560" w:lineRule="exact"/>
              <w:jc w:val="center"/>
              <w:rPr>
                <w:sz w:val="24"/>
              </w:rPr>
            </w:pPr>
            <w:r>
              <w:rPr>
                <w:sz w:val="24"/>
              </w:rPr>
              <w:t>3</w:t>
            </w:r>
          </w:p>
        </w:tc>
        <w:tc>
          <w:tcPr>
            <w:tcW w:w="996" w:type="pct"/>
            <w:shd w:val="clear" w:color="auto" w:fill="auto"/>
            <w:vAlign w:val="center"/>
          </w:tcPr>
          <w:p w:rsidR="003B69C5" w:rsidRDefault="003B69C5">
            <w:pPr>
              <w:spacing w:line="560" w:lineRule="exact"/>
              <w:jc w:val="center"/>
              <w:rPr>
                <w:sz w:val="24"/>
              </w:rPr>
            </w:pPr>
          </w:p>
        </w:tc>
        <w:tc>
          <w:tcPr>
            <w:tcW w:w="915" w:type="pct"/>
            <w:shd w:val="clear" w:color="auto" w:fill="auto"/>
            <w:vAlign w:val="center"/>
          </w:tcPr>
          <w:p w:rsidR="003B69C5" w:rsidRDefault="003B69C5">
            <w:pPr>
              <w:spacing w:line="560" w:lineRule="exact"/>
              <w:jc w:val="center"/>
              <w:rPr>
                <w:sz w:val="24"/>
              </w:rPr>
            </w:pPr>
          </w:p>
        </w:tc>
        <w:tc>
          <w:tcPr>
            <w:tcW w:w="2525" w:type="pct"/>
            <w:shd w:val="clear" w:color="auto" w:fill="auto"/>
            <w:vAlign w:val="center"/>
          </w:tcPr>
          <w:p w:rsidR="003B69C5" w:rsidRDefault="003B69C5">
            <w:pPr>
              <w:spacing w:line="560" w:lineRule="exact"/>
              <w:jc w:val="center"/>
              <w:rPr>
                <w:sz w:val="24"/>
              </w:rPr>
            </w:pPr>
          </w:p>
        </w:tc>
      </w:tr>
      <w:tr w:rsidR="003B69C5">
        <w:tc>
          <w:tcPr>
            <w:tcW w:w="564" w:type="pct"/>
            <w:shd w:val="clear" w:color="auto" w:fill="auto"/>
            <w:vAlign w:val="center"/>
          </w:tcPr>
          <w:p w:rsidR="003B69C5" w:rsidRDefault="00E109EE">
            <w:pPr>
              <w:spacing w:line="560" w:lineRule="exact"/>
              <w:jc w:val="center"/>
              <w:rPr>
                <w:sz w:val="24"/>
              </w:rPr>
            </w:pPr>
            <w:r>
              <w:rPr>
                <w:sz w:val="24"/>
              </w:rPr>
              <w:t>…</w:t>
            </w:r>
          </w:p>
        </w:tc>
        <w:tc>
          <w:tcPr>
            <w:tcW w:w="996" w:type="pct"/>
            <w:shd w:val="clear" w:color="auto" w:fill="auto"/>
            <w:vAlign w:val="center"/>
          </w:tcPr>
          <w:p w:rsidR="003B69C5" w:rsidRDefault="003B69C5">
            <w:pPr>
              <w:spacing w:line="560" w:lineRule="exact"/>
              <w:jc w:val="center"/>
              <w:rPr>
                <w:sz w:val="24"/>
              </w:rPr>
            </w:pPr>
          </w:p>
        </w:tc>
        <w:tc>
          <w:tcPr>
            <w:tcW w:w="915" w:type="pct"/>
            <w:shd w:val="clear" w:color="auto" w:fill="auto"/>
            <w:vAlign w:val="center"/>
          </w:tcPr>
          <w:p w:rsidR="003B69C5" w:rsidRDefault="003B69C5">
            <w:pPr>
              <w:spacing w:line="560" w:lineRule="exact"/>
              <w:jc w:val="center"/>
              <w:rPr>
                <w:sz w:val="24"/>
              </w:rPr>
            </w:pPr>
          </w:p>
        </w:tc>
        <w:tc>
          <w:tcPr>
            <w:tcW w:w="2525" w:type="pct"/>
            <w:shd w:val="clear" w:color="auto" w:fill="auto"/>
            <w:vAlign w:val="center"/>
          </w:tcPr>
          <w:p w:rsidR="003B69C5" w:rsidRDefault="003B69C5">
            <w:pPr>
              <w:spacing w:line="560" w:lineRule="exact"/>
              <w:jc w:val="center"/>
              <w:rPr>
                <w:sz w:val="24"/>
              </w:rPr>
            </w:pPr>
          </w:p>
        </w:tc>
      </w:tr>
    </w:tbl>
    <w:p w:rsidR="003B69C5" w:rsidRDefault="003B69C5">
      <w:pPr>
        <w:spacing w:line="560" w:lineRule="exact"/>
        <w:jc w:val="left"/>
        <w:rPr>
          <w:sz w:val="24"/>
        </w:rPr>
      </w:pPr>
    </w:p>
    <w:p w:rsidR="003B69C5" w:rsidRDefault="003B69C5">
      <w:pPr>
        <w:spacing w:line="560" w:lineRule="exact"/>
        <w:jc w:val="left"/>
        <w:rPr>
          <w:sz w:val="24"/>
        </w:rPr>
      </w:pPr>
    </w:p>
    <w:p w:rsidR="003B69C5" w:rsidRDefault="003B69C5">
      <w:pPr>
        <w:spacing w:line="560" w:lineRule="exact"/>
        <w:jc w:val="left"/>
        <w:rPr>
          <w:sz w:val="24"/>
        </w:rPr>
      </w:pPr>
    </w:p>
    <w:p w:rsidR="003B69C5" w:rsidRDefault="003B69C5">
      <w:pPr>
        <w:spacing w:line="560" w:lineRule="exact"/>
        <w:jc w:val="left"/>
        <w:rPr>
          <w:sz w:val="24"/>
        </w:rPr>
      </w:pPr>
    </w:p>
    <w:p w:rsidR="003B69C5" w:rsidRDefault="003B69C5">
      <w:pPr>
        <w:spacing w:line="560" w:lineRule="exact"/>
        <w:jc w:val="left"/>
        <w:rPr>
          <w:sz w:val="24"/>
        </w:rPr>
      </w:pPr>
    </w:p>
    <w:p w:rsidR="003B69C5" w:rsidRDefault="00E109EE" w:rsidP="00E109EE">
      <w:pPr>
        <w:spacing w:line="360" w:lineRule="auto"/>
        <w:ind w:firstLineChars="1700" w:firstLine="3794"/>
        <w:rPr>
          <w:sz w:val="24"/>
        </w:rPr>
      </w:pPr>
      <w:r>
        <w:rPr>
          <w:sz w:val="24"/>
        </w:rPr>
        <w:t>投标人名称：</w:t>
      </w:r>
    </w:p>
    <w:p w:rsidR="003B69C5" w:rsidRDefault="00E109EE" w:rsidP="00E109E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B69C5" w:rsidRDefault="00E109EE" w:rsidP="00E109EE">
      <w:pPr>
        <w:tabs>
          <w:tab w:val="left" w:pos="210"/>
        </w:tabs>
        <w:autoSpaceDE w:val="0"/>
        <w:autoSpaceDN w:val="0"/>
        <w:adjustRightInd w:val="0"/>
        <w:spacing w:line="460" w:lineRule="exact"/>
        <w:ind w:firstLineChars="200" w:firstLine="446"/>
        <w:rPr>
          <w:sz w:val="24"/>
        </w:rPr>
      </w:pPr>
      <w:r>
        <w:rPr>
          <w:sz w:val="24"/>
        </w:rPr>
        <w:br w:type="page"/>
      </w:r>
    </w:p>
    <w:p w:rsidR="003B69C5" w:rsidRDefault="00E109EE">
      <w:pPr>
        <w:tabs>
          <w:tab w:val="left" w:pos="360"/>
        </w:tabs>
        <w:spacing w:line="360" w:lineRule="auto"/>
        <w:rPr>
          <w:b/>
          <w:sz w:val="24"/>
        </w:rPr>
      </w:pPr>
      <w:r>
        <w:rPr>
          <w:b/>
          <w:sz w:val="24"/>
        </w:rPr>
        <w:t>附件</w:t>
      </w:r>
      <w:r>
        <w:rPr>
          <w:rFonts w:hint="eastAsia"/>
          <w:b/>
          <w:sz w:val="24"/>
        </w:rPr>
        <w:t>13</w:t>
      </w:r>
    </w:p>
    <w:p w:rsidR="003B69C5" w:rsidRDefault="00E109EE">
      <w:pPr>
        <w:autoSpaceDE w:val="0"/>
        <w:autoSpaceDN w:val="0"/>
        <w:spacing w:line="480" w:lineRule="auto"/>
        <w:jc w:val="center"/>
        <w:rPr>
          <w:b/>
          <w:sz w:val="24"/>
          <w:szCs w:val="24"/>
        </w:rPr>
      </w:pPr>
      <w:r>
        <w:rPr>
          <w:b/>
          <w:sz w:val="24"/>
          <w:szCs w:val="24"/>
        </w:rPr>
        <w:t>中小企业声明函（货物）</w:t>
      </w:r>
    </w:p>
    <w:p w:rsidR="003B69C5" w:rsidRDefault="00E109EE" w:rsidP="00E109EE">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3B69C5" w:rsidRDefault="00E109EE" w:rsidP="00E109EE">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3B69C5" w:rsidRDefault="00E109EE" w:rsidP="00E109EE">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w:t>
      </w:r>
      <w:r>
        <w:rPr>
          <w:sz w:val="24"/>
          <w:szCs w:val="24"/>
        </w:rPr>
        <w:t>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B69C5" w:rsidRDefault="00E109EE" w:rsidP="00E109EE">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B69C5" w:rsidRDefault="00E109EE">
      <w:pPr>
        <w:autoSpaceDE w:val="0"/>
        <w:autoSpaceDN w:val="0"/>
        <w:spacing w:line="500" w:lineRule="exact"/>
        <w:ind w:left="641"/>
        <w:jc w:val="left"/>
        <w:rPr>
          <w:sz w:val="24"/>
          <w:szCs w:val="24"/>
        </w:rPr>
      </w:pPr>
      <w:r>
        <w:rPr>
          <w:sz w:val="24"/>
          <w:szCs w:val="24"/>
        </w:rPr>
        <w:t>……</w:t>
      </w:r>
    </w:p>
    <w:p w:rsidR="003B69C5" w:rsidRDefault="00E109EE" w:rsidP="00E109EE">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B69C5" w:rsidRDefault="00E109EE" w:rsidP="00E109EE">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B69C5" w:rsidRDefault="00E109EE">
      <w:pPr>
        <w:autoSpaceDE w:val="0"/>
        <w:autoSpaceDN w:val="0"/>
        <w:spacing w:line="500" w:lineRule="exact"/>
        <w:ind w:left="3840"/>
        <w:jc w:val="left"/>
        <w:rPr>
          <w:sz w:val="24"/>
          <w:szCs w:val="24"/>
        </w:rPr>
      </w:pPr>
      <w:r>
        <w:rPr>
          <w:sz w:val="24"/>
          <w:szCs w:val="24"/>
        </w:rPr>
        <w:t>投标人名称：</w:t>
      </w:r>
    </w:p>
    <w:p w:rsidR="003B69C5" w:rsidRDefault="00E109EE">
      <w:pPr>
        <w:autoSpaceDE w:val="0"/>
        <w:autoSpaceDN w:val="0"/>
        <w:spacing w:line="500" w:lineRule="exact"/>
        <w:ind w:left="3840"/>
        <w:jc w:val="left"/>
        <w:rPr>
          <w:b/>
          <w:sz w:val="24"/>
          <w:szCs w:val="24"/>
        </w:rPr>
      </w:pPr>
      <w:r>
        <w:rPr>
          <w:sz w:val="24"/>
          <w:szCs w:val="24"/>
        </w:rPr>
        <w:t>日期：</w:t>
      </w:r>
    </w:p>
    <w:p w:rsidR="003B69C5" w:rsidRDefault="00E109EE">
      <w:pPr>
        <w:spacing w:line="360" w:lineRule="auto"/>
        <w:ind w:right="84" w:firstLineChars="100" w:firstLine="224"/>
        <w:rPr>
          <w:b/>
          <w:sz w:val="24"/>
          <w:szCs w:val="24"/>
        </w:rPr>
      </w:pPr>
      <w:r>
        <w:rPr>
          <w:b/>
          <w:sz w:val="24"/>
          <w:szCs w:val="24"/>
        </w:rPr>
        <w:t>注：</w:t>
      </w:r>
    </w:p>
    <w:p w:rsidR="003B69C5" w:rsidRDefault="00E109EE">
      <w:pPr>
        <w:spacing w:line="360" w:lineRule="auto"/>
        <w:ind w:firstLineChars="200" w:firstLine="448"/>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w:t>
      </w:r>
    </w:p>
    <w:p w:rsidR="003B69C5" w:rsidRDefault="00E109EE">
      <w:pPr>
        <w:spacing w:line="360" w:lineRule="auto"/>
        <w:ind w:firstLineChars="200" w:firstLine="448"/>
        <w:rPr>
          <w:b/>
          <w:sz w:val="24"/>
          <w:szCs w:val="24"/>
        </w:rPr>
      </w:pPr>
      <w:r>
        <w:rPr>
          <w:b/>
          <w:sz w:val="24"/>
          <w:szCs w:val="24"/>
        </w:rPr>
        <w:t>2.</w:t>
      </w:r>
      <w:r>
        <w:rPr>
          <w:b/>
          <w:sz w:val="24"/>
          <w:szCs w:val="24"/>
        </w:rPr>
        <w:t>从业人员、营业收入、资产总额填报上一年度数据，无上一年度数据的新成立企业可不填报。</w:t>
      </w:r>
    </w:p>
    <w:p w:rsidR="003B69C5" w:rsidRDefault="00E109EE">
      <w:pPr>
        <w:spacing w:line="360" w:lineRule="auto"/>
        <w:ind w:firstLineChars="200" w:firstLine="448"/>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3B69C5" w:rsidRDefault="00E109EE">
      <w:pPr>
        <w:widowControl/>
        <w:jc w:val="left"/>
        <w:rPr>
          <w:sz w:val="24"/>
          <w:szCs w:val="21"/>
        </w:rPr>
      </w:pPr>
      <w:r>
        <w:rPr>
          <w:sz w:val="24"/>
          <w:szCs w:val="21"/>
        </w:rPr>
        <w:br w:type="page"/>
      </w:r>
    </w:p>
    <w:p w:rsidR="003B69C5" w:rsidRDefault="003B69C5">
      <w:pPr>
        <w:widowControl/>
        <w:jc w:val="left"/>
        <w:rPr>
          <w:sz w:val="24"/>
          <w:szCs w:val="21"/>
        </w:rPr>
      </w:pPr>
    </w:p>
    <w:p w:rsidR="003B69C5" w:rsidRDefault="00E109EE">
      <w:pPr>
        <w:autoSpaceDN w:val="0"/>
        <w:spacing w:line="360" w:lineRule="auto"/>
        <w:jc w:val="left"/>
        <w:rPr>
          <w:b/>
          <w:bCs/>
          <w:sz w:val="24"/>
        </w:rPr>
      </w:pPr>
      <w:r>
        <w:rPr>
          <w:rFonts w:hint="eastAsia"/>
          <w:b/>
          <w:kern w:val="0"/>
          <w:sz w:val="24"/>
          <w:szCs w:val="21"/>
        </w:rPr>
        <w:t>若不是残疾人福利性单位，投标文件中可不提供此声明函</w:t>
      </w:r>
    </w:p>
    <w:p w:rsidR="003B69C5" w:rsidRDefault="003B69C5">
      <w:pPr>
        <w:autoSpaceDN w:val="0"/>
        <w:spacing w:line="360" w:lineRule="auto"/>
        <w:jc w:val="center"/>
        <w:rPr>
          <w:b/>
          <w:bCs/>
          <w:sz w:val="24"/>
        </w:rPr>
      </w:pPr>
    </w:p>
    <w:p w:rsidR="003B69C5" w:rsidRDefault="00E109EE">
      <w:pPr>
        <w:snapToGrid w:val="0"/>
        <w:spacing w:line="360" w:lineRule="auto"/>
        <w:jc w:val="center"/>
        <w:rPr>
          <w:b/>
          <w:bCs/>
          <w:sz w:val="24"/>
        </w:rPr>
      </w:pPr>
      <w:r>
        <w:rPr>
          <w:rFonts w:hint="eastAsia"/>
          <w:b/>
          <w:bCs/>
          <w:sz w:val="24"/>
        </w:rPr>
        <w:t>残疾人福利性单位声明函</w:t>
      </w:r>
    </w:p>
    <w:p w:rsidR="003B69C5" w:rsidRDefault="003B69C5">
      <w:pPr>
        <w:snapToGrid w:val="0"/>
        <w:spacing w:line="360" w:lineRule="auto"/>
        <w:ind w:firstLineChars="200" w:firstLine="448"/>
        <w:jc w:val="left"/>
        <w:rPr>
          <w:b/>
          <w:bCs/>
          <w:sz w:val="24"/>
        </w:rPr>
      </w:pPr>
    </w:p>
    <w:p w:rsidR="003B69C5" w:rsidRDefault="00E109EE" w:rsidP="00E109EE">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w:t>
      </w:r>
      <w:r>
        <w:rPr>
          <w:rFonts w:hint="eastAsia"/>
          <w:bCs/>
          <w:sz w:val="24"/>
        </w:rPr>
        <w:t>括使用非残疾人福利性单位注册商标的货物）。</w:t>
      </w:r>
    </w:p>
    <w:p w:rsidR="003B69C5" w:rsidRDefault="00E109EE" w:rsidP="00E109EE">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B69C5" w:rsidRDefault="003B69C5" w:rsidP="00E109EE">
      <w:pPr>
        <w:snapToGrid w:val="0"/>
        <w:spacing w:line="360" w:lineRule="auto"/>
        <w:ind w:firstLineChars="200" w:firstLine="446"/>
        <w:jc w:val="left"/>
        <w:rPr>
          <w:bCs/>
          <w:sz w:val="24"/>
        </w:rPr>
      </w:pPr>
    </w:p>
    <w:p w:rsidR="003B69C5" w:rsidRDefault="003B69C5" w:rsidP="00E109EE">
      <w:pPr>
        <w:snapToGrid w:val="0"/>
        <w:spacing w:line="360" w:lineRule="auto"/>
        <w:ind w:firstLineChars="200" w:firstLine="446"/>
        <w:jc w:val="left"/>
        <w:rPr>
          <w:bCs/>
          <w:sz w:val="24"/>
        </w:rPr>
      </w:pPr>
    </w:p>
    <w:p w:rsidR="003B69C5" w:rsidRDefault="00E109EE" w:rsidP="00E109EE">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B69C5" w:rsidRDefault="003B69C5" w:rsidP="00E109EE">
      <w:pPr>
        <w:snapToGrid w:val="0"/>
        <w:spacing w:line="360" w:lineRule="auto"/>
        <w:ind w:firstLineChars="200" w:firstLine="446"/>
        <w:jc w:val="left"/>
        <w:rPr>
          <w:bCs/>
          <w:sz w:val="24"/>
        </w:rPr>
      </w:pPr>
    </w:p>
    <w:p w:rsidR="003B69C5" w:rsidRDefault="00E109EE" w:rsidP="00E109EE">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B69C5" w:rsidRDefault="003B69C5" w:rsidP="00E109EE">
      <w:pPr>
        <w:snapToGrid w:val="0"/>
        <w:spacing w:line="360" w:lineRule="auto"/>
        <w:ind w:firstLineChars="200" w:firstLine="446"/>
        <w:jc w:val="left"/>
        <w:rPr>
          <w:sz w:val="24"/>
          <w:szCs w:val="21"/>
        </w:rPr>
      </w:pPr>
    </w:p>
    <w:p w:rsidR="003B69C5" w:rsidRDefault="00E109EE" w:rsidP="00E109EE">
      <w:pPr>
        <w:snapToGrid w:val="0"/>
        <w:spacing w:line="360" w:lineRule="auto"/>
        <w:ind w:firstLineChars="200" w:firstLine="446"/>
        <w:rPr>
          <w:sz w:val="24"/>
          <w:szCs w:val="21"/>
        </w:rPr>
      </w:pPr>
      <w:r>
        <w:rPr>
          <w:sz w:val="24"/>
          <w:szCs w:val="21"/>
        </w:rPr>
        <w:t>注：</w:t>
      </w:r>
    </w:p>
    <w:p w:rsidR="003B69C5" w:rsidRDefault="00E109E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B69C5" w:rsidRDefault="00E109EE">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B69C5" w:rsidRDefault="003B69C5" w:rsidP="00E109EE">
      <w:pPr>
        <w:snapToGrid w:val="0"/>
        <w:spacing w:line="360" w:lineRule="auto"/>
        <w:ind w:firstLineChars="200" w:firstLine="446"/>
        <w:rPr>
          <w:sz w:val="24"/>
          <w:szCs w:val="21"/>
        </w:rPr>
      </w:pPr>
    </w:p>
    <w:p w:rsidR="003B69C5" w:rsidRDefault="003B69C5" w:rsidP="00E109EE">
      <w:pPr>
        <w:snapToGrid w:val="0"/>
        <w:spacing w:line="360" w:lineRule="auto"/>
        <w:ind w:firstLineChars="200" w:firstLine="446"/>
        <w:rPr>
          <w:sz w:val="24"/>
          <w:szCs w:val="21"/>
        </w:rPr>
      </w:pPr>
    </w:p>
    <w:p w:rsidR="003B69C5" w:rsidRDefault="003B69C5">
      <w:pPr>
        <w:snapToGrid w:val="0"/>
        <w:spacing w:line="360" w:lineRule="auto"/>
        <w:rPr>
          <w:sz w:val="24"/>
          <w:szCs w:val="21"/>
        </w:rPr>
      </w:pPr>
    </w:p>
    <w:p w:rsidR="003B69C5" w:rsidRDefault="00E109EE">
      <w:pPr>
        <w:widowControl/>
        <w:jc w:val="left"/>
        <w:rPr>
          <w:sz w:val="24"/>
        </w:rPr>
      </w:pPr>
      <w:r>
        <w:rPr>
          <w:sz w:val="24"/>
        </w:rPr>
        <w:br w:type="page"/>
      </w:r>
    </w:p>
    <w:p w:rsidR="003B69C5" w:rsidRDefault="00E109EE">
      <w:pPr>
        <w:snapToGrid w:val="0"/>
        <w:spacing w:line="360" w:lineRule="auto"/>
        <w:jc w:val="center"/>
        <w:rPr>
          <w:b/>
          <w:bCs/>
          <w:sz w:val="24"/>
        </w:rPr>
      </w:pPr>
      <w:r>
        <w:rPr>
          <w:b/>
          <w:sz w:val="24"/>
        </w:rPr>
        <w:t>关于符合本国产品标准的声明函</w:t>
      </w:r>
    </w:p>
    <w:p w:rsidR="003B69C5" w:rsidRDefault="003B69C5">
      <w:pPr>
        <w:pStyle w:val="ad"/>
        <w:shd w:val="clear" w:color="auto" w:fill="FFFFFF"/>
        <w:spacing w:before="30" w:beforeAutospacing="0" w:after="30" w:afterAutospacing="0"/>
        <w:ind w:firstLine="480"/>
        <w:rPr>
          <w:rFonts w:ascii="Times New Roman" w:hAnsi="Times New Roman" w:cs="Times New Roman"/>
        </w:rPr>
      </w:pPr>
    </w:p>
    <w:p w:rsidR="003B69C5" w:rsidRDefault="00E109EE">
      <w:pPr>
        <w:pStyle w:val="ad"/>
        <w:shd w:val="clear" w:color="auto" w:fill="FFFFFF"/>
        <w:spacing w:before="30" w:beforeAutospacing="0" w:after="30" w:afterAutospacing="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w:t>
      </w:r>
      <w:r>
        <w:rPr>
          <w:rFonts w:ascii="Times New Roman" w:hAnsi="Times New Roman" w:cs="Times New Roman"/>
        </w:rPr>
        <w:t>2025</w:t>
      </w:r>
      <w:r>
        <w:rPr>
          <w:rFonts w:ascii="Times New Roman" w:hAnsi="Times New Roman" w:cs="Times New Roman"/>
        </w:rPr>
        <w:t>〕</w:t>
      </w:r>
      <w:r>
        <w:rPr>
          <w:rFonts w:ascii="Times New Roman" w:hAnsi="Times New Roman" w:cs="Times New Roman"/>
        </w:rPr>
        <w:t>34</w:t>
      </w:r>
      <w:r>
        <w:rPr>
          <w:rFonts w:ascii="Times New Roman" w:hAnsi="Times New Roman" w:cs="Times New Roman"/>
        </w:rPr>
        <w:t>号）的规定，本公司（单位）提供的以下产品属于本国产品。具体情况如下：</w:t>
      </w:r>
    </w:p>
    <w:p w:rsidR="003B69C5" w:rsidRDefault="00E109EE">
      <w:pPr>
        <w:pStyle w:val="ad"/>
        <w:shd w:val="clear" w:color="auto" w:fill="FFFFFF"/>
        <w:spacing w:before="0" w:beforeAutospacing="0" w:after="0" w:afterAutospacing="0" w:line="360" w:lineRule="auto"/>
        <w:ind w:firstLine="482"/>
        <w:rPr>
          <w:rFonts w:ascii="Times New Roman" w:hAnsi="Times New Roman" w:cs="Times New Roman"/>
        </w:rPr>
      </w:pPr>
      <w:r>
        <w:rPr>
          <w:rFonts w:ascii="Times New Roman" w:hAnsi="Times New Roman" w:cs="Times New Roman"/>
        </w:rPr>
        <w:t>1.</w:t>
      </w:r>
      <w:r>
        <w:rPr>
          <w:rStyle w:val="af1"/>
          <w:rFonts w:ascii="Times New Roman" w:hAnsi="Times New Roman" w:cs="Times New Roman"/>
          <w:u w:val="single"/>
        </w:rPr>
        <w:t>（产品名称</w:t>
      </w:r>
      <w:r>
        <w:rPr>
          <w:rStyle w:val="af1"/>
          <w:rFonts w:ascii="Times New Roman" w:hAnsi="Times New Roman" w:cs="Times New Roman"/>
          <w:u w:val="single"/>
        </w:rPr>
        <w:t>1</w:t>
      </w:r>
      <w:r>
        <w:rPr>
          <w:rStyle w:val="af1"/>
          <w:rFonts w:ascii="Times New Roman" w:hAnsi="Times New Roman" w:cs="Times New Roman"/>
          <w:u w:val="single"/>
        </w:rPr>
        <w:t>）</w:t>
      </w:r>
      <w:r>
        <w:rPr>
          <w:rStyle w:val="af1"/>
          <w:rFonts w:ascii="Times New Roman" w:hAnsi="Times New Roman" w:cs="Times New Roman"/>
          <w:vertAlign w:val="superscript"/>
        </w:rPr>
        <w:t>1</w:t>
      </w:r>
      <w:r>
        <w:rPr>
          <w:rFonts w:ascii="Times New Roman" w:hAnsi="Times New Roman" w:cs="Times New Roman"/>
        </w:rPr>
        <w:t>，生产厂为</w:t>
      </w:r>
      <w:r>
        <w:rPr>
          <w:rStyle w:val="af1"/>
          <w:rFonts w:ascii="Times New Roman" w:hAnsi="Times New Roman" w:cs="Times New Roman"/>
          <w:u w:val="single"/>
        </w:rPr>
        <w:t>（厂名）</w:t>
      </w:r>
      <w:r>
        <w:rPr>
          <w:rStyle w:val="af1"/>
          <w:rFonts w:ascii="Times New Roman" w:hAnsi="Times New Roman" w:cs="Times New Roman"/>
          <w:vertAlign w:val="superscript"/>
        </w:rPr>
        <w:t>2</w:t>
      </w:r>
      <w:r>
        <w:rPr>
          <w:rFonts w:ascii="Times New Roman" w:hAnsi="Times New Roman" w:cs="Times New Roman"/>
        </w:rPr>
        <w:t>，厂址为</w:t>
      </w:r>
      <w:r>
        <w:rPr>
          <w:rStyle w:val="af1"/>
          <w:rFonts w:ascii="Times New Roman" w:hAnsi="Times New Roman" w:cs="Times New Roman"/>
          <w:u w:val="single"/>
        </w:rPr>
        <w:t>（生产厂址）</w:t>
      </w:r>
      <w:r>
        <w:rPr>
          <w:rFonts w:ascii="Times New Roman" w:hAnsi="Times New Roman" w:cs="Times New Roman"/>
        </w:rPr>
        <w:t>。</w:t>
      </w:r>
    </w:p>
    <w:p w:rsidR="003B69C5" w:rsidRDefault="00E109EE">
      <w:pPr>
        <w:pStyle w:val="ad"/>
        <w:shd w:val="clear" w:color="auto" w:fill="FFFFFF"/>
        <w:spacing w:before="0" w:beforeAutospacing="0" w:after="0" w:afterAutospacing="0" w:line="360" w:lineRule="auto"/>
        <w:ind w:firstLine="482"/>
        <w:rPr>
          <w:rFonts w:ascii="Times New Roman" w:hAnsi="Times New Roman" w:cs="Times New Roman"/>
        </w:rPr>
      </w:pPr>
      <w:r>
        <w:rPr>
          <w:rFonts w:ascii="Times New Roman" w:hAnsi="Times New Roman" w:cs="Times New Roman"/>
        </w:rPr>
        <w:t>2.</w:t>
      </w:r>
      <w:r>
        <w:rPr>
          <w:rStyle w:val="af1"/>
          <w:rFonts w:ascii="Times New Roman" w:hAnsi="Times New Roman" w:cs="Times New Roman"/>
          <w:u w:val="single"/>
        </w:rPr>
        <w:t>（产品名称</w:t>
      </w:r>
      <w:r>
        <w:rPr>
          <w:rStyle w:val="af1"/>
          <w:rFonts w:ascii="Times New Roman" w:hAnsi="Times New Roman" w:cs="Times New Roman"/>
          <w:u w:val="single"/>
        </w:rPr>
        <w:t>2</w:t>
      </w:r>
      <w:r>
        <w:rPr>
          <w:rStyle w:val="af1"/>
          <w:rFonts w:ascii="Times New Roman" w:hAnsi="Times New Roman" w:cs="Times New Roman"/>
          <w:u w:val="single"/>
        </w:rPr>
        <w:t>）</w:t>
      </w:r>
      <w:r>
        <w:rPr>
          <w:rFonts w:ascii="Times New Roman" w:hAnsi="Times New Roman" w:cs="Times New Roman"/>
        </w:rPr>
        <w:t>，生产厂为</w:t>
      </w:r>
      <w:r>
        <w:rPr>
          <w:rStyle w:val="af1"/>
          <w:rFonts w:ascii="Times New Roman" w:hAnsi="Times New Roman" w:cs="Times New Roman"/>
          <w:u w:val="single"/>
        </w:rPr>
        <w:t>（厂名）</w:t>
      </w:r>
      <w:r>
        <w:rPr>
          <w:rFonts w:ascii="Times New Roman" w:hAnsi="Times New Roman" w:cs="Times New Roman"/>
        </w:rPr>
        <w:t>，厂址为</w:t>
      </w:r>
      <w:r>
        <w:rPr>
          <w:rStyle w:val="af1"/>
          <w:rFonts w:ascii="Times New Roman" w:hAnsi="Times New Roman" w:cs="Times New Roman"/>
          <w:u w:val="single"/>
        </w:rPr>
        <w:t>（生产厂址）</w:t>
      </w:r>
      <w:r>
        <w:rPr>
          <w:rFonts w:ascii="Times New Roman" w:hAnsi="Times New Roman" w:cs="Times New Roman"/>
        </w:rPr>
        <w:t>。</w:t>
      </w:r>
    </w:p>
    <w:p w:rsidR="003B69C5" w:rsidRDefault="00E109EE">
      <w:pPr>
        <w:pStyle w:val="ad"/>
        <w:shd w:val="clear" w:color="auto" w:fill="FFFFFF"/>
        <w:spacing w:before="30" w:beforeAutospacing="0" w:after="30" w:afterAutospacing="0" w:line="360" w:lineRule="auto"/>
        <w:ind w:firstLine="482"/>
        <w:rPr>
          <w:rFonts w:ascii="Times New Roman" w:hAnsi="Times New Roman" w:cs="Times New Roman"/>
        </w:rPr>
      </w:pPr>
      <w:r>
        <w:rPr>
          <w:rFonts w:ascii="Times New Roman" w:hAnsi="Times New Roman" w:cs="Times New Roman"/>
        </w:rPr>
        <w:t>……</w:t>
      </w:r>
    </w:p>
    <w:p w:rsidR="003B69C5" w:rsidRDefault="00E109EE">
      <w:pPr>
        <w:pStyle w:val="ad"/>
        <w:shd w:val="clear" w:color="auto" w:fill="FFFFFF"/>
        <w:spacing w:before="30" w:beforeAutospacing="0" w:after="30" w:afterAutospacing="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rsidR="003B69C5" w:rsidRDefault="00E109EE" w:rsidP="00E109EE">
      <w:pPr>
        <w:snapToGrid w:val="0"/>
        <w:spacing w:line="360" w:lineRule="auto"/>
        <w:ind w:firstLineChars="200" w:firstLine="446"/>
        <w:jc w:val="left"/>
        <w:rPr>
          <w:bCs/>
          <w:sz w:val="24"/>
        </w:rPr>
      </w:pPr>
      <w:r>
        <w:rPr>
          <w:rFonts w:hint="eastAsia"/>
          <w:bCs/>
          <w:sz w:val="24"/>
        </w:rPr>
        <w:t xml:space="preserve">                           </w:t>
      </w:r>
    </w:p>
    <w:p w:rsidR="003B69C5" w:rsidRDefault="00E109EE" w:rsidP="00E109EE">
      <w:pPr>
        <w:snapToGrid w:val="0"/>
        <w:spacing w:line="360" w:lineRule="auto"/>
        <w:ind w:firstLineChars="1600" w:firstLine="3571"/>
        <w:jc w:val="left"/>
        <w:rPr>
          <w:bCs/>
          <w:sz w:val="24"/>
        </w:rPr>
      </w:pPr>
      <w:r>
        <w:rPr>
          <w:sz w:val="24"/>
          <w:szCs w:val="24"/>
        </w:rPr>
        <w:t>投标人名称：</w:t>
      </w:r>
    </w:p>
    <w:p w:rsidR="003B69C5" w:rsidRDefault="003B69C5" w:rsidP="00E109EE">
      <w:pPr>
        <w:snapToGrid w:val="0"/>
        <w:spacing w:line="360" w:lineRule="auto"/>
        <w:ind w:firstLineChars="200" w:firstLine="446"/>
        <w:jc w:val="left"/>
        <w:rPr>
          <w:bCs/>
          <w:sz w:val="24"/>
        </w:rPr>
      </w:pPr>
    </w:p>
    <w:p w:rsidR="003B69C5" w:rsidRDefault="00E109EE" w:rsidP="00E109EE">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B69C5" w:rsidRDefault="00E109EE">
      <w:pPr>
        <w:pStyle w:val="ad"/>
        <w:shd w:val="clear" w:color="auto" w:fill="FFFFFF"/>
        <w:spacing w:before="30" w:beforeAutospacing="0" w:after="30" w:afterAutospacing="0"/>
        <w:rPr>
          <w:rFonts w:ascii="Times New Roman" w:hAnsi="Times New Roman" w:cs="Times New Roman"/>
        </w:rPr>
      </w:pPr>
      <w:r>
        <w:rPr>
          <w:rFonts w:ascii="Times New Roman" w:hAnsi="Times New Roman" w:cs="Times New Roman"/>
        </w:rPr>
        <w:t>__________________</w:t>
      </w:r>
    </w:p>
    <w:p w:rsidR="003B69C5" w:rsidRDefault="00E109EE" w:rsidP="00E109EE">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sz w:val="21"/>
          <w:szCs w:val="21"/>
        </w:rPr>
        <w:t>产品如有型号，请在</w:t>
      </w:r>
      <w:r>
        <w:rPr>
          <w:rFonts w:ascii="Times New Roman" w:hAnsi="Times New Roman" w:cs="Times New Roman"/>
          <w:sz w:val="21"/>
          <w:szCs w:val="21"/>
        </w:rPr>
        <w:t>“</w:t>
      </w:r>
      <w:r>
        <w:rPr>
          <w:rFonts w:ascii="Times New Roman" w:hAnsi="Times New Roman" w:cs="Times New Roman"/>
          <w:sz w:val="21"/>
          <w:szCs w:val="21"/>
        </w:rPr>
        <w:t>产品名称</w:t>
      </w:r>
      <w:r>
        <w:rPr>
          <w:rFonts w:ascii="Times New Roman" w:hAnsi="Times New Roman" w:cs="Times New Roman"/>
          <w:sz w:val="21"/>
          <w:szCs w:val="21"/>
        </w:rPr>
        <w:t>”</w:t>
      </w:r>
      <w:r>
        <w:rPr>
          <w:rFonts w:ascii="Times New Roman" w:hAnsi="Times New Roman" w:cs="Times New Roman"/>
          <w:sz w:val="21"/>
          <w:szCs w:val="21"/>
        </w:rPr>
        <w:t>栏一并填写。</w:t>
      </w:r>
    </w:p>
    <w:p w:rsidR="003B69C5" w:rsidRDefault="00E109EE" w:rsidP="00E109EE">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sz w:val="21"/>
          <w:szCs w:val="21"/>
        </w:rPr>
        <w:t>生产厂名与厂址应与生产厂营业执照载明的相关信息保持一致。</w:t>
      </w:r>
    </w:p>
    <w:p w:rsidR="003B69C5" w:rsidRDefault="00E109EE">
      <w:pPr>
        <w:pStyle w:val="ad"/>
        <w:shd w:val="clear" w:color="auto" w:fill="FFFFFF"/>
        <w:spacing w:before="0" w:beforeAutospacing="0" w:after="0" w:afterAutospacing="0" w:line="360" w:lineRule="auto"/>
        <w:rPr>
          <w:rFonts w:ascii="Times New Roman" w:hAnsi="Times New Roman" w:cs="Times New Roman"/>
          <w:sz w:val="21"/>
          <w:szCs w:val="21"/>
        </w:rPr>
      </w:pPr>
      <w:r>
        <w:rPr>
          <w:rFonts w:ascii="Times New Roman" w:hAnsi="Times New Roman" w:cs="Times New Roman"/>
          <w:sz w:val="21"/>
          <w:szCs w:val="21"/>
        </w:rPr>
        <w:t>———————————————————————————————————————</w:t>
      </w:r>
    </w:p>
    <w:p w:rsidR="003B69C5" w:rsidRDefault="00E109EE">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3B69C5" w:rsidRDefault="003B69C5" w:rsidP="00E109EE">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p>
    <w:p w:rsidR="003B69C5" w:rsidRDefault="00E109EE" w:rsidP="00E109EE">
      <w:pPr>
        <w:pStyle w:val="ad"/>
        <w:shd w:val="clear" w:color="auto" w:fill="FFFFFF"/>
        <w:spacing w:before="0" w:beforeAutospacing="0" w:after="0" w:afterAutospacing="0" w:line="360" w:lineRule="auto"/>
        <w:ind w:firstLineChars="200" w:firstLine="446"/>
        <w:rPr>
          <w:rFonts w:ascii="Times New Roman" w:hAnsi="Times New Roman" w:cs="Times New Roman"/>
          <w:szCs w:val="21"/>
        </w:rPr>
      </w:pPr>
      <w:r>
        <w:rPr>
          <w:rFonts w:ascii="Times New Roman" w:hAnsi="Times New Roman" w:cs="Times New Roman" w:hint="eastAsia"/>
          <w:szCs w:val="21"/>
        </w:rPr>
        <w:t>以上符合本国产品标准的产品成本之和占全部产品成本之和的比例为</w:t>
      </w:r>
      <w:r>
        <w:rPr>
          <w:rFonts w:ascii="Times New Roman" w:hAnsi="Times New Roman" w:cs="Times New Roman" w:hint="eastAsia"/>
          <w:szCs w:val="21"/>
          <w:u w:val="single"/>
        </w:rPr>
        <w:t xml:space="preserve">        </w:t>
      </w:r>
      <w:r>
        <w:rPr>
          <w:rFonts w:ascii="Times New Roman" w:hAnsi="Times New Roman" w:cs="Times New Roman" w:hint="eastAsia"/>
          <w:szCs w:val="21"/>
        </w:rPr>
        <w:t>%</w:t>
      </w:r>
      <w:r>
        <w:rPr>
          <w:rStyle w:val="af4"/>
          <w:rFonts w:ascii="Times New Roman" w:hAnsi="Times New Roman" w:cs="Times New Roman"/>
          <w:szCs w:val="21"/>
        </w:rPr>
        <w:footnoteReference w:id="1"/>
      </w:r>
      <w:r>
        <w:rPr>
          <w:rFonts w:ascii="Times New Roman" w:hAnsi="Times New Roman" w:cs="Times New Roman" w:hint="eastAsia"/>
          <w:szCs w:val="21"/>
        </w:rPr>
        <w:t>。</w:t>
      </w:r>
    </w:p>
    <w:p w:rsidR="003B69C5" w:rsidRDefault="003B69C5" w:rsidP="00E109EE">
      <w:pPr>
        <w:snapToGrid w:val="0"/>
        <w:spacing w:line="360" w:lineRule="auto"/>
        <w:ind w:firstLineChars="1600" w:firstLine="3571"/>
        <w:jc w:val="left"/>
        <w:rPr>
          <w:sz w:val="24"/>
          <w:szCs w:val="24"/>
        </w:rPr>
      </w:pPr>
    </w:p>
    <w:p w:rsidR="003B69C5" w:rsidRDefault="00E109EE" w:rsidP="00E109EE">
      <w:pPr>
        <w:snapToGrid w:val="0"/>
        <w:spacing w:line="360" w:lineRule="auto"/>
        <w:ind w:firstLineChars="1600" w:firstLine="3571"/>
        <w:jc w:val="left"/>
        <w:rPr>
          <w:bCs/>
          <w:sz w:val="24"/>
        </w:rPr>
      </w:pPr>
      <w:r>
        <w:rPr>
          <w:sz w:val="24"/>
          <w:szCs w:val="24"/>
        </w:rPr>
        <w:t>投标人名称：</w:t>
      </w:r>
    </w:p>
    <w:p w:rsidR="003B69C5" w:rsidRDefault="00E109EE" w:rsidP="00E109EE">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B69C5" w:rsidRDefault="003B69C5" w:rsidP="00E109EE">
      <w:pPr>
        <w:autoSpaceDN w:val="0"/>
        <w:spacing w:line="360" w:lineRule="auto"/>
        <w:ind w:firstLineChars="200" w:firstLine="386"/>
        <w:rPr>
          <w:szCs w:val="21"/>
        </w:rPr>
      </w:pPr>
    </w:p>
    <w:p w:rsidR="003B69C5" w:rsidRDefault="00E109EE">
      <w:pPr>
        <w:widowControl/>
        <w:jc w:val="left"/>
        <w:rPr>
          <w:szCs w:val="21"/>
        </w:rPr>
      </w:pPr>
      <w:r>
        <w:rPr>
          <w:szCs w:val="21"/>
        </w:rPr>
        <w:br w:type="page"/>
      </w:r>
    </w:p>
    <w:p w:rsidR="003B69C5" w:rsidRDefault="00E109EE">
      <w:pPr>
        <w:autoSpaceDN w:val="0"/>
        <w:spacing w:line="360" w:lineRule="auto"/>
        <w:rPr>
          <w:b/>
          <w:bCs/>
          <w:sz w:val="24"/>
        </w:rPr>
      </w:pPr>
      <w:r>
        <w:rPr>
          <w:rFonts w:hint="eastAsia"/>
          <w:b/>
          <w:bCs/>
          <w:sz w:val="24"/>
        </w:rPr>
        <w:t>附件</w:t>
      </w:r>
      <w:r>
        <w:rPr>
          <w:rFonts w:hint="eastAsia"/>
          <w:b/>
          <w:bCs/>
          <w:sz w:val="24"/>
        </w:rPr>
        <w:t>14</w:t>
      </w:r>
      <w:r>
        <w:rPr>
          <w:rFonts w:hint="eastAsia"/>
          <w:b/>
          <w:bCs/>
          <w:sz w:val="24"/>
        </w:rPr>
        <w:t>：</w:t>
      </w:r>
      <w:r>
        <w:rPr>
          <w:b/>
          <w:bCs/>
          <w:sz w:val="24"/>
        </w:rPr>
        <w:t>投标人认为需要提供的其他资料</w:t>
      </w:r>
    </w:p>
    <w:sectPr w:rsidR="003B69C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109EE">
      <w:r>
        <w:separator/>
      </w:r>
    </w:p>
  </w:endnote>
  <w:endnote w:type="continuationSeparator" w:id="0">
    <w:p w:rsidR="00000000" w:rsidRDefault="00E109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等线"/>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altName w:val="汉仪楷体KW"/>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汉仪书宋二KW"/>
    <w:charset w:val="86"/>
    <w:family w:val="script"/>
    <w:pitch w:val="default"/>
    <w:sig w:usb0="00000000" w:usb1="0000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9C5" w:rsidRDefault="003B69C5">
    <w:pPr>
      <w:pStyle w:val="a9"/>
      <w:jc w:val="center"/>
    </w:pPr>
  </w:p>
  <w:p w:rsidR="003B69C5" w:rsidRDefault="003B69C5">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9C5" w:rsidRDefault="003B69C5">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3B69C5" w:rsidRDefault="00E109EE">
        <w:pPr>
          <w:pStyle w:val="a9"/>
          <w:jc w:val="center"/>
        </w:pPr>
        <w:r>
          <w:fldChar w:fldCharType="begin"/>
        </w:r>
        <w:r>
          <w:instrText>PAGE   \* MERGEFORMAT</w:instrText>
        </w:r>
        <w:r>
          <w:fldChar w:fldCharType="separate"/>
        </w:r>
        <w:r>
          <w:rPr>
            <w:lang w:val="zh-CN"/>
          </w:rPr>
          <w:t>37</w:t>
        </w:r>
        <w:r>
          <w:fldChar w:fldCharType="end"/>
        </w:r>
      </w:p>
    </w:sdtContent>
  </w:sdt>
  <w:p w:rsidR="003B69C5" w:rsidRDefault="003B69C5">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9C5" w:rsidRDefault="00E109EE">
    <w:pPr>
      <w:pStyle w:val="a9"/>
      <w:jc w:val="center"/>
    </w:pPr>
    <w:r>
      <w:rPr>
        <w:b/>
      </w:rPr>
      <w:fldChar w:fldCharType="begin"/>
    </w:r>
    <w:r>
      <w:rPr>
        <w:b/>
      </w:rPr>
      <w:instrText>PAGE  \* Arabic  \* MERGEFORMAT</w:instrText>
    </w:r>
    <w:r>
      <w:rPr>
        <w:b/>
      </w:rPr>
      <w:fldChar w:fldCharType="separate"/>
    </w:r>
    <w:r>
      <w:rPr>
        <w:b/>
        <w:lang w:val="zh-CN"/>
      </w:rPr>
      <w:t>78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69C5" w:rsidRDefault="00E109EE">
      <w:r>
        <w:separator/>
      </w:r>
    </w:p>
  </w:footnote>
  <w:footnote w:type="continuationSeparator" w:id="0">
    <w:p w:rsidR="003B69C5" w:rsidRDefault="00E109EE">
      <w:r>
        <w:continuationSeparator/>
      </w:r>
    </w:p>
  </w:footnote>
  <w:footnote w:id="1">
    <w:p w:rsidR="003B69C5" w:rsidRDefault="00E109EE">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9C5" w:rsidRDefault="003B69C5">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DBE7A58C"/>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F3B"/>
    <w:rsid w:val="00072543"/>
    <w:rsid w:val="00072A14"/>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0EF"/>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5941"/>
    <w:rsid w:val="00136F51"/>
    <w:rsid w:val="001411F4"/>
    <w:rsid w:val="00141664"/>
    <w:rsid w:val="00141A5A"/>
    <w:rsid w:val="00141B0C"/>
    <w:rsid w:val="00142442"/>
    <w:rsid w:val="00143B4D"/>
    <w:rsid w:val="00145200"/>
    <w:rsid w:val="00145E32"/>
    <w:rsid w:val="0014634C"/>
    <w:rsid w:val="0014668E"/>
    <w:rsid w:val="00147513"/>
    <w:rsid w:val="001515D5"/>
    <w:rsid w:val="001524A8"/>
    <w:rsid w:val="00153169"/>
    <w:rsid w:val="001532FF"/>
    <w:rsid w:val="00153E15"/>
    <w:rsid w:val="00154232"/>
    <w:rsid w:val="00154AD6"/>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97A3F"/>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0B"/>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795"/>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79F"/>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35D0D"/>
    <w:rsid w:val="00340A76"/>
    <w:rsid w:val="00340C49"/>
    <w:rsid w:val="0034183E"/>
    <w:rsid w:val="00343849"/>
    <w:rsid w:val="0034617E"/>
    <w:rsid w:val="003505E3"/>
    <w:rsid w:val="00350875"/>
    <w:rsid w:val="0035257E"/>
    <w:rsid w:val="003535D6"/>
    <w:rsid w:val="003538D2"/>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87BD9"/>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02A"/>
    <w:rsid w:val="003B4375"/>
    <w:rsid w:val="003B570F"/>
    <w:rsid w:val="003B5789"/>
    <w:rsid w:val="003B5849"/>
    <w:rsid w:val="003B5B3C"/>
    <w:rsid w:val="003B5C2C"/>
    <w:rsid w:val="003B679C"/>
    <w:rsid w:val="003B69C5"/>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6CD5"/>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2BE0"/>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119F"/>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8659B"/>
    <w:rsid w:val="0049462C"/>
    <w:rsid w:val="00494789"/>
    <w:rsid w:val="00494D62"/>
    <w:rsid w:val="00495B68"/>
    <w:rsid w:val="00495ECD"/>
    <w:rsid w:val="00496650"/>
    <w:rsid w:val="004A01AF"/>
    <w:rsid w:val="004A0917"/>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3480"/>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133"/>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2B17"/>
    <w:rsid w:val="005B4182"/>
    <w:rsid w:val="005B4918"/>
    <w:rsid w:val="005B50A1"/>
    <w:rsid w:val="005B5FCE"/>
    <w:rsid w:val="005B631B"/>
    <w:rsid w:val="005B6420"/>
    <w:rsid w:val="005B65E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04C"/>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39EF"/>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8CF"/>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A7DED"/>
    <w:rsid w:val="006B0EC3"/>
    <w:rsid w:val="006B261C"/>
    <w:rsid w:val="006B4279"/>
    <w:rsid w:val="006B52A7"/>
    <w:rsid w:val="006B5C77"/>
    <w:rsid w:val="006B7A42"/>
    <w:rsid w:val="006C0421"/>
    <w:rsid w:val="006C0461"/>
    <w:rsid w:val="006C174C"/>
    <w:rsid w:val="006C1F06"/>
    <w:rsid w:val="006C3A58"/>
    <w:rsid w:val="006C48A3"/>
    <w:rsid w:val="006C4BBE"/>
    <w:rsid w:val="006C4C6D"/>
    <w:rsid w:val="006C5728"/>
    <w:rsid w:val="006C5B2F"/>
    <w:rsid w:val="006C7894"/>
    <w:rsid w:val="006C79AA"/>
    <w:rsid w:val="006D0A8E"/>
    <w:rsid w:val="006D0D8C"/>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1D2B"/>
    <w:rsid w:val="006F2ACE"/>
    <w:rsid w:val="006F2AE5"/>
    <w:rsid w:val="006F524B"/>
    <w:rsid w:val="0070070A"/>
    <w:rsid w:val="00702C37"/>
    <w:rsid w:val="00711B77"/>
    <w:rsid w:val="00712A4E"/>
    <w:rsid w:val="00712AB8"/>
    <w:rsid w:val="00722CC2"/>
    <w:rsid w:val="007236BA"/>
    <w:rsid w:val="007238DD"/>
    <w:rsid w:val="00723D02"/>
    <w:rsid w:val="00723D84"/>
    <w:rsid w:val="00724717"/>
    <w:rsid w:val="00724993"/>
    <w:rsid w:val="0072570D"/>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779FF"/>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7F5"/>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36F4"/>
    <w:rsid w:val="007D57E8"/>
    <w:rsid w:val="007D6091"/>
    <w:rsid w:val="007D6EC1"/>
    <w:rsid w:val="007D7E11"/>
    <w:rsid w:val="007E0EAB"/>
    <w:rsid w:val="007E1F98"/>
    <w:rsid w:val="007E2088"/>
    <w:rsid w:val="007E24EB"/>
    <w:rsid w:val="007E4CD6"/>
    <w:rsid w:val="007E60CF"/>
    <w:rsid w:val="007F1183"/>
    <w:rsid w:val="007F1F0C"/>
    <w:rsid w:val="007F20CA"/>
    <w:rsid w:val="007F251B"/>
    <w:rsid w:val="007F269F"/>
    <w:rsid w:val="007F36B7"/>
    <w:rsid w:val="007F3F8B"/>
    <w:rsid w:val="007F4D61"/>
    <w:rsid w:val="007F53DA"/>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2C96"/>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39D4"/>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6AD2"/>
    <w:rsid w:val="008A797B"/>
    <w:rsid w:val="008B136B"/>
    <w:rsid w:val="008B15FE"/>
    <w:rsid w:val="008B1CC3"/>
    <w:rsid w:val="008B1F79"/>
    <w:rsid w:val="008B2819"/>
    <w:rsid w:val="008B3001"/>
    <w:rsid w:val="008B5472"/>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8F656F"/>
    <w:rsid w:val="009016E3"/>
    <w:rsid w:val="00905040"/>
    <w:rsid w:val="00910B00"/>
    <w:rsid w:val="00910C98"/>
    <w:rsid w:val="00911B52"/>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014E"/>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981"/>
    <w:rsid w:val="00960A12"/>
    <w:rsid w:val="00962A82"/>
    <w:rsid w:val="009639EF"/>
    <w:rsid w:val="00964D4F"/>
    <w:rsid w:val="00965498"/>
    <w:rsid w:val="009662F0"/>
    <w:rsid w:val="00966DD6"/>
    <w:rsid w:val="009678FF"/>
    <w:rsid w:val="0097260E"/>
    <w:rsid w:val="00972A79"/>
    <w:rsid w:val="009730F3"/>
    <w:rsid w:val="0097327D"/>
    <w:rsid w:val="009746E9"/>
    <w:rsid w:val="00975D17"/>
    <w:rsid w:val="0097654A"/>
    <w:rsid w:val="00977FB6"/>
    <w:rsid w:val="009803F0"/>
    <w:rsid w:val="009809F0"/>
    <w:rsid w:val="00980C4A"/>
    <w:rsid w:val="009824D6"/>
    <w:rsid w:val="009829B0"/>
    <w:rsid w:val="00982B61"/>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5C0"/>
    <w:rsid w:val="009B656D"/>
    <w:rsid w:val="009C04EE"/>
    <w:rsid w:val="009C1BD8"/>
    <w:rsid w:val="009C513D"/>
    <w:rsid w:val="009C6676"/>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8CA"/>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50DC"/>
    <w:rsid w:val="00AD6B2B"/>
    <w:rsid w:val="00AE1773"/>
    <w:rsid w:val="00AE2ECF"/>
    <w:rsid w:val="00AE37D6"/>
    <w:rsid w:val="00AE4907"/>
    <w:rsid w:val="00AE4F43"/>
    <w:rsid w:val="00AE5C1F"/>
    <w:rsid w:val="00AE5D61"/>
    <w:rsid w:val="00AE6074"/>
    <w:rsid w:val="00AE783D"/>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8D4"/>
    <w:rsid w:val="00B13CD0"/>
    <w:rsid w:val="00B156E1"/>
    <w:rsid w:val="00B1722B"/>
    <w:rsid w:val="00B21B23"/>
    <w:rsid w:val="00B25107"/>
    <w:rsid w:val="00B257E1"/>
    <w:rsid w:val="00B32A76"/>
    <w:rsid w:val="00B32C88"/>
    <w:rsid w:val="00B33480"/>
    <w:rsid w:val="00B33E6D"/>
    <w:rsid w:val="00B34008"/>
    <w:rsid w:val="00B34DCF"/>
    <w:rsid w:val="00B3735C"/>
    <w:rsid w:val="00B4237D"/>
    <w:rsid w:val="00B42656"/>
    <w:rsid w:val="00B43332"/>
    <w:rsid w:val="00B443B4"/>
    <w:rsid w:val="00B44C24"/>
    <w:rsid w:val="00B452D5"/>
    <w:rsid w:val="00B45888"/>
    <w:rsid w:val="00B45B15"/>
    <w:rsid w:val="00B45C49"/>
    <w:rsid w:val="00B50994"/>
    <w:rsid w:val="00B50E3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0D"/>
    <w:rsid w:val="00B817DB"/>
    <w:rsid w:val="00B81C71"/>
    <w:rsid w:val="00B84566"/>
    <w:rsid w:val="00B84A34"/>
    <w:rsid w:val="00B85B8D"/>
    <w:rsid w:val="00B85D52"/>
    <w:rsid w:val="00B86890"/>
    <w:rsid w:val="00B868B6"/>
    <w:rsid w:val="00B86DF8"/>
    <w:rsid w:val="00B957BA"/>
    <w:rsid w:val="00B95A14"/>
    <w:rsid w:val="00BA0CFF"/>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1B59"/>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6C22"/>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5BD"/>
    <w:rsid w:val="00D16799"/>
    <w:rsid w:val="00D16A77"/>
    <w:rsid w:val="00D17AD8"/>
    <w:rsid w:val="00D17D5C"/>
    <w:rsid w:val="00D20FDE"/>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650E"/>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8D2"/>
    <w:rsid w:val="00DC167B"/>
    <w:rsid w:val="00DC1E27"/>
    <w:rsid w:val="00DC1F19"/>
    <w:rsid w:val="00DC2472"/>
    <w:rsid w:val="00DC3AD8"/>
    <w:rsid w:val="00DC53EC"/>
    <w:rsid w:val="00DC54A5"/>
    <w:rsid w:val="00DC62A7"/>
    <w:rsid w:val="00DC6A58"/>
    <w:rsid w:val="00DC6EB0"/>
    <w:rsid w:val="00DD1FB1"/>
    <w:rsid w:val="00DD4A57"/>
    <w:rsid w:val="00DD4D01"/>
    <w:rsid w:val="00DD51AD"/>
    <w:rsid w:val="00DD5341"/>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09EE"/>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C7085"/>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3B13"/>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37DE8"/>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4808"/>
    <w:rsid w:val="00F8583C"/>
    <w:rsid w:val="00F85FD4"/>
    <w:rsid w:val="00F86DB5"/>
    <w:rsid w:val="00F86E3C"/>
    <w:rsid w:val="00F86E7B"/>
    <w:rsid w:val="00F87463"/>
    <w:rsid w:val="00F9117A"/>
    <w:rsid w:val="00F9170C"/>
    <w:rsid w:val="00F91952"/>
    <w:rsid w:val="00F91A4F"/>
    <w:rsid w:val="00F91B96"/>
    <w:rsid w:val="00F92891"/>
    <w:rsid w:val="00F940BD"/>
    <w:rsid w:val="00F9477A"/>
    <w:rsid w:val="00F948AD"/>
    <w:rsid w:val="00F9537F"/>
    <w:rsid w:val="00F97162"/>
    <w:rsid w:val="00F978EB"/>
    <w:rsid w:val="00FA107A"/>
    <w:rsid w:val="00FA16EF"/>
    <w:rsid w:val="00FA2B01"/>
    <w:rsid w:val="00FA4312"/>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01D8"/>
    <w:rsid w:val="00FD2929"/>
    <w:rsid w:val="00FD3118"/>
    <w:rsid w:val="00FD3780"/>
    <w:rsid w:val="00FD38BC"/>
    <w:rsid w:val="00FD4590"/>
    <w:rsid w:val="00FD4FD1"/>
    <w:rsid w:val="00FD545A"/>
    <w:rsid w:val="00FD57BD"/>
    <w:rsid w:val="00FD5DD6"/>
    <w:rsid w:val="00FE251C"/>
    <w:rsid w:val="00FE3031"/>
    <w:rsid w:val="00FE3329"/>
    <w:rsid w:val="00FE4853"/>
    <w:rsid w:val="00FF0D4A"/>
    <w:rsid w:val="00FF2591"/>
    <w:rsid w:val="00FF342A"/>
    <w:rsid w:val="00FF4557"/>
    <w:rsid w:val="00FF57AB"/>
    <w:rsid w:val="00FF5906"/>
    <w:rsid w:val="00FF5AFA"/>
    <w:rsid w:val="00FF6B74"/>
    <w:rsid w:val="1FDFF55F"/>
    <w:rsid w:val="47616B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uiPriority w:val="99"/>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uiPriority w:val="99"/>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6963</Words>
  <Characters>39693</Characters>
  <Application>Microsoft Office Word</Application>
  <DocSecurity>0</DocSecurity>
  <Lines>330</Lines>
  <Paragraphs>93</Paragraphs>
  <ScaleCrop>false</ScaleCrop>
  <Company>MS</Company>
  <LinksUpToDate>false</LinksUpToDate>
  <CharactersWithSpaces>46563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2017-09-13T23:55:00Z</cp:lastPrinted>
  <dcterms:created xsi:type="dcterms:W3CDTF">2026-05-13T01:26:00Z</dcterms:created>
  <dcterms:modified xsi:type="dcterms:W3CDTF">2026-05-13T01:26:00Z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2052-0.0.0.0</vt:lpwstr>
  </property>
  <property fmtid="{D5CDD505-2E9C-101B-9397-08002B2CF9AE}" pid="4" name="ICV">
    <vt:lpwstr>140DC3C30FE7E2D20488E869EE3C2435_43</vt:lpwstr>
  </property>
</Properties>
</file>