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A6922C6" wp14:editId="3E67F08E">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4C09B5" w:rsidRPr="004C09B5">
        <w:rPr>
          <w:rFonts w:eastAsia="黑体" w:hint="eastAsia"/>
          <w:b/>
          <w:noProof/>
          <w:spacing w:val="40"/>
          <w:w w:val="66"/>
          <w:sz w:val="60"/>
          <w:szCs w:val="60"/>
        </w:rPr>
        <w:t>天津市中西医结合医院（天津市南开医院）保安服务项目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A13C7F">
        <w:rPr>
          <w:rFonts w:eastAsia="黑体"/>
          <w:spacing w:val="40"/>
          <w:w w:val="66"/>
          <w:sz w:val="32"/>
          <w:szCs w:val="32"/>
        </w:rPr>
        <w:t>202</w:t>
      </w:r>
      <w:r w:rsidR="00382614">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D80537">
        <w:rPr>
          <w:rFonts w:eastAsia="黑体" w:hint="eastAsia"/>
          <w:spacing w:val="40"/>
          <w:w w:val="66"/>
          <w:sz w:val="32"/>
          <w:szCs w:val="32"/>
        </w:rPr>
        <w:t>1265</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9EA98CA" wp14:editId="17F467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E72B88" w:rsidRDefault="00A13C7F"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82614">
        <w:rPr>
          <w:rFonts w:eastAsia="仿宋_GB2312" w:hint="eastAsia"/>
          <w:b/>
          <w:bCs/>
          <w:kern w:val="0"/>
          <w:sz w:val="44"/>
          <w:szCs w:val="44"/>
        </w:rPr>
        <w:t>5</w:t>
      </w:r>
      <w:r w:rsidR="00AE5C1F" w:rsidRPr="00E72B88">
        <w:rPr>
          <w:rFonts w:eastAsia="仿宋_GB2312"/>
          <w:b/>
          <w:bCs/>
          <w:kern w:val="0"/>
          <w:sz w:val="44"/>
          <w:szCs w:val="44"/>
        </w:rPr>
        <w:t>.</w:t>
      </w:r>
      <w:r w:rsidR="004C09B5">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750AB2">
        <w:rPr>
          <w:rFonts w:ascii="Times New Roman" w:eastAsiaTheme="minorEastAsia" w:hAnsi="Times New Roman" w:cs="Times New Roman"/>
          <w:color w:val="auto"/>
          <w:szCs w:val="32"/>
        </w:rPr>
        <w:t>受</w:t>
      </w:r>
      <w:r w:rsidR="00671BC0" w:rsidRPr="004C09B5">
        <w:rPr>
          <w:rFonts w:ascii="Times New Roman" w:eastAsia="宋体" w:hAnsi="Times New Roman" w:cs="Times New Roman" w:hint="eastAsia"/>
          <w:color w:val="auto"/>
        </w:rPr>
        <w:t>天津市中西医结合医院（天津市南开医院）</w:t>
      </w:r>
      <w:r w:rsidRPr="00750AB2">
        <w:rPr>
          <w:rFonts w:ascii="Times New Roman" w:eastAsiaTheme="minorEastAsia" w:hAnsi="Times New Roman" w:cs="Times New Roman"/>
          <w:color w:val="auto"/>
          <w:szCs w:val="32"/>
        </w:rPr>
        <w:t>委托，天津市政府采购中</w:t>
      </w:r>
      <w:r w:rsidRPr="00A83F20">
        <w:rPr>
          <w:rFonts w:ascii="Times New Roman" w:eastAsiaTheme="minorEastAsia" w:hAnsi="Times New Roman" w:cs="Times New Roman"/>
          <w:color w:val="auto"/>
          <w:szCs w:val="32"/>
        </w:rPr>
        <w:t>心将以公开招标方式，对</w:t>
      </w:r>
      <w:r w:rsidR="004C09B5" w:rsidRPr="00A83F20">
        <w:rPr>
          <w:rFonts w:ascii="Times New Roman" w:eastAsiaTheme="minorEastAsia" w:hAnsi="Times New Roman" w:cs="Times New Roman" w:hint="eastAsia"/>
          <w:color w:val="auto"/>
          <w:szCs w:val="32"/>
        </w:rPr>
        <w:t>天津市中西医结合医院（天津市南开医院）保安服务项目</w:t>
      </w:r>
      <w:r w:rsidRPr="00A83F20">
        <w:rPr>
          <w:rFonts w:ascii="Times New Roman" w:eastAsiaTheme="minorEastAsia" w:hAnsi="Times New Roman" w:cs="Times New Roman"/>
          <w:color w:val="auto"/>
          <w:szCs w:val="32"/>
        </w:rPr>
        <w:t>实施政府采购。现</w:t>
      </w:r>
      <w:r w:rsidRPr="00750AB2">
        <w:rPr>
          <w:rFonts w:ascii="Times New Roman" w:eastAsiaTheme="minorEastAsia" w:hAnsi="Times New Roman" w:cs="Times New Roman"/>
          <w:color w:val="auto"/>
          <w:szCs w:val="32"/>
        </w:rPr>
        <w:t>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C09B5" w:rsidRPr="004C09B5">
        <w:rPr>
          <w:rFonts w:ascii="Times New Roman" w:eastAsia="宋体" w:hAnsi="Times New Roman" w:cs="Times New Roman" w:hint="eastAsia"/>
          <w:color w:val="auto"/>
        </w:rPr>
        <w:t>天津市中西医结合医院（天津市南开医院）保安服务项目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A13C7F">
        <w:rPr>
          <w:rFonts w:ascii="Times New Roman" w:eastAsia="宋体" w:hAnsi="Times New Roman" w:cs="Times New Roman"/>
          <w:color w:val="auto"/>
        </w:rPr>
        <w:t>202</w:t>
      </w:r>
      <w:r w:rsidR="00382614">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80537">
        <w:rPr>
          <w:rFonts w:ascii="Times New Roman" w:eastAsia="宋体" w:hAnsi="Times New Roman" w:cs="Times New Roman" w:hint="eastAsia"/>
          <w:color w:val="auto"/>
        </w:rPr>
        <w:t>1265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C09B5" w:rsidRPr="004C09B5">
        <w:rPr>
          <w:rFonts w:ascii="Times New Roman" w:eastAsia="宋体" w:hAnsi="Times New Roman" w:cs="Times New Roman" w:hint="eastAsia"/>
          <w:color w:val="auto"/>
        </w:rPr>
        <w:t>天津市中西医结合医院（天津市南开医院）保安服务</w:t>
      </w:r>
      <w:r w:rsidR="00B50E00">
        <w:rPr>
          <w:rFonts w:ascii="Times New Roman" w:eastAsia="宋体" w:hAnsi="Times New Roman" w:cs="Times New Roman" w:hint="eastAsia"/>
          <w:color w:val="auto"/>
        </w:rPr>
        <w:t>，合同履行期限</w:t>
      </w:r>
      <w:r w:rsidR="004C09B5">
        <w:rPr>
          <w:rFonts w:ascii="Times New Roman" w:eastAsia="宋体" w:hAnsi="Times New Roman" w:cs="Times New Roman" w:hint="eastAsia"/>
          <w:color w:val="auto"/>
        </w:rPr>
        <w:t>：</w:t>
      </w:r>
      <w:r w:rsidR="005F7289" w:rsidRPr="005F7289">
        <w:rPr>
          <w:rFonts w:ascii="Times New Roman" w:eastAsia="宋体" w:hAnsi="Times New Roman" w:cs="Times New Roman" w:hint="eastAsia"/>
          <w:color w:val="auto"/>
        </w:rPr>
        <w:t>18</w:t>
      </w:r>
      <w:r w:rsidR="005F7289" w:rsidRPr="005F7289">
        <w:rPr>
          <w:rFonts w:ascii="Times New Roman" w:eastAsia="宋体" w:hAnsi="Times New Roman" w:cs="Times New Roman" w:hint="eastAsia"/>
          <w:color w:val="auto"/>
        </w:rPr>
        <w:t>个月</w:t>
      </w:r>
    </w:p>
    <w:p w:rsidR="002C696D" w:rsidRPr="008F5A47"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8F5A47">
        <w:rPr>
          <w:sz w:val="24"/>
          <w:szCs w:val="24"/>
          <w:lang w:val="zh-CN"/>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C09B5" w:rsidRPr="004C09B5">
        <w:rPr>
          <w:rFonts w:ascii="Times New Roman" w:eastAsia="宋体" w:hAnsi="Times New Roman" w:cs="Times New Roman"/>
          <w:color w:val="auto"/>
        </w:rPr>
        <w:t>3186000</w:t>
      </w:r>
      <w:r w:rsidR="004C09B5">
        <w:rPr>
          <w:rFonts w:ascii="Times New Roman" w:eastAsia="宋体" w:hAnsi="Times New Roman" w:cs="Times New Roman"/>
          <w:color w:val="auto"/>
        </w:rPr>
        <w:t>元</w:t>
      </w:r>
    </w:p>
    <w:p w:rsidR="00B90854" w:rsidRPr="00A83F20"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A83F20">
        <w:rPr>
          <w:rFonts w:asciiTheme="minorEastAsia" w:eastAsiaTheme="minorEastAsia" w:hAnsiTheme="minorEastAsia" w:cs="Times New Roman" w:hint="eastAsia"/>
          <w:color w:val="auto"/>
        </w:rPr>
        <w:t>四</w:t>
      </w:r>
      <w:r w:rsidRPr="00A83F20">
        <w:rPr>
          <w:rFonts w:asciiTheme="minorEastAsia" w:eastAsiaTheme="minorEastAsia" w:hAnsiTheme="minorEastAsia" w:cs="Times New Roman"/>
          <w:color w:val="auto"/>
        </w:rPr>
        <w:t>、供应商资格要求（实质性要求）</w:t>
      </w:r>
    </w:p>
    <w:p w:rsidR="00B90854" w:rsidRPr="00A83F20" w:rsidRDefault="00B90854" w:rsidP="00B90854">
      <w:pPr>
        <w:pStyle w:val="Default"/>
        <w:spacing w:line="360" w:lineRule="auto"/>
        <w:ind w:firstLineChars="200" w:firstLine="446"/>
        <w:rPr>
          <w:rFonts w:ascii="Times New Roman" w:eastAsiaTheme="minorEastAsia" w:hAnsi="Times New Roman" w:cs="Times New Roman"/>
          <w:color w:val="auto"/>
        </w:rPr>
      </w:pPr>
      <w:r w:rsidRPr="00A83F20">
        <w:rPr>
          <w:rFonts w:ascii="Times New Roman" w:eastAsiaTheme="minorEastAsia" w:hAnsi="Times New Roman" w:cs="Times New Roman"/>
          <w:color w:val="auto"/>
        </w:rPr>
        <w:t>（一）</w:t>
      </w:r>
      <w:r w:rsidRPr="00A83F20">
        <w:rPr>
          <w:rFonts w:ascii="Times New Roman" w:eastAsia="宋体" w:hAnsi="Times New Roman" w:cs="Times New Roman"/>
          <w:color w:val="auto"/>
        </w:rPr>
        <w:t>投标人</w:t>
      </w:r>
      <w:r w:rsidR="00E527EA" w:rsidRPr="00A83F20">
        <w:rPr>
          <w:rFonts w:ascii="Times New Roman" w:eastAsia="宋体" w:hAnsi="Times New Roman" w:cs="Times New Roman" w:hint="eastAsia"/>
          <w:color w:val="auto"/>
        </w:rPr>
        <w:t>应</w:t>
      </w:r>
      <w:r w:rsidR="0091156B" w:rsidRPr="00A83F20">
        <w:rPr>
          <w:rFonts w:ascii="Times New Roman" w:eastAsia="宋体" w:hAnsi="Times New Roman" w:cs="Times New Roman"/>
          <w:color w:val="auto"/>
        </w:rPr>
        <w:t>具备《保安服务许可证》，提供证书扫描件。非天津注册投标人一旦中标</w:t>
      </w:r>
      <w:r w:rsidRPr="00A83F20">
        <w:rPr>
          <w:rFonts w:ascii="Times New Roman" w:eastAsia="宋体" w:hAnsi="Times New Roman" w:cs="Times New Roman"/>
          <w:color w:val="auto"/>
        </w:rPr>
        <w:t>，须在合同规定时间内到天津市公安机关进行备案，投标文件中须提供备案承诺书（见附件</w:t>
      </w:r>
      <w:r w:rsidRPr="00A83F20">
        <w:rPr>
          <w:rFonts w:ascii="Times New Roman" w:eastAsia="宋体" w:hAnsi="Times New Roman" w:cs="Times New Roman"/>
          <w:color w:val="auto"/>
        </w:rPr>
        <w:t>1</w:t>
      </w:r>
      <w:r w:rsidR="00633B3B" w:rsidRPr="00A83F20">
        <w:rPr>
          <w:rFonts w:ascii="Times New Roman" w:eastAsia="宋体" w:hAnsi="Times New Roman" w:cs="Times New Roman" w:hint="eastAsia"/>
          <w:color w:val="auto"/>
        </w:rPr>
        <w:t>5</w:t>
      </w:r>
      <w:r w:rsidRPr="00A83F20">
        <w:rPr>
          <w:rFonts w:ascii="Times New Roman" w:eastAsia="宋体" w:hAnsi="Times New Roman" w:cs="Times New Roman"/>
          <w:color w:val="auto"/>
        </w:rPr>
        <w:t>）。</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sidR="00A82CDC">
        <w:rPr>
          <w:rFonts w:ascii="Times New Roman" w:eastAsia="宋体" w:hAnsi="Times New Roman" w:cs="Times New Roman" w:hint="eastAsia"/>
          <w:color w:val="auto"/>
        </w:rPr>
        <w:t>和</w:t>
      </w:r>
      <w:r w:rsidR="008836F1">
        <w:rPr>
          <w:rFonts w:ascii="Times New Roman" w:eastAsia="宋体" w:hAnsi="Times New Roman" w:cs="Times New Roman" w:hint="eastAsia"/>
          <w:color w:val="auto"/>
        </w:rPr>
        <w:t>《政府采购法实施条例》第十八条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sidR="008836F1">
        <w:rPr>
          <w:rFonts w:ascii="Times New Roman" w:eastAsia="宋体" w:hAnsi="Times New Roman" w:cs="Times New Roman"/>
          <w:color w:val="auto"/>
        </w:rPr>
        <w:t>提供以下材料：</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w:t>
      </w:r>
      <w:r w:rsidRPr="00467BBC">
        <w:rPr>
          <w:rFonts w:ascii="Times New Roman" w:eastAsia="宋体" w:hAnsi="Times New Roman" w:cs="Times New Roman" w:hint="eastAsia"/>
          <w:color w:val="auto"/>
        </w:rPr>
        <w:lastRenderedPageBreak/>
        <w:t>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9024D" w:rsidRPr="00407C06" w:rsidRDefault="00D9024D" w:rsidP="00D902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008836F1">
        <w:rPr>
          <w:rFonts w:ascii="Times New Roman" w:eastAsia="宋体" w:hAnsi="Times New Roman" w:cs="Times New Roman" w:hint="eastAsia"/>
          <w:color w:val="auto"/>
        </w:rPr>
        <w:t>提供《供应商资格声明函》（格式见附件</w:t>
      </w:r>
      <w:r w:rsidR="008836F1">
        <w:rPr>
          <w:rFonts w:ascii="Times New Roman" w:eastAsia="宋体" w:hAnsi="Times New Roman" w:cs="Times New Roman" w:hint="eastAsia"/>
          <w:color w:val="auto"/>
        </w:rPr>
        <w:t>2</w:t>
      </w:r>
      <w:r w:rsidR="008836F1">
        <w:rPr>
          <w:rFonts w:ascii="Times New Roman" w:eastAsia="宋体" w:hAnsi="Times New Roman" w:cs="Times New Roman" w:hint="eastAsia"/>
          <w:color w:val="auto"/>
        </w:rPr>
        <w:t>）</w:t>
      </w:r>
    </w:p>
    <w:p w:rsidR="00B90854" w:rsidRDefault="00B90854" w:rsidP="00B90854">
      <w:pPr>
        <w:pStyle w:val="Default"/>
        <w:spacing w:line="360" w:lineRule="auto"/>
        <w:ind w:firstLineChars="200" w:firstLine="446"/>
        <w:rPr>
          <w:rFonts w:ascii="Times New Roman" w:eastAsiaTheme="minorEastAsia" w:hAnsi="Times New Roman" w:cs="Times New Roman"/>
          <w:color w:val="auto"/>
        </w:rPr>
      </w:pPr>
      <w:r w:rsidRPr="000F460C">
        <w:rPr>
          <w:rFonts w:ascii="Times New Roman" w:eastAsiaTheme="minorEastAsia" w:hAnsi="Times New Roman" w:cs="Times New Roman"/>
          <w:color w:val="auto"/>
        </w:rPr>
        <w:t>（</w:t>
      </w:r>
      <w:r>
        <w:rPr>
          <w:rFonts w:ascii="Times New Roman" w:eastAsiaTheme="minorEastAsia" w:hAnsi="Times New Roman" w:cs="Times New Roman" w:hint="eastAsia"/>
          <w:color w:val="auto"/>
        </w:rPr>
        <w:t>三</w:t>
      </w:r>
      <w:r w:rsidRPr="000F460C">
        <w:rPr>
          <w:rFonts w:ascii="Times New Roman" w:eastAsiaTheme="minorEastAsia" w:hAnsi="Times New Roman" w:cs="Times New Roman"/>
          <w:color w:val="auto"/>
        </w:rPr>
        <w:t>）本项目不接受联合体投标。</w:t>
      </w:r>
    </w:p>
    <w:p w:rsidR="00E92A1C" w:rsidRPr="00750AB2" w:rsidRDefault="00B90854"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9A418D" w:rsidRPr="00A83F20" w:rsidRDefault="009A418D" w:rsidP="009A418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A83F20">
        <w:rPr>
          <w:rFonts w:ascii="Times New Roman" w:eastAsia="宋体" w:hAnsi="Times New Roman" w:cs="Times New Roman"/>
          <w:color w:val="auto"/>
        </w:rPr>
        <w:t>（</w:t>
      </w:r>
      <w:r w:rsidR="0031461A" w:rsidRPr="00A83F20">
        <w:rPr>
          <w:rFonts w:ascii="Times New Roman" w:eastAsia="宋体" w:hAnsi="Times New Roman" w:cs="Times New Roman"/>
          <w:color w:val="auto"/>
        </w:rPr>
        <w:t>一</w:t>
      </w:r>
      <w:r w:rsidRPr="00A83F20">
        <w:rPr>
          <w:rFonts w:ascii="Times New Roman" w:eastAsia="宋体" w:hAnsi="Times New Roman" w:cs="Times New Roman"/>
          <w:color w:val="auto"/>
        </w:rPr>
        <w:t>）</w:t>
      </w:r>
      <w:r w:rsidR="00637DBF" w:rsidRPr="00A83F20">
        <w:rPr>
          <w:rFonts w:ascii="Times New Roman" w:eastAsia="宋体" w:hAnsi="Times New Roman" w:cs="Times New Roman" w:hint="eastAsia"/>
          <w:color w:val="auto"/>
        </w:rPr>
        <w:t>本</w:t>
      </w:r>
      <w:r w:rsidR="00A36925" w:rsidRPr="00A83F20">
        <w:rPr>
          <w:rFonts w:ascii="Times New Roman" w:eastAsia="宋体" w:hAnsi="Times New Roman" w:cs="Times New Roman" w:hint="eastAsia"/>
          <w:color w:val="auto"/>
        </w:rPr>
        <w:t>项目</w:t>
      </w:r>
      <w:r w:rsidRPr="00A83F20">
        <w:rPr>
          <w:rFonts w:ascii="Times New Roman" w:eastAsia="宋体" w:hAnsi="Times New Roman" w:cs="Times New Roman"/>
          <w:color w:val="auto"/>
        </w:rPr>
        <w:t>对小</w:t>
      </w:r>
      <w:proofErr w:type="gramStart"/>
      <w:r w:rsidRPr="00A83F20">
        <w:rPr>
          <w:rFonts w:ascii="Times New Roman" w:eastAsia="宋体" w:hAnsi="Times New Roman" w:cs="Times New Roman"/>
          <w:color w:val="auto"/>
        </w:rPr>
        <w:t>微企业</w:t>
      </w:r>
      <w:proofErr w:type="gramEnd"/>
      <w:r w:rsidR="00A3318C" w:rsidRPr="00A83F20">
        <w:rPr>
          <w:rFonts w:ascii="Times New Roman" w:eastAsia="宋体" w:hAnsi="Times New Roman" w:cs="Times New Roman" w:hint="eastAsia"/>
          <w:color w:val="auto"/>
        </w:rPr>
        <w:t>报价</w:t>
      </w:r>
      <w:r w:rsidRPr="00A83F20">
        <w:rPr>
          <w:rFonts w:ascii="Times New Roman" w:eastAsia="宋体" w:hAnsi="Times New Roman" w:cs="Times New Roman"/>
          <w:color w:val="auto"/>
        </w:rPr>
        <w:t>给予</w:t>
      </w:r>
      <w:r w:rsidR="00F252CC" w:rsidRPr="00A83F20">
        <w:rPr>
          <w:rFonts w:ascii="Times New Roman" w:eastAsia="宋体" w:hAnsi="Times New Roman" w:cs="Times New Roman" w:hint="eastAsia"/>
          <w:color w:val="auto"/>
        </w:rPr>
        <w:t>2</w:t>
      </w:r>
      <w:r w:rsidR="0071049F" w:rsidRPr="00A83F20">
        <w:rPr>
          <w:rFonts w:ascii="Times New Roman" w:eastAsia="宋体" w:hAnsi="Times New Roman" w:cs="Times New Roman" w:hint="eastAsia"/>
          <w:color w:val="auto"/>
        </w:rPr>
        <w:t>0</w:t>
      </w:r>
      <w:r w:rsidRPr="00A83F20">
        <w:rPr>
          <w:rFonts w:ascii="Times New Roman" w:eastAsia="宋体" w:hAnsi="Times New Roman" w:cs="Times New Roman"/>
          <w:color w:val="auto"/>
        </w:rPr>
        <w:t>%</w:t>
      </w:r>
      <w:r w:rsidRPr="00A83F20">
        <w:rPr>
          <w:rFonts w:ascii="Times New Roman" w:eastAsia="宋体" w:hAnsi="Times New Roman" w:cs="Times New Roman"/>
          <w:color w:val="auto"/>
        </w:rPr>
        <w:t>的扣除。</w:t>
      </w:r>
    </w:p>
    <w:p w:rsidR="00A3318C" w:rsidRPr="00295883" w:rsidRDefault="00A3318C" w:rsidP="00A3318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8F5A47">
        <w:rPr>
          <w:rFonts w:ascii="Times New Roman" w:eastAsia="宋体" w:hAnsi="Times New Roman"/>
          <w:color w:val="auto"/>
        </w:rPr>
        <w:t>定，监狱企业视同小微企业。</w:t>
      </w:r>
    </w:p>
    <w:p w:rsidR="00A3318C" w:rsidRPr="005131C3" w:rsidRDefault="00A3318C" w:rsidP="00A3318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A36925">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727280" w:rsidRDefault="00442206" w:rsidP="008E57F5">
      <w:pPr>
        <w:pStyle w:val="Default"/>
        <w:spacing w:line="360" w:lineRule="auto"/>
        <w:ind w:firstLineChars="200" w:firstLine="446"/>
        <w:jc w:val="both"/>
        <w:rPr>
          <w:rFonts w:ascii="Times New Roman" w:eastAsia="宋体" w:hAnsi="Times New Roman"/>
          <w:color w:val="auto"/>
        </w:rPr>
      </w:pPr>
      <w:r w:rsidRPr="00442206">
        <w:rPr>
          <w:rFonts w:ascii="Times New Roman" w:eastAsia="宋体" w:hAnsi="Times New Roman" w:hint="eastAsia"/>
          <w:color w:val="auto"/>
        </w:rPr>
        <w:t>（</w:t>
      </w:r>
      <w:r>
        <w:rPr>
          <w:rFonts w:ascii="Times New Roman" w:eastAsia="宋体" w:hAnsi="Times New Roman" w:hint="eastAsia"/>
          <w:color w:val="auto"/>
        </w:rPr>
        <w:t>四</w:t>
      </w:r>
      <w:r w:rsidRPr="00442206">
        <w:rPr>
          <w:rFonts w:ascii="Times New Roman" w:eastAsia="宋体" w:hAnsi="Times New Roman" w:hint="eastAsia"/>
          <w:color w:val="auto"/>
        </w:rPr>
        <w:t>）涉及商品包装或快递包装的，按照《财政部办公厅、生态环境部办公厅、国家邮政局办公室关于印发</w:t>
      </w:r>
      <w:r w:rsidRPr="00442206">
        <w:rPr>
          <w:rFonts w:ascii="Times New Roman" w:eastAsia="宋体" w:hAnsi="Times New Roman" w:hint="eastAsia"/>
          <w:color w:val="auto"/>
        </w:rPr>
        <w:t>&lt;</w:t>
      </w:r>
      <w:r w:rsidRPr="00442206">
        <w:rPr>
          <w:rFonts w:ascii="Times New Roman" w:eastAsia="宋体" w:hAnsi="Times New Roman" w:hint="eastAsia"/>
          <w:color w:val="auto"/>
        </w:rPr>
        <w:t>商品包装政府采购需求标准（试行）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w:t>
      </w:r>
      <w:r w:rsidRPr="00442206">
        <w:rPr>
          <w:rFonts w:ascii="Times New Roman" w:eastAsia="宋体" w:hAnsi="Times New Roman" w:hint="eastAsia"/>
          <w:color w:val="auto"/>
        </w:rPr>
        <w:t>&lt;</w:t>
      </w:r>
      <w:r w:rsidRPr="00442206">
        <w:rPr>
          <w:rFonts w:ascii="Times New Roman" w:eastAsia="宋体" w:hAnsi="Times New Roman" w:hint="eastAsia"/>
          <w:color w:val="auto"/>
        </w:rPr>
        <w:t>快递包装政府采购需求标准（试行）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的通知》（财办库〔</w:t>
      </w:r>
      <w:r w:rsidRPr="00442206">
        <w:rPr>
          <w:rFonts w:ascii="Times New Roman" w:eastAsia="宋体" w:hAnsi="Times New Roman" w:hint="eastAsia"/>
          <w:color w:val="auto"/>
        </w:rPr>
        <w:t>2020</w:t>
      </w:r>
      <w:r w:rsidRPr="00442206">
        <w:rPr>
          <w:rFonts w:ascii="Times New Roman" w:eastAsia="宋体" w:hAnsi="Times New Roman" w:hint="eastAsia"/>
          <w:color w:val="auto"/>
        </w:rPr>
        <w:t>〕</w:t>
      </w:r>
      <w:r w:rsidRPr="00442206">
        <w:rPr>
          <w:rFonts w:ascii="Times New Roman" w:eastAsia="宋体" w:hAnsi="Times New Roman" w:hint="eastAsia"/>
          <w:color w:val="auto"/>
        </w:rPr>
        <w:t>123</w:t>
      </w:r>
      <w:r w:rsidRPr="00442206">
        <w:rPr>
          <w:rFonts w:ascii="Times New Roman" w:eastAsia="宋体" w:hAnsi="Times New Roman" w:hint="eastAsia"/>
          <w:color w:val="auto"/>
        </w:rPr>
        <w:t>号）要求执行。</w:t>
      </w:r>
    </w:p>
    <w:p w:rsidR="00ED3B82" w:rsidRPr="00295883" w:rsidRDefault="00442206" w:rsidP="00056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D3B82" w:rsidRPr="00295883">
        <w:rPr>
          <w:rFonts w:ascii="Times New Roman" w:eastAsia="宋体" w:hAnsi="Times New Roman" w:cs="Times New Roman" w:hint="eastAsia"/>
          <w:color w:val="auto"/>
        </w:rPr>
        <w:t>）按照《财政部关于在政府采购活动中查询及使用信用记录有关问题的通知》（财库〔</w:t>
      </w:r>
      <w:r w:rsidR="00ED3B82" w:rsidRPr="00295883">
        <w:rPr>
          <w:rFonts w:ascii="Times New Roman" w:eastAsia="宋体" w:hAnsi="Times New Roman" w:cs="Times New Roman" w:hint="eastAsia"/>
          <w:color w:val="auto"/>
        </w:rPr>
        <w:t>2016</w:t>
      </w:r>
      <w:r w:rsidR="00ED3B82" w:rsidRPr="00295883">
        <w:rPr>
          <w:rFonts w:ascii="Times New Roman" w:eastAsia="宋体" w:hAnsi="Times New Roman" w:cs="Times New Roman" w:hint="eastAsia"/>
          <w:color w:val="auto"/>
        </w:rPr>
        <w:t>〕</w:t>
      </w:r>
      <w:r w:rsidR="00ED3B82" w:rsidRPr="00295883">
        <w:rPr>
          <w:rFonts w:ascii="Times New Roman" w:eastAsia="宋体" w:hAnsi="Times New Roman" w:cs="Times New Roman" w:hint="eastAsia"/>
          <w:color w:val="auto"/>
        </w:rPr>
        <w:t>125</w:t>
      </w:r>
      <w:r w:rsidR="00ED3B82" w:rsidRPr="00295883">
        <w:rPr>
          <w:rFonts w:ascii="Times New Roman" w:eastAsia="宋体" w:hAnsi="Times New Roman" w:cs="Times New Roman" w:hint="eastAsia"/>
          <w:color w:val="auto"/>
        </w:rPr>
        <w:t>号）的要求，根据</w:t>
      </w:r>
      <w:r w:rsidR="00056D58" w:rsidRPr="00056D58">
        <w:rPr>
          <w:rFonts w:ascii="Times New Roman" w:eastAsia="宋体" w:hAnsi="Times New Roman" w:cs="Times New Roman" w:hint="eastAsia"/>
          <w:color w:val="auto"/>
        </w:rPr>
        <w:t>开标当日解密截止时间</w:t>
      </w:r>
      <w:r w:rsidR="00ED3B82" w:rsidRPr="00295883">
        <w:rPr>
          <w:rFonts w:ascii="Times New Roman" w:eastAsia="宋体" w:hAnsi="Times New Roman" w:cs="Times New Roman" w:hint="eastAsia"/>
          <w:color w:val="auto"/>
        </w:rPr>
        <w:t>“信用中国”网站（</w:t>
      </w:r>
      <w:r w:rsidR="00ED3B82" w:rsidRPr="00295883">
        <w:rPr>
          <w:rFonts w:ascii="Times New Roman" w:eastAsia="宋体" w:hAnsi="Times New Roman" w:cs="Times New Roman" w:hint="eastAsia"/>
          <w:color w:val="auto"/>
        </w:rPr>
        <w:t>www.creditchina.gov.cn</w:t>
      </w:r>
      <w:r w:rsidR="00ED3B82" w:rsidRPr="00295883">
        <w:rPr>
          <w:rFonts w:ascii="Times New Roman" w:eastAsia="宋体" w:hAnsi="Times New Roman" w:cs="Times New Roman" w:hint="eastAsia"/>
          <w:color w:val="auto"/>
        </w:rPr>
        <w:t>）、中国政府采购网（</w:t>
      </w:r>
      <w:r w:rsidR="00ED3B82" w:rsidRPr="00295883">
        <w:rPr>
          <w:rFonts w:ascii="Times New Roman" w:eastAsia="宋体" w:hAnsi="Times New Roman" w:cs="Times New Roman" w:hint="eastAsia"/>
          <w:color w:val="auto"/>
        </w:rPr>
        <w:t>www.ccgp.gov.cn</w:t>
      </w:r>
      <w:r w:rsidR="00ED3B82"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B90854" w:rsidRPr="00094246" w:rsidRDefault="00B90854" w:rsidP="00B908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134D8C">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34D8C">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134D8C">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134D8C">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lastRenderedPageBreak/>
        <w:t>（北京时间，法定节假日除外）。</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756463" w:rsidRPr="0075646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166D79">
        <w:rPr>
          <w:rFonts w:ascii="Times New Roman" w:eastAsia="宋体" w:hAnsi="Times New Roman" w:cs="Times New Roman"/>
          <w:color w:val="auto"/>
        </w:rPr>
        <w:t>24538167</w:t>
      </w:r>
      <w:r>
        <w:rPr>
          <w:rFonts w:ascii="Times New Roman" w:eastAsia="宋体" w:hAnsi="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E1AD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420F2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90854" w:rsidRPr="00A83F20" w:rsidRDefault="00B90854" w:rsidP="00B90854">
      <w:pPr>
        <w:pStyle w:val="Default"/>
        <w:spacing w:line="360" w:lineRule="auto"/>
        <w:ind w:firstLineChars="200" w:firstLine="446"/>
        <w:jc w:val="both"/>
        <w:rPr>
          <w:rFonts w:ascii="Times New Roman" w:eastAsia="宋体" w:hAnsi="Times New Roman" w:cs="Times New Roman"/>
          <w:color w:val="auto"/>
        </w:rPr>
      </w:pPr>
      <w:r w:rsidRPr="00A83F20">
        <w:rPr>
          <w:rFonts w:ascii="Times New Roman" w:eastAsia="宋体" w:hAnsi="Times New Roman" w:cs="Times New Roman"/>
          <w:color w:val="auto"/>
        </w:rPr>
        <w:t>（</w:t>
      </w:r>
      <w:r w:rsidR="006458AB" w:rsidRPr="00A83F20">
        <w:rPr>
          <w:rFonts w:ascii="Times New Roman" w:eastAsia="宋体" w:hAnsi="Times New Roman" w:cs="Times New Roman" w:hint="eastAsia"/>
          <w:color w:val="auto"/>
        </w:rPr>
        <w:t>三</w:t>
      </w:r>
      <w:r w:rsidRPr="00A83F20">
        <w:rPr>
          <w:rFonts w:ascii="Times New Roman" w:eastAsia="宋体" w:hAnsi="Times New Roman" w:cs="Times New Roman"/>
          <w:color w:val="auto"/>
        </w:rPr>
        <w:t>）</w:t>
      </w:r>
      <w:r w:rsidRPr="00A83F20">
        <w:rPr>
          <w:rFonts w:ascii="Times New Roman" w:eastAsia="宋体" w:hAnsi="Times New Roman" w:cs="Times New Roman" w:hint="eastAsia"/>
          <w:color w:val="auto"/>
        </w:rPr>
        <w:t>本项目组织</w:t>
      </w:r>
      <w:r w:rsidRPr="00A83F20">
        <w:rPr>
          <w:rFonts w:ascii="Times New Roman" w:eastAsia="宋体" w:hAnsi="Times New Roman" w:cs="Times New Roman"/>
          <w:color w:val="auto"/>
        </w:rPr>
        <w:t>踏勘现场</w:t>
      </w:r>
      <w:r w:rsidRPr="00A83F20">
        <w:rPr>
          <w:rFonts w:ascii="Times New Roman" w:eastAsia="宋体" w:hAnsi="Times New Roman" w:cs="Times New Roman" w:hint="eastAsia"/>
          <w:color w:val="auto"/>
        </w:rPr>
        <w:t>，时间地点安排如下：</w:t>
      </w:r>
    </w:p>
    <w:p w:rsidR="00B90854" w:rsidRPr="00134D8C" w:rsidRDefault="0038261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2025</w:t>
      </w:r>
      <w:r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12</w:t>
      </w:r>
      <w:r w:rsidR="00B90854"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8</w:t>
      </w:r>
      <w:r w:rsidR="00B90854" w:rsidRPr="00134D8C">
        <w:rPr>
          <w:rFonts w:ascii="Times New Roman" w:eastAsia="宋体" w:hAnsi="Times New Roman" w:cs="Times New Roman"/>
          <w:color w:val="auto"/>
        </w:rPr>
        <w:t>日</w:t>
      </w:r>
      <w:r w:rsidR="00B90854" w:rsidRPr="00134D8C">
        <w:rPr>
          <w:rFonts w:ascii="Times New Roman" w:eastAsia="宋体" w:hAnsi="Times New Roman" w:cs="Times New Roman" w:hint="eastAsia"/>
          <w:color w:val="auto"/>
        </w:rPr>
        <w:t>9</w:t>
      </w:r>
      <w:r w:rsidR="00B90854" w:rsidRPr="00134D8C">
        <w:rPr>
          <w:rFonts w:ascii="Times New Roman" w:eastAsia="宋体" w:hAnsi="Times New Roman" w:cs="Times New Roman"/>
          <w:color w:val="auto"/>
        </w:rPr>
        <w:t>:</w:t>
      </w:r>
      <w:r w:rsidR="00B90854" w:rsidRPr="00134D8C">
        <w:rPr>
          <w:rFonts w:ascii="Times New Roman" w:eastAsia="宋体" w:hAnsi="Times New Roman" w:cs="Times New Roman" w:hint="eastAsia"/>
          <w:color w:val="auto"/>
        </w:rPr>
        <w:t>3</w:t>
      </w:r>
      <w:r w:rsidR="00B90854" w:rsidRPr="00134D8C">
        <w:rPr>
          <w:rFonts w:ascii="Times New Roman" w:eastAsia="宋体" w:hAnsi="Times New Roman" w:cs="Times New Roman"/>
          <w:color w:val="auto"/>
        </w:rPr>
        <w:t>0</w:t>
      </w:r>
      <w:r w:rsidR="00B90854" w:rsidRPr="00134D8C">
        <w:rPr>
          <w:rFonts w:ascii="Times New Roman" w:eastAsia="宋体" w:hAnsi="Times New Roman" w:cs="Times New Roman"/>
          <w:color w:val="auto"/>
        </w:rPr>
        <w:t>在</w:t>
      </w:r>
      <w:r w:rsidR="00A83F20" w:rsidRPr="00134D8C">
        <w:rPr>
          <w:rFonts w:ascii="Times New Roman" w:eastAsia="宋体" w:hAnsi="Times New Roman" w:cs="Times New Roman" w:hint="eastAsia"/>
          <w:color w:val="auto"/>
        </w:rPr>
        <w:t>天津市南开区长江道</w:t>
      </w:r>
      <w:r w:rsidR="00A83F20" w:rsidRPr="00134D8C">
        <w:rPr>
          <w:rFonts w:ascii="Times New Roman" w:eastAsia="宋体" w:hAnsi="Times New Roman" w:cs="Times New Roman" w:hint="eastAsia"/>
          <w:color w:val="auto"/>
        </w:rPr>
        <w:t>6</w:t>
      </w:r>
      <w:r w:rsidR="00A83F20" w:rsidRPr="00134D8C">
        <w:rPr>
          <w:rFonts w:ascii="Times New Roman" w:eastAsia="宋体" w:hAnsi="Times New Roman" w:cs="Times New Roman" w:hint="eastAsia"/>
          <w:color w:val="auto"/>
        </w:rPr>
        <w:t>号天津市南开医院住院部一楼大厅</w:t>
      </w:r>
      <w:r w:rsidR="00B90854" w:rsidRPr="00134D8C">
        <w:rPr>
          <w:rFonts w:ascii="Times New Roman" w:eastAsia="宋体" w:hAnsi="Times New Roman" w:cs="Times New Roman"/>
          <w:color w:val="auto"/>
        </w:rPr>
        <w:t>集合。联系人：</w:t>
      </w:r>
      <w:r w:rsidR="00A83F20" w:rsidRPr="00134D8C">
        <w:rPr>
          <w:rFonts w:ascii="Times New Roman" w:eastAsia="宋体" w:hAnsi="Times New Roman" w:cs="Times New Roman" w:hint="eastAsia"/>
          <w:color w:val="auto"/>
        </w:rPr>
        <w:t>刘雅芳，</w:t>
      </w:r>
      <w:r w:rsidR="00B90854" w:rsidRPr="00134D8C">
        <w:rPr>
          <w:rFonts w:ascii="Times New Roman" w:eastAsia="宋体" w:hAnsi="Times New Roman" w:cs="Times New Roman"/>
          <w:color w:val="auto"/>
        </w:rPr>
        <w:t>联系电话：</w:t>
      </w:r>
      <w:r w:rsidR="00A83F20" w:rsidRPr="00134D8C">
        <w:rPr>
          <w:rFonts w:ascii="Times New Roman" w:eastAsia="宋体" w:hAnsi="Times New Roman" w:cs="Times New Roman"/>
          <w:color w:val="auto"/>
        </w:rPr>
        <w:t>16622701007</w:t>
      </w:r>
      <w:r w:rsidR="00B90854" w:rsidRPr="00134D8C">
        <w:rPr>
          <w:rFonts w:ascii="Times New Roman" w:eastAsia="宋体" w:hAnsi="Times New Roman" w:cs="Times New Roman"/>
          <w:color w:val="auto"/>
        </w:rPr>
        <w:t>。</w:t>
      </w:r>
    </w:p>
    <w:p w:rsidR="00B90854" w:rsidRPr="004C09B5" w:rsidRDefault="00B90854" w:rsidP="00B90854">
      <w:pPr>
        <w:pStyle w:val="Default"/>
        <w:spacing w:line="360" w:lineRule="auto"/>
        <w:ind w:firstLineChars="200" w:firstLine="446"/>
        <w:jc w:val="both"/>
        <w:rPr>
          <w:rFonts w:ascii="Times New Roman" w:eastAsia="宋体" w:hAnsi="Times New Roman" w:cs="Times New Roman"/>
          <w:color w:val="auto"/>
        </w:rPr>
      </w:pPr>
      <w:r w:rsidRPr="004C09B5">
        <w:rPr>
          <w:rFonts w:ascii="Times New Roman" w:eastAsia="宋体" w:hAnsi="Times New Roman" w:cs="Times New Roman" w:hint="eastAsia"/>
          <w:color w:val="auto"/>
        </w:rPr>
        <w:t>（</w:t>
      </w:r>
      <w:r w:rsidR="006458AB" w:rsidRPr="004C09B5">
        <w:rPr>
          <w:rFonts w:ascii="Times New Roman" w:eastAsia="宋体" w:hAnsi="Times New Roman" w:cs="Times New Roman" w:hint="eastAsia"/>
          <w:color w:val="auto"/>
        </w:rPr>
        <w:t>四</w:t>
      </w:r>
      <w:r w:rsidRPr="004C09B5">
        <w:rPr>
          <w:rFonts w:ascii="Times New Roman" w:eastAsia="宋体" w:hAnsi="Times New Roman" w:cs="Times New Roman" w:hint="eastAsia"/>
          <w:color w:val="auto"/>
        </w:rPr>
        <w:t>）本项目不组织标前答疑会</w:t>
      </w:r>
      <w:r w:rsidRPr="004C09B5">
        <w:rPr>
          <w:rFonts w:ascii="Times New Roman" w:eastAsia="宋体" w:hAnsi="Times New Roman" w:cs="Times New Roman"/>
          <w:color w:val="auto"/>
        </w:rPr>
        <w:t>。</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B90854" w:rsidRPr="00134D8C" w:rsidRDefault="0038261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2025</w:t>
      </w:r>
      <w:r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11</w:t>
      </w:r>
      <w:r w:rsidR="00B90854"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28</w:t>
      </w:r>
      <w:r w:rsidR="00B90854" w:rsidRPr="00134D8C">
        <w:rPr>
          <w:rFonts w:ascii="Times New Roman" w:eastAsia="宋体" w:hAnsi="Times New Roman" w:cs="Times New Roman"/>
          <w:color w:val="auto"/>
        </w:rPr>
        <w:t>日</w:t>
      </w:r>
      <w:r w:rsidR="00B90854" w:rsidRPr="00134D8C">
        <w:rPr>
          <w:rFonts w:ascii="Times New Roman" w:eastAsia="宋体" w:hAnsi="Times New Roman" w:cs="Times New Roman"/>
          <w:color w:val="auto"/>
        </w:rPr>
        <w:t>9:00</w:t>
      </w:r>
      <w:r w:rsidR="00B90854" w:rsidRPr="00134D8C">
        <w:rPr>
          <w:rFonts w:ascii="Times New Roman" w:eastAsia="宋体" w:hAnsi="Times New Roman" w:cs="Times New Roman"/>
          <w:color w:val="auto"/>
        </w:rPr>
        <w:t>至</w:t>
      </w:r>
      <w:r w:rsidRPr="00134D8C">
        <w:rPr>
          <w:rFonts w:ascii="Times New Roman" w:eastAsia="宋体" w:hAnsi="Times New Roman" w:cs="Times New Roman"/>
          <w:color w:val="auto"/>
        </w:rPr>
        <w:t>2025</w:t>
      </w:r>
      <w:r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12</w:t>
      </w:r>
      <w:r w:rsidR="00B90854"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19</w:t>
      </w:r>
      <w:r w:rsidR="00B90854" w:rsidRPr="00134D8C">
        <w:rPr>
          <w:rFonts w:ascii="Times New Roman" w:eastAsia="宋体" w:hAnsi="Times New Roman" w:cs="Times New Roman"/>
          <w:color w:val="auto"/>
        </w:rPr>
        <w:t>日</w:t>
      </w:r>
      <w:r w:rsidR="00B90854" w:rsidRPr="00134D8C">
        <w:rPr>
          <w:rFonts w:ascii="Times New Roman" w:eastAsia="宋体" w:hAnsi="Times New Roman" w:cs="Times New Roman"/>
          <w:color w:val="auto"/>
        </w:rPr>
        <w:t>8:30</w:t>
      </w:r>
      <w:r w:rsidR="00B90854" w:rsidRPr="00134D8C">
        <w:rPr>
          <w:rFonts w:ascii="Times New Roman" w:eastAsia="宋体" w:hAnsi="Times New Roman" w:cs="Times New Roman"/>
          <w:color w:val="auto"/>
        </w:rPr>
        <w:t>，使用</w:t>
      </w:r>
      <w:r w:rsidR="008D539C" w:rsidRPr="00134D8C">
        <w:rPr>
          <w:rFonts w:ascii="Times New Roman" w:eastAsia="宋体" w:hAnsi="Times New Roman" w:cs="Times New Roman"/>
          <w:color w:val="auto"/>
        </w:rPr>
        <w:t>天津数字认证有限公司</w:t>
      </w:r>
      <w:r w:rsidR="009D3F74" w:rsidRPr="00134D8C">
        <w:rPr>
          <w:rFonts w:ascii="Times New Roman" w:eastAsia="宋体" w:hAnsi="Times New Roman" w:cs="Times New Roman"/>
          <w:color w:val="auto"/>
        </w:rPr>
        <w:t>发出的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数字证书（原天津市电子认证中心发出尚在有效期内的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数字证书仍可使用）</w:t>
      </w:r>
      <w:r w:rsidR="00AB279F" w:rsidRPr="00134D8C">
        <w:rPr>
          <w:rFonts w:ascii="Times New Roman" w:eastAsia="宋体" w:hAnsi="Times New Roman" w:cs="Times New Roman" w:hint="eastAsia"/>
          <w:color w:val="auto"/>
        </w:rPr>
        <w:t>登录</w:t>
      </w:r>
      <w:r w:rsidR="00B90854" w:rsidRPr="00134D8C">
        <w:rPr>
          <w:rFonts w:ascii="Times New Roman" w:eastAsia="宋体" w:hAnsi="Times New Roman" w:cs="Times New Roman" w:hint="eastAsia"/>
          <w:color w:val="auto"/>
        </w:rPr>
        <w:t>天津市政府采购中心网（网址：</w:t>
      </w:r>
      <w:r w:rsidR="00B90854" w:rsidRPr="00134D8C">
        <w:rPr>
          <w:rFonts w:ascii="Times New Roman" w:eastAsia="宋体" w:hAnsi="Times New Roman" w:cs="Times New Roman" w:hint="eastAsia"/>
          <w:color w:val="auto"/>
        </w:rPr>
        <w:t>http://tjgpc.zwfwb.tj.gov.cn</w:t>
      </w:r>
      <w:r w:rsidR="00B90854" w:rsidRPr="00134D8C">
        <w:rPr>
          <w:rFonts w:ascii="Times New Roman" w:eastAsia="宋体" w:hAnsi="Times New Roman" w:cs="Times New Roman" w:hint="eastAsia"/>
          <w:color w:val="auto"/>
        </w:rPr>
        <w:t>）</w:t>
      </w:r>
      <w:r w:rsidR="00B90854" w:rsidRPr="00134D8C">
        <w:rPr>
          <w:rFonts w:ascii="Times New Roman" w:eastAsia="宋体" w:hAnsi="Times New Roman" w:cs="Times New Roman" w:hint="eastAsia"/>
          <w:color w:val="auto"/>
        </w:rPr>
        <w:t>-</w:t>
      </w:r>
      <w:r w:rsidR="00B90854"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网上招投标”</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“供应商登录”</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“市级集采机构入口”</w:t>
      </w:r>
      <w:r w:rsidR="00B90854" w:rsidRPr="00134D8C">
        <w:rPr>
          <w:rFonts w:ascii="Times New Roman" w:eastAsia="宋体" w:hAnsi="Times New Roman" w:cs="Times New Roman"/>
          <w:color w:val="auto"/>
        </w:rPr>
        <w:t>进行应答</w:t>
      </w:r>
      <w:r w:rsidR="00B90854" w:rsidRPr="00134D8C">
        <w:rPr>
          <w:rFonts w:ascii="Times New Roman" w:eastAsia="宋体" w:hAnsi="Times New Roman" w:cs="Times New Roman" w:hint="eastAsia"/>
          <w:color w:val="auto"/>
        </w:rPr>
        <w:t>并提交</w:t>
      </w:r>
      <w:r w:rsidR="00B90854" w:rsidRPr="00134D8C">
        <w:rPr>
          <w:rFonts w:ascii="Times New Roman" w:eastAsia="宋体" w:hAnsi="Times New Roman" w:cs="Times New Roman"/>
          <w:color w:val="auto"/>
        </w:rPr>
        <w:t>。</w:t>
      </w:r>
    </w:p>
    <w:p w:rsidR="00B90854" w:rsidRPr="00134D8C" w:rsidRDefault="00B90854" w:rsidP="00B90854">
      <w:pPr>
        <w:pStyle w:val="Default"/>
        <w:spacing w:line="360" w:lineRule="auto"/>
        <w:ind w:firstLineChars="200" w:firstLine="446"/>
        <w:rPr>
          <w:rFonts w:ascii="Times New Roman" w:eastAsia="宋体" w:hAnsi="Times New Roman" w:cs="Times New Roman"/>
          <w:color w:val="auto"/>
        </w:rPr>
      </w:pPr>
      <w:r w:rsidRPr="00134D8C">
        <w:rPr>
          <w:rFonts w:ascii="Times New Roman" w:eastAsia="宋体" w:hAnsi="Times New Roman" w:cs="Times New Roman"/>
          <w:color w:val="auto"/>
        </w:rPr>
        <w:lastRenderedPageBreak/>
        <w:t>网上应答帮助链接：</w:t>
      </w:r>
      <w:r w:rsidRPr="00134D8C">
        <w:rPr>
          <w:rFonts w:ascii="Times New Roman" w:eastAsia="宋体" w:hAnsi="Times New Roman" w:cs="Times New Roman"/>
          <w:color w:val="auto"/>
        </w:rPr>
        <w:t>http://tjgpc.zwfwb.tj.gov.cn/webInfo/getWebInfoListForwebInfoClass.do?fkWebInfoclassId=W008</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八、投标</w:t>
      </w:r>
      <w:r w:rsidRPr="00134D8C">
        <w:rPr>
          <w:rFonts w:ascii="Times New Roman" w:eastAsia="宋体" w:hAnsi="Times New Roman" w:cs="Times New Roman" w:hint="eastAsia"/>
          <w:color w:val="auto"/>
        </w:rPr>
        <w:t>截止</w:t>
      </w:r>
      <w:r w:rsidRPr="00134D8C">
        <w:rPr>
          <w:rFonts w:ascii="Times New Roman" w:eastAsia="宋体" w:hAnsi="Times New Roman" w:cs="Times New Roman"/>
          <w:color w:val="auto"/>
        </w:rPr>
        <w:t>时间</w:t>
      </w:r>
      <w:r w:rsidRPr="00134D8C">
        <w:rPr>
          <w:rFonts w:ascii="Times New Roman" w:eastAsia="宋体" w:hAnsi="Times New Roman" w:cs="Times New Roman" w:hint="eastAsia"/>
          <w:color w:val="auto"/>
        </w:rPr>
        <w:t>及方式</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（一）投标</w:t>
      </w:r>
      <w:r w:rsidRPr="00134D8C">
        <w:rPr>
          <w:rFonts w:ascii="Times New Roman" w:eastAsia="宋体" w:hAnsi="Times New Roman" w:cs="Times New Roman" w:hint="eastAsia"/>
          <w:color w:val="auto"/>
        </w:rPr>
        <w:t>截止</w:t>
      </w:r>
      <w:r w:rsidRPr="00134D8C">
        <w:rPr>
          <w:rFonts w:ascii="Times New Roman" w:eastAsia="宋体" w:hAnsi="Times New Roman" w:cs="Times New Roman"/>
          <w:color w:val="auto"/>
        </w:rPr>
        <w:t>时间：</w:t>
      </w:r>
      <w:r w:rsidR="00382614" w:rsidRPr="00134D8C">
        <w:rPr>
          <w:rFonts w:ascii="Times New Roman" w:eastAsia="宋体" w:hAnsi="Times New Roman" w:cs="Times New Roman"/>
          <w:color w:val="auto"/>
        </w:rPr>
        <w:t>2025</w:t>
      </w:r>
      <w:r w:rsidR="00382614"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12</w:t>
      </w:r>
      <w:r w:rsidR="00134D8C"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19</w:t>
      </w:r>
      <w:r w:rsidR="00134D8C" w:rsidRPr="00134D8C">
        <w:rPr>
          <w:rFonts w:ascii="Times New Roman" w:eastAsia="宋体" w:hAnsi="Times New Roman" w:cs="Times New Roman"/>
          <w:color w:val="auto"/>
        </w:rPr>
        <w:t>日</w:t>
      </w:r>
      <w:r w:rsidRPr="00134D8C">
        <w:rPr>
          <w:rFonts w:ascii="Times New Roman" w:eastAsia="宋体" w:hAnsi="Times New Roman" w:cs="Times New Roman"/>
          <w:color w:val="auto"/>
        </w:rPr>
        <w:t>8:30</w:t>
      </w:r>
      <w:r w:rsidRPr="00134D8C">
        <w:rPr>
          <w:rFonts w:ascii="Times New Roman" w:eastAsia="宋体" w:hAnsi="Times New Roman" w:cs="Times New Roman" w:hint="eastAsia"/>
          <w:color w:val="auto"/>
          <w:szCs w:val="21"/>
        </w:rPr>
        <w:t>。</w:t>
      </w:r>
      <w:r w:rsidRPr="00134D8C">
        <w:rPr>
          <w:rFonts w:ascii="Times New Roman" w:eastAsia="宋体" w:hAnsi="Times New Roman" w:cs="Times New Roman"/>
          <w:color w:val="auto"/>
        </w:rPr>
        <w:t>投标截止时间前</w:t>
      </w:r>
      <w:r w:rsidRPr="00134D8C">
        <w:rPr>
          <w:rFonts w:ascii="Times New Roman" w:eastAsia="宋体" w:hAnsi="Times New Roman" w:cs="Times New Roman" w:hint="eastAsia"/>
          <w:color w:val="auto"/>
        </w:rPr>
        <w:t>提交网上应答并上传加盖投标人电子签章的</w:t>
      </w:r>
      <w:r w:rsidR="0004769C" w:rsidRPr="00134D8C">
        <w:rPr>
          <w:rFonts w:ascii="Times New Roman" w:eastAsia="宋体" w:hAnsi="Times New Roman" w:cs="Times New Roman" w:hint="eastAsia"/>
          <w:color w:val="auto"/>
        </w:rPr>
        <w:t>电子投标文件</w:t>
      </w:r>
      <w:r w:rsidRPr="00134D8C">
        <w:rPr>
          <w:rFonts w:ascii="Times New Roman" w:eastAsia="宋体" w:hAnsi="Times New Roman" w:cs="Times New Roman" w:hint="eastAsia"/>
          <w:color w:val="auto"/>
        </w:rPr>
        <w:t>（</w:t>
      </w:r>
      <w:r w:rsidR="005007B4" w:rsidRPr="00134D8C">
        <w:rPr>
          <w:rFonts w:ascii="Times New Roman" w:eastAsia="宋体" w:hAnsi="Times New Roman" w:cs="Times New Roman" w:hint="eastAsia"/>
          <w:color w:val="auto"/>
        </w:rPr>
        <w:t>以通过天津公共资源电子签章客户端正确读取签章信息为准</w:t>
      </w:r>
      <w:r w:rsidRPr="00134D8C">
        <w:rPr>
          <w:rFonts w:ascii="Times New Roman" w:eastAsia="宋体" w:hAnsi="Times New Roman" w:cs="Times New Roman" w:hint="eastAsia"/>
          <w:color w:val="auto"/>
        </w:rPr>
        <w:t>）</w:t>
      </w:r>
      <w:r w:rsidRPr="00134D8C">
        <w:rPr>
          <w:rFonts w:ascii="Times New Roman" w:eastAsia="宋体" w:hAnsi="Times New Roman" w:cs="Times New Roman"/>
          <w:color w:val="auto"/>
        </w:rPr>
        <w:t>方为有效投标。</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（二）投标</w:t>
      </w:r>
      <w:r w:rsidRPr="00134D8C">
        <w:rPr>
          <w:rFonts w:ascii="Times New Roman" w:eastAsia="宋体" w:hAnsi="Times New Roman" w:cs="Times New Roman" w:hint="eastAsia"/>
          <w:color w:val="auto"/>
        </w:rPr>
        <w:t>方式</w:t>
      </w:r>
      <w:r w:rsidRPr="00134D8C">
        <w:rPr>
          <w:rFonts w:ascii="Times New Roman" w:eastAsia="宋体" w:hAnsi="Times New Roman" w:cs="Times New Roman"/>
          <w:color w:val="auto"/>
        </w:rPr>
        <w:t>：本项目投标采用网上电子投标方式，投标人须于投标截止时间前使用</w:t>
      </w:r>
      <w:r w:rsidR="008D539C" w:rsidRPr="00134D8C">
        <w:rPr>
          <w:rFonts w:ascii="Times New Roman" w:eastAsia="宋体" w:hAnsi="Times New Roman" w:cs="Times New Roman"/>
          <w:color w:val="auto"/>
        </w:rPr>
        <w:t>天津数字认证有限公司</w:t>
      </w:r>
      <w:r w:rsidR="009D3F74" w:rsidRPr="00134D8C">
        <w:rPr>
          <w:rFonts w:ascii="Times New Roman" w:eastAsia="宋体" w:hAnsi="Times New Roman" w:cs="Times New Roman"/>
          <w:color w:val="auto"/>
        </w:rPr>
        <w:t>发出的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数字证书（原天津市电子认证中心发出尚在有效期内的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数字证书仍可使用）</w:t>
      </w:r>
      <w:r w:rsidR="00AB279F" w:rsidRPr="00134D8C">
        <w:rPr>
          <w:rFonts w:ascii="Times New Roman" w:eastAsia="宋体" w:hAnsi="Times New Roman" w:cs="Times New Roman"/>
          <w:color w:val="auto"/>
        </w:rPr>
        <w:t>登录</w:t>
      </w:r>
      <w:r w:rsidRPr="00134D8C">
        <w:rPr>
          <w:rFonts w:ascii="Times New Roman" w:eastAsia="宋体" w:hAnsi="Times New Roman" w:cs="Times New Roman" w:hint="eastAsia"/>
          <w:color w:val="auto"/>
        </w:rPr>
        <w:t>天津市政府采购中心网（网址：</w:t>
      </w:r>
      <w:r w:rsidRPr="00134D8C">
        <w:rPr>
          <w:rFonts w:ascii="Times New Roman" w:eastAsia="宋体" w:hAnsi="Times New Roman" w:cs="Times New Roman" w:hint="eastAsia"/>
          <w:color w:val="auto"/>
        </w:rPr>
        <w:t>http://tjgpc.zwfwb.tj.gov.cn</w:t>
      </w:r>
      <w:r w:rsidRPr="00134D8C">
        <w:rPr>
          <w:rFonts w:ascii="Times New Roman" w:eastAsia="宋体" w:hAnsi="Times New Roman" w:cs="Times New Roman" w:hint="eastAsia"/>
          <w:color w:val="auto"/>
        </w:rPr>
        <w:t>）</w:t>
      </w:r>
      <w:r w:rsidRPr="00134D8C">
        <w:rPr>
          <w:rFonts w:ascii="Times New Roman" w:eastAsia="宋体" w:hAnsi="Times New Roman" w:cs="Times New Roman" w:hint="eastAsia"/>
          <w:color w:val="auto"/>
        </w:rPr>
        <w:t>-</w:t>
      </w:r>
      <w:r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网上招投标”</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“供应商登录”</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“市级集采机构入口”</w:t>
      </w:r>
      <w:r w:rsidRPr="00134D8C">
        <w:rPr>
          <w:rFonts w:ascii="Times New Roman" w:eastAsia="宋体" w:hAnsi="Times New Roman" w:cs="Times New Roman" w:hint="eastAsia"/>
          <w:color w:val="auto"/>
        </w:rPr>
        <w:t>提交网上应答并上传加盖投标人电子签章的</w:t>
      </w:r>
      <w:r w:rsidR="0004769C" w:rsidRPr="00134D8C">
        <w:rPr>
          <w:rFonts w:ascii="Times New Roman" w:eastAsia="宋体" w:hAnsi="Times New Roman" w:cs="Times New Roman" w:hint="eastAsia"/>
          <w:color w:val="auto"/>
        </w:rPr>
        <w:t>电子投标文件</w:t>
      </w:r>
      <w:r w:rsidRPr="00134D8C">
        <w:rPr>
          <w:rFonts w:ascii="Times New Roman" w:eastAsia="宋体" w:hAnsi="Times New Roman" w:cs="Times New Roman" w:hint="eastAsia"/>
          <w:color w:val="auto"/>
        </w:rPr>
        <w:t>（</w:t>
      </w:r>
      <w:r w:rsidR="005007B4" w:rsidRPr="00134D8C">
        <w:rPr>
          <w:rFonts w:ascii="Times New Roman" w:eastAsia="宋体" w:hAnsi="Times New Roman" w:cs="Times New Roman" w:hint="eastAsia"/>
          <w:color w:val="auto"/>
        </w:rPr>
        <w:t>以通过天津公共资源电子签章客户端正确读取签章信息为准</w:t>
      </w:r>
      <w:r w:rsidRPr="00134D8C">
        <w:rPr>
          <w:rFonts w:ascii="Times New Roman" w:eastAsia="宋体" w:hAnsi="Times New Roman" w:cs="Times New Roman" w:hint="eastAsia"/>
          <w:color w:val="auto"/>
        </w:rPr>
        <w:t>）。</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hint="eastAsia"/>
          <w:color w:val="auto"/>
        </w:rPr>
        <w:t>九</w:t>
      </w:r>
      <w:r w:rsidRPr="00134D8C">
        <w:rPr>
          <w:rFonts w:ascii="Times New Roman" w:eastAsia="宋体" w:hAnsi="Times New Roman" w:cs="Times New Roman"/>
          <w:color w:val="auto"/>
        </w:rPr>
        <w:t>、开标时间及方式</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（一）开标解密时间：</w:t>
      </w:r>
      <w:r w:rsidR="00382614" w:rsidRPr="00134D8C">
        <w:rPr>
          <w:rFonts w:ascii="Times New Roman" w:eastAsia="宋体" w:hAnsi="Times New Roman" w:cs="Times New Roman"/>
          <w:color w:val="auto"/>
        </w:rPr>
        <w:t>2025</w:t>
      </w:r>
      <w:r w:rsidR="00382614"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12</w:t>
      </w:r>
      <w:r w:rsidR="00134D8C"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19</w:t>
      </w:r>
      <w:r w:rsidR="00134D8C" w:rsidRPr="00134D8C">
        <w:rPr>
          <w:rFonts w:ascii="Times New Roman" w:eastAsia="宋体" w:hAnsi="Times New Roman" w:cs="Times New Roman"/>
          <w:color w:val="auto"/>
        </w:rPr>
        <w:t>日</w:t>
      </w:r>
      <w:r w:rsidRPr="00134D8C">
        <w:rPr>
          <w:rFonts w:ascii="Times New Roman" w:eastAsia="宋体" w:hAnsi="Times New Roman" w:cs="Times New Roman"/>
          <w:color w:val="auto"/>
        </w:rPr>
        <w:t>8:30</w:t>
      </w:r>
      <w:r w:rsidRPr="00134D8C">
        <w:rPr>
          <w:rFonts w:ascii="Times New Roman" w:eastAsia="宋体" w:hAnsi="Times New Roman" w:cs="Times New Roman"/>
          <w:color w:val="auto"/>
        </w:rPr>
        <w:t>至</w:t>
      </w:r>
      <w:r w:rsidRPr="00134D8C">
        <w:rPr>
          <w:rFonts w:ascii="Times New Roman" w:eastAsia="宋体" w:hAnsi="Times New Roman" w:cs="Times New Roman"/>
          <w:color w:val="auto"/>
        </w:rPr>
        <w:t>9:</w:t>
      </w:r>
      <w:r w:rsidRPr="00134D8C">
        <w:rPr>
          <w:rFonts w:ascii="Times New Roman" w:eastAsia="宋体" w:hAnsi="Times New Roman" w:cs="Times New Roman" w:hint="eastAsia"/>
          <w:color w:val="auto"/>
        </w:rPr>
        <w:t>30</w:t>
      </w:r>
      <w:r w:rsidRPr="00134D8C">
        <w:rPr>
          <w:rFonts w:ascii="Times New Roman" w:eastAsia="宋体" w:hAnsi="Times New Roman" w:cs="Times New Roman"/>
          <w:color w:val="auto"/>
        </w:rPr>
        <w:t>完成开标解密的投标为有效投标。</w:t>
      </w:r>
    </w:p>
    <w:p w:rsidR="00B90854" w:rsidRPr="00134D8C"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（二）开标</w:t>
      </w:r>
      <w:r w:rsidRPr="00134D8C">
        <w:rPr>
          <w:rFonts w:ascii="Times New Roman" w:eastAsia="宋体" w:hAnsi="Times New Roman" w:cs="Times New Roman" w:hint="eastAsia"/>
          <w:color w:val="auto"/>
        </w:rPr>
        <w:t>解密方式</w:t>
      </w:r>
      <w:r w:rsidRPr="00134D8C">
        <w:rPr>
          <w:rFonts w:ascii="Times New Roman" w:eastAsia="宋体" w:hAnsi="Times New Roman" w:cs="Times New Roman"/>
          <w:color w:val="auto"/>
        </w:rPr>
        <w:t>：本项目采用网上开标方式，投标人须于</w:t>
      </w:r>
      <w:r w:rsidRPr="00134D8C">
        <w:rPr>
          <w:rFonts w:ascii="Times New Roman" w:eastAsia="宋体" w:hAnsi="Times New Roman" w:cs="Times New Roman" w:hint="eastAsia"/>
          <w:color w:val="auto"/>
        </w:rPr>
        <w:t>规定时间</w:t>
      </w:r>
      <w:r w:rsidRPr="00134D8C">
        <w:rPr>
          <w:rFonts w:ascii="Times New Roman" w:eastAsia="宋体" w:hAnsi="Times New Roman" w:cs="Times New Roman"/>
          <w:color w:val="auto"/>
        </w:rPr>
        <w:t>内使用</w:t>
      </w:r>
      <w:r w:rsidR="008D539C" w:rsidRPr="00134D8C">
        <w:rPr>
          <w:rFonts w:ascii="Times New Roman" w:eastAsia="宋体" w:hAnsi="Times New Roman" w:cs="Times New Roman"/>
          <w:color w:val="auto"/>
        </w:rPr>
        <w:t>天津数字认证有限公司</w:t>
      </w:r>
      <w:r w:rsidR="009D3F74" w:rsidRPr="00134D8C">
        <w:rPr>
          <w:rFonts w:ascii="Times New Roman" w:eastAsia="宋体" w:hAnsi="Times New Roman" w:cs="Times New Roman"/>
          <w:color w:val="auto"/>
        </w:rPr>
        <w:t>发出的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数字证书（原天津市电子认证中心发出尚在有效期内的</w:t>
      </w:r>
      <w:r w:rsidR="009D3F74" w:rsidRPr="00134D8C">
        <w:rPr>
          <w:rFonts w:ascii="Times New Roman" w:eastAsia="宋体" w:hAnsi="Times New Roman" w:cs="Times New Roman"/>
          <w:color w:val="auto"/>
        </w:rPr>
        <w:t>CA</w:t>
      </w:r>
      <w:r w:rsidR="009D3F74" w:rsidRPr="00134D8C">
        <w:rPr>
          <w:rFonts w:ascii="Times New Roman" w:eastAsia="宋体" w:hAnsi="Times New Roman" w:cs="Times New Roman"/>
          <w:color w:val="auto"/>
        </w:rPr>
        <w:t>数字证书仍可使用）</w:t>
      </w:r>
      <w:r w:rsidR="00AB279F" w:rsidRPr="00134D8C">
        <w:rPr>
          <w:rFonts w:ascii="Times New Roman" w:eastAsia="宋体" w:hAnsi="Times New Roman" w:cs="Times New Roman" w:hint="eastAsia"/>
          <w:color w:val="auto"/>
        </w:rPr>
        <w:t>登录</w:t>
      </w:r>
      <w:r w:rsidRPr="00134D8C">
        <w:rPr>
          <w:rFonts w:ascii="Times New Roman" w:eastAsia="宋体" w:hAnsi="Times New Roman" w:cs="Times New Roman" w:hint="eastAsia"/>
          <w:color w:val="auto"/>
        </w:rPr>
        <w:t>天津市政府采购中心网（网址：</w:t>
      </w:r>
      <w:r w:rsidRPr="00134D8C">
        <w:rPr>
          <w:rFonts w:ascii="Times New Roman" w:eastAsia="宋体" w:hAnsi="Times New Roman" w:cs="Times New Roman" w:hint="eastAsia"/>
          <w:color w:val="auto"/>
        </w:rPr>
        <w:t>http://tjgpc.zwfwb.tj.gov.cn</w:t>
      </w:r>
      <w:r w:rsidRPr="00134D8C">
        <w:rPr>
          <w:rFonts w:ascii="Times New Roman" w:eastAsia="宋体" w:hAnsi="Times New Roman" w:cs="Times New Roman" w:hint="eastAsia"/>
          <w:color w:val="auto"/>
        </w:rPr>
        <w:t>）</w:t>
      </w:r>
      <w:r w:rsidRPr="00134D8C">
        <w:rPr>
          <w:rFonts w:ascii="Times New Roman" w:eastAsia="宋体" w:hAnsi="Times New Roman" w:cs="Times New Roman" w:hint="eastAsia"/>
          <w:color w:val="auto"/>
        </w:rPr>
        <w:t>-</w:t>
      </w:r>
      <w:r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网上招投标”</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“供应商登录”</w:t>
      </w:r>
      <w:r w:rsidR="00B33BA9" w:rsidRPr="00134D8C">
        <w:rPr>
          <w:rFonts w:ascii="Times New Roman" w:eastAsia="宋体" w:hAnsi="Times New Roman" w:cs="Times New Roman" w:hint="eastAsia"/>
          <w:color w:val="auto"/>
        </w:rPr>
        <w:t>-</w:t>
      </w:r>
      <w:r w:rsidR="00B33BA9" w:rsidRPr="00134D8C">
        <w:rPr>
          <w:rFonts w:ascii="Times New Roman" w:eastAsia="宋体" w:hAnsi="Times New Roman" w:cs="Times New Roman" w:hint="eastAsia"/>
          <w:color w:val="auto"/>
        </w:rPr>
        <w:t>“市级集采机构入口”</w:t>
      </w:r>
      <w:r w:rsidRPr="00134D8C">
        <w:rPr>
          <w:rFonts w:ascii="Times New Roman" w:eastAsia="宋体" w:hAnsi="Times New Roman" w:cs="Times New Roman"/>
          <w:color w:val="auto"/>
        </w:rPr>
        <w:t>完成开标解密。</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134D8C">
        <w:rPr>
          <w:rFonts w:ascii="Times New Roman" w:eastAsia="宋体" w:hAnsi="Times New Roman" w:cs="Times New Roman"/>
          <w:color w:val="auto"/>
        </w:rPr>
        <w:t>（三）网上开标公示时间：</w:t>
      </w:r>
      <w:r w:rsidR="00382614" w:rsidRPr="00134D8C">
        <w:rPr>
          <w:rFonts w:ascii="Times New Roman" w:eastAsia="宋体" w:hAnsi="Times New Roman" w:cs="Times New Roman"/>
          <w:color w:val="auto"/>
        </w:rPr>
        <w:t>2025</w:t>
      </w:r>
      <w:r w:rsidR="00382614" w:rsidRPr="00134D8C">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12</w:t>
      </w:r>
      <w:r w:rsidR="00134D8C"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19</w:t>
      </w:r>
      <w:r w:rsidR="00134D8C" w:rsidRPr="00134D8C">
        <w:rPr>
          <w:rFonts w:ascii="Times New Roman" w:eastAsia="宋体" w:hAnsi="Times New Roman" w:cs="Times New Roman"/>
          <w:color w:val="auto"/>
        </w:rPr>
        <w:t>日</w:t>
      </w:r>
      <w:r w:rsidRPr="00134D8C">
        <w:rPr>
          <w:rFonts w:ascii="Times New Roman" w:eastAsia="宋体" w:hAnsi="Times New Roman" w:cs="Times New Roman"/>
          <w:color w:val="auto"/>
        </w:rPr>
        <w:t>9:</w:t>
      </w:r>
      <w:r w:rsidRPr="00134D8C">
        <w:rPr>
          <w:rFonts w:ascii="Times New Roman" w:eastAsia="宋体" w:hAnsi="Times New Roman" w:cs="Times New Roman" w:hint="eastAsia"/>
          <w:color w:val="auto"/>
        </w:rPr>
        <w:t>30</w:t>
      </w:r>
      <w:r w:rsidRPr="00134D8C">
        <w:rPr>
          <w:rFonts w:ascii="Times New Roman" w:eastAsia="宋体" w:hAnsi="Times New Roman" w:cs="Times New Roman"/>
          <w:color w:val="auto"/>
        </w:rPr>
        <w:t>至</w:t>
      </w:r>
      <w:r w:rsidRPr="00134D8C">
        <w:rPr>
          <w:rFonts w:ascii="Times New Roman" w:eastAsia="宋体" w:hAnsi="Times New Roman" w:cs="Times New Roman"/>
          <w:color w:val="auto"/>
        </w:rPr>
        <w:t>12:00</w:t>
      </w:r>
      <w:r w:rsidRPr="00134D8C">
        <w:rPr>
          <w:rFonts w:ascii="Times New Roman" w:eastAsia="宋体" w:hAnsi="Times New Roman" w:cs="Times New Roman"/>
          <w:color w:val="auto"/>
        </w:rPr>
        <w:t>。</w:t>
      </w:r>
      <w:r w:rsidRPr="00134D8C">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十、采购代理机构名称、地址、联系人及联系方式</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（一）采购代理机构名称：天津市政府采购中心</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（二）采购代理机构地址：天津市河东区红星路</w:t>
      </w:r>
      <w:r w:rsidRPr="00A76996">
        <w:rPr>
          <w:rFonts w:ascii="Times New Roman" w:eastAsia="宋体" w:hAnsi="Times New Roman" w:cs="Times New Roman"/>
          <w:color w:val="auto"/>
        </w:rPr>
        <w:t>79</w:t>
      </w:r>
      <w:r w:rsidRPr="00A76996">
        <w:rPr>
          <w:rFonts w:ascii="Times New Roman" w:eastAsia="宋体" w:hAnsi="Times New Roman" w:cs="Times New Roman"/>
          <w:color w:val="auto"/>
        </w:rPr>
        <w:t>号二楼（邮编：</w:t>
      </w:r>
      <w:r w:rsidRPr="00A76996">
        <w:rPr>
          <w:rFonts w:ascii="Times New Roman" w:eastAsia="宋体" w:hAnsi="Times New Roman" w:cs="Times New Roman"/>
          <w:color w:val="auto"/>
        </w:rPr>
        <w:t>300161</w:t>
      </w:r>
      <w:r w:rsidRPr="00A76996">
        <w:rPr>
          <w:rFonts w:ascii="Times New Roman" w:eastAsia="宋体" w:hAnsi="Times New Roman" w:cs="Times New Roman"/>
          <w:color w:val="auto"/>
        </w:rPr>
        <w:t>）</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（三）联系人：</w:t>
      </w:r>
      <w:r w:rsidR="004C09B5">
        <w:rPr>
          <w:rFonts w:ascii="Times New Roman" w:eastAsia="宋体" w:hAnsi="Times New Roman" w:cs="Times New Roman"/>
          <w:color w:val="auto"/>
        </w:rPr>
        <w:t>杨光、张艳</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（四）网址：</w:t>
      </w:r>
      <w:r w:rsidRPr="00A76996">
        <w:rPr>
          <w:rFonts w:ascii="Times New Roman" w:eastAsia="宋体" w:hAnsi="Times New Roman" w:cs="Times New Roman"/>
          <w:color w:val="auto"/>
        </w:rPr>
        <w:t>http://tjgpc.zwfwb.tj.gov.cn</w:t>
      </w:r>
    </w:p>
    <w:p w:rsidR="00B90854" w:rsidRPr="00A76996" w:rsidRDefault="00B90854" w:rsidP="00B90854">
      <w:pPr>
        <w:pStyle w:val="Default"/>
        <w:spacing w:line="360" w:lineRule="auto"/>
        <w:ind w:firstLineChars="200" w:firstLine="446"/>
        <w:rPr>
          <w:rFonts w:ascii="Times New Roman" w:eastAsia="宋体" w:hAnsi="Times New Roman" w:cs="Times New Roman"/>
          <w:color w:val="auto"/>
        </w:rPr>
      </w:pPr>
      <w:r w:rsidRPr="00A76996">
        <w:rPr>
          <w:rFonts w:ascii="Times New Roman" w:eastAsia="宋体" w:hAnsi="Times New Roman" w:cs="Times New Roman"/>
          <w:color w:val="auto"/>
        </w:rPr>
        <w:t>（五）对外办公时间：法定工作日</w:t>
      </w:r>
      <w:r w:rsidRPr="00A76996">
        <w:rPr>
          <w:rFonts w:ascii="Times New Roman" w:eastAsia="宋体" w:hAnsi="Times New Roman" w:cs="Times New Roman"/>
          <w:color w:val="auto"/>
        </w:rPr>
        <w:t>9:00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12:00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14:00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w:t>
      </w:r>
      <w:r w:rsidR="004D451A" w:rsidRPr="00A76996">
        <w:rPr>
          <w:rFonts w:ascii="Times New Roman" w:eastAsia="宋体" w:hAnsi="Times New Roman" w:cs="Times New Roman"/>
          <w:color w:val="auto"/>
        </w:rPr>
        <w:t>7</w:t>
      </w:r>
      <w:r w:rsidRPr="00A76996">
        <w:rPr>
          <w:rFonts w:ascii="Times New Roman" w:eastAsia="宋体" w:hAnsi="Times New Roman" w:cs="Times New Roman"/>
          <w:color w:val="auto"/>
        </w:rPr>
        <w:t>:00</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（六）咨询服务电话：</w:t>
      </w:r>
    </w:p>
    <w:p w:rsidR="00420F26" w:rsidRDefault="00E72B88" w:rsidP="00E72B8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sidR="00420F26">
        <w:rPr>
          <w:rFonts w:ascii="Times New Roman" w:eastAsia="宋体" w:hAnsi="Times New Roman" w:cs="Times New Roman"/>
          <w:color w:val="auto"/>
        </w:rPr>
        <w:t>咨询</w:t>
      </w:r>
      <w:r w:rsidR="00420F26">
        <w:rPr>
          <w:rFonts w:ascii="Times New Roman" w:eastAsia="宋体" w:hAnsi="Times New Roman" w:cs="Times New Roman" w:hint="eastAsia"/>
          <w:color w:val="auto"/>
        </w:rPr>
        <w:t>：</w:t>
      </w:r>
      <w:r w:rsidR="00420F26" w:rsidRPr="00A76996">
        <w:rPr>
          <w:rFonts w:ascii="Times New Roman" w:eastAsia="宋体" w:hAnsi="Times New Roman" w:cs="Times New Roman"/>
          <w:color w:val="auto"/>
        </w:rPr>
        <w:t>022-</w:t>
      </w:r>
      <w:r w:rsidR="00166D79">
        <w:rPr>
          <w:rFonts w:ascii="Times New Roman" w:eastAsia="宋体" w:hAnsi="Times New Roman" w:cs="Times New Roman"/>
          <w:color w:val="auto"/>
        </w:rPr>
        <w:t>24538167</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00E72B88"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00E72B88" w:rsidRPr="00A76996">
        <w:rPr>
          <w:rFonts w:ascii="Times New Roman" w:eastAsia="宋体" w:hAnsi="Times New Roman" w:cs="Times New Roman"/>
          <w:color w:val="auto"/>
        </w:rPr>
        <w:t xml:space="preserve">. </w:t>
      </w:r>
      <w:r w:rsidR="00E72B88" w:rsidRPr="00A76996">
        <w:rPr>
          <w:rFonts w:ascii="Times New Roman" w:eastAsia="宋体" w:hAnsi="Times New Roman" w:cs="Times New Roman"/>
          <w:color w:val="auto"/>
        </w:rPr>
        <w:t>采购文件咨询：</w:t>
      </w:r>
      <w:r w:rsidR="00E72B88" w:rsidRPr="00A76996">
        <w:rPr>
          <w:rFonts w:ascii="Times New Roman" w:eastAsia="宋体" w:hAnsi="Times New Roman" w:cs="Times New Roman"/>
          <w:color w:val="auto"/>
        </w:rPr>
        <w:t>022-2453</w:t>
      </w:r>
      <w:r w:rsidR="004C09B5">
        <w:rPr>
          <w:rFonts w:ascii="Times New Roman" w:eastAsia="宋体" w:hAnsi="Times New Roman" w:cs="Times New Roman" w:hint="eastAsia"/>
          <w:color w:val="auto"/>
        </w:rPr>
        <w:t>8301</w:t>
      </w:r>
    </w:p>
    <w:p w:rsidR="00E72B88" w:rsidRPr="00E72B88"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E72B88" w:rsidRPr="00E72B88">
        <w:rPr>
          <w:rFonts w:ascii="Times New Roman" w:eastAsia="宋体" w:hAnsi="Times New Roman" w:cs="Times New Roman"/>
          <w:color w:val="auto"/>
        </w:rPr>
        <w:t xml:space="preserve">. </w:t>
      </w:r>
      <w:r w:rsidR="00E72B88" w:rsidRPr="00E72B88">
        <w:rPr>
          <w:rFonts w:ascii="Times New Roman" w:eastAsia="宋体" w:hAnsi="Times New Roman" w:cs="Times New Roman"/>
          <w:color w:val="auto"/>
        </w:rPr>
        <w:t>网上应答</w:t>
      </w:r>
      <w:r w:rsidR="00E72B88">
        <w:rPr>
          <w:rFonts w:ascii="Times New Roman" w:eastAsia="宋体" w:hAnsi="Times New Roman" w:cs="Times New Roman" w:hint="eastAsia"/>
          <w:color w:val="auto"/>
        </w:rPr>
        <w:t>及</w:t>
      </w:r>
      <w:r w:rsidR="00E72B88" w:rsidRPr="00E72B88">
        <w:rPr>
          <w:rFonts w:ascii="Times New Roman" w:eastAsia="宋体" w:hAnsi="Times New Roman" w:cs="Times New Roman"/>
          <w:color w:val="auto"/>
        </w:rPr>
        <w:t>解密操作咨询：</w:t>
      </w:r>
      <w:r w:rsidR="00E72B88" w:rsidRPr="00E72B88">
        <w:rPr>
          <w:rFonts w:ascii="Times New Roman" w:eastAsia="宋体" w:hAnsi="Times New Roman" w:cs="Times New Roman"/>
          <w:color w:val="auto"/>
        </w:rPr>
        <w:t>022-24538309</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C09B5" w:rsidRPr="004C09B5">
        <w:rPr>
          <w:rFonts w:ascii="Times New Roman" w:eastAsia="宋体" w:hAnsi="Times New Roman" w:cs="Times New Roman" w:hint="eastAsia"/>
          <w:color w:val="auto"/>
        </w:rPr>
        <w:t>天津市南开医院</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C09B5" w:rsidRPr="004C09B5">
        <w:rPr>
          <w:rFonts w:ascii="Times New Roman" w:eastAsia="宋体" w:hAnsi="Times New Roman" w:cs="Times New Roman" w:hint="eastAsia"/>
          <w:color w:val="auto"/>
        </w:rPr>
        <w:t>天津市南开区长江道</w:t>
      </w:r>
      <w:r w:rsidR="004C09B5" w:rsidRPr="004C09B5">
        <w:rPr>
          <w:rFonts w:ascii="Times New Roman" w:eastAsia="宋体" w:hAnsi="Times New Roman" w:cs="Times New Roman" w:hint="eastAsia"/>
          <w:color w:val="auto"/>
        </w:rPr>
        <w:t>6</w:t>
      </w:r>
      <w:r w:rsidR="004C09B5" w:rsidRPr="004C09B5">
        <w:rPr>
          <w:rFonts w:ascii="Times New Roman" w:eastAsia="宋体" w:hAnsi="Times New Roman" w:cs="Times New Roman" w:hint="eastAsia"/>
          <w:color w:val="auto"/>
        </w:rPr>
        <w:t>号</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C09B5" w:rsidRPr="004C09B5">
        <w:rPr>
          <w:rFonts w:ascii="Times New Roman" w:eastAsia="宋体" w:hAnsi="Times New Roman" w:cs="Times New Roman" w:hint="eastAsia"/>
          <w:color w:val="auto"/>
        </w:rPr>
        <w:t>刘雅芳</w:t>
      </w:r>
    </w:p>
    <w:p w:rsidR="00B90854" w:rsidRPr="004C09B5" w:rsidRDefault="00B90854" w:rsidP="00B90854">
      <w:pPr>
        <w:pStyle w:val="Default"/>
        <w:spacing w:line="360" w:lineRule="auto"/>
        <w:ind w:firstLineChars="200" w:firstLine="446"/>
        <w:jc w:val="both"/>
        <w:rPr>
          <w:rFonts w:ascii="Times New Roman" w:eastAsia="宋体" w:hAnsi="Times New Roman" w:cs="Times New Roman"/>
          <w:color w:val="auto"/>
        </w:rPr>
      </w:pPr>
      <w:r w:rsidRPr="004C09B5">
        <w:rPr>
          <w:rFonts w:ascii="Times New Roman" w:eastAsia="宋体" w:hAnsi="Times New Roman" w:cs="Times New Roman"/>
          <w:color w:val="auto"/>
        </w:rPr>
        <w:t>（四）采购人联系电话：</w:t>
      </w:r>
      <w:r w:rsidR="004C09B5" w:rsidRPr="004C09B5">
        <w:rPr>
          <w:rFonts w:ascii="Times New Roman" w:eastAsia="宋体" w:hAnsi="Times New Roman" w:cs="Times New Roman"/>
          <w:color w:val="auto"/>
        </w:rPr>
        <w:t>022-27435566</w:t>
      </w:r>
    </w:p>
    <w:p w:rsidR="00B90854" w:rsidRPr="004C09B5" w:rsidRDefault="00B90854" w:rsidP="00B90854">
      <w:pPr>
        <w:pStyle w:val="Default"/>
        <w:spacing w:line="360" w:lineRule="auto"/>
        <w:ind w:firstLineChars="200" w:firstLine="446"/>
        <w:jc w:val="both"/>
        <w:rPr>
          <w:rFonts w:ascii="Times New Roman" w:eastAsia="宋体" w:hAnsi="Times New Roman" w:cs="Times New Roman"/>
          <w:color w:val="auto"/>
        </w:rPr>
      </w:pPr>
      <w:r w:rsidRPr="004C09B5">
        <w:rPr>
          <w:rFonts w:ascii="Times New Roman" w:eastAsia="宋体" w:hAnsi="Times New Roman" w:cs="Times New Roman"/>
          <w:color w:val="auto"/>
        </w:rPr>
        <w:t>十</w:t>
      </w:r>
      <w:r w:rsidRPr="004C09B5">
        <w:rPr>
          <w:rFonts w:ascii="Times New Roman" w:eastAsia="宋体" w:hAnsi="Times New Roman" w:cs="Times New Roman" w:hint="eastAsia"/>
          <w:color w:val="auto"/>
        </w:rPr>
        <w:t>二</w:t>
      </w:r>
      <w:r w:rsidRPr="004C09B5">
        <w:rPr>
          <w:rFonts w:ascii="Times New Roman" w:eastAsia="宋体" w:hAnsi="Times New Roman" w:cs="Times New Roman"/>
          <w:color w:val="auto"/>
        </w:rPr>
        <w:t>、质疑方式</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C09B5">
        <w:rPr>
          <w:rFonts w:ascii="Times New Roman" w:eastAsia="宋体" w:hAnsi="Times New Roman" w:cs="Times New Roman" w:hint="eastAsia"/>
          <w:color w:val="auto"/>
        </w:rPr>
        <w:t xml:space="preserve">8. </w:t>
      </w:r>
      <w:r w:rsidRPr="004C09B5">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t>采购人质疑受理：</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t xml:space="preserve">1. </w:t>
      </w:r>
      <w:r w:rsidRPr="004C09B5">
        <w:rPr>
          <w:rFonts w:ascii="Times New Roman" w:eastAsia="宋体" w:hAnsi="Times New Roman" w:cs="Times New Roman" w:hint="eastAsia"/>
          <w:color w:val="auto"/>
        </w:rPr>
        <w:t>联系部门：</w:t>
      </w:r>
      <w:r w:rsidR="004C09B5" w:rsidRPr="004C09B5">
        <w:rPr>
          <w:rFonts w:ascii="Times New Roman" w:eastAsia="宋体" w:hAnsi="Times New Roman" w:cs="Times New Roman" w:hint="eastAsia"/>
          <w:color w:val="auto"/>
        </w:rPr>
        <w:t>天津市南开医院</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t xml:space="preserve">2. </w:t>
      </w:r>
      <w:r w:rsidRPr="004C09B5">
        <w:rPr>
          <w:rFonts w:ascii="Times New Roman" w:eastAsia="宋体" w:hAnsi="Times New Roman" w:cs="Times New Roman" w:hint="eastAsia"/>
          <w:color w:val="auto"/>
        </w:rPr>
        <w:t>联系地址：</w:t>
      </w:r>
      <w:r w:rsidR="004C09B5" w:rsidRPr="004C09B5">
        <w:rPr>
          <w:rFonts w:ascii="Times New Roman" w:eastAsia="宋体" w:hAnsi="Times New Roman" w:cs="Times New Roman" w:hint="eastAsia"/>
          <w:color w:val="auto"/>
        </w:rPr>
        <w:t>天津市南开区长江道</w:t>
      </w:r>
      <w:r w:rsidR="004C09B5" w:rsidRPr="004C09B5">
        <w:rPr>
          <w:rFonts w:ascii="Times New Roman" w:eastAsia="宋体" w:hAnsi="Times New Roman" w:cs="Times New Roman" w:hint="eastAsia"/>
          <w:color w:val="auto"/>
        </w:rPr>
        <w:t>6</w:t>
      </w:r>
      <w:r w:rsidR="004C09B5" w:rsidRPr="004C09B5">
        <w:rPr>
          <w:rFonts w:ascii="Times New Roman" w:eastAsia="宋体" w:hAnsi="Times New Roman" w:cs="Times New Roman" w:hint="eastAsia"/>
          <w:color w:val="auto"/>
        </w:rPr>
        <w:t>号</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t xml:space="preserve">3. </w:t>
      </w:r>
      <w:r w:rsidRPr="004C09B5">
        <w:rPr>
          <w:rFonts w:ascii="Times New Roman" w:eastAsia="宋体" w:hAnsi="Times New Roman" w:cs="Times New Roman" w:hint="eastAsia"/>
          <w:color w:val="auto"/>
        </w:rPr>
        <w:t>联</w:t>
      </w:r>
      <w:r w:rsidRPr="004C09B5">
        <w:rPr>
          <w:rFonts w:ascii="Times New Roman" w:eastAsia="宋体" w:hAnsi="Times New Roman" w:cs="Times New Roman" w:hint="eastAsia"/>
          <w:color w:val="auto"/>
        </w:rPr>
        <w:t xml:space="preserve"> </w:t>
      </w:r>
      <w:r w:rsidRPr="004C09B5">
        <w:rPr>
          <w:rFonts w:ascii="Times New Roman" w:eastAsia="宋体" w:hAnsi="Times New Roman" w:cs="Times New Roman" w:hint="eastAsia"/>
          <w:color w:val="auto"/>
        </w:rPr>
        <w:t>系</w:t>
      </w:r>
      <w:r w:rsidRPr="004C09B5">
        <w:rPr>
          <w:rFonts w:ascii="Times New Roman" w:eastAsia="宋体" w:hAnsi="Times New Roman" w:cs="Times New Roman" w:hint="eastAsia"/>
          <w:color w:val="auto"/>
        </w:rPr>
        <w:t xml:space="preserve"> </w:t>
      </w:r>
      <w:r w:rsidRPr="004C09B5">
        <w:rPr>
          <w:rFonts w:ascii="Times New Roman" w:eastAsia="宋体" w:hAnsi="Times New Roman" w:cs="Times New Roman" w:hint="eastAsia"/>
          <w:color w:val="auto"/>
        </w:rPr>
        <w:t>人：</w:t>
      </w:r>
      <w:r w:rsidR="004C09B5" w:rsidRPr="004C09B5">
        <w:rPr>
          <w:rFonts w:ascii="Times New Roman" w:eastAsia="宋体" w:hAnsi="Times New Roman" w:cs="Times New Roman" w:hint="eastAsia"/>
          <w:color w:val="auto"/>
        </w:rPr>
        <w:t>刘雅芳</w:t>
      </w:r>
    </w:p>
    <w:p w:rsidR="00B90854" w:rsidRPr="004C09B5" w:rsidRDefault="00B90854" w:rsidP="00B90854">
      <w:pPr>
        <w:pStyle w:val="Default"/>
        <w:spacing w:line="360" w:lineRule="auto"/>
        <w:ind w:firstLineChars="200" w:firstLine="446"/>
        <w:rPr>
          <w:rFonts w:ascii="Times New Roman" w:eastAsia="宋体" w:hAnsi="Times New Roman" w:cs="Times New Roman"/>
          <w:color w:val="auto"/>
        </w:rPr>
      </w:pPr>
      <w:r w:rsidRPr="004C09B5">
        <w:rPr>
          <w:rFonts w:ascii="Times New Roman" w:eastAsia="宋体" w:hAnsi="Times New Roman" w:cs="Times New Roman" w:hint="eastAsia"/>
          <w:color w:val="auto"/>
        </w:rPr>
        <w:lastRenderedPageBreak/>
        <w:t xml:space="preserve">4. </w:t>
      </w:r>
      <w:r w:rsidRPr="004C09B5">
        <w:rPr>
          <w:rFonts w:ascii="Times New Roman" w:eastAsia="宋体" w:hAnsi="Times New Roman" w:cs="Times New Roman" w:hint="eastAsia"/>
          <w:color w:val="auto"/>
        </w:rPr>
        <w:t>联系方式：</w:t>
      </w:r>
      <w:r w:rsidR="004C09B5" w:rsidRPr="004C09B5">
        <w:rPr>
          <w:rFonts w:ascii="Times New Roman" w:eastAsia="宋体" w:hAnsi="Times New Roman" w:cs="Times New Roman"/>
          <w:color w:val="auto"/>
        </w:rPr>
        <w:t>022-27435566</w:t>
      </w:r>
    </w:p>
    <w:p w:rsidR="00B90854" w:rsidRPr="008111A5" w:rsidRDefault="00B90854" w:rsidP="00B9085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B90854" w:rsidRPr="004C09B5" w:rsidRDefault="00B90854" w:rsidP="00B90854">
      <w:pPr>
        <w:pStyle w:val="Default"/>
        <w:spacing w:line="360" w:lineRule="auto"/>
        <w:ind w:firstLineChars="200" w:firstLine="446"/>
        <w:jc w:val="both"/>
        <w:rPr>
          <w:rFonts w:ascii="Times New Roman" w:eastAsia="宋体" w:hAnsi="Times New Roman" w:cs="Times New Roman"/>
          <w:color w:val="auto"/>
        </w:rPr>
      </w:pPr>
      <w:r w:rsidRPr="004C09B5">
        <w:rPr>
          <w:rFonts w:ascii="Times New Roman" w:eastAsia="宋体" w:hAnsi="Times New Roman" w:cs="Times New Roman"/>
          <w:color w:val="auto"/>
        </w:rPr>
        <w:t>十</w:t>
      </w:r>
      <w:r w:rsidRPr="004C09B5">
        <w:rPr>
          <w:rFonts w:ascii="Times New Roman" w:eastAsia="宋体" w:hAnsi="Times New Roman" w:cs="Times New Roman" w:hint="eastAsia"/>
          <w:color w:val="auto"/>
        </w:rPr>
        <w:t>四</w:t>
      </w:r>
      <w:r w:rsidRPr="004C09B5">
        <w:rPr>
          <w:rFonts w:ascii="Times New Roman" w:eastAsia="宋体" w:hAnsi="Times New Roman" w:cs="Times New Roman"/>
          <w:color w:val="auto"/>
        </w:rPr>
        <w:t>、招标代理服务费</w:t>
      </w:r>
    </w:p>
    <w:p w:rsidR="00B90854" w:rsidRPr="004C09B5" w:rsidRDefault="00B90854" w:rsidP="00B90854">
      <w:pPr>
        <w:pStyle w:val="Default"/>
        <w:spacing w:line="360" w:lineRule="auto"/>
        <w:ind w:firstLineChars="200" w:firstLine="446"/>
        <w:jc w:val="both"/>
        <w:rPr>
          <w:rFonts w:ascii="Times New Roman" w:eastAsia="宋体" w:hAnsi="Times New Roman" w:cs="Times New Roman"/>
          <w:color w:val="auto"/>
        </w:rPr>
      </w:pPr>
      <w:r w:rsidRPr="004C09B5">
        <w:rPr>
          <w:rFonts w:ascii="Times New Roman" w:eastAsia="宋体" w:hAnsi="Times New Roman" w:cs="Times New Roman"/>
          <w:color w:val="auto"/>
        </w:rPr>
        <w:t>本项目</w:t>
      </w:r>
      <w:r w:rsidR="006347A4" w:rsidRPr="004C09B5">
        <w:rPr>
          <w:rFonts w:ascii="Times New Roman" w:eastAsia="宋体" w:hAnsi="Times New Roman" w:cs="Times New Roman" w:hint="eastAsia"/>
          <w:color w:val="auto"/>
        </w:rPr>
        <w:t>不</w:t>
      </w:r>
      <w:r w:rsidRPr="004C09B5">
        <w:rPr>
          <w:rFonts w:ascii="Times New Roman" w:eastAsia="宋体" w:hAnsi="Times New Roman" w:cs="Times New Roman"/>
          <w:color w:val="auto"/>
        </w:rPr>
        <w:t>收取招标代理服务费</w:t>
      </w:r>
      <w:r w:rsidR="00E05AEE" w:rsidRPr="004C09B5">
        <w:rPr>
          <w:rFonts w:ascii="Times New Roman" w:eastAsia="宋体" w:hAnsi="Times New Roman" w:cs="Times New Roman" w:hint="eastAsia"/>
          <w:color w:val="auto"/>
        </w:rPr>
        <w:t>。</w:t>
      </w:r>
    </w:p>
    <w:p w:rsidR="00855E79" w:rsidRPr="00DA11A1" w:rsidRDefault="00855E79" w:rsidP="00855E79">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855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85555">
        <w:rPr>
          <w:rFonts w:asciiTheme="minorEastAsia" w:eastAsiaTheme="minorEastAsia" w:hAnsiTheme="minorEastAsia" w:hint="eastAsia"/>
          <w:bCs/>
        </w:rPr>
        <w:t>和《</w:t>
      </w:r>
      <w:r w:rsidR="00C85555" w:rsidRPr="00C85555">
        <w:rPr>
          <w:rFonts w:asciiTheme="minorEastAsia" w:eastAsiaTheme="minorEastAsia" w:hAnsiTheme="minorEastAsia" w:hint="eastAsia"/>
          <w:bCs/>
        </w:rPr>
        <w:t>诚信参与政府采购活动提示函</w:t>
      </w:r>
      <w:r w:rsidR="00C85555">
        <w:rPr>
          <w:rFonts w:asciiTheme="minorEastAsia" w:eastAsiaTheme="minorEastAsia" w:hAnsiTheme="minorEastAsia" w:hint="eastAsia"/>
          <w:bCs/>
        </w:rPr>
        <w:t>》</w:t>
      </w:r>
    </w:p>
    <w:p w:rsidR="00855E79" w:rsidRDefault="00382614" w:rsidP="00855E7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34D8C" w:rsidRPr="00134D8C">
        <w:rPr>
          <w:rFonts w:ascii="Times New Roman" w:eastAsia="宋体" w:hAnsi="Times New Roman" w:cs="Times New Roman" w:hint="eastAsia"/>
          <w:color w:val="auto"/>
        </w:rPr>
        <w:t>11</w:t>
      </w:r>
      <w:r w:rsidR="00134D8C" w:rsidRPr="00134D8C">
        <w:rPr>
          <w:rFonts w:ascii="Times New Roman" w:eastAsia="宋体" w:hAnsi="Times New Roman" w:cs="Times New Roman"/>
          <w:color w:val="auto"/>
        </w:rPr>
        <w:t>月</w:t>
      </w:r>
      <w:r w:rsidR="00134D8C" w:rsidRPr="00134D8C">
        <w:rPr>
          <w:rFonts w:ascii="Times New Roman" w:eastAsia="宋体" w:hAnsi="Times New Roman" w:cs="Times New Roman" w:hint="eastAsia"/>
          <w:color w:val="auto"/>
        </w:rPr>
        <w:t>28</w:t>
      </w:r>
      <w:r w:rsidR="00134D8C" w:rsidRPr="00134D8C">
        <w:rPr>
          <w:rFonts w:ascii="Times New Roman" w:eastAsia="宋体" w:hAnsi="Times New Roman" w:cs="Times New Roman"/>
          <w:color w:val="auto"/>
        </w:rPr>
        <w:t>日</w:t>
      </w:r>
    </w:p>
    <w:bookmarkEnd w:id="1"/>
    <w:p w:rsidR="00855E79" w:rsidRDefault="00855E79">
      <w:pPr>
        <w:widowControl/>
        <w:jc w:val="left"/>
        <w:rPr>
          <w:rFonts w:ascii="......." w:eastAsia="......." w:hAnsi="Calibri" w:cs="......."/>
          <w:b/>
          <w:bCs/>
          <w:color w:val="000000"/>
          <w:kern w:val="28"/>
          <w:sz w:val="32"/>
          <w:szCs w:val="32"/>
        </w:rPr>
      </w:pPr>
      <w:r>
        <w:rPr>
          <w:b/>
          <w:bCs/>
          <w:kern w:val="28"/>
          <w:sz w:val="32"/>
          <w:szCs w:val="32"/>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55E79" w:rsidRPr="00DA11A1" w:rsidRDefault="00855E79" w:rsidP="00855E79">
      <w:pPr>
        <w:spacing w:line="360" w:lineRule="auto"/>
        <w:jc w:val="center"/>
        <w:rPr>
          <w:rFonts w:eastAsia="方正小标宋简体"/>
          <w:bCs/>
          <w:kern w:val="0"/>
          <w:sz w:val="24"/>
          <w:szCs w:val="24"/>
        </w:rPr>
      </w:pPr>
    </w:p>
    <w:p w:rsidR="00855E79" w:rsidRPr="00DA11A1" w:rsidRDefault="00855E79" w:rsidP="00855E7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55E79" w:rsidRPr="00DA11A1" w:rsidRDefault="00855E79" w:rsidP="00855E7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55E79" w:rsidRPr="00DA11A1" w:rsidRDefault="00855E79" w:rsidP="00855E7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55E79" w:rsidRPr="00DA11A1" w:rsidRDefault="00855E79" w:rsidP="00855E79">
      <w:pPr>
        <w:spacing w:line="360" w:lineRule="auto"/>
        <w:jc w:val="center"/>
        <w:rPr>
          <w:rFonts w:eastAsia="方正小标宋简体"/>
          <w:spacing w:val="-10"/>
          <w:sz w:val="24"/>
          <w:szCs w:val="24"/>
        </w:rPr>
      </w:pPr>
    </w:p>
    <w:p w:rsidR="00855E79" w:rsidRPr="00DA11A1" w:rsidRDefault="00855E79" w:rsidP="00855E79">
      <w:pPr>
        <w:spacing w:line="360" w:lineRule="auto"/>
        <w:jc w:val="center"/>
        <w:rPr>
          <w:rFonts w:eastAsia="方正小标宋简体"/>
          <w:spacing w:val="-10"/>
          <w:sz w:val="24"/>
          <w:szCs w:val="24"/>
        </w:rPr>
      </w:pPr>
    </w:p>
    <w:p w:rsidR="00855E79" w:rsidRDefault="00855E79" w:rsidP="00855E7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F7B90" w:rsidRDefault="00AF7B90" w:rsidP="00AF7B9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85555" w:rsidRDefault="00C85555" w:rsidP="00C85555">
      <w:pPr>
        <w:spacing w:line="360" w:lineRule="exact"/>
        <w:ind w:firstLineChars="200" w:firstLine="446"/>
        <w:rPr>
          <w:rFonts w:eastAsiaTheme="minorEastAsia"/>
          <w:sz w:val="24"/>
        </w:rPr>
      </w:pPr>
    </w:p>
    <w:p w:rsidR="00C85555" w:rsidRPr="00650CF2" w:rsidRDefault="00C85555" w:rsidP="00C85555">
      <w:pPr>
        <w:adjustRightInd w:val="0"/>
        <w:snapToGrid w:val="0"/>
        <w:spacing w:line="400" w:lineRule="exact"/>
        <w:jc w:val="center"/>
        <w:rPr>
          <w:b/>
          <w:sz w:val="24"/>
          <w:szCs w:val="24"/>
        </w:rPr>
      </w:pPr>
      <w:r w:rsidRPr="00650CF2">
        <w:rPr>
          <w:b/>
          <w:sz w:val="24"/>
          <w:szCs w:val="24"/>
        </w:rPr>
        <w:lastRenderedPageBreak/>
        <w:t>诚信参与政府采购活动提示函</w:t>
      </w:r>
    </w:p>
    <w:p w:rsidR="00C85555" w:rsidRPr="00650CF2"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A83F20">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85555" w:rsidRPr="00C85555"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Default="00C85555" w:rsidP="00C85555">
      <w:pPr>
        <w:spacing w:line="360" w:lineRule="exact"/>
        <w:ind w:firstLineChars="200" w:firstLine="446"/>
        <w:rPr>
          <w:rFonts w:eastAsiaTheme="minorEastAsia"/>
          <w:sz w:val="24"/>
        </w:rPr>
      </w:pPr>
    </w:p>
    <w:p w:rsidR="00C85555" w:rsidRDefault="00C85555" w:rsidP="00C85555">
      <w:pPr>
        <w:spacing w:line="360" w:lineRule="exact"/>
        <w:ind w:firstLineChars="200" w:firstLine="609"/>
        <w:rPr>
          <w:b/>
          <w:bCs/>
          <w:kern w:val="28"/>
          <w:sz w:val="32"/>
          <w:szCs w:val="32"/>
        </w:rPr>
      </w:pPr>
    </w:p>
    <w:p w:rsidR="00C85555" w:rsidRDefault="00C85555">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C5549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E72B88">
        <w:rPr>
          <w:sz w:val="24"/>
        </w:rPr>
        <w:t>（一）</w:t>
      </w:r>
      <w:r w:rsidRPr="00750AB2">
        <w:rPr>
          <w:sz w:val="24"/>
        </w:rPr>
        <w:t>报价要求</w:t>
      </w:r>
    </w:p>
    <w:p w:rsidR="000F48D9" w:rsidRPr="00A83F20" w:rsidRDefault="000F48D9" w:rsidP="000F48D9">
      <w:pPr>
        <w:autoSpaceDE w:val="0"/>
        <w:autoSpaceDN w:val="0"/>
        <w:adjustRightInd w:val="0"/>
        <w:spacing w:line="360" w:lineRule="auto"/>
        <w:ind w:firstLineChars="200" w:firstLine="446"/>
        <w:rPr>
          <w:sz w:val="24"/>
        </w:rPr>
      </w:pPr>
      <w:r w:rsidRPr="00A83F20">
        <w:rPr>
          <w:sz w:val="24"/>
        </w:rPr>
        <w:t xml:space="preserve">1. </w:t>
      </w:r>
      <w:r w:rsidRPr="00A83F20">
        <w:rPr>
          <w:sz w:val="24"/>
        </w:rPr>
        <w:t>投标报价以人民币填列。</w:t>
      </w:r>
    </w:p>
    <w:p w:rsidR="00F37D10" w:rsidRPr="00A83F20" w:rsidRDefault="00F37D10" w:rsidP="00F37D10">
      <w:pPr>
        <w:autoSpaceDE w:val="0"/>
        <w:autoSpaceDN w:val="0"/>
        <w:adjustRightInd w:val="0"/>
        <w:spacing w:line="360" w:lineRule="auto"/>
        <w:ind w:firstLineChars="200" w:firstLine="446"/>
        <w:rPr>
          <w:sz w:val="24"/>
        </w:rPr>
      </w:pPr>
      <w:r w:rsidRPr="00A83F20">
        <w:rPr>
          <w:sz w:val="24"/>
        </w:rPr>
        <w:t xml:space="preserve">2. </w:t>
      </w:r>
      <w:r w:rsidRPr="00A83F20">
        <w:rPr>
          <w:sz w:val="24"/>
        </w:rPr>
        <w:t>投标人的报价应包括：人员工资、福利、社险</w:t>
      </w:r>
      <w:r w:rsidR="00A223F7" w:rsidRPr="00A83F20">
        <w:rPr>
          <w:rFonts w:hint="eastAsia"/>
          <w:sz w:val="24"/>
        </w:rPr>
        <w:t>、住房公积金</w:t>
      </w:r>
      <w:r w:rsidRPr="00A83F20">
        <w:rPr>
          <w:sz w:val="24"/>
        </w:rPr>
        <w:t>等人工费用、服装费、</w:t>
      </w:r>
      <w:r w:rsidR="00350AF1" w:rsidRPr="00A83F20">
        <w:rPr>
          <w:sz w:val="24"/>
        </w:rPr>
        <w:t>器械</w:t>
      </w:r>
      <w:r w:rsidR="009B5A12" w:rsidRPr="00A83F20">
        <w:rPr>
          <w:sz w:val="24"/>
        </w:rPr>
        <w:t>设备</w:t>
      </w:r>
      <w:r w:rsidR="00350AF1" w:rsidRPr="00A83F20">
        <w:rPr>
          <w:sz w:val="24"/>
        </w:rPr>
        <w:t>费、</w:t>
      </w:r>
      <w:r w:rsidRPr="00A83F20">
        <w:rPr>
          <w:sz w:val="24"/>
        </w:rPr>
        <w:t>办公费、企业利润及税金等为完成招标文件规定的一切工作所需的全部费用。投标人所报价格应为最终优惠价格。</w:t>
      </w:r>
    </w:p>
    <w:p w:rsidR="00F37D10" w:rsidRPr="00A83F20" w:rsidRDefault="00F37D10" w:rsidP="00F37D10">
      <w:pPr>
        <w:spacing w:line="360" w:lineRule="auto"/>
        <w:ind w:firstLineChars="200" w:firstLine="446"/>
        <w:rPr>
          <w:kern w:val="0"/>
          <w:sz w:val="24"/>
          <w:szCs w:val="24"/>
        </w:rPr>
      </w:pPr>
      <w:r w:rsidRPr="00A83F20">
        <w:rPr>
          <w:rFonts w:hint="eastAsia"/>
          <w:kern w:val="0"/>
          <w:sz w:val="24"/>
          <w:szCs w:val="24"/>
        </w:rPr>
        <w:t xml:space="preserve">3. </w:t>
      </w:r>
      <w:r w:rsidRPr="00A83F20">
        <w:rPr>
          <w:rFonts w:hint="eastAsia"/>
          <w:kern w:val="0"/>
          <w:sz w:val="24"/>
          <w:szCs w:val="24"/>
        </w:rPr>
        <w:t>投标报价在不超采购预算的前提下，其合理性由评标委员会在评分中予以考虑。</w:t>
      </w:r>
    </w:p>
    <w:p w:rsidR="00F37D10" w:rsidRPr="00A83F20" w:rsidRDefault="00F37D10" w:rsidP="00F37D10">
      <w:pPr>
        <w:spacing w:line="360" w:lineRule="auto"/>
        <w:ind w:firstLineChars="200" w:firstLine="446"/>
        <w:rPr>
          <w:kern w:val="0"/>
          <w:sz w:val="24"/>
          <w:szCs w:val="24"/>
        </w:rPr>
      </w:pPr>
      <w:r w:rsidRPr="00A83F20">
        <w:rPr>
          <w:rFonts w:hint="eastAsia"/>
          <w:kern w:val="0"/>
          <w:sz w:val="24"/>
          <w:szCs w:val="24"/>
        </w:rPr>
        <w:t xml:space="preserve">4. </w:t>
      </w:r>
      <w:r w:rsidRPr="00A83F20">
        <w:rPr>
          <w:sz w:val="24"/>
        </w:rPr>
        <w:t>验收相关费用由投标人负责。</w:t>
      </w:r>
    </w:p>
    <w:p w:rsidR="000F48D9" w:rsidRPr="00A83F20" w:rsidRDefault="000F48D9" w:rsidP="000F48D9">
      <w:pPr>
        <w:autoSpaceDE w:val="0"/>
        <w:autoSpaceDN w:val="0"/>
        <w:adjustRightInd w:val="0"/>
        <w:spacing w:line="360" w:lineRule="auto"/>
        <w:ind w:firstLineChars="200" w:firstLine="446"/>
        <w:rPr>
          <w:sz w:val="24"/>
        </w:rPr>
      </w:pPr>
      <w:r w:rsidRPr="00A83F20">
        <w:rPr>
          <w:sz w:val="24"/>
        </w:rPr>
        <w:t>（</w:t>
      </w:r>
      <w:r w:rsidR="00F37D10" w:rsidRPr="00A83F20">
        <w:rPr>
          <w:rFonts w:hint="eastAsia"/>
          <w:sz w:val="24"/>
        </w:rPr>
        <w:t>二</w:t>
      </w:r>
      <w:r w:rsidR="0092600D" w:rsidRPr="00A83F20">
        <w:rPr>
          <w:sz w:val="24"/>
        </w:rPr>
        <w:t>）时间、地点</w:t>
      </w:r>
      <w:r w:rsidRPr="00A83F20">
        <w:rPr>
          <w:sz w:val="24"/>
        </w:rPr>
        <w:t>要求</w:t>
      </w:r>
    </w:p>
    <w:p w:rsidR="004826E0" w:rsidRPr="00A83F20" w:rsidRDefault="000F48D9" w:rsidP="004826E0">
      <w:pPr>
        <w:autoSpaceDE w:val="0"/>
        <w:autoSpaceDN w:val="0"/>
        <w:adjustRightInd w:val="0"/>
        <w:spacing w:line="360" w:lineRule="auto"/>
        <w:ind w:firstLineChars="200" w:firstLine="446"/>
        <w:rPr>
          <w:sz w:val="24"/>
        </w:rPr>
      </w:pPr>
      <w:r w:rsidRPr="00A83F20">
        <w:rPr>
          <w:sz w:val="24"/>
        </w:rPr>
        <w:t xml:space="preserve">1. </w:t>
      </w:r>
      <w:r w:rsidR="0092600D" w:rsidRPr="00A83F20">
        <w:rPr>
          <w:sz w:val="24"/>
        </w:rPr>
        <w:t>时间要求</w:t>
      </w:r>
      <w:r w:rsidRPr="00A83F20">
        <w:rPr>
          <w:sz w:val="24"/>
        </w:rPr>
        <w:t>：</w:t>
      </w:r>
      <w:r w:rsidR="00F37D10" w:rsidRPr="00A83F20">
        <w:rPr>
          <w:rFonts w:hint="eastAsia"/>
          <w:sz w:val="24"/>
        </w:rPr>
        <w:t>合同规定的服务起始之日起</w:t>
      </w:r>
      <w:r w:rsidR="005F7289" w:rsidRPr="00A83F20">
        <w:rPr>
          <w:rFonts w:hint="eastAsia"/>
          <w:sz w:val="24"/>
        </w:rPr>
        <w:t>18</w:t>
      </w:r>
      <w:r w:rsidR="005F7289" w:rsidRPr="00A83F20">
        <w:rPr>
          <w:rFonts w:hint="eastAsia"/>
          <w:sz w:val="24"/>
        </w:rPr>
        <w:t>个月</w:t>
      </w:r>
      <w:r w:rsidR="00F37D10" w:rsidRPr="00A83F20">
        <w:rPr>
          <w:rFonts w:hint="eastAsia"/>
          <w:sz w:val="24"/>
        </w:rPr>
        <w:t>的服务期，签订合同之日起</w:t>
      </w:r>
      <w:r w:rsidR="00350AF1" w:rsidRPr="00A83F20">
        <w:rPr>
          <w:rFonts w:hint="eastAsia"/>
          <w:sz w:val="24"/>
        </w:rPr>
        <w:t>10</w:t>
      </w:r>
      <w:r w:rsidR="00F37D10" w:rsidRPr="00A83F20">
        <w:rPr>
          <w:rFonts w:hint="eastAsia"/>
          <w:sz w:val="24"/>
        </w:rPr>
        <w:t>日内</w:t>
      </w:r>
      <w:r w:rsidR="007C18FD">
        <w:rPr>
          <w:rFonts w:hint="eastAsia"/>
          <w:sz w:val="24"/>
        </w:rPr>
        <w:t>全部</w:t>
      </w:r>
      <w:r w:rsidR="00443DE2" w:rsidRPr="00A83F20">
        <w:rPr>
          <w:rFonts w:hint="eastAsia"/>
          <w:sz w:val="24"/>
        </w:rPr>
        <w:t>保安</w:t>
      </w:r>
      <w:r w:rsidR="00F37D10" w:rsidRPr="00A83F20">
        <w:rPr>
          <w:rFonts w:hint="eastAsia"/>
          <w:sz w:val="24"/>
        </w:rPr>
        <w:t>人员</w:t>
      </w:r>
      <w:r w:rsidR="007C18FD">
        <w:rPr>
          <w:rFonts w:hint="eastAsia"/>
          <w:sz w:val="24"/>
        </w:rPr>
        <w:t>、软硬件设备</w:t>
      </w:r>
      <w:r w:rsidR="00F37D10" w:rsidRPr="00A83F20">
        <w:rPr>
          <w:rFonts w:hint="eastAsia"/>
          <w:sz w:val="24"/>
        </w:rPr>
        <w:t>进场</w:t>
      </w:r>
      <w:r w:rsidR="007C18FD">
        <w:rPr>
          <w:rFonts w:hint="eastAsia"/>
          <w:sz w:val="24"/>
        </w:rPr>
        <w:t>开启</w:t>
      </w:r>
      <w:r w:rsidR="00F37D10" w:rsidRPr="00A83F20">
        <w:rPr>
          <w:rFonts w:hint="eastAsia"/>
          <w:sz w:val="24"/>
        </w:rPr>
        <w:t>服务</w:t>
      </w:r>
      <w:r w:rsidR="004826E0" w:rsidRPr="00A83F20">
        <w:rPr>
          <w:sz w:val="24"/>
        </w:rPr>
        <w:t>（特殊情况以合同为准）。</w:t>
      </w:r>
    </w:p>
    <w:p w:rsidR="000F48D9" w:rsidRPr="00A83F20" w:rsidRDefault="000F48D9" w:rsidP="000F48D9">
      <w:pPr>
        <w:autoSpaceDE w:val="0"/>
        <w:autoSpaceDN w:val="0"/>
        <w:adjustRightInd w:val="0"/>
        <w:spacing w:line="360" w:lineRule="auto"/>
        <w:ind w:firstLineChars="200" w:firstLine="446"/>
        <w:rPr>
          <w:sz w:val="24"/>
        </w:rPr>
      </w:pPr>
      <w:r w:rsidRPr="00A83F20">
        <w:rPr>
          <w:sz w:val="24"/>
        </w:rPr>
        <w:t xml:space="preserve">2. </w:t>
      </w:r>
      <w:r w:rsidR="0092600D" w:rsidRPr="00A83F20">
        <w:rPr>
          <w:sz w:val="24"/>
        </w:rPr>
        <w:t>服务</w:t>
      </w:r>
      <w:r w:rsidRPr="00A83F20">
        <w:rPr>
          <w:sz w:val="24"/>
        </w:rPr>
        <w:t>地点：</w:t>
      </w:r>
      <w:r w:rsidR="00350AF1" w:rsidRPr="00A83F20">
        <w:rPr>
          <w:rFonts w:hint="eastAsia"/>
          <w:sz w:val="24"/>
        </w:rPr>
        <w:t>天津市南开区长江道</w:t>
      </w:r>
      <w:r w:rsidR="00350AF1" w:rsidRPr="00A83F20">
        <w:rPr>
          <w:rFonts w:hint="eastAsia"/>
          <w:sz w:val="24"/>
        </w:rPr>
        <w:t>6</w:t>
      </w:r>
      <w:r w:rsidR="00350AF1" w:rsidRPr="00A83F20">
        <w:rPr>
          <w:rFonts w:hint="eastAsia"/>
          <w:sz w:val="24"/>
        </w:rPr>
        <w:t>号</w:t>
      </w:r>
      <w:r w:rsidR="003965E5" w:rsidRPr="00A83F20">
        <w:rPr>
          <w:sz w:val="24"/>
        </w:rPr>
        <w:t>（特殊情况以合同为准）。</w:t>
      </w:r>
    </w:p>
    <w:p w:rsidR="000F48D9" w:rsidRPr="00A83F20" w:rsidRDefault="000F48D9" w:rsidP="000F48D9">
      <w:pPr>
        <w:autoSpaceDE w:val="0"/>
        <w:autoSpaceDN w:val="0"/>
        <w:adjustRightInd w:val="0"/>
        <w:spacing w:line="360" w:lineRule="auto"/>
        <w:ind w:firstLineChars="200" w:firstLine="446"/>
        <w:rPr>
          <w:sz w:val="24"/>
        </w:rPr>
      </w:pPr>
      <w:r w:rsidRPr="00A83F20">
        <w:rPr>
          <w:sz w:val="24"/>
        </w:rPr>
        <w:t>（</w:t>
      </w:r>
      <w:r w:rsidR="00F37D10" w:rsidRPr="00A83F20">
        <w:rPr>
          <w:rFonts w:hint="eastAsia"/>
          <w:sz w:val="24"/>
        </w:rPr>
        <w:t>三</w:t>
      </w:r>
      <w:r w:rsidRPr="00A83F20">
        <w:rPr>
          <w:sz w:val="24"/>
        </w:rPr>
        <w:t>）付款方式</w:t>
      </w:r>
    </w:p>
    <w:p w:rsidR="000F48D9" w:rsidRPr="00A83F20" w:rsidRDefault="00F37D10" w:rsidP="004826E0">
      <w:pPr>
        <w:autoSpaceDE w:val="0"/>
        <w:autoSpaceDN w:val="0"/>
        <w:adjustRightInd w:val="0"/>
        <w:spacing w:line="360" w:lineRule="auto"/>
        <w:ind w:firstLineChars="200" w:firstLine="446"/>
        <w:rPr>
          <w:sz w:val="24"/>
        </w:rPr>
      </w:pPr>
      <w:r w:rsidRPr="00A83F20">
        <w:rPr>
          <w:sz w:val="24"/>
        </w:rPr>
        <w:t>按月付款，每月</w:t>
      </w:r>
      <w:r w:rsidRPr="00A83F20">
        <w:rPr>
          <w:sz w:val="24"/>
        </w:rPr>
        <w:t>15</w:t>
      </w:r>
      <w:r w:rsidRPr="00A83F20">
        <w:rPr>
          <w:sz w:val="24"/>
        </w:rPr>
        <w:t>日前支付上一月服务费</w:t>
      </w:r>
      <w:r w:rsidR="004826E0" w:rsidRPr="00A83F20">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5E5CDC" w:rsidRPr="000F460C" w:rsidRDefault="005E5CDC" w:rsidP="005E5CDC">
      <w:pPr>
        <w:spacing w:line="360" w:lineRule="auto"/>
        <w:ind w:firstLineChars="200" w:firstLine="446"/>
        <w:outlineLvl w:val="0"/>
        <w:rPr>
          <w:sz w:val="24"/>
        </w:rPr>
      </w:pPr>
      <w:r>
        <w:rPr>
          <w:rFonts w:hint="eastAsia"/>
          <w:sz w:val="24"/>
        </w:rPr>
        <w:lastRenderedPageBreak/>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5E5CD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（四）具体需求详见本部分项目需求书。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252CC" w:rsidRPr="00750AB2" w:rsidTr="00A82CDC">
        <w:trPr>
          <w:trHeight w:val="285"/>
          <w:jc w:val="center"/>
        </w:trPr>
        <w:tc>
          <w:tcPr>
            <w:tcW w:w="9393" w:type="dxa"/>
            <w:gridSpan w:val="3"/>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A82CDC">
        <w:trPr>
          <w:trHeight w:val="780"/>
          <w:jc w:val="center"/>
        </w:trPr>
        <w:tc>
          <w:tcPr>
            <w:tcW w:w="663" w:type="dxa"/>
            <w:shd w:val="clear" w:color="auto" w:fill="auto"/>
            <w:noWrap/>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252CC" w:rsidRPr="00750AB2" w:rsidRDefault="00F252CC" w:rsidP="00A82CD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F252CC" w:rsidRPr="00750AB2" w:rsidRDefault="00F252CC" w:rsidP="00A82CD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20</w:t>
            </w:r>
          </w:p>
        </w:tc>
      </w:tr>
      <w:tr w:rsidR="00F252CC" w:rsidRPr="00750AB2" w:rsidTr="00A82CDC">
        <w:trPr>
          <w:trHeight w:val="70"/>
          <w:jc w:val="center"/>
        </w:trPr>
        <w:tc>
          <w:tcPr>
            <w:tcW w:w="9393" w:type="dxa"/>
            <w:gridSpan w:val="3"/>
            <w:shd w:val="clear" w:color="auto" w:fill="auto"/>
            <w:noWrap/>
            <w:vAlign w:val="center"/>
          </w:tcPr>
          <w:p w:rsidR="00F252CC" w:rsidRPr="00750AB2" w:rsidRDefault="00F252CC" w:rsidP="00420F2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20F26">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054B44" w:rsidRPr="005D47F9" w:rsidTr="00A82CDC">
        <w:trPr>
          <w:trHeight w:val="1050"/>
          <w:jc w:val="center"/>
        </w:trPr>
        <w:tc>
          <w:tcPr>
            <w:tcW w:w="663" w:type="dxa"/>
            <w:shd w:val="clear" w:color="auto" w:fill="auto"/>
            <w:noWrap/>
            <w:vAlign w:val="center"/>
          </w:tcPr>
          <w:p w:rsidR="00F252CC" w:rsidRPr="005D47F9" w:rsidRDefault="00F252CC" w:rsidP="00A82CDC">
            <w:pPr>
              <w:widowControl/>
              <w:adjustRightInd w:val="0"/>
              <w:snapToGrid w:val="0"/>
              <w:jc w:val="center"/>
              <w:rPr>
                <w:kern w:val="0"/>
                <w:sz w:val="24"/>
                <w:szCs w:val="24"/>
              </w:rPr>
            </w:pPr>
            <w:r w:rsidRPr="005D47F9">
              <w:rPr>
                <w:kern w:val="0"/>
                <w:sz w:val="24"/>
                <w:szCs w:val="24"/>
              </w:rPr>
              <w:t>1</w:t>
            </w:r>
          </w:p>
        </w:tc>
        <w:tc>
          <w:tcPr>
            <w:tcW w:w="1419" w:type="dxa"/>
            <w:shd w:val="clear" w:color="auto" w:fill="auto"/>
            <w:vAlign w:val="center"/>
          </w:tcPr>
          <w:p w:rsidR="00F252CC" w:rsidRPr="005D47F9" w:rsidRDefault="00F252CC" w:rsidP="00A82CDC">
            <w:pPr>
              <w:widowControl/>
              <w:adjustRightInd w:val="0"/>
              <w:snapToGrid w:val="0"/>
              <w:jc w:val="center"/>
              <w:rPr>
                <w:kern w:val="0"/>
                <w:sz w:val="24"/>
                <w:szCs w:val="24"/>
              </w:rPr>
            </w:pPr>
            <w:r w:rsidRPr="005D47F9">
              <w:rPr>
                <w:kern w:val="0"/>
                <w:sz w:val="24"/>
                <w:szCs w:val="24"/>
              </w:rPr>
              <w:t>投标人业绩</w:t>
            </w:r>
          </w:p>
        </w:tc>
        <w:tc>
          <w:tcPr>
            <w:tcW w:w="7311" w:type="dxa"/>
            <w:shd w:val="clear" w:color="auto" w:fill="auto"/>
            <w:vAlign w:val="center"/>
          </w:tcPr>
          <w:p w:rsidR="00F252CC" w:rsidRPr="005D47F9" w:rsidRDefault="00F252CC" w:rsidP="00A82CDC">
            <w:pPr>
              <w:widowControl/>
              <w:adjustRightInd w:val="0"/>
              <w:snapToGrid w:val="0"/>
              <w:rPr>
                <w:kern w:val="0"/>
                <w:sz w:val="24"/>
                <w:szCs w:val="24"/>
              </w:rPr>
            </w:pPr>
            <w:r w:rsidRPr="005D47F9">
              <w:rPr>
                <w:kern w:val="0"/>
                <w:sz w:val="24"/>
                <w:szCs w:val="24"/>
              </w:rPr>
              <w:t>完全按照以下要求提供</w:t>
            </w:r>
            <w:r w:rsidRPr="005D47F9">
              <w:rPr>
                <w:rFonts w:hint="eastAsia"/>
                <w:kern w:val="0"/>
                <w:sz w:val="24"/>
                <w:szCs w:val="24"/>
              </w:rPr>
              <w:t>投标人在获得《保安服务许可证》后实施的非住宅保安服务</w:t>
            </w:r>
            <w:r w:rsidRPr="005D47F9">
              <w:rPr>
                <w:kern w:val="0"/>
                <w:sz w:val="24"/>
                <w:szCs w:val="24"/>
              </w:rPr>
              <w:t>业绩，提供的证明材料均不得遮挡涂黑，否则不予认定加分。</w:t>
            </w:r>
          </w:p>
          <w:p w:rsidR="00F252CC" w:rsidRPr="005D47F9" w:rsidRDefault="00F252CC" w:rsidP="00A82CDC">
            <w:pPr>
              <w:widowControl/>
              <w:adjustRightInd w:val="0"/>
              <w:snapToGrid w:val="0"/>
              <w:rPr>
                <w:kern w:val="0"/>
                <w:sz w:val="24"/>
                <w:szCs w:val="24"/>
              </w:rPr>
            </w:pPr>
            <w:r w:rsidRPr="005D47F9">
              <w:rPr>
                <w:rFonts w:hint="eastAsia"/>
                <w:kern w:val="0"/>
                <w:sz w:val="24"/>
                <w:szCs w:val="24"/>
              </w:rPr>
              <w:t xml:space="preserve">A. </w:t>
            </w:r>
            <w:r w:rsidRPr="005D47F9">
              <w:rPr>
                <w:rFonts w:hint="eastAsia"/>
                <w:kern w:val="0"/>
                <w:sz w:val="24"/>
                <w:szCs w:val="24"/>
              </w:rPr>
              <w:t>合同原件扫描件。包括买卖双方名称及盖章、服务期限（合同服务起始日期为</w:t>
            </w:r>
            <w:r w:rsidRPr="005D47F9">
              <w:rPr>
                <w:rFonts w:hint="eastAsia"/>
                <w:kern w:val="0"/>
                <w:sz w:val="24"/>
                <w:szCs w:val="24"/>
              </w:rPr>
              <w:t>20</w:t>
            </w:r>
            <w:r w:rsidR="007C1BDE" w:rsidRPr="005D47F9">
              <w:rPr>
                <w:rFonts w:hint="eastAsia"/>
                <w:kern w:val="0"/>
                <w:sz w:val="24"/>
                <w:szCs w:val="24"/>
              </w:rPr>
              <w:t>2</w:t>
            </w:r>
            <w:r w:rsidR="005D47F9" w:rsidRPr="005D47F9">
              <w:rPr>
                <w:rFonts w:hint="eastAsia"/>
                <w:kern w:val="0"/>
                <w:sz w:val="24"/>
                <w:szCs w:val="24"/>
              </w:rPr>
              <w:t>2</w:t>
            </w:r>
            <w:r w:rsidRPr="005D47F9">
              <w:rPr>
                <w:rFonts w:hint="eastAsia"/>
                <w:kern w:val="0"/>
                <w:sz w:val="24"/>
                <w:szCs w:val="24"/>
              </w:rPr>
              <w:t>年</w:t>
            </w:r>
            <w:r w:rsidRPr="005D47F9">
              <w:rPr>
                <w:rFonts w:hint="eastAsia"/>
                <w:kern w:val="0"/>
                <w:sz w:val="24"/>
                <w:szCs w:val="24"/>
              </w:rPr>
              <w:t>1</w:t>
            </w:r>
            <w:r w:rsidRPr="005D47F9">
              <w:rPr>
                <w:rFonts w:hint="eastAsia"/>
                <w:kern w:val="0"/>
                <w:sz w:val="24"/>
                <w:szCs w:val="24"/>
              </w:rPr>
              <w:t>月</w:t>
            </w:r>
            <w:r w:rsidRPr="005D47F9">
              <w:rPr>
                <w:rFonts w:hint="eastAsia"/>
                <w:kern w:val="0"/>
                <w:sz w:val="24"/>
                <w:szCs w:val="24"/>
              </w:rPr>
              <w:t>1</w:t>
            </w:r>
            <w:r w:rsidRPr="005D47F9">
              <w:rPr>
                <w:rFonts w:hint="eastAsia"/>
                <w:kern w:val="0"/>
                <w:sz w:val="24"/>
                <w:szCs w:val="24"/>
              </w:rPr>
              <w:t>日或以后，且已经履行至少</w:t>
            </w:r>
            <w:r w:rsidRPr="005D47F9">
              <w:rPr>
                <w:rFonts w:hint="eastAsia"/>
                <w:kern w:val="0"/>
                <w:sz w:val="24"/>
                <w:szCs w:val="24"/>
              </w:rPr>
              <w:t>1</w:t>
            </w:r>
            <w:r w:rsidRPr="005D47F9">
              <w:rPr>
                <w:rFonts w:hint="eastAsia"/>
                <w:kern w:val="0"/>
                <w:sz w:val="24"/>
                <w:szCs w:val="24"/>
              </w:rPr>
              <w:t>年的时间）、服务内容</w:t>
            </w:r>
          </w:p>
          <w:p w:rsidR="00F252CC" w:rsidRPr="005D47F9" w:rsidRDefault="00F252CC" w:rsidP="00A82CDC">
            <w:pPr>
              <w:widowControl/>
              <w:adjustRightInd w:val="0"/>
              <w:snapToGrid w:val="0"/>
              <w:rPr>
                <w:kern w:val="0"/>
                <w:sz w:val="24"/>
                <w:szCs w:val="24"/>
              </w:rPr>
            </w:pPr>
            <w:r w:rsidRPr="005D47F9">
              <w:rPr>
                <w:rFonts w:hint="eastAsia"/>
                <w:kern w:val="0"/>
                <w:sz w:val="24"/>
                <w:szCs w:val="24"/>
              </w:rPr>
              <w:t xml:space="preserve">B. </w:t>
            </w:r>
            <w:r w:rsidRPr="005D47F9">
              <w:rPr>
                <w:rFonts w:hint="eastAsia"/>
                <w:kern w:val="0"/>
                <w:sz w:val="24"/>
                <w:szCs w:val="24"/>
              </w:rPr>
              <w:t>提供上述合同服务期限内至少一个月的服务方开具的发票凭证原件扫描件。</w:t>
            </w:r>
          </w:p>
          <w:p w:rsidR="00814DA9" w:rsidRPr="005D47F9" w:rsidRDefault="00814DA9" w:rsidP="00A82CDC">
            <w:pPr>
              <w:widowControl/>
              <w:adjustRightInd w:val="0"/>
              <w:snapToGrid w:val="0"/>
              <w:rPr>
                <w:kern w:val="0"/>
                <w:sz w:val="24"/>
                <w:szCs w:val="24"/>
              </w:rPr>
            </w:pPr>
            <w:r w:rsidRPr="005D47F9">
              <w:rPr>
                <w:kern w:val="0"/>
                <w:sz w:val="24"/>
                <w:szCs w:val="24"/>
              </w:rPr>
              <w:t>每个业绩</w:t>
            </w:r>
            <w:r w:rsidRPr="005D47F9">
              <w:rPr>
                <w:kern w:val="0"/>
                <w:sz w:val="24"/>
                <w:szCs w:val="24"/>
              </w:rPr>
              <w:t>2</w:t>
            </w:r>
            <w:r w:rsidRPr="005D47F9">
              <w:rPr>
                <w:kern w:val="0"/>
                <w:sz w:val="24"/>
                <w:szCs w:val="24"/>
              </w:rPr>
              <w:t>分，最多</w:t>
            </w:r>
            <w:r w:rsidRPr="005D47F9">
              <w:rPr>
                <w:rFonts w:hint="eastAsia"/>
                <w:kern w:val="0"/>
                <w:sz w:val="24"/>
                <w:szCs w:val="24"/>
              </w:rPr>
              <w:t>10</w:t>
            </w:r>
            <w:r w:rsidRPr="005D47F9">
              <w:rPr>
                <w:kern w:val="0"/>
                <w:sz w:val="24"/>
                <w:szCs w:val="24"/>
              </w:rPr>
              <w:t>分</w:t>
            </w:r>
          </w:p>
          <w:p w:rsidR="00F252CC" w:rsidRPr="005D47F9" w:rsidRDefault="00F252CC" w:rsidP="00A82CDC">
            <w:pPr>
              <w:widowControl/>
              <w:adjustRightInd w:val="0"/>
              <w:snapToGrid w:val="0"/>
              <w:rPr>
                <w:kern w:val="0"/>
                <w:sz w:val="24"/>
                <w:szCs w:val="24"/>
              </w:rPr>
            </w:pPr>
            <w:r w:rsidRPr="005D47F9">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5D47F9">
              <w:rPr>
                <w:rFonts w:hint="eastAsia"/>
                <w:kern w:val="0"/>
                <w:sz w:val="24"/>
                <w:szCs w:val="24"/>
              </w:rPr>
              <w:t>某业绩</w:t>
            </w:r>
            <w:proofErr w:type="gramEnd"/>
            <w:r w:rsidRPr="005D47F9">
              <w:rPr>
                <w:rFonts w:hint="eastAsia"/>
                <w:kern w:val="0"/>
                <w:sz w:val="24"/>
                <w:szCs w:val="24"/>
              </w:rPr>
              <w:t>为投标人获得《保安服务许可证》后实施的，</w:t>
            </w:r>
            <w:proofErr w:type="gramStart"/>
            <w:r w:rsidRPr="005D47F9">
              <w:rPr>
                <w:rFonts w:hint="eastAsia"/>
                <w:kern w:val="0"/>
                <w:sz w:val="24"/>
                <w:szCs w:val="24"/>
              </w:rPr>
              <w:t>该业绩</w:t>
            </w:r>
            <w:proofErr w:type="gramEnd"/>
            <w:r w:rsidRPr="005D47F9">
              <w:rPr>
                <w:rFonts w:hint="eastAsia"/>
                <w:kern w:val="0"/>
                <w:sz w:val="24"/>
                <w:szCs w:val="24"/>
              </w:rPr>
              <w:t>不得分。</w:t>
            </w:r>
          </w:p>
        </w:tc>
        <w:tc>
          <w:tcPr>
            <w:tcW w:w="1143" w:type="dxa"/>
            <w:shd w:val="clear" w:color="auto" w:fill="auto"/>
            <w:vAlign w:val="center"/>
          </w:tcPr>
          <w:p w:rsidR="00F252CC" w:rsidRPr="005D47F9" w:rsidRDefault="00F252CC" w:rsidP="00A82CDC">
            <w:pPr>
              <w:widowControl/>
              <w:adjustRightInd w:val="0"/>
              <w:snapToGrid w:val="0"/>
              <w:jc w:val="center"/>
              <w:rPr>
                <w:kern w:val="0"/>
                <w:sz w:val="24"/>
                <w:szCs w:val="24"/>
              </w:rPr>
            </w:pPr>
            <w:r w:rsidRPr="005D47F9">
              <w:rPr>
                <w:rFonts w:hint="eastAsia"/>
                <w:kern w:val="0"/>
                <w:sz w:val="24"/>
                <w:szCs w:val="24"/>
              </w:rPr>
              <w:t>10</w:t>
            </w:r>
          </w:p>
        </w:tc>
      </w:tr>
      <w:tr w:rsidR="00F252CC" w:rsidRPr="00750AB2" w:rsidTr="00974E16">
        <w:trPr>
          <w:trHeight w:val="81"/>
          <w:jc w:val="center"/>
        </w:trPr>
        <w:tc>
          <w:tcPr>
            <w:tcW w:w="663" w:type="dxa"/>
            <w:shd w:val="clear" w:color="auto" w:fill="auto"/>
            <w:noWrap/>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252CC" w:rsidRPr="00F97AA6" w:rsidRDefault="00F252CC" w:rsidP="00A82CD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252CC" w:rsidRPr="00750AB2" w:rsidRDefault="00F252CC" w:rsidP="00054B44">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00054B44">
              <w:rPr>
                <w:rFonts w:hint="eastAsia"/>
                <w:kern w:val="0"/>
                <w:sz w:val="24"/>
                <w:szCs w:val="24"/>
              </w:rPr>
              <w:t>1</w:t>
            </w:r>
            <w:r w:rsidRPr="00F97AA6">
              <w:rPr>
                <w:rFonts w:hint="eastAsia"/>
                <w:kern w:val="0"/>
                <w:sz w:val="24"/>
                <w:szCs w:val="24"/>
              </w:rPr>
              <w:t>分，最高</w:t>
            </w:r>
            <w:r w:rsidR="00054B44">
              <w:rPr>
                <w:rFonts w:hint="eastAsia"/>
                <w:kern w:val="0"/>
                <w:sz w:val="24"/>
                <w:szCs w:val="24"/>
              </w:rPr>
              <w:t>3</w:t>
            </w:r>
            <w:r w:rsidRPr="00F97AA6">
              <w:rPr>
                <w:rFonts w:hint="eastAsia"/>
                <w:kern w:val="0"/>
                <w:sz w:val="24"/>
                <w:szCs w:val="24"/>
              </w:rPr>
              <w:t>分</w:t>
            </w:r>
          </w:p>
        </w:tc>
        <w:tc>
          <w:tcPr>
            <w:tcW w:w="1143" w:type="dxa"/>
            <w:shd w:val="clear" w:color="auto" w:fill="auto"/>
            <w:vAlign w:val="center"/>
          </w:tcPr>
          <w:p w:rsidR="00F252CC" w:rsidRPr="00750AB2" w:rsidRDefault="00054B44"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F252CC" w:rsidRPr="00750AB2" w:rsidTr="005F7289">
        <w:trPr>
          <w:trHeight w:val="313"/>
          <w:jc w:val="center"/>
        </w:trPr>
        <w:tc>
          <w:tcPr>
            <w:tcW w:w="663" w:type="dxa"/>
            <w:shd w:val="clear" w:color="auto" w:fill="auto"/>
            <w:noWrap/>
            <w:vAlign w:val="center"/>
          </w:tcPr>
          <w:p w:rsidR="00F252CC" w:rsidRDefault="00054B44" w:rsidP="00A82CD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252CC" w:rsidRPr="00F97AA6" w:rsidRDefault="00F252CC" w:rsidP="00A82CDC">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A17D82" w:rsidRPr="00F252CC" w:rsidRDefault="00F252CC" w:rsidP="005F7289">
            <w:pPr>
              <w:widowControl/>
              <w:adjustRightInd w:val="0"/>
              <w:snapToGrid w:val="0"/>
              <w:rPr>
                <w:kern w:val="0"/>
                <w:sz w:val="24"/>
                <w:szCs w:val="24"/>
              </w:rPr>
            </w:pPr>
            <w:r w:rsidRPr="00F252CC">
              <w:rPr>
                <w:rFonts w:hint="eastAsia"/>
                <w:kern w:val="0"/>
                <w:sz w:val="24"/>
                <w:szCs w:val="24"/>
              </w:rPr>
              <w:t>保安员</w:t>
            </w:r>
            <w:r w:rsidR="00054B44">
              <w:rPr>
                <w:rFonts w:hint="eastAsia"/>
                <w:kern w:val="0"/>
                <w:sz w:val="24"/>
                <w:szCs w:val="24"/>
              </w:rPr>
              <w:t>、</w:t>
            </w:r>
            <w:r w:rsidR="00054B44" w:rsidRPr="00054B44">
              <w:rPr>
                <w:rFonts w:hint="eastAsia"/>
                <w:kern w:val="0"/>
                <w:sz w:val="24"/>
                <w:szCs w:val="24"/>
              </w:rPr>
              <w:t>安检员</w:t>
            </w:r>
            <w:r w:rsidRPr="00F252CC">
              <w:rPr>
                <w:rFonts w:hint="eastAsia"/>
                <w:kern w:val="0"/>
                <w:sz w:val="24"/>
                <w:szCs w:val="24"/>
              </w:rPr>
              <w:t>：提供公安机关</w:t>
            </w:r>
            <w:r w:rsidR="005B6034">
              <w:rPr>
                <w:rFonts w:hint="eastAsia"/>
                <w:kern w:val="0"/>
                <w:sz w:val="24"/>
                <w:szCs w:val="24"/>
              </w:rPr>
              <w:t>盖章</w:t>
            </w:r>
            <w:r w:rsidRPr="00F252CC">
              <w:rPr>
                <w:rFonts w:hint="eastAsia"/>
                <w:kern w:val="0"/>
                <w:sz w:val="24"/>
                <w:szCs w:val="24"/>
              </w:rPr>
              <w:t>的保安员证扫描件，</w:t>
            </w:r>
            <w:r w:rsidR="00DE30EC">
              <w:rPr>
                <w:rFonts w:hint="eastAsia"/>
                <w:kern w:val="0"/>
                <w:sz w:val="24"/>
                <w:szCs w:val="24"/>
              </w:rPr>
              <w:t>且性别年龄满足招标文件要求，</w:t>
            </w:r>
            <w:r w:rsidRPr="00F252CC">
              <w:rPr>
                <w:rFonts w:hint="eastAsia"/>
                <w:kern w:val="0"/>
                <w:sz w:val="24"/>
                <w:szCs w:val="24"/>
              </w:rPr>
              <w:t>每个合格的人员得</w:t>
            </w:r>
            <w:r w:rsidR="00054B44">
              <w:rPr>
                <w:rFonts w:hint="eastAsia"/>
                <w:kern w:val="0"/>
                <w:sz w:val="24"/>
                <w:szCs w:val="24"/>
              </w:rPr>
              <w:t>1</w:t>
            </w:r>
            <w:r w:rsidRPr="00F252CC">
              <w:rPr>
                <w:rFonts w:hint="eastAsia"/>
                <w:kern w:val="0"/>
                <w:sz w:val="24"/>
                <w:szCs w:val="24"/>
              </w:rPr>
              <w:t>分，最多</w:t>
            </w:r>
            <w:r w:rsidR="00054B44">
              <w:rPr>
                <w:rFonts w:hint="eastAsia"/>
                <w:kern w:val="0"/>
                <w:sz w:val="24"/>
                <w:szCs w:val="24"/>
              </w:rPr>
              <w:t>20</w:t>
            </w:r>
            <w:r w:rsidRPr="00F252CC">
              <w:rPr>
                <w:rFonts w:hint="eastAsia"/>
                <w:kern w:val="0"/>
                <w:sz w:val="24"/>
                <w:szCs w:val="24"/>
              </w:rPr>
              <w:t>分；</w:t>
            </w:r>
          </w:p>
        </w:tc>
        <w:tc>
          <w:tcPr>
            <w:tcW w:w="1143" w:type="dxa"/>
            <w:shd w:val="clear" w:color="auto" w:fill="auto"/>
            <w:vAlign w:val="center"/>
          </w:tcPr>
          <w:p w:rsidR="00F252CC" w:rsidRPr="00054B44" w:rsidRDefault="005F7289" w:rsidP="00A82CDC">
            <w:pPr>
              <w:widowControl/>
              <w:adjustRightInd w:val="0"/>
              <w:snapToGrid w:val="0"/>
              <w:jc w:val="center"/>
              <w:rPr>
                <w:color w:val="000000"/>
                <w:kern w:val="0"/>
                <w:sz w:val="24"/>
                <w:szCs w:val="24"/>
              </w:rPr>
            </w:pPr>
            <w:r>
              <w:rPr>
                <w:rFonts w:hint="eastAsia"/>
                <w:color w:val="000000"/>
                <w:kern w:val="0"/>
                <w:sz w:val="24"/>
                <w:szCs w:val="24"/>
              </w:rPr>
              <w:t>20</w:t>
            </w:r>
          </w:p>
        </w:tc>
      </w:tr>
      <w:tr w:rsidR="00F252CC" w:rsidRPr="00750AB2" w:rsidTr="00054B44">
        <w:trPr>
          <w:trHeight w:val="132"/>
          <w:jc w:val="center"/>
        </w:trPr>
        <w:tc>
          <w:tcPr>
            <w:tcW w:w="663" w:type="dxa"/>
            <w:shd w:val="clear" w:color="auto" w:fill="auto"/>
            <w:noWrap/>
            <w:vAlign w:val="center"/>
          </w:tcPr>
          <w:p w:rsidR="00F252CC" w:rsidRDefault="00054B44" w:rsidP="00A82CD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252CC" w:rsidRPr="006B7A42" w:rsidRDefault="00F252CC" w:rsidP="00A82CD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252CC" w:rsidRPr="00750AB2" w:rsidRDefault="00F252CC" w:rsidP="00A82CDC">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BA712C" w:rsidRPr="00750AB2" w:rsidTr="00054B44">
        <w:trPr>
          <w:trHeight w:val="132"/>
          <w:jc w:val="center"/>
        </w:trPr>
        <w:tc>
          <w:tcPr>
            <w:tcW w:w="663" w:type="dxa"/>
            <w:shd w:val="clear" w:color="auto" w:fill="auto"/>
            <w:noWrap/>
            <w:vAlign w:val="center"/>
          </w:tcPr>
          <w:p w:rsidR="00BA712C" w:rsidRDefault="00BA712C" w:rsidP="00A82CD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A712C" w:rsidRPr="00DF5F63" w:rsidRDefault="00BA712C" w:rsidP="00A82CDC">
            <w:pPr>
              <w:widowControl/>
              <w:adjustRightInd w:val="0"/>
              <w:snapToGrid w:val="0"/>
              <w:jc w:val="center"/>
              <w:rPr>
                <w:sz w:val="24"/>
              </w:rPr>
            </w:pPr>
            <w:r w:rsidRPr="00DF5F63">
              <w:rPr>
                <w:sz w:val="24"/>
              </w:rPr>
              <w:t>投入的软硬件设备评价</w:t>
            </w:r>
          </w:p>
        </w:tc>
        <w:tc>
          <w:tcPr>
            <w:tcW w:w="7311" w:type="dxa"/>
            <w:shd w:val="clear" w:color="auto" w:fill="auto"/>
            <w:vAlign w:val="center"/>
          </w:tcPr>
          <w:p w:rsidR="00BA712C" w:rsidRPr="00DF5F63" w:rsidRDefault="00BA712C" w:rsidP="00BA712C">
            <w:pPr>
              <w:snapToGrid w:val="0"/>
              <w:rPr>
                <w:bCs/>
                <w:sz w:val="24"/>
              </w:rPr>
            </w:pPr>
            <w:r w:rsidRPr="00DF5F63">
              <w:rPr>
                <w:rFonts w:hint="eastAsia"/>
                <w:bCs/>
                <w:sz w:val="24"/>
              </w:rPr>
              <w:t>提供投入本项目的软硬件设备的技术支撑材料扫描件，上述技术支撑材料能证明所投产品标注“●”的参数满足招标文件要求，</w:t>
            </w:r>
            <w:proofErr w:type="gramStart"/>
            <w:r w:rsidRPr="00DF5F63">
              <w:rPr>
                <w:rFonts w:hint="eastAsia"/>
                <w:bCs/>
                <w:sz w:val="24"/>
              </w:rPr>
              <w:t>每证明</w:t>
            </w:r>
            <w:proofErr w:type="gramEnd"/>
            <w:r w:rsidRPr="00DF5F63">
              <w:rPr>
                <w:rFonts w:hint="eastAsia"/>
                <w:bCs/>
                <w:sz w:val="24"/>
              </w:rPr>
              <w:t>1</w:t>
            </w:r>
            <w:r w:rsidRPr="00DF5F63">
              <w:rPr>
                <w:rFonts w:hint="eastAsia"/>
                <w:bCs/>
                <w:sz w:val="24"/>
              </w:rPr>
              <w:t>条得</w:t>
            </w:r>
            <w:r w:rsidRPr="00DF5F63">
              <w:rPr>
                <w:rFonts w:hint="eastAsia"/>
                <w:bCs/>
                <w:sz w:val="24"/>
              </w:rPr>
              <w:t>1</w:t>
            </w:r>
            <w:r w:rsidRPr="00DF5F63">
              <w:rPr>
                <w:rFonts w:hint="eastAsia"/>
                <w:bCs/>
                <w:sz w:val="24"/>
              </w:rPr>
              <w:t>分，</w:t>
            </w:r>
            <w:r w:rsidRPr="00DF5F63">
              <w:rPr>
                <w:rFonts w:hint="eastAsia"/>
                <w:bCs/>
                <w:sz w:val="24"/>
              </w:rPr>
              <w:lastRenderedPageBreak/>
              <w:t>最多</w:t>
            </w:r>
            <w:r w:rsidRPr="00DF5F63">
              <w:rPr>
                <w:rFonts w:hint="eastAsia"/>
                <w:bCs/>
                <w:sz w:val="24"/>
              </w:rPr>
              <w:t>10</w:t>
            </w:r>
            <w:r w:rsidRPr="00DF5F63">
              <w:rPr>
                <w:rFonts w:hint="eastAsia"/>
                <w:bCs/>
                <w:sz w:val="24"/>
              </w:rPr>
              <w:t>分。</w:t>
            </w:r>
          </w:p>
          <w:p w:rsidR="00BA712C" w:rsidRPr="00DF5F63" w:rsidRDefault="00BA712C" w:rsidP="00BA712C">
            <w:pPr>
              <w:snapToGrid w:val="0"/>
              <w:rPr>
                <w:bCs/>
                <w:sz w:val="24"/>
              </w:rPr>
            </w:pPr>
            <w:r w:rsidRPr="00DF5F63">
              <w:rPr>
                <w:rFonts w:hint="eastAsia"/>
                <w:bCs/>
                <w:sz w:val="24"/>
              </w:rPr>
              <w:t>技术支撑材料是指具有</w:t>
            </w:r>
            <w:r w:rsidRPr="00DF5F63">
              <w:rPr>
                <w:rFonts w:hint="eastAsia"/>
                <w:bCs/>
                <w:sz w:val="24"/>
              </w:rPr>
              <w:t>CMA</w:t>
            </w:r>
            <w:r w:rsidR="00B74899" w:rsidRPr="00DF5F63">
              <w:rPr>
                <w:rFonts w:hint="eastAsia"/>
                <w:bCs/>
                <w:sz w:val="24"/>
              </w:rPr>
              <w:t>或</w:t>
            </w:r>
            <w:r w:rsidR="00B74899" w:rsidRPr="00DF5F63">
              <w:rPr>
                <w:rFonts w:hint="eastAsia"/>
                <w:bCs/>
                <w:sz w:val="24"/>
              </w:rPr>
              <w:t>CNAS</w:t>
            </w:r>
            <w:r w:rsidRPr="00DF5F63">
              <w:rPr>
                <w:rFonts w:hint="eastAsia"/>
                <w:bCs/>
                <w:sz w:val="24"/>
              </w:rPr>
              <w:t>标识的检测</w:t>
            </w:r>
            <w:r w:rsidRPr="00DF5F63">
              <w:rPr>
                <w:rFonts w:hint="eastAsia"/>
                <w:bCs/>
                <w:sz w:val="24"/>
              </w:rPr>
              <w:t>/</w:t>
            </w:r>
            <w:r w:rsidRPr="00DF5F63">
              <w:rPr>
                <w:rFonts w:hint="eastAsia"/>
                <w:bCs/>
                <w:sz w:val="24"/>
              </w:rPr>
              <w:t>检验</w:t>
            </w:r>
            <w:r w:rsidRPr="00DF5F63">
              <w:rPr>
                <w:rFonts w:hint="eastAsia"/>
                <w:bCs/>
                <w:sz w:val="24"/>
              </w:rPr>
              <w:t>/</w:t>
            </w:r>
            <w:r w:rsidRPr="00DF5F63">
              <w:rPr>
                <w:rFonts w:hint="eastAsia"/>
                <w:bCs/>
                <w:sz w:val="24"/>
              </w:rPr>
              <w:t>试验</w:t>
            </w:r>
            <w:r w:rsidRPr="00DF5F63">
              <w:rPr>
                <w:rFonts w:hint="eastAsia"/>
                <w:bCs/>
                <w:sz w:val="24"/>
              </w:rPr>
              <w:t>/</w:t>
            </w:r>
            <w:r w:rsidRPr="00DF5F63">
              <w:rPr>
                <w:rFonts w:hint="eastAsia"/>
                <w:bCs/>
                <w:sz w:val="24"/>
              </w:rPr>
              <w:t>测试报告，或加盖投入软硬件设备制造商公章的技术证明材料。</w:t>
            </w:r>
          </w:p>
          <w:p w:rsidR="00BA712C" w:rsidRPr="00DF5F63" w:rsidRDefault="00BA712C" w:rsidP="00BA712C">
            <w:pPr>
              <w:widowControl/>
              <w:adjustRightInd w:val="0"/>
              <w:snapToGrid w:val="0"/>
              <w:rPr>
                <w:kern w:val="0"/>
                <w:sz w:val="24"/>
                <w:szCs w:val="24"/>
              </w:rPr>
            </w:pPr>
            <w:r w:rsidRPr="00DF5F63">
              <w:rPr>
                <w:rFonts w:hint="eastAsia"/>
                <w:bCs/>
                <w:sz w:val="24"/>
              </w:rPr>
              <w:t>若上述技术支撑材料证明所投产品不能满足招标文件中</w:t>
            </w:r>
            <w:r w:rsidRPr="00DF5F63">
              <w:rPr>
                <w:rFonts w:hint="eastAsia"/>
                <w:kern w:val="0"/>
                <w:sz w:val="24"/>
                <w:szCs w:val="24"/>
              </w:rPr>
              <w:t>“★”</w:t>
            </w:r>
            <w:r w:rsidRPr="00DF5F63">
              <w:rPr>
                <w:bCs/>
                <w:sz w:val="24"/>
              </w:rPr>
              <w:t>技术要求</w:t>
            </w:r>
            <w:r w:rsidRPr="00DF5F63">
              <w:rPr>
                <w:rFonts w:hint="eastAsia"/>
                <w:bCs/>
                <w:sz w:val="24"/>
              </w:rPr>
              <w:t>的，则视为无效投标。</w:t>
            </w:r>
          </w:p>
        </w:tc>
        <w:tc>
          <w:tcPr>
            <w:tcW w:w="1143" w:type="dxa"/>
            <w:shd w:val="clear" w:color="auto" w:fill="auto"/>
            <w:vAlign w:val="center"/>
          </w:tcPr>
          <w:p w:rsidR="00BA712C" w:rsidRDefault="00BA712C" w:rsidP="00A82CDC">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C55490" w:rsidRPr="00750AB2" w:rsidTr="00A82CDC">
        <w:trPr>
          <w:trHeight w:val="509"/>
          <w:jc w:val="center"/>
        </w:trPr>
        <w:tc>
          <w:tcPr>
            <w:tcW w:w="663" w:type="dxa"/>
            <w:shd w:val="clear" w:color="auto" w:fill="auto"/>
            <w:noWrap/>
            <w:vAlign w:val="center"/>
          </w:tcPr>
          <w:p w:rsidR="00C55490" w:rsidRDefault="00BA712C" w:rsidP="00A82CDC">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C55490" w:rsidRDefault="00C55490" w:rsidP="00A82CD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55490" w:rsidRPr="00A21AF8" w:rsidRDefault="00C55490" w:rsidP="00054B44">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54B44">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55490" w:rsidRDefault="00054B44" w:rsidP="00A82CDC">
            <w:pPr>
              <w:widowControl/>
              <w:adjustRightInd w:val="0"/>
              <w:snapToGrid w:val="0"/>
              <w:jc w:val="center"/>
              <w:rPr>
                <w:color w:val="000000"/>
                <w:kern w:val="0"/>
                <w:sz w:val="24"/>
                <w:szCs w:val="24"/>
              </w:rPr>
            </w:pPr>
            <w:r>
              <w:rPr>
                <w:rFonts w:hint="eastAsia"/>
                <w:color w:val="000000"/>
                <w:kern w:val="0"/>
                <w:sz w:val="24"/>
                <w:szCs w:val="24"/>
              </w:rPr>
              <w:t>4</w:t>
            </w:r>
          </w:p>
        </w:tc>
      </w:tr>
      <w:tr w:rsidR="00C55490" w:rsidRPr="00750AB2" w:rsidTr="00A82CDC">
        <w:trPr>
          <w:trHeight w:val="204"/>
          <w:jc w:val="center"/>
        </w:trPr>
        <w:tc>
          <w:tcPr>
            <w:tcW w:w="9393" w:type="dxa"/>
            <w:gridSpan w:val="3"/>
            <w:shd w:val="clear" w:color="auto" w:fill="auto"/>
            <w:noWrap/>
            <w:vAlign w:val="center"/>
          </w:tcPr>
          <w:p w:rsidR="00C55490" w:rsidRPr="00750AB2" w:rsidRDefault="00C55490" w:rsidP="00420F2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420F26">
              <w:rPr>
                <w:rFonts w:hint="eastAsia"/>
                <w:kern w:val="0"/>
                <w:sz w:val="24"/>
                <w:szCs w:val="24"/>
              </w:rPr>
              <w:t>0</w:t>
            </w:r>
            <w:r w:rsidRPr="00750AB2">
              <w:rPr>
                <w:kern w:val="0"/>
                <w:sz w:val="24"/>
                <w:szCs w:val="24"/>
              </w:rPr>
              <w:t>分）</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C55490" w:rsidRPr="00054B44" w:rsidRDefault="00C55490" w:rsidP="00A82CDC">
            <w:pPr>
              <w:widowControl/>
              <w:adjustRightInd w:val="0"/>
              <w:snapToGrid w:val="0"/>
              <w:rPr>
                <w:kern w:val="0"/>
                <w:sz w:val="24"/>
                <w:szCs w:val="24"/>
              </w:rPr>
            </w:pPr>
            <w:r w:rsidRPr="00054B44">
              <w:rPr>
                <w:rFonts w:hint="eastAsia"/>
                <w:kern w:val="0"/>
                <w:sz w:val="24"/>
                <w:szCs w:val="24"/>
              </w:rPr>
              <w:t>至少</w:t>
            </w:r>
            <w:r w:rsidRPr="00054B44">
              <w:rPr>
                <w:kern w:val="0"/>
                <w:sz w:val="24"/>
                <w:szCs w:val="24"/>
              </w:rPr>
              <w:t>包含针对本项目的</w:t>
            </w:r>
            <w:r w:rsidRPr="00054B44">
              <w:rPr>
                <w:rFonts w:hint="eastAsia"/>
                <w:kern w:val="0"/>
                <w:sz w:val="24"/>
                <w:szCs w:val="24"/>
              </w:rPr>
              <w:t>保安</w:t>
            </w:r>
            <w:r w:rsidR="00054B44" w:rsidRPr="00054B44">
              <w:rPr>
                <w:rFonts w:hint="eastAsia"/>
                <w:kern w:val="0"/>
                <w:sz w:val="24"/>
                <w:szCs w:val="24"/>
              </w:rPr>
              <w:t>、安检</w:t>
            </w:r>
            <w:r w:rsidRPr="00054B44">
              <w:rPr>
                <w:kern w:val="0"/>
                <w:sz w:val="24"/>
                <w:szCs w:val="24"/>
              </w:rPr>
              <w:t>服务方案</w:t>
            </w:r>
          </w:p>
          <w:p w:rsidR="00C55490" w:rsidRPr="00054B44" w:rsidRDefault="00C55490" w:rsidP="00A82CDC">
            <w:pPr>
              <w:widowControl/>
              <w:adjustRightInd w:val="0"/>
              <w:snapToGrid w:val="0"/>
              <w:rPr>
                <w:kern w:val="0"/>
                <w:sz w:val="24"/>
                <w:szCs w:val="24"/>
              </w:rPr>
            </w:pPr>
            <w:r w:rsidRPr="00054B44">
              <w:rPr>
                <w:rFonts w:hint="eastAsia"/>
                <w:kern w:val="0"/>
                <w:sz w:val="24"/>
                <w:szCs w:val="24"/>
              </w:rPr>
              <w:t>满足</w:t>
            </w:r>
            <w:r w:rsidRPr="00054B44">
              <w:rPr>
                <w:kern w:val="0"/>
                <w:sz w:val="24"/>
                <w:szCs w:val="24"/>
              </w:rPr>
              <w:t>招标文件要求，无瑕疵：</w:t>
            </w:r>
            <w:r w:rsidR="00420F26" w:rsidRPr="00054B44">
              <w:rPr>
                <w:rFonts w:hint="eastAsia"/>
                <w:kern w:val="0"/>
                <w:sz w:val="24"/>
                <w:szCs w:val="24"/>
              </w:rPr>
              <w:t>6</w:t>
            </w:r>
            <w:r w:rsidRPr="00054B44">
              <w:rPr>
                <w:kern w:val="0"/>
                <w:sz w:val="24"/>
                <w:szCs w:val="24"/>
              </w:rPr>
              <w:t>分；</w:t>
            </w:r>
          </w:p>
          <w:p w:rsidR="00C55490" w:rsidRPr="00054B44" w:rsidRDefault="00C55490" w:rsidP="00A82CDC">
            <w:pPr>
              <w:widowControl/>
              <w:adjustRightInd w:val="0"/>
              <w:snapToGrid w:val="0"/>
              <w:rPr>
                <w:kern w:val="0"/>
                <w:sz w:val="24"/>
                <w:szCs w:val="24"/>
              </w:rPr>
            </w:pPr>
            <w:r w:rsidRPr="00054B44">
              <w:rPr>
                <w:rFonts w:hint="eastAsia"/>
                <w:kern w:val="0"/>
                <w:sz w:val="24"/>
                <w:szCs w:val="24"/>
              </w:rPr>
              <w:t>方案</w:t>
            </w:r>
            <w:r w:rsidRPr="00054B44">
              <w:rPr>
                <w:kern w:val="0"/>
                <w:sz w:val="24"/>
                <w:szCs w:val="24"/>
              </w:rPr>
              <w:t>内容存在</w:t>
            </w:r>
            <w:r w:rsidRPr="00054B44">
              <w:rPr>
                <w:rFonts w:hint="eastAsia"/>
                <w:kern w:val="0"/>
                <w:sz w:val="24"/>
                <w:szCs w:val="24"/>
              </w:rPr>
              <w:t>1</w:t>
            </w:r>
            <w:r w:rsidRPr="00054B44">
              <w:rPr>
                <w:rFonts w:hint="eastAsia"/>
                <w:kern w:val="0"/>
                <w:sz w:val="24"/>
                <w:szCs w:val="24"/>
              </w:rPr>
              <w:t>处瑕疵</w:t>
            </w:r>
            <w:r w:rsidRPr="00054B44">
              <w:rPr>
                <w:kern w:val="0"/>
                <w:sz w:val="24"/>
                <w:szCs w:val="24"/>
              </w:rPr>
              <w:t>：</w:t>
            </w:r>
            <w:r w:rsidR="00420F26" w:rsidRPr="00054B44">
              <w:rPr>
                <w:rFonts w:hint="eastAsia"/>
                <w:kern w:val="0"/>
                <w:sz w:val="24"/>
                <w:szCs w:val="24"/>
              </w:rPr>
              <w:t>4</w:t>
            </w:r>
            <w:r w:rsidRPr="00054B44">
              <w:rPr>
                <w:kern w:val="0"/>
                <w:sz w:val="24"/>
                <w:szCs w:val="24"/>
              </w:rPr>
              <w:t>分；</w:t>
            </w:r>
          </w:p>
          <w:p w:rsidR="00C55490" w:rsidRPr="00054B44" w:rsidRDefault="00C55490" w:rsidP="00A82CDC">
            <w:pPr>
              <w:widowControl/>
              <w:adjustRightInd w:val="0"/>
              <w:snapToGrid w:val="0"/>
              <w:rPr>
                <w:kern w:val="0"/>
                <w:sz w:val="24"/>
                <w:szCs w:val="24"/>
              </w:rPr>
            </w:pPr>
            <w:r w:rsidRPr="00054B44">
              <w:rPr>
                <w:rFonts w:hint="eastAsia"/>
                <w:kern w:val="0"/>
                <w:sz w:val="24"/>
                <w:szCs w:val="24"/>
              </w:rPr>
              <w:t>方案</w:t>
            </w:r>
            <w:r w:rsidRPr="00054B44">
              <w:rPr>
                <w:kern w:val="0"/>
                <w:sz w:val="24"/>
                <w:szCs w:val="24"/>
              </w:rPr>
              <w:t>内容存在</w:t>
            </w:r>
            <w:r w:rsidRPr="00054B44">
              <w:rPr>
                <w:rFonts w:hint="eastAsia"/>
                <w:kern w:val="0"/>
                <w:sz w:val="24"/>
                <w:szCs w:val="24"/>
              </w:rPr>
              <w:t>2</w:t>
            </w:r>
            <w:r w:rsidRPr="00054B44">
              <w:rPr>
                <w:rFonts w:hint="eastAsia"/>
                <w:kern w:val="0"/>
                <w:sz w:val="24"/>
                <w:szCs w:val="24"/>
              </w:rPr>
              <w:t>处瑕疵</w:t>
            </w:r>
            <w:r w:rsidRPr="00054B44">
              <w:rPr>
                <w:kern w:val="0"/>
                <w:sz w:val="24"/>
                <w:szCs w:val="24"/>
              </w:rPr>
              <w:t>：</w:t>
            </w:r>
            <w:r w:rsidR="00420F26" w:rsidRPr="00054B44">
              <w:rPr>
                <w:rFonts w:hint="eastAsia"/>
                <w:kern w:val="0"/>
                <w:sz w:val="24"/>
                <w:szCs w:val="24"/>
              </w:rPr>
              <w:t>2</w:t>
            </w:r>
            <w:r w:rsidRPr="00054B44">
              <w:rPr>
                <w:kern w:val="0"/>
                <w:sz w:val="24"/>
                <w:szCs w:val="24"/>
              </w:rPr>
              <w:t>分；</w:t>
            </w:r>
          </w:p>
          <w:p w:rsidR="00C55490" w:rsidRPr="00054B44" w:rsidRDefault="00C55490" w:rsidP="00A82CDC">
            <w:pPr>
              <w:widowControl/>
              <w:adjustRightInd w:val="0"/>
              <w:snapToGrid w:val="0"/>
              <w:rPr>
                <w:kern w:val="0"/>
                <w:sz w:val="24"/>
                <w:szCs w:val="24"/>
              </w:rPr>
            </w:pPr>
            <w:r w:rsidRPr="00054B44">
              <w:rPr>
                <w:kern w:val="0"/>
                <w:sz w:val="24"/>
                <w:szCs w:val="24"/>
              </w:rPr>
              <w:t>未提供方案或不满足招标文件要求或内容存在</w:t>
            </w:r>
            <w:r w:rsidRPr="00054B44">
              <w:rPr>
                <w:rFonts w:hint="eastAsia"/>
                <w:kern w:val="0"/>
                <w:sz w:val="24"/>
                <w:szCs w:val="24"/>
              </w:rPr>
              <w:t>3</w:t>
            </w:r>
            <w:r w:rsidRPr="00054B44">
              <w:rPr>
                <w:rFonts w:hint="eastAsia"/>
                <w:kern w:val="0"/>
                <w:sz w:val="24"/>
                <w:szCs w:val="24"/>
              </w:rPr>
              <w:t>处及以上瑕疵</w:t>
            </w:r>
            <w:r w:rsidRPr="00054B44">
              <w:rPr>
                <w:kern w:val="0"/>
                <w:sz w:val="24"/>
                <w:szCs w:val="24"/>
              </w:rPr>
              <w:t>：</w:t>
            </w:r>
            <w:r w:rsidRPr="00054B44">
              <w:rPr>
                <w:kern w:val="0"/>
                <w:sz w:val="24"/>
                <w:szCs w:val="24"/>
              </w:rPr>
              <w:t>0</w:t>
            </w:r>
            <w:r w:rsidRPr="00054B44">
              <w:rPr>
                <w:kern w:val="0"/>
                <w:sz w:val="24"/>
                <w:szCs w:val="24"/>
              </w:rPr>
              <w:t>分；</w:t>
            </w:r>
          </w:p>
          <w:p w:rsidR="00C55490" w:rsidRPr="00750AB2" w:rsidRDefault="00C55490" w:rsidP="00A82CDC">
            <w:pPr>
              <w:widowControl/>
              <w:adjustRightInd w:val="0"/>
              <w:snapToGrid w:val="0"/>
              <w:rPr>
                <w:kern w:val="0"/>
                <w:sz w:val="24"/>
                <w:szCs w:val="24"/>
              </w:rPr>
            </w:pPr>
            <w:r w:rsidRPr="00054B44">
              <w:rPr>
                <w:rFonts w:hint="eastAsia"/>
                <w:kern w:val="0"/>
                <w:sz w:val="24"/>
                <w:szCs w:val="24"/>
              </w:rPr>
              <w:t>（本项所称“瑕疵”是指内容缺项、不完整或缺</w:t>
            </w:r>
            <w:r w:rsidRPr="00D17CC9">
              <w:rPr>
                <w:rFonts w:hint="eastAsia"/>
                <w:kern w:val="0"/>
                <w:sz w:val="24"/>
                <w:szCs w:val="24"/>
              </w:rPr>
              <w:t>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420F26"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416"/>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55490" w:rsidRPr="000A2239"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274"/>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699"/>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Pr="00750AB2"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r>
      <w:tr w:rsidR="00C55490" w:rsidRPr="00750AB2" w:rsidTr="00A82CDC">
        <w:trPr>
          <w:trHeight w:val="841"/>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C55490" w:rsidRPr="00233A14" w:rsidRDefault="00C55490" w:rsidP="00A82CD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C55490" w:rsidRPr="00233A14" w:rsidRDefault="00C55490" w:rsidP="00A82CD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233A14" w:rsidRDefault="00C55490" w:rsidP="00A82CD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w:t>
            </w:r>
            <w:r w:rsidRPr="00233A14">
              <w:rPr>
                <w:rFonts w:hint="eastAsia"/>
                <w:sz w:val="24"/>
              </w:rPr>
              <w:lastRenderedPageBreak/>
              <w:t>未缴的：</w:t>
            </w:r>
            <w:r w:rsidRPr="00233A14">
              <w:rPr>
                <w:rFonts w:hint="eastAsia"/>
                <w:sz w:val="24"/>
              </w:rPr>
              <w:t>0</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C55490" w:rsidRPr="00750AB2" w:rsidTr="00A82CDC">
        <w:trPr>
          <w:trHeight w:val="341"/>
          <w:jc w:val="center"/>
        </w:trPr>
        <w:tc>
          <w:tcPr>
            <w:tcW w:w="9393" w:type="dxa"/>
            <w:gridSpan w:val="3"/>
            <w:shd w:val="clear" w:color="auto" w:fill="auto"/>
            <w:noWrap/>
            <w:vAlign w:val="center"/>
          </w:tcPr>
          <w:p w:rsidR="00C55490" w:rsidRPr="00750AB2" w:rsidRDefault="00C55490" w:rsidP="00A82CDC">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B4353" w:rsidRDefault="00E95301" w:rsidP="00E95301">
      <w:pPr>
        <w:widowControl/>
        <w:ind w:firstLineChars="200" w:firstLine="446"/>
        <w:jc w:val="left"/>
        <w:rPr>
          <w:sz w:val="24"/>
        </w:rPr>
      </w:pPr>
      <w:r>
        <w:rPr>
          <w:rFonts w:hint="eastAsia"/>
          <w:sz w:val="24"/>
        </w:rPr>
        <w:t>一、项目背景</w:t>
      </w:r>
    </w:p>
    <w:p w:rsidR="00054B44" w:rsidRPr="00054B44" w:rsidRDefault="00054B44" w:rsidP="00054B44">
      <w:pPr>
        <w:widowControl/>
        <w:ind w:firstLineChars="200" w:firstLine="446"/>
        <w:jc w:val="left"/>
        <w:rPr>
          <w:sz w:val="24"/>
        </w:rPr>
      </w:pPr>
      <w:r w:rsidRPr="00054B44">
        <w:rPr>
          <w:rFonts w:hint="eastAsia"/>
          <w:sz w:val="24"/>
        </w:rPr>
        <w:t>为保障天津市中西医结合医院（天津市南开医院）北院</w:t>
      </w:r>
      <w:proofErr w:type="gramStart"/>
      <w:r w:rsidRPr="00054B44">
        <w:rPr>
          <w:rFonts w:hint="eastAsia"/>
          <w:sz w:val="24"/>
        </w:rPr>
        <w:t>区员工</w:t>
      </w:r>
      <w:proofErr w:type="gramEnd"/>
      <w:r w:rsidRPr="00054B44">
        <w:rPr>
          <w:rFonts w:hint="eastAsia"/>
          <w:sz w:val="24"/>
        </w:rPr>
        <w:t>及财产安全，维护医院秩序保证医院安全有效运行，现将天津市中西医结合医院（天津市南开医院）北院区保安服务项目进行政府采购。</w:t>
      </w:r>
    </w:p>
    <w:p w:rsidR="00E95301" w:rsidRDefault="00054B44" w:rsidP="00054B44">
      <w:pPr>
        <w:widowControl/>
        <w:ind w:firstLineChars="200" w:firstLine="446"/>
        <w:jc w:val="left"/>
        <w:rPr>
          <w:sz w:val="24"/>
        </w:rPr>
      </w:pPr>
      <w:r w:rsidRPr="00054B44">
        <w:rPr>
          <w:rFonts w:hint="eastAsia"/>
          <w:sz w:val="24"/>
        </w:rPr>
        <w:t>维护天津市中西医结合医院（天津市南开医院）北院区范围内安全保卫工作，保证院区安全秩序、科学的利用人防、物防、技防等手段，保证院区及周边环境内的人员安全、就诊秩序正常有序及突发应急事件的处置；北院区入院安检工作，根据上级下发的对于安检的文件要求进行安全检查。</w:t>
      </w:r>
    </w:p>
    <w:p w:rsidR="00E446B0" w:rsidRDefault="00E95301" w:rsidP="00FB4353">
      <w:pPr>
        <w:widowControl/>
        <w:ind w:firstLineChars="200" w:firstLine="446"/>
        <w:jc w:val="left"/>
        <w:rPr>
          <w:sz w:val="24"/>
        </w:rPr>
      </w:pPr>
      <w:r w:rsidRPr="00CB0E63">
        <w:rPr>
          <w:rFonts w:hint="eastAsia"/>
          <w:sz w:val="24"/>
        </w:rPr>
        <w:t>本项目属于租赁和商务服务业</w:t>
      </w:r>
    </w:p>
    <w:p w:rsidR="00E446B0" w:rsidRDefault="00E446B0" w:rsidP="00E446B0">
      <w:pPr>
        <w:spacing w:line="360" w:lineRule="auto"/>
        <w:ind w:firstLineChars="200" w:firstLine="446"/>
        <w:outlineLvl w:val="0"/>
        <w:rPr>
          <w:sz w:val="24"/>
        </w:rPr>
      </w:pPr>
      <w:r>
        <w:rPr>
          <w:sz w:val="24"/>
        </w:rPr>
        <w:t>二</w:t>
      </w:r>
      <w:r>
        <w:rPr>
          <w:rFonts w:hint="eastAsia"/>
          <w:sz w:val="24"/>
        </w:rPr>
        <w:t>、</w:t>
      </w:r>
      <w:r>
        <w:rPr>
          <w:sz w:val="24"/>
        </w:rPr>
        <w:t>人员及岗位要求</w:t>
      </w:r>
    </w:p>
    <w:tbl>
      <w:tblPr>
        <w:tblStyle w:val="ab"/>
        <w:tblW w:w="8997" w:type="dxa"/>
        <w:jc w:val="center"/>
        <w:tblLook w:val="0000" w:firstRow="0" w:lastRow="0" w:firstColumn="0" w:lastColumn="0" w:noHBand="0" w:noVBand="0"/>
      </w:tblPr>
      <w:tblGrid>
        <w:gridCol w:w="667"/>
        <w:gridCol w:w="1520"/>
        <w:gridCol w:w="781"/>
        <w:gridCol w:w="3608"/>
        <w:gridCol w:w="1157"/>
        <w:gridCol w:w="1264"/>
      </w:tblGrid>
      <w:tr w:rsidR="00054B44" w:rsidRPr="00054B44" w:rsidTr="008C2EF4">
        <w:trPr>
          <w:trHeight w:val="93"/>
          <w:jc w:val="center"/>
        </w:trPr>
        <w:tc>
          <w:tcPr>
            <w:tcW w:w="667" w:type="dxa"/>
            <w:vAlign w:val="center"/>
          </w:tcPr>
          <w:p w:rsidR="00054B44" w:rsidRPr="00054B44" w:rsidRDefault="00054B44" w:rsidP="00054B44">
            <w:pPr>
              <w:adjustRightInd w:val="0"/>
              <w:snapToGrid w:val="0"/>
              <w:jc w:val="center"/>
              <w:rPr>
                <w:b/>
                <w:szCs w:val="21"/>
              </w:rPr>
            </w:pPr>
            <w:r w:rsidRPr="00054B44">
              <w:rPr>
                <w:b/>
                <w:szCs w:val="21"/>
              </w:rPr>
              <w:t>序号</w:t>
            </w:r>
          </w:p>
        </w:tc>
        <w:tc>
          <w:tcPr>
            <w:tcW w:w="1520" w:type="dxa"/>
            <w:vAlign w:val="center"/>
          </w:tcPr>
          <w:p w:rsidR="00054B44" w:rsidRPr="00054B44" w:rsidRDefault="00054B44" w:rsidP="00054B44">
            <w:pPr>
              <w:adjustRightInd w:val="0"/>
              <w:snapToGrid w:val="0"/>
              <w:jc w:val="center"/>
              <w:rPr>
                <w:b/>
                <w:szCs w:val="21"/>
              </w:rPr>
            </w:pPr>
            <w:r w:rsidRPr="00054B44">
              <w:rPr>
                <w:b/>
                <w:szCs w:val="21"/>
              </w:rPr>
              <w:t>岗位名称</w:t>
            </w:r>
          </w:p>
        </w:tc>
        <w:tc>
          <w:tcPr>
            <w:tcW w:w="781" w:type="dxa"/>
            <w:vAlign w:val="center"/>
          </w:tcPr>
          <w:p w:rsidR="00054B44" w:rsidRPr="00054B44" w:rsidRDefault="00054B44" w:rsidP="00054B44">
            <w:pPr>
              <w:adjustRightInd w:val="0"/>
              <w:snapToGrid w:val="0"/>
              <w:jc w:val="center"/>
              <w:rPr>
                <w:b/>
                <w:szCs w:val="21"/>
              </w:rPr>
            </w:pPr>
            <w:r w:rsidRPr="00054B44">
              <w:rPr>
                <w:b/>
                <w:szCs w:val="21"/>
              </w:rPr>
              <w:t>人数</w:t>
            </w:r>
          </w:p>
        </w:tc>
        <w:tc>
          <w:tcPr>
            <w:tcW w:w="3608" w:type="dxa"/>
            <w:vAlign w:val="center"/>
          </w:tcPr>
          <w:p w:rsidR="00054B44" w:rsidRPr="00054B44" w:rsidRDefault="00054B44" w:rsidP="00054B44">
            <w:pPr>
              <w:adjustRightInd w:val="0"/>
              <w:snapToGrid w:val="0"/>
              <w:jc w:val="center"/>
              <w:rPr>
                <w:b/>
                <w:szCs w:val="21"/>
              </w:rPr>
            </w:pPr>
            <w:r w:rsidRPr="00054B44">
              <w:rPr>
                <w:b/>
                <w:szCs w:val="21"/>
              </w:rPr>
              <w:t>要</w:t>
            </w:r>
            <w:r w:rsidRPr="00054B44">
              <w:rPr>
                <w:b/>
                <w:szCs w:val="21"/>
              </w:rPr>
              <w:t xml:space="preserve">  </w:t>
            </w:r>
            <w:r w:rsidRPr="00054B44">
              <w:rPr>
                <w:b/>
                <w:szCs w:val="21"/>
              </w:rPr>
              <w:t>求</w:t>
            </w:r>
          </w:p>
        </w:tc>
        <w:tc>
          <w:tcPr>
            <w:tcW w:w="1157" w:type="dxa"/>
            <w:vAlign w:val="center"/>
          </w:tcPr>
          <w:p w:rsidR="00054B44" w:rsidRPr="00054B44" w:rsidRDefault="00054B44" w:rsidP="00054B44">
            <w:pPr>
              <w:adjustRightInd w:val="0"/>
              <w:snapToGrid w:val="0"/>
              <w:jc w:val="center"/>
              <w:rPr>
                <w:b/>
                <w:szCs w:val="21"/>
              </w:rPr>
            </w:pPr>
            <w:r w:rsidRPr="00054B44">
              <w:rPr>
                <w:b/>
                <w:szCs w:val="21"/>
              </w:rPr>
              <w:t>是否接受退休人员</w:t>
            </w:r>
          </w:p>
        </w:tc>
        <w:tc>
          <w:tcPr>
            <w:tcW w:w="1264" w:type="dxa"/>
            <w:vAlign w:val="center"/>
          </w:tcPr>
          <w:p w:rsidR="00054B44" w:rsidRPr="00054B44" w:rsidRDefault="00054B44" w:rsidP="00054B44">
            <w:pPr>
              <w:adjustRightInd w:val="0"/>
              <w:snapToGrid w:val="0"/>
              <w:jc w:val="center"/>
              <w:rPr>
                <w:b/>
                <w:szCs w:val="21"/>
              </w:rPr>
            </w:pPr>
            <w:r w:rsidRPr="00054B44">
              <w:rPr>
                <w:b/>
                <w:szCs w:val="21"/>
              </w:rPr>
              <w:t>工作时间</w:t>
            </w:r>
          </w:p>
        </w:tc>
      </w:tr>
      <w:tr w:rsidR="00054B44" w:rsidRPr="00054B44" w:rsidTr="00054B44">
        <w:trPr>
          <w:trHeight w:val="90"/>
          <w:jc w:val="center"/>
        </w:trPr>
        <w:tc>
          <w:tcPr>
            <w:tcW w:w="667" w:type="dxa"/>
            <w:vAlign w:val="center"/>
          </w:tcPr>
          <w:p w:rsidR="00054B44" w:rsidRPr="00054B44" w:rsidRDefault="00054B44" w:rsidP="00054B44">
            <w:pPr>
              <w:adjustRightInd w:val="0"/>
              <w:snapToGrid w:val="0"/>
              <w:jc w:val="center"/>
              <w:rPr>
                <w:szCs w:val="21"/>
              </w:rPr>
            </w:pPr>
            <w:r w:rsidRPr="00054B44">
              <w:rPr>
                <w:szCs w:val="21"/>
              </w:rPr>
              <w:t>1</w:t>
            </w:r>
          </w:p>
        </w:tc>
        <w:tc>
          <w:tcPr>
            <w:tcW w:w="1520" w:type="dxa"/>
            <w:vAlign w:val="center"/>
          </w:tcPr>
          <w:p w:rsidR="00054B44" w:rsidRPr="00054B44" w:rsidRDefault="00054B44" w:rsidP="00054B44">
            <w:pPr>
              <w:adjustRightInd w:val="0"/>
              <w:snapToGrid w:val="0"/>
              <w:jc w:val="center"/>
              <w:rPr>
                <w:szCs w:val="21"/>
              </w:rPr>
            </w:pPr>
            <w:r w:rsidRPr="00054B44">
              <w:rPr>
                <w:szCs w:val="21"/>
              </w:rPr>
              <w:t>保安员</w:t>
            </w:r>
          </w:p>
        </w:tc>
        <w:tc>
          <w:tcPr>
            <w:tcW w:w="781" w:type="dxa"/>
            <w:vAlign w:val="center"/>
          </w:tcPr>
          <w:p w:rsidR="00054B44" w:rsidRPr="00054B44" w:rsidRDefault="00054B44" w:rsidP="00054B44">
            <w:pPr>
              <w:adjustRightInd w:val="0"/>
              <w:snapToGrid w:val="0"/>
              <w:jc w:val="center"/>
              <w:rPr>
                <w:szCs w:val="21"/>
              </w:rPr>
            </w:pPr>
            <w:r w:rsidRPr="00054B44">
              <w:rPr>
                <w:szCs w:val="21"/>
              </w:rPr>
              <w:t>30</w:t>
            </w:r>
          </w:p>
        </w:tc>
        <w:tc>
          <w:tcPr>
            <w:tcW w:w="3608" w:type="dxa"/>
            <w:vAlign w:val="center"/>
          </w:tcPr>
          <w:p w:rsidR="00A83F20" w:rsidRPr="00A83F20" w:rsidRDefault="00A83F20" w:rsidP="00054B44">
            <w:pPr>
              <w:tabs>
                <w:tab w:val="left" w:pos="312"/>
              </w:tabs>
              <w:adjustRightInd w:val="0"/>
              <w:snapToGrid w:val="0"/>
              <w:rPr>
                <w:szCs w:val="21"/>
              </w:rPr>
            </w:pPr>
            <w:r w:rsidRPr="00A83F20">
              <w:rPr>
                <w:rFonts w:hint="eastAsia"/>
                <w:szCs w:val="21"/>
              </w:rPr>
              <w:t>包含项目主管</w:t>
            </w:r>
            <w:r w:rsidRPr="00A83F20">
              <w:rPr>
                <w:rFonts w:hint="eastAsia"/>
                <w:szCs w:val="21"/>
              </w:rPr>
              <w:t>1</w:t>
            </w:r>
            <w:r w:rsidRPr="00A83F20">
              <w:rPr>
                <w:rFonts w:hint="eastAsia"/>
                <w:szCs w:val="21"/>
              </w:rPr>
              <w:t>名，项目队长</w:t>
            </w:r>
            <w:r w:rsidRPr="00A83F20">
              <w:rPr>
                <w:rFonts w:hint="eastAsia"/>
                <w:szCs w:val="21"/>
              </w:rPr>
              <w:t>1</w:t>
            </w:r>
            <w:r w:rsidRPr="00A83F20">
              <w:rPr>
                <w:rFonts w:hint="eastAsia"/>
                <w:szCs w:val="21"/>
              </w:rPr>
              <w:t>名</w:t>
            </w:r>
          </w:p>
          <w:p w:rsidR="00054B44" w:rsidRPr="00A83F20" w:rsidRDefault="00054B44" w:rsidP="00054B44">
            <w:pPr>
              <w:tabs>
                <w:tab w:val="left" w:pos="312"/>
              </w:tabs>
              <w:adjustRightInd w:val="0"/>
              <w:snapToGrid w:val="0"/>
              <w:rPr>
                <w:szCs w:val="21"/>
              </w:rPr>
            </w:pPr>
            <w:r w:rsidRPr="00A83F20">
              <w:rPr>
                <w:rFonts w:hint="eastAsia"/>
                <w:szCs w:val="21"/>
              </w:rPr>
              <w:t>均</w:t>
            </w:r>
            <w:r w:rsidRPr="00A83F20">
              <w:rPr>
                <w:szCs w:val="21"/>
              </w:rPr>
              <w:t>持有公安机关</w:t>
            </w:r>
            <w:r w:rsidRPr="00A83F20">
              <w:rPr>
                <w:rFonts w:hint="eastAsia"/>
                <w:szCs w:val="21"/>
              </w:rPr>
              <w:t>盖章</w:t>
            </w:r>
            <w:r w:rsidRPr="00A83F20">
              <w:rPr>
                <w:szCs w:val="21"/>
              </w:rPr>
              <w:t>的保安员证上岗证。男性</w:t>
            </w:r>
            <w:r w:rsidRPr="00A83F20">
              <w:rPr>
                <w:b/>
                <w:bCs/>
                <w:szCs w:val="21"/>
              </w:rPr>
              <w:t>，</w:t>
            </w:r>
            <w:r w:rsidRPr="00A83F20">
              <w:rPr>
                <w:szCs w:val="21"/>
              </w:rPr>
              <w:t>身体健康，身高</w:t>
            </w:r>
            <w:r w:rsidRPr="00A83F20">
              <w:rPr>
                <w:szCs w:val="21"/>
              </w:rPr>
              <w:t>175cm</w:t>
            </w:r>
            <w:r w:rsidRPr="00A83F20">
              <w:rPr>
                <w:szCs w:val="21"/>
              </w:rPr>
              <w:t>以上</w:t>
            </w:r>
            <w:r w:rsidR="005F7289" w:rsidRPr="00A83F20">
              <w:rPr>
                <w:rFonts w:hint="eastAsia"/>
                <w:szCs w:val="21"/>
              </w:rPr>
              <w:t>，</w:t>
            </w:r>
            <w:r w:rsidRPr="00A83F20">
              <w:rPr>
                <w:szCs w:val="21"/>
              </w:rPr>
              <w:t>年龄在</w:t>
            </w:r>
            <w:r w:rsidRPr="00A83F20">
              <w:rPr>
                <w:szCs w:val="21"/>
              </w:rPr>
              <w:t>18</w:t>
            </w:r>
            <w:r w:rsidRPr="00A83F20">
              <w:rPr>
                <w:szCs w:val="21"/>
              </w:rPr>
              <w:t>周岁以上。女性，身体健康，身高</w:t>
            </w:r>
            <w:r w:rsidRPr="00A83F20">
              <w:rPr>
                <w:szCs w:val="21"/>
              </w:rPr>
              <w:t>160cm</w:t>
            </w:r>
            <w:r w:rsidRPr="00A83F20">
              <w:rPr>
                <w:szCs w:val="21"/>
              </w:rPr>
              <w:t>以上，（女性人数不得高于</w:t>
            </w:r>
            <w:r w:rsidRPr="00A83F20">
              <w:rPr>
                <w:szCs w:val="21"/>
              </w:rPr>
              <w:t>8</w:t>
            </w:r>
            <w:r w:rsidRPr="00A83F20">
              <w:rPr>
                <w:szCs w:val="21"/>
              </w:rPr>
              <w:t>人），年龄在</w:t>
            </w:r>
            <w:r w:rsidRPr="00A83F20">
              <w:rPr>
                <w:szCs w:val="21"/>
              </w:rPr>
              <w:t>18</w:t>
            </w:r>
            <w:r w:rsidRPr="00A83F20">
              <w:rPr>
                <w:szCs w:val="21"/>
              </w:rPr>
              <w:t>周岁以上。</w:t>
            </w:r>
          </w:p>
        </w:tc>
        <w:tc>
          <w:tcPr>
            <w:tcW w:w="1157" w:type="dxa"/>
            <w:vAlign w:val="center"/>
          </w:tcPr>
          <w:p w:rsidR="00054B44" w:rsidRPr="00DF5F63" w:rsidRDefault="00A83F20" w:rsidP="00054B44">
            <w:pPr>
              <w:adjustRightInd w:val="0"/>
              <w:snapToGrid w:val="0"/>
              <w:jc w:val="center"/>
              <w:rPr>
                <w:szCs w:val="21"/>
              </w:rPr>
            </w:pPr>
            <w:r w:rsidRPr="00DF5F63">
              <w:rPr>
                <w:rFonts w:hint="eastAsia"/>
                <w:szCs w:val="21"/>
              </w:rPr>
              <w:t>最多接受</w:t>
            </w:r>
            <w:r w:rsidRPr="00DF5F63">
              <w:rPr>
                <w:rFonts w:hint="eastAsia"/>
                <w:szCs w:val="21"/>
              </w:rPr>
              <w:t>18</w:t>
            </w:r>
            <w:r w:rsidRPr="00DF5F63">
              <w:rPr>
                <w:rFonts w:hint="eastAsia"/>
                <w:szCs w:val="21"/>
              </w:rPr>
              <w:t>名退休人员</w:t>
            </w:r>
          </w:p>
        </w:tc>
        <w:tc>
          <w:tcPr>
            <w:tcW w:w="1264" w:type="dxa"/>
            <w:vAlign w:val="center"/>
          </w:tcPr>
          <w:p w:rsidR="00054B44" w:rsidRPr="00054B44" w:rsidRDefault="00054B44" w:rsidP="00054B44">
            <w:pPr>
              <w:adjustRightInd w:val="0"/>
              <w:snapToGrid w:val="0"/>
              <w:jc w:val="center"/>
              <w:rPr>
                <w:szCs w:val="21"/>
              </w:rPr>
            </w:pPr>
            <w:r w:rsidRPr="00054B44">
              <w:rPr>
                <w:szCs w:val="21"/>
              </w:rPr>
              <w:t>24</w:t>
            </w:r>
            <w:r w:rsidRPr="00054B44">
              <w:rPr>
                <w:szCs w:val="21"/>
              </w:rPr>
              <w:t>小时值守</w:t>
            </w:r>
          </w:p>
          <w:p w:rsidR="00054B44" w:rsidRPr="00054B44" w:rsidRDefault="00054B44" w:rsidP="00054B44">
            <w:pPr>
              <w:adjustRightInd w:val="0"/>
              <w:snapToGrid w:val="0"/>
              <w:jc w:val="center"/>
              <w:rPr>
                <w:szCs w:val="21"/>
              </w:rPr>
            </w:pPr>
            <w:r w:rsidRPr="00054B44">
              <w:rPr>
                <w:szCs w:val="21"/>
              </w:rPr>
              <w:t>四班三运转</w:t>
            </w:r>
          </w:p>
        </w:tc>
      </w:tr>
      <w:tr w:rsidR="00054B44" w:rsidRPr="00054B44" w:rsidTr="00054B44">
        <w:trPr>
          <w:trHeight w:val="533"/>
          <w:jc w:val="center"/>
        </w:trPr>
        <w:tc>
          <w:tcPr>
            <w:tcW w:w="667" w:type="dxa"/>
            <w:vAlign w:val="center"/>
          </w:tcPr>
          <w:p w:rsidR="00054B44" w:rsidRPr="00054B44" w:rsidRDefault="00054B44" w:rsidP="00054B44">
            <w:pPr>
              <w:adjustRightInd w:val="0"/>
              <w:snapToGrid w:val="0"/>
              <w:jc w:val="center"/>
              <w:rPr>
                <w:szCs w:val="21"/>
              </w:rPr>
            </w:pPr>
            <w:r w:rsidRPr="00054B44">
              <w:rPr>
                <w:szCs w:val="21"/>
              </w:rPr>
              <w:t>2</w:t>
            </w:r>
          </w:p>
        </w:tc>
        <w:tc>
          <w:tcPr>
            <w:tcW w:w="1520" w:type="dxa"/>
            <w:vAlign w:val="center"/>
          </w:tcPr>
          <w:p w:rsidR="00054B44" w:rsidRPr="00054B44" w:rsidRDefault="00054B44" w:rsidP="00054B44">
            <w:pPr>
              <w:adjustRightInd w:val="0"/>
              <w:snapToGrid w:val="0"/>
              <w:jc w:val="center"/>
              <w:rPr>
                <w:szCs w:val="21"/>
              </w:rPr>
            </w:pPr>
            <w:r w:rsidRPr="00054B44">
              <w:rPr>
                <w:szCs w:val="21"/>
              </w:rPr>
              <w:t>安检员（手检和</w:t>
            </w:r>
            <w:proofErr w:type="gramStart"/>
            <w:r w:rsidRPr="00054B44">
              <w:rPr>
                <w:szCs w:val="21"/>
              </w:rPr>
              <w:t>执机</w:t>
            </w:r>
            <w:proofErr w:type="gramEnd"/>
            <w:r w:rsidRPr="00054B44">
              <w:rPr>
                <w:szCs w:val="21"/>
              </w:rPr>
              <w:t>）</w:t>
            </w:r>
          </w:p>
        </w:tc>
        <w:tc>
          <w:tcPr>
            <w:tcW w:w="781" w:type="dxa"/>
            <w:vAlign w:val="center"/>
          </w:tcPr>
          <w:p w:rsidR="00054B44" w:rsidRPr="00054B44" w:rsidRDefault="00054B44" w:rsidP="00054B44">
            <w:pPr>
              <w:adjustRightInd w:val="0"/>
              <w:snapToGrid w:val="0"/>
              <w:jc w:val="center"/>
              <w:rPr>
                <w:szCs w:val="21"/>
              </w:rPr>
            </w:pPr>
            <w:r w:rsidRPr="00054B44">
              <w:rPr>
                <w:szCs w:val="21"/>
              </w:rPr>
              <w:t>12</w:t>
            </w:r>
          </w:p>
        </w:tc>
        <w:tc>
          <w:tcPr>
            <w:tcW w:w="3608" w:type="dxa"/>
            <w:vAlign w:val="center"/>
          </w:tcPr>
          <w:p w:rsidR="00054B44" w:rsidRPr="00A83F20" w:rsidRDefault="00054B44" w:rsidP="00A83F20">
            <w:pPr>
              <w:adjustRightInd w:val="0"/>
              <w:snapToGrid w:val="0"/>
              <w:rPr>
                <w:szCs w:val="21"/>
              </w:rPr>
            </w:pPr>
            <w:r w:rsidRPr="00A83F20">
              <w:rPr>
                <w:rFonts w:hint="eastAsia"/>
                <w:szCs w:val="21"/>
              </w:rPr>
              <w:t>均</w:t>
            </w:r>
            <w:r w:rsidRPr="00A83F20">
              <w:rPr>
                <w:szCs w:val="21"/>
              </w:rPr>
              <w:t>持有公安机关</w:t>
            </w:r>
            <w:r w:rsidRPr="00A83F20">
              <w:rPr>
                <w:rFonts w:hint="eastAsia"/>
                <w:szCs w:val="21"/>
              </w:rPr>
              <w:t>盖章</w:t>
            </w:r>
            <w:r w:rsidRPr="00A83F20">
              <w:rPr>
                <w:szCs w:val="21"/>
              </w:rPr>
              <w:t>的保安员证上岗证。男性</w:t>
            </w:r>
            <w:r w:rsidRPr="00A83F20">
              <w:rPr>
                <w:b/>
                <w:bCs/>
                <w:szCs w:val="21"/>
              </w:rPr>
              <w:t>，</w:t>
            </w:r>
            <w:r w:rsidRPr="00A83F20">
              <w:rPr>
                <w:szCs w:val="21"/>
              </w:rPr>
              <w:t>身体健康，身高</w:t>
            </w:r>
            <w:r w:rsidRPr="00A83F20">
              <w:rPr>
                <w:szCs w:val="21"/>
              </w:rPr>
              <w:t>175cm</w:t>
            </w:r>
            <w:r w:rsidRPr="00A83F20">
              <w:rPr>
                <w:szCs w:val="21"/>
              </w:rPr>
              <w:t>以上</w:t>
            </w:r>
            <w:r w:rsidRPr="00A83F20">
              <w:rPr>
                <w:rFonts w:hint="eastAsia"/>
                <w:szCs w:val="21"/>
              </w:rPr>
              <w:t>，</w:t>
            </w:r>
            <w:r w:rsidRPr="00A83F20">
              <w:rPr>
                <w:szCs w:val="21"/>
              </w:rPr>
              <w:t>年龄在</w:t>
            </w:r>
            <w:r w:rsidRPr="00A83F20">
              <w:rPr>
                <w:szCs w:val="21"/>
              </w:rPr>
              <w:t>18</w:t>
            </w:r>
            <w:r w:rsidRPr="00A83F20">
              <w:rPr>
                <w:szCs w:val="21"/>
              </w:rPr>
              <w:t>周岁以上。女性，身体健康，身高</w:t>
            </w:r>
            <w:r w:rsidRPr="00A83F20">
              <w:rPr>
                <w:szCs w:val="21"/>
              </w:rPr>
              <w:t>160cm</w:t>
            </w:r>
            <w:r w:rsidRPr="00A83F20">
              <w:rPr>
                <w:szCs w:val="21"/>
              </w:rPr>
              <w:t>以上，（手</w:t>
            </w:r>
            <w:proofErr w:type="gramStart"/>
            <w:r w:rsidRPr="00A83F20">
              <w:rPr>
                <w:szCs w:val="21"/>
              </w:rPr>
              <w:t>检必须</w:t>
            </w:r>
            <w:proofErr w:type="gramEnd"/>
            <w:r w:rsidRPr="00A83F20">
              <w:rPr>
                <w:szCs w:val="21"/>
              </w:rPr>
              <w:t>为女性，女性至少</w:t>
            </w:r>
            <w:r w:rsidR="00A83F20" w:rsidRPr="00A83F20">
              <w:rPr>
                <w:rFonts w:hint="eastAsia"/>
                <w:szCs w:val="21"/>
              </w:rPr>
              <w:t>6</w:t>
            </w:r>
            <w:r w:rsidRPr="00A83F20">
              <w:rPr>
                <w:szCs w:val="21"/>
              </w:rPr>
              <w:t>名），年龄在</w:t>
            </w:r>
            <w:r w:rsidRPr="00A83F20">
              <w:rPr>
                <w:szCs w:val="21"/>
              </w:rPr>
              <w:t>18</w:t>
            </w:r>
            <w:r w:rsidRPr="00A83F20">
              <w:rPr>
                <w:szCs w:val="21"/>
              </w:rPr>
              <w:t>周岁以上。</w:t>
            </w:r>
          </w:p>
        </w:tc>
        <w:tc>
          <w:tcPr>
            <w:tcW w:w="1157" w:type="dxa"/>
            <w:vAlign w:val="center"/>
          </w:tcPr>
          <w:p w:rsidR="00054B44" w:rsidRPr="00DF5F63" w:rsidRDefault="00A83F20" w:rsidP="00A83F20">
            <w:pPr>
              <w:adjustRightInd w:val="0"/>
              <w:snapToGrid w:val="0"/>
              <w:jc w:val="center"/>
              <w:rPr>
                <w:szCs w:val="21"/>
              </w:rPr>
            </w:pPr>
            <w:r w:rsidRPr="00DF5F63">
              <w:rPr>
                <w:rFonts w:hint="eastAsia"/>
                <w:szCs w:val="21"/>
              </w:rPr>
              <w:t>最多接受</w:t>
            </w:r>
            <w:r w:rsidRPr="00DF5F63">
              <w:rPr>
                <w:rFonts w:hint="eastAsia"/>
                <w:szCs w:val="21"/>
              </w:rPr>
              <w:t>8</w:t>
            </w:r>
            <w:r w:rsidRPr="00DF5F63">
              <w:rPr>
                <w:rFonts w:hint="eastAsia"/>
                <w:szCs w:val="21"/>
              </w:rPr>
              <w:t>名退休人员</w:t>
            </w:r>
          </w:p>
        </w:tc>
        <w:tc>
          <w:tcPr>
            <w:tcW w:w="1264" w:type="dxa"/>
            <w:vAlign w:val="center"/>
          </w:tcPr>
          <w:p w:rsidR="00054B44" w:rsidRPr="00054B44" w:rsidRDefault="00054B44" w:rsidP="00054B44">
            <w:pPr>
              <w:adjustRightInd w:val="0"/>
              <w:snapToGrid w:val="0"/>
              <w:jc w:val="center"/>
              <w:rPr>
                <w:szCs w:val="21"/>
              </w:rPr>
            </w:pPr>
            <w:r w:rsidRPr="00054B44">
              <w:rPr>
                <w:szCs w:val="21"/>
              </w:rPr>
              <w:t>12</w:t>
            </w:r>
            <w:r w:rsidRPr="00054B44">
              <w:rPr>
                <w:szCs w:val="21"/>
              </w:rPr>
              <w:t>小时值守</w:t>
            </w:r>
          </w:p>
          <w:p w:rsidR="00054B44" w:rsidRPr="00054B44" w:rsidRDefault="00054B44" w:rsidP="00054B44">
            <w:pPr>
              <w:adjustRightInd w:val="0"/>
              <w:snapToGrid w:val="0"/>
              <w:jc w:val="center"/>
              <w:rPr>
                <w:szCs w:val="21"/>
              </w:rPr>
            </w:pPr>
            <w:r w:rsidRPr="00054B44">
              <w:rPr>
                <w:szCs w:val="21"/>
              </w:rPr>
              <w:t>四班三运转</w:t>
            </w:r>
          </w:p>
        </w:tc>
      </w:tr>
      <w:tr w:rsidR="00054B44" w:rsidRPr="00054B44" w:rsidTr="00054B44">
        <w:trPr>
          <w:jc w:val="center"/>
        </w:trPr>
        <w:tc>
          <w:tcPr>
            <w:tcW w:w="2187" w:type="dxa"/>
            <w:gridSpan w:val="2"/>
            <w:vAlign w:val="center"/>
          </w:tcPr>
          <w:p w:rsidR="00054B44" w:rsidRPr="00054B44" w:rsidRDefault="00054B44" w:rsidP="00054B44">
            <w:pPr>
              <w:adjustRightInd w:val="0"/>
              <w:snapToGrid w:val="0"/>
              <w:jc w:val="center"/>
              <w:rPr>
                <w:szCs w:val="21"/>
              </w:rPr>
            </w:pPr>
            <w:r w:rsidRPr="00054B44">
              <w:rPr>
                <w:szCs w:val="21"/>
              </w:rPr>
              <w:t>合计人数</w:t>
            </w:r>
          </w:p>
        </w:tc>
        <w:tc>
          <w:tcPr>
            <w:tcW w:w="6810" w:type="dxa"/>
            <w:gridSpan w:val="4"/>
            <w:vAlign w:val="center"/>
          </w:tcPr>
          <w:p w:rsidR="00054B44" w:rsidRPr="00054B44" w:rsidRDefault="00054B44" w:rsidP="00054B44">
            <w:pPr>
              <w:adjustRightInd w:val="0"/>
              <w:snapToGrid w:val="0"/>
              <w:jc w:val="center"/>
              <w:rPr>
                <w:szCs w:val="21"/>
              </w:rPr>
            </w:pPr>
            <w:r w:rsidRPr="00054B44">
              <w:rPr>
                <w:szCs w:val="21"/>
              </w:rPr>
              <w:t>42</w:t>
            </w:r>
          </w:p>
        </w:tc>
      </w:tr>
    </w:tbl>
    <w:p w:rsidR="00FB4353" w:rsidRPr="00EC0CB6" w:rsidRDefault="00FB4353" w:rsidP="00FB4353">
      <w:pPr>
        <w:widowControl/>
        <w:ind w:firstLineChars="200" w:firstLine="446"/>
        <w:jc w:val="left"/>
        <w:rPr>
          <w:sz w:val="24"/>
        </w:rPr>
      </w:pPr>
      <w:r w:rsidRPr="00EC0CB6">
        <w:rPr>
          <w:rFonts w:hint="eastAsia"/>
          <w:sz w:val="24"/>
        </w:rPr>
        <w:t>注：</w:t>
      </w:r>
    </w:p>
    <w:p w:rsidR="00FB4353" w:rsidRPr="00EC0CB6" w:rsidRDefault="00FB4353" w:rsidP="00FB4353">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A466D5">
        <w:rPr>
          <w:rFonts w:hint="eastAsia"/>
          <w:sz w:val="24"/>
        </w:rPr>
        <w:t>中标</w:t>
      </w:r>
      <w:r w:rsidRPr="00EC0CB6">
        <w:rPr>
          <w:rFonts w:hint="eastAsia"/>
          <w:sz w:val="24"/>
        </w:rPr>
        <w:t>供应商应配合并向劳动者支付加班费。</w:t>
      </w:r>
    </w:p>
    <w:p w:rsidR="00FB4353" w:rsidRPr="00EC0CB6" w:rsidRDefault="00FB4353" w:rsidP="00FB4353">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FB4353" w:rsidRDefault="00FB4353" w:rsidP="00FB4353">
      <w:pPr>
        <w:widowControl/>
        <w:ind w:firstLineChars="200" w:firstLine="446"/>
        <w:jc w:val="left"/>
        <w:rPr>
          <w:sz w:val="24"/>
        </w:rPr>
      </w:pPr>
      <w:r w:rsidRPr="00EC0CB6">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w:t>
      </w:r>
      <w:r w:rsidR="00D141A1">
        <w:rPr>
          <w:rFonts w:hint="eastAsia"/>
          <w:sz w:val="24"/>
        </w:rPr>
        <w:t>天津市政府采购网</w:t>
      </w:r>
      <w:r w:rsidRPr="00EC0CB6">
        <w:rPr>
          <w:rFonts w:hint="eastAsia"/>
          <w:sz w:val="24"/>
        </w:rPr>
        <w:t>上公告。</w:t>
      </w:r>
    </w:p>
    <w:p w:rsidR="00707E30" w:rsidRDefault="006D268E" w:rsidP="006D268E">
      <w:pPr>
        <w:widowControl/>
        <w:ind w:firstLineChars="200" w:firstLine="446"/>
        <w:jc w:val="left"/>
        <w:rPr>
          <w:sz w:val="24"/>
        </w:rPr>
      </w:pPr>
      <w:r>
        <w:rPr>
          <w:rFonts w:hint="eastAsia"/>
          <w:sz w:val="24"/>
        </w:rPr>
        <w:t>三</w:t>
      </w:r>
      <w:r w:rsidRPr="006D268E">
        <w:rPr>
          <w:rFonts w:hint="eastAsia"/>
          <w:sz w:val="24"/>
        </w:rPr>
        <w:t>、各岗位人员具体工作内容、职责及服务标准</w:t>
      </w:r>
    </w:p>
    <w:p w:rsidR="006D268E" w:rsidRPr="00707E30" w:rsidRDefault="006D268E" w:rsidP="006D268E">
      <w:pPr>
        <w:widowControl/>
        <w:ind w:firstLineChars="200" w:firstLine="446"/>
        <w:jc w:val="left"/>
        <w:rPr>
          <w:sz w:val="24"/>
        </w:rPr>
      </w:pPr>
      <w:r>
        <w:rPr>
          <w:sz w:val="24"/>
        </w:rPr>
        <w:t>（一）保安员</w:t>
      </w:r>
      <w:r w:rsidRPr="006D268E">
        <w:rPr>
          <w:rFonts w:hint="eastAsia"/>
          <w:sz w:val="24"/>
        </w:rPr>
        <w:t>服务质量要求</w:t>
      </w:r>
    </w:p>
    <w:p w:rsidR="006D268E" w:rsidRPr="006D268E" w:rsidRDefault="006D268E" w:rsidP="006D268E">
      <w:pPr>
        <w:widowControl/>
        <w:ind w:firstLineChars="200" w:firstLine="446"/>
        <w:jc w:val="left"/>
        <w:rPr>
          <w:sz w:val="24"/>
        </w:rPr>
      </w:pPr>
      <w:r>
        <w:rPr>
          <w:rFonts w:hint="eastAsia"/>
          <w:sz w:val="24"/>
        </w:rPr>
        <w:t xml:space="preserve">1. </w:t>
      </w:r>
      <w:r w:rsidRPr="006D268E">
        <w:rPr>
          <w:rFonts w:hint="eastAsia"/>
          <w:sz w:val="24"/>
        </w:rPr>
        <w:t>项目主管职责</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）根据本项目保安工作内容的变化对医院保安服务方案进行更新和制定，督促指导项目队长开展工作，检查项目队长落实保卫处和公司安排工作的实施情况，根据采购人下达的各项任务和目标完成。</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）制订保安队的年度工作计划并督促实施，定期向保卫处汇报工作，提出有关保安工作建议。</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经常深入检查各班次工作，了解保安员当值情况和思想动态，发现隐患及时处理。负责拟定保安培训计划，并具体组织实施；了解和掌握保安队的情况，根据采购人的批示和意图结合实际，建立和健全各项工作细则和奖罚办法，制定保安队的工作计划和培训工作，并抓好实施的组织和监督工作。</w:t>
      </w:r>
    </w:p>
    <w:p w:rsidR="006D268E" w:rsidRPr="006D268E" w:rsidRDefault="006D268E" w:rsidP="006D268E">
      <w:pPr>
        <w:widowControl/>
        <w:ind w:firstLineChars="200" w:firstLine="446"/>
        <w:jc w:val="left"/>
        <w:rPr>
          <w:sz w:val="24"/>
        </w:rPr>
      </w:pPr>
      <w:r w:rsidRPr="006D268E">
        <w:rPr>
          <w:rFonts w:hint="eastAsia"/>
          <w:sz w:val="24"/>
        </w:rPr>
        <w:t>4</w:t>
      </w:r>
      <w:r w:rsidRPr="006D268E">
        <w:rPr>
          <w:rFonts w:hint="eastAsia"/>
          <w:sz w:val="24"/>
        </w:rPr>
        <w:t>）拟定执勤方案和应急方案，经常定期和不定期地检查保安队员的工作情况，按有关要求做好执行监督、检查和考评工作，落实岗位责任制和奖罚办法。</w:t>
      </w:r>
    </w:p>
    <w:p w:rsidR="006D268E" w:rsidRPr="006D268E" w:rsidRDefault="006D268E" w:rsidP="006D268E">
      <w:pPr>
        <w:widowControl/>
        <w:ind w:firstLineChars="200" w:firstLine="446"/>
        <w:jc w:val="left"/>
        <w:rPr>
          <w:sz w:val="24"/>
        </w:rPr>
      </w:pPr>
      <w:r w:rsidRPr="006D268E">
        <w:rPr>
          <w:rFonts w:hint="eastAsia"/>
          <w:sz w:val="24"/>
        </w:rPr>
        <w:t>5</w:t>
      </w:r>
      <w:r w:rsidRPr="006D268E">
        <w:rPr>
          <w:rFonts w:hint="eastAsia"/>
          <w:sz w:val="24"/>
        </w:rPr>
        <w:t>）检查保安员的个人仪容仪表及个人卫生、礼节礼貌和工作表现，确保保安队所有员工的仪容、品行。</w:t>
      </w:r>
    </w:p>
    <w:p w:rsidR="006D268E" w:rsidRPr="006D268E" w:rsidRDefault="006D268E" w:rsidP="006D268E">
      <w:pPr>
        <w:widowControl/>
        <w:ind w:firstLineChars="200" w:firstLine="446"/>
        <w:jc w:val="left"/>
        <w:rPr>
          <w:sz w:val="24"/>
        </w:rPr>
      </w:pPr>
      <w:r w:rsidRPr="006D268E">
        <w:rPr>
          <w:rFonts w:hint="eastAsia"/>
          <w:sz w:val="24"/>
        </w:rPr>
        <w:t>6</w:t>
      </w:r>
      <w:r w:rsidRPr="006D268E">
        <w:rPr>
          <w:rFonts w:hint="eastAsia"/>
          <w:sz w:val="24"/>
        </w:rPr>
        <w:t>）定期征求保卫处领导、医护人员及行政处室领导对保安队员意见，并核实整改。保安执勤人员不得出现人为的重大投诉。</w:t>
      </w:r>
    </w:p>
    <w:p w:rsidR="006D268E" w:rsidRPr="006D268E" w:rsidRDefault="006D268E" w:rsidP="006D268E">
      <w:pPr>
        <w:widowControl/>
        <w:ind w:firstLineChars="200" w:firstLine="446"/>
        <w:jc w:val="left"/>
        <w:rPr>
          <w:sz w:val="24"/>
        </w:rPr>
      </w:pPr>
      <w:r>
        <w:rPr>
          <w:rFonts w:hint="eastAsia"/>
          <w:sz w:val="24"/>
        </w:rPr>
        <w:t xml:space="preserve">2. </w:t>
      </w:r>
      <w:r w:rsidRPr="006D268E">
        <w:rPr>
          <w:rFonts w:hint="eastAsia"/>
          <w:sz w:val="24"/>
        </w:rPr>
        <w:t>项目队长职责：</w:t>
      </w:r>
    </w:p>
    <w:p w:rsidR="006D268E" w:rsidRPr="006D268E" w:rsidRDefault="006D268E" w:rsidP="006D268E">
      <w:pPr>
        <w:widowControl/>
        <w:ind w:firstLineChars="200" w:firstLine="446"/>
        <w:jc w:val="left"/>
        <w:rPr>
          <w:sz w:val="24"/>
        </w:rPr>
      </w:pPr>
      <w:r w:rsidRPr="006D268E">
        <w:rPr>
          <w:rFonts w:hint="eastAsia"/>
          <w:sz w:val="24"/>
        </w:rPr>
        <w:lastRenderedPageBreak/>
        <w:t>1</w:t>
      </w:r>
      <w:r w:rsidRPr="006D268E">
        <w:rPr>
          <w:rFonts w:hint="eastAsia"/>
          <w:sz w:val="24"/>
        </w:rPr>
        <w:t>）抓好班组的学习、例会、训练等常规管理，并经常查阅有关记录，做好管理规范，且有据可查；做好保安员的思想教育工作，及时发现问题，化解各种矛盾，按采购人规定当班保安员执勤，仪表着装符合要求。</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）组织好军事训练、内务管理，严格</w:t>
      </w:r>
      <w:proofErr w:type="gramStart"/>
      <w:r w:rsidRPr="006D268E">
        <w:rPr>
          <w:rFonts w:hint="eastAsia"/>
          <w:sz w:val="24"/>
        </w:rPr>
        <w:t>执行请</w:t>
      </w:r>
      <w:proofErr w:type="gramEnd"/>
      <w:r w:rsidRPr="006D268E">
        <w:rPr>
          <w:rFonts w:hint="eastAsia"/>
          <w:sz w:val="24"/>
        </w:rPr>
        <w:t>销假制度，提高队员的工作积极性，做好安全防范，确保服务质量；及时组织保安员传达公司有关部门指示精神和指令，重大问题要及时上报；做好班组的值勤、学习、例会等有关方面的记录，做好记录本的保管和检查。</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）做到执勤、学习、例会、训练、住宿带头，时时处处为保安员做好表率，吃苦在前，享受在后，带领全体队员积极进取、争先创优。</w:t>
      </w:r>
    </w:p>
    <w:p w:rsidR="006D268E" w:rsidRPr="006D268E" w:rsidRDefault="006D268E" w:rsidP="006D268E">
      <w:pPr>
        <w:widowControl/>
        <w:ind w:firstLineChars="200" w:firstLine="446"/>
        <w:jc w:val="left"/>
        <w:rPr>
          <w:sz w:val="24"/>
        </w:rPr>
      </w:pPr>
      <w:r>
        <w:rPr>
          <w:rFonts w:hint="eastAsia"/>
          <w:sz w:val="24"/>
        </w:rPr>
        <w:t xml:space="preserve">3. </w:t>
      </w:r>
      <w:r w:rsidRPr="006D268E">
        <w:rPr>
          <w:rFonts w:hint="eastAsia"/>
          <w:sz w:val="24"/>
        </w:rPr>
        <w:t>保安员（值守岗位）职责：</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）必须服从保卫处交给的各项任务，严格履行岗位职责，做好本职工作，做好交接记录；维护医院内部正常的诊疗秩序，尤其是各窗口队列秩序，密切关注收费处周边情况</w:t>
      </w:r>
      <w:r w:rsidRPr="006D268E">
        <w:rPr>
          <w:rFonts w:hint="eastAsia"/>
          <w:sz w:val="24"/>
        </w:rPr>
        <w:t>:</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）禁止患者在医院内吸烟，发现吸烟者应当立即劝阻；谢绝明显的精神病患者，乞讨者，醉酒者，拾破烂，推销商品者进入医院；</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）严格禁止宠物进入医院；严厉禁止</w:t>
      </w:r>
      <w:proofErr w:type="gramStart"/>
      <w:r w:rsidRPr="006D268E">
        <w:rPr>
          <w:rFonts w:hint="eastAsia"/>
          <w:sz w:val="24"/>
        </w:rPr>
        <w:t>医</w:t>
      </w:r>
      <w:proofErr w:type="gramEnd"/>
      <w:r w:rsidRPr="006D268E">
        <w:rPr>
          <w:rFonts w:hint="eastAsia"/>
          <w:sz w:val="24"/>
        </w:rPr>
        <w:t>托及其他不法分子在我院活动；负责对影响医院形象的行为进行制止；</w:t>
      </w:r>
    </w:p>
    <w:p w:rsidR="006D268E" w:rsidRPr="006D268E" w:rsidRDefault="006D268E" w:rsidP="006D268E">
      <w:pPr>
        <w:widowControl/>
        <w:ind w:firstLineChars="200" w:firstLine="446"/>
        <w:jc w:val="left"/>
        <w:rPr>
          <w:sz w:val="24"/>
        </w:rPr>
      </w:pPr>
      <w:r w:rsidRPr="006D268E">
        <w:rPr>
          <w:rFonts w:hint="eastAsia"/>
          <w:sz w:val="24"/>
        </w:rPr>
        <w:t>4</w:t>
      </w:r>
      <w:r w:rsidRPr="006D268E">
        <w:rPr>
          <w:rFonts w:hint="eastAsia"/>
          <w:sz w:val="24"/>
        </w:rPr>
        <w:t>）对所有入院患者及家属进行安全检查，杜绝危险品、管制刀具、易燃易爆物品进入医院。</w:t>
      </w:r>
    </w:p>
    <w:p w:rsidR="006D268E" w:rsidRPr="006D268E" w:rsidRDefault="006D268E" w:rsidP="006D268E">
      <w:pPr>
        <w:widowControl/>
        <w:ind w:firstLineChars="200" w:firstLine="446"/>
        <w:jc w:val="left"/>
        <w:rPr>
          <w:sz w:val="24"/>
        </w:rPr>
      </w:pPr>
      <w:r>
        <w:rPr>
          <w:rFonts w:hint="eastAsia"/>
          <w:sz w:val="24"/>
        </w:rPr>
        <w:t xml:space="preserve">4. </w:t>
      </w:r>
      <w:r w:rsidRPr="006D268E">
        <w:rPr>
          <w:rFonts w:hint="eastAsia"/>
          <w:sz w:val="24"/>
        </w:rPr>
        <w:t>保安员（巡逻岗位）职责：</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负责甲方院区范围内人员安全防范、院区的安全巡视、车辆违规停放的管理、吸烟管控、医院工作的正常开展及重点区域的巡查及职工早晚高峰车辆出入的疏导和指挥等保安工作；以及医院各个科室一键报警和紧急报警的处置应急工作。</w:t>
      </w:r>
    </w:p>
    <w:p w:rsidR="006D268E" w:rsidRPr="006D268E" w:rsidRDefault="006D268E" w:rsidP="006D268E">
      <w:pPr>
        <w:widowControl/>
        <w:ind w:firstLineChars="200" w:firstLine="446"/>
        <w:jc w:val="left"/>
        <w:rPr>
          <w:sz w:val="24"/>
        </w:rPr>
      </w:pPr>
      <w:r w:rsidRPr="006D268E">
        <w:rPr>
          <w:rFonts w:hint="eastAsia"/>
          <w:sz w:val="24"/>
        </w:rPr>
        <w:lastRenderedPageBreak/>
        <w:t>2</w:t>
      </w:r>
      <w:r w:rsidRPr="006D268E">
        <w:rPr>
          <w:rFonts w:hint="eastAsia"/>
          <w:sz w:val="24"/>
        </w:rPr>
        <w:t>）</w:t>
      </w:r>
      <w:proofErr w:type="gramStart"/>
      <w:r w:rsidRPr="006D268E">
        <w:rPr>
          <w:rFonts w:hint="eastAsia"/>
          <w:sz w:val="24"/>
        </w:rPr>
        <w:t>按照院</w:t>
      </w:r>
      <w:proofErr w:type="gramEnd"/>
      <w:r w:rsidRPr="006D268E">
        <w:rPr>
          <w:rFonts w:hint="eastAsia"/>
          <w:sz w:val="24"/>
        </w:rPr>
        <w:t>区具体情况，规定路线进行安全巡视，发现问题及时上报；发现在医院主要通道摆摊设点、乞讨、推销等行为，及时制止并报保卫处。</w:t>
      </w:r>
    </w:p>
    <w:p w:rsidR="006D268E" w:rsidRPr="006D268E" w:rsidRDefault="006D268E" w:rsidP="006D268E">
      <w:pPr>
        <w:widowControl/>
        <w:ind w:firstLineChars="200" w:firstLine="446"/>
        <w:jc w:val="left"/>
        <w:rPr>
          <w:sz w:val="24"/>
        </w:rPr>
      </w:pPr>
      <w:r>
        <w:rPr>
          <w:rFonts w:hint="eastAsia"/>
          <w:sz w:val="24"/>
        </w:rPr>
        <w:t>（二）</w:t>
      </w:r>
      <w:r w:rsidRPr="006D268E">
        <w:rPr>
          <w:rFonts w:hint="eastAsia"/>
          <w:sz w:val="24"/>
        </w:rPr>
        <w:t>安检员服务质量要求</w:t>
      </w:r>
    </w:p>
    <w:p w:rsidR="006D268E" w:rsidRPr="006D268E" w:rsidRDefault="006D268E" w:rsidP="006D268E">
      <w:pPr>
        <w:widowControl/>
        <w:ind w:firstLineChars="200" w:firstLine="446"/>
        <w:jc w:val="left"/>
        <w:rPr>
          <w:sz w:val="24"/>
        </w:rPr>
      </w:pPr>
      <w:r>
        <w:rPr>
          <w:rFonts w:hint="eastAsia"/>
          <w:sz w:val="24"/>
        </w:rPr>
        <w:t xml:space="preserve">1. </w:t>
      </w:r>
      <w:r w:rsidRPr="006D268E">
        <w:rPr>
          <w:rFonts w:hint="eastAsia"/>
          <w:sz w:val="24"/>
        </w:rPr>
        <w:t>安检岗位职责</w:t>
      </w:r>
      <w:r w:rsidRPr="006D268E">
        <w:rPr>
          <w:rFonts w:hint="eastAsia"/>
          <w:sz w:val="24"/>
        </w:rPr>
        <w:t xml:space="preserve"> </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）安检人员应具备安检技能，依法取得相应资格证书后方可上岗；</w:t>
      </w:r>
      <w:r w:rsidRPr="006D268E">
        <w:rPr>
          <w:rFonts w:hint="eastAsia"/>
          <w:sz w:val="24"/>
        </w:rPr>
        <w:t xml:space="preserve"> </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）安检工作区有较大人流进入时，宜在检查口外部通道或厅堂设置宜伸缩的疏导隔离栅栏；</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）安检工作区应在便于快速将现场发现疑似爆炸物放入且不影响人群正常流动和及时疏散的位置配备防暴罐（</w:t>
      </w:r>
      <w:proofErr w:type="gramStart"/>
      <w:r w:rsidRPr="006D268E">
        <w:rPr>
          <w:rFonts w:hint="eastAsia"/>
          <w:sz w:val="24"/>
        </w:rPr>
        <w:t>毯</w:t>
      </w:r>
      <w:proofErr w:type="gramEnd"/>
      <w:r w:rsidRPr="006D268E">
        <w:rPr>
          <w:rFonts w:hint="eastAsia"/>
          <w:sz w:val="24"/>
        </w:rPr>
        <w:t>）等防爆设备。</w:t>
      </w:r>
    </w:p>
    <w:p w:rsidR="006D268E" w:rsidRPr="006D268E" w:rsidRDefault="006D268E" w:rsidP="006D268E">
      <w:pPr>
        <w:widowControl/>
        <w:ind w:firstLineChars="200" w:firstLine="446"/>
        <w:jc w:val="left"/>
        <w:rPr>
          <w:sz w:val="24"/>
        </w:rPr>
      </w:pPr>
      <w:r w:rsidRPr="006D268E">
        <w:rPr>
          <w:rFonts w:hint="eastAsia"/>
          <w:sz w:val="24"/>
        </w:rPr>
        <w:t>4</w:t>
      </w:r>
      <w:r w:rsidRPr="006D268E">
        <w:rPr>
          <w:rFonts w:hint="eastAsia"/>
          <w:sz w:val="24"/>
        </w:rPr>
        <w:t>）对拒不接受安检的人员，医院有权拒绝其进入。拒不接受安检强行进入或扰乱安检现场秩序的，安检人员应当制止；制止无效的，应当报告公安机关依法处理；</w:t>
      </w:r>
    </w:p>
    <w:p w:rsidR="006D268E" w:rsidRPr="006D268E" w:rsidRDefault="006D268E" w:rsidP="006D268E">
      <w:pPr>
        <w:widowControl/>
        <w:ind w:firstLineChars="200" w:firstLine="446"/>
        <w:jc w:val="left"/>
        <w:rPr>
          <w:sz w:val="24"/>
        </w:rPr>
      </w:pPr>
      <w:r w:rsidRPr="006D268E">
        <w:rPr>
          <w:rFonts w:hint="eastAsia"/>
          <w:sz w:val="24"/>
        </w:rPr>
        <w:t>5</w:t>
      </w:r>
      <w:r w:rsidRPr="006D268E">
        <w:rPr>
          <w:rFonts w:hint="eastAsia"/>
          <w:sz w:val="24"/>
        </w:rPr>
        <w:t>）发现携带限制携带物品的人员，安检员应告知其寄存；对拒绝寄存强行进入医院的，应报告公安机关依法处理。</w:t>
      </w:r>
    </w:p>
    <w:p w:rsidR="006D268E" w:rsidRPr="006D268E" w:rsidRDefault="006D268E" w:rsidP="006D268E">
      <w:pPr>
        <w:widowControl/>
        <w:ind w:firstLineChars="200" w:firstLine="446"/>
        <w:jc w:val="left"/>
        <w:rPr>
          <w:sz w:val="24"/>
        </w:rPr>
      </w:pPr>
      <w:r w:rsidRPr="006D268E">
        <w:rPr>
          <w:rFonts w:hint="eastAsia"/>
          <w:sz w:val="24"/>
        </w:rPr>
        <w:t>6</w:t>
      </w:r>
      <w:r w:rsidRPr="006D268E">
        <w:rPr>
          <w:rFonts w:hint="eastAsia"/>
          <w:sz w:val="24"/>
        </w:rPr>
        <w:t>）对非法携带枪支、弹药、匕首等管制器具，爆炸性、毒害性、放射性、腐蚀性物质以及菜刀、斧头、棍棒等禁止携带的物品进入医院的人员，安检员应先行控制现场，并立即向公安机关报警；</w:t>
      </w:r>
    </w:p>
    <w:p w:rsidR="006D268E" w:rsidRPr="006D268E" w:rsidRDefault="006D268E" w:rsidP="006D268E">
      <w:pPr>
        <w:widowControl/>
        <w:ind w:firstLineChars="200" w:firstLine="446"/>
        <w:jc w:val="left"/>
        <w:rPr>
          <w:sz w:val="24"/>
        </w:rPr>
      </w:pPr>
      <w:r>
        <w:rPr>
          <w:rFonts w:hint="eastAsia"/>
          <w:sz w:val="24"/>
        </w:rPr>
        <w:t xml:space="preserve">2. </w:t>
      </w:r>
      <w:r w:rsidRPr="006D268E">
        <w:rPr>
          <w:rFonts w:hint="eastAsia"/>
          <w:sz w:val="24"/>
        </w:rPr>
        <w:t>手检员职责</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）对入院人员携带超长、超高、超大的物品（体积大于</w:t>
      </w:r>
      <w:r w:rsidRPr="006D268E">
        <w:rPr>
          <w:rFonts w:hint="eastAsia"/>
          <w:sz w:val="24"/>
        </w:rPr>
        <w:t xml:space="preserve"> x </w:t>
      </w:r>
      <w:r w:rsidRPr="006D268E">
        <w:rPr>
          <w:rFonts w:hint="eastAsia"/>
          <w:sz w:val="24"/>
        </w:rPr>
        <w:t>光机检测通道）；易碎物品（例如：玻璃器皿、丁艺品）；易损物品（食品、药品、电脑）；金属类工具及尖锐类等不宜机检的物品，及时进行手检</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）检查中发现可疑物应及时报告。</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）引导人员配合安检。</w:t>
      </w:r>
      <w:r w:rsidRPr="006D268E">
        <w:rPr>
          <w:rFonts w:hint="eastAsia"/>
          <w:sz w:val="24"/>
        </w:rPr>
        <w:t xml:space="preserve"> </w:t>
      </w:r>
    </w:p>
    <w:p w:rsidR="006D268E" w:rsidRPr="006D268E" w:rsidRDefault="006D268E" w:rsidP="006D268E">
      <w:pPr>
        <w:widowControl/>
        <w:ind w:firstLineChars="200" w:firstLine="446"/>
        <w:jc w:val="left"/>
        <w:rPr>
          <w:sz w:val="24"/>
        </w:rPr>
      </w:pPr>
      <w:r w:rsidRPr="006D268E">
        <w:rPr>
          <w:rFonts w:hint="eastAsia"/>
          <w:sz w:val="24"/>
        </w:rPr>
        <w:t>4</w:t>
      </w:r>
      <w:r w:rsidRPr="006D268E">
        <w:rPr>
          <w:rFonts w:hint="eastAsia"/>
          <w:sz w:val="24"/>
        </w:rPr>
        <w:t>）遇特殊群体，包括残障人士、孕妇等提醒手检员进行手检。</w:t>
      </w:r>
      <w:r w:rsidRPr="006D268E">
        <w:rPr>
          <w:rFonts w:hint="eastAsia"/>
          <w:sz w:val="24"/>
        </w:rPr>
        <w:t xml:space="preserve"> </w:t>
      </w:r>
    </w:p>
    <w:p w:rsidR="006D268E" w:rsidRPr="006D268E" w:rsidRDefault="006D268E" w:rsidP="006D268E">
      <w:pPr>
        <w:widowControl/>
        <w:ind w:firstLineChars="200" w:firstLine="446"/>
        <w:jc w:val="left"/>
        <w:rPr>
          <w:sz w:val="24"/>
        </w:rPr>
      </w:pPr>
      <w:r w:rsidRPr="006D268E">
        <w:rPr>
          <w:rFonts w:hint="eastAsia"/>
          <w:sz w:val="24"/>
        </w:rPr>
        <w:t>5</w:t>
      </w:r>
      <w:r w:rsidRPr="006D268E">
        <w:rPr>
          <w:rFonts w:hint="eastAsia"/>
          <w:sz w:val="24"/>
        </w:rPr>
        <w:t>）及时、准确的发现可疑人、可疑物。</w:t>
      </w:r>
    </w:p>
    <w:p w:rsidR="006D268E" w:rsidRPr="006D268E" w:rsidRDefault="006D268E" w:rsidP="006D268E">
      <w:pPr>
        <w:widowControl/>
        <w:ind w:firstLineChars="200" w:firstLine="446"/>
        <w:jc w:val="left"/>
        <w:rPr>
          <w:sz w:val="24"/>
        </w:rPr>
      </w:pPr>
      <w:r w:rsidRPr="006D268E">
        <w:rPr>
          <w:rFonts w:hint="eastAsia"/>
          <w:sz w:val="24"/>
        </w:rPr>
        <w:lastRenderedPageBreak/>
        <w:t>6</w:t>
      </w:r>
      <w:r w:rsidRPr="006D268E">
        <w:rPr>
          <w:rFonts w:hint="eastAsia"/>
          <w:sz w:val="24"/>
        </w:rPr>
        <w:t>）在执岗过程中，严格执行“温馨提示”的要求。</w:t>
      </w:r>
      <w:r w:rsidRPr="006D268E">
        <w:rPr>
          <w:rFonts w:hint="eastAsia"/>
          <w:sz w:val="24"/>
        </w:rPr>
        <w:t xml:space="preserve">                                                         </w:t>
      </w:r>
    </w:p>
    <w:p w:rsidR="006D268E" w:rsidRPr="006D268E" w:rsidRDefault="006D268E" w:rsidP="006D268E">
      <w:pPr>
        <w:widowControl/>
        <w:ind w:firstLineChars="200" w:firstLine="446"/>
        <w:jc w:val="left"/>
        <w:rPr>
          <w:sz w:val="24"/>
        </w:rPr>
      </w:pPr>
      <w:r>
        <w:rPr>
          <w:rFonts w:hint="eastAsia"/>
          <w:sz w:val="24"/>
        </w:rPr>
        <w:t xml:space="preserve">3. </w:t>
      </w:r>
      <w:r w:rsidRPr="006D268E">
        <w:rPr>
          <w:rFonts w:hint="eastAsia"/>
          <w:sz w:val="24"/>
        </w:rPr>
        <w:t>执机员职责</w:t>
      </w:r>
      <w:r w:rsidRPr="006D268E">
        <w:rPr>
          <w:rFonts w:hint="eastAsia"/>
          <w:sz w:val="24"/>
        </w:rPr>
        <w:t xml:space="preserve"> </w:t>
      </w:r>
    </w:p>
    <w:p w:rsidR="006D268E" w:rsidRPr="006D268E" w:rsidRDefault="006D268E" w:rsidP="006D268E">
      <w:pPr>
        <w:widowControl/>
        <w:ind w:firstLineChars="200" w:firstLine="446"/>
        <w:jc w:val="left"/>
        <w:rPr>
          <w:sz w:val="24"/>
        </w:rPr>
      </w:pPr>
      <w:r w:rsidRPr="006D268E">
        <w:rPr>
          <w:rFonts w:hint="eastAsia"/>
          <w:sz w:val="24"/>
        </w:rPr>
        <w:t>1</w:t>
      </w:r>
      <w:r w:rsidRPr="006D268E">
        <w:rPr>
          <w:rFonts w:hint="eastAsia"/>
          <w:sz w:val="24"/>
        </w:rPr>
        <w:t>）负责填写《违禁品登记簿》。</w:t>
      </w:r>
    </w:p>
    <w:p w:rsidR="006D268E" w:rsidRPr="006D268E" w:rsidRDefault="006D268E" w:rsidP="006D268E">
      <w:pPr>
        <w:widowControl/>
        <w:ind w:firstLineChars="200" w:firstLine="446"/>
        <w:jc w:val="left"/>
        <w:rPr>
          <w:sz w:val="24"/>
        </w:rPr>
      </w:pPr>
      <w:r w:rsidRPr="006D268E">
        <w:rPr>
          <w:rFonts w:hint="eastAsia"/>
          <w:sz w:val="24"/>
        </w:rPr>
        <w:t>2</w:t>
      </w:r>
      <w:r w:rsidRPr="006D268E">
        <w:rPr>
          <w:rFonts w:hint="eastAsia"/>
          <w:sz w:val="24"/>
        </w:rPr>
        <w:t>）熟练掌握图像识别、易燃、易爆等危险品的外部特征，及时准确观察、识别可疑物。</w:t>
      </w:r>
    </w:p>
    <w:p w:rsidR="006D268E" w:rsidRPr="006D268E" w:rsidRDefault="006D268E" w:rsidP="006D268E">
      <w:pPr>
        <w:widowControl/>
        <w:ind w:firstLineChars="200" w:firstLine="446"/>
        <w:jc w:val="left"/>
        <w:rPr>
          <w:sz w:val="24"/>
        </w:rPr>
      </w:pPr>
      <w:r w:rsidRPr="006D268E">
        <w:rPr>
          <w:rFonts w:hint="eastAsia"/>
          <w:sz w:val="24"/>
        </w:rPr>
        <w:t>3</w:t>
      </w:r>
      <w:r w:rsidRPr="006D268E">
        <w:rPr>
          <w:rFonts w:hint="eastAsia"/>
          <w:sz w:val="24"/>
        </w:rPr>
        <w:t>）发现可疑物品，及时向指挥员报告并进行妥善处理。</w:t>
      </w:r>
    </w:p>
    <w:p w:rsidR="006D268E" w:rsidRPr="006D268E" w:rsidRDefault="006D268E" w:rsidP="006D268E">
      <w:pPr>
        <w:widowControl/>
        <w:ind w:firstLineChars="200" w:firstLine="446"/>
        <w:jc w:val="left"/>
        <w:rPr>
          <w:sz w:val="24"/>
        </w:rPr>
      </w:pPr>
      <w:r w:rsidRPr="006D268E">
        <w:rPr>
          <w:rFonts w:hint="eastAsia"/>
          <w:sz w:val="24"/>
        </w:rPr>
        <w:t>4</w:t>
      </w:r>
      <w:r w:rsidRPr="006D268E">
        <w:rPr>
          <w:rFonts w:hint="eastAsia"/>
          <w:sz w:val="24"/>
        </w:rPr>
        <w:t>）负责</w:t>
      </w:r>
      <w:r w:rsidRPr="006D268E">
        <w:rPr>
          <w:rFonts w:hint="eastAsia"/>
          <w:sz w:val="24"/>
        </w:rPr>
        <w:t>x</w:t>
      </w:r>
      <w:r w:rsidRPr="006D268E">
        <w:rPr>
          <w:rFonts w:hint="eastAsia"/>
          <w:sz w:val="24"/>
        </w:rPr>
        <w:t>光机、显示器、键盘的保管。</w:t>
      </w:r>
    </w:p>
    <w:p w:rsidR="006D268E" w:rsidRPr="006D268E" w:rsidRDefault="006D268E" w:rsidP="006D268E">
      <w:pPr>
        <w:widowControl/>
        <w:ind w:firstLineChars="200" w:firstLine="446"/>
        <w:jc w:val="left"/>
        <w:rPr>
          <w:sz w:val="24"/>
        </w:rPr>
      </w:pPr>
      <w:r w:rsidRPr="006D268E">
        <w:rPr>
          <w:rFonts w:hint="eastAsia"/>
          <w:sz w:val="24"/>
        </w:rPr>
        <w:t>5</w:t>
      </w:r>
      <w:r w:rsidRPr="006D268E">
        <w:rPr>
          <w:rFonts w:hint="eastAsia"/>
          <w:sz w:val="24"/>
        </w:rPr>
        <w:t>）负责安检岗点的安检设备及人员的管理。</w:t>
      </w:r>
    </w:p>
    <w:p w:rsidR="006D268E" w:rsidRPr="006D268E" w:rsidRDefault="006D268E" w:rsidP="006D268E">
      <w:pPr>
        <w:widowControl/>
        <w:ind w:firstLineChars="200" w:firstLine="446"/>
        <w:jc w:val="left"/>
        <w:rPr>
          <w:sz w:val="24"/>
        </w:rPr>
      </w:pPr>
      <w:r w:rsidRPr="006D268E">
        <w:rPr>
          <w:rFonts w:hint="eastAsia"/>
          <w:sz w:val="24"/>
        </w:rPr>
        <w:t>6</w:t>
      </w:r>
      <w:r w:rsidRPr="006D268E">
        <w:rPr>
          <w:rFonts w:hint="eastAsia"/>
          <w:sz w:val="24"/>
        </w:rPr>
        <w:t>）认真组织安检岗点的安检人员，按照作业流程积极主动的进行安检，确保安检质量和效果的一致。</w:t>
      </w:r>
    </w:p>
    <w:p w:rsidR="006D268E" w:rsidRPr="006D268E" w:rsidRDefault="006D268E" w:rsidP="006D268E">
      <w:pPr>
        <w:widowControl/>
        <w:ind w:firstLineChars="200" w:firstLine="446"/>
        <w:jc w:val="left"/>
        <w:rPr>
          <w:sz w:val="24"/>
        </w:rPr>
      </w:pPr>
      <w:r w:rsidRPr="006D268E">
        <w:rPr>
          <w:rFonts w:hint="eastAsia"/>
          <w:sz w:val="24"/>
        </w:rPr>
        <w:t>7</w:t>
      </w:r>
      <w:r w:rsidRPr="006D268E">
        <w:rPr>
          <w:rFonts w:hint="eastAsia"/>
          <w:sz w:val="24"/>
        </w:rPr>
        <w:t>）明令禁止携带的物品且不构成公安机关处理的，做好处置工作。无法处理的要及时</w:t>
      </w:r>
      <w:proofErr w:type="gramStart"/>
      <w:r w:rsidRPr="006D268E">
        <w:rPr>
          <w:rFonts w:hint="eastAsia"/>
          <w:sz w:val="24"/>
        </w:rPr>
        <w:t>移交驻</w:t>
      </w:r>
      <w:proofErr w:type="gramEnd"/>
      <w:r w:rsidRPr="006D268E">
        <w:rPr>
          <w:rFonts w:hint="eastAsia"/>
          <w:sz w:val="24"/>
        </w:rPr>
        <w:t>院执勤民警。</w:t>
      </w:r>
    </w:p>
    <w:p w:rsidR="006D268E" w:rsidRPr="006D268E" w:rsidRDefault="006D268E" w:rsidP="006D268E">
      <w:pPr>
        <w:widowControl/>
        <w:ind w:firstLineChars="200" w:firstLine="446"/>
        <w:jc w:val="left"/>
        <w:rPr>
          <w:sz w:val="24"/>
        </w:rPr>
      </w:pPr>
      <w:r w:rsidRPr="006D268E">
        <w:rPr>
          <w:rFonts w:hint="eastAsia"/>
          <w:sz w:val="24"/>
        </w:rPr>
        <w:t>8</w:t>
      </w:r>
      <w:r w:rsidRPr="006D268E">
        <w:rPr>
          <w:rFonts w:hint="eastAsia"/>
          <w:sz w:val="24"/>
        </w:rPr>
        <w:t>）按要求填写《</w:t>
      </w:r>
      <w:r w:rsidRPr="006D268E">
        <w:rPr>
          <w:rFonts w:hint="eastAsia"/>
          <w:sz w:val="24"/>
        </w:rPr>
        <w:t xml:space="preserve"> </w:t>
      </w:r>
      <w:r w:rsidRPr="006D268E">
        <w:rPr>
          <w:rFonts w:hint="eastAsia"/>
          <w:sz w:val="24"/>
        </w:rPr>
        <w:t>违禁品登记簿》</w:t>
      </w:r>
      <w:r w:rsidRPr="006D268E">
        <w:rPr>
          <w:rFonts w:hint="eastAsia"/>
          <w:sz w:val="24"/>
        </w:rPr>
        <w:t xml:space="preserve"> </w:t>
      </w:r>
      <w:r w:rsidRPr="006D268E">
        <w:rPr>
          <w:rFonts w:hint="eastAsia"/>
          <w:sz w:val="24"/>
        </w:rPr>
        <w:t>并做好统计上报工作。</w:t>
      </w:r>
    </w:p>
    <w:p w:rsidR="006D268E" w:rsidRPr="006D268E" w:rsidRDefault="006D268E" w:rsidP="006D268E">
      <w:pPr>
        <w:widowControl/>
        <w:ind w:firstLineChars="200" w:firstLine="446"/>
        <w:jc w:val="left"/>
        <w:rPr>
          <w:sz w:val="24"/>
        </w:rPr>
      </w:pPr>
      <w:r w:rsidRPr="006D268E">
        <w:rPr>
          <w:rFonts w:hint="eastAsia"/>
          <w:sz w:val="24"/>
        </w:rPr>
        <w:t>9</w:t>
      </w:r>
      <w:r w:rsidRPr="006D268E">
        <w:rPr>
          <w:rFonts w:hint="eastAsia"/>
          <w:sz w:val="24"/>
        </w:rPr>
        <w:t>）在确保安检点工作正常的前提下，合理安排和替换安检点人员的休息及用餐时间。</w:t>
      </w:r>
      <w:r w:rsidRPr="006D268E">
        <w:rPr>
          <w:rFonts w:hint="eastAsia"/>
          <w:sz w:val="24"/>
        </w:rPr>
        <w:t xml:space="preserve">                                       </w:t>
      </w:r>
    </w:p>
    <w:p w:rsidR="00707E30" w:rsidRDefault="006D268E" w:rsidP="006D268E">
      <w:pPr>
        <w:widowControl/>
        <w:ind w:firstLineChars="200" w:firstLine="446"/>
        <w:jc w:val="left"/>
        <w:rPr>
          <w:sz w:val="24"/>
        </w:rPr>
      </w:pPr>
      <w:r w:rsidRPr="006D268E">
        <w:rPr>
          <w:rFonts w:hint="eastAsia"/>
          <w:sz w:val="24"/>
        </w:rPr>
        <w:t>10</w:t>
      </w:r>
      <w:r w:rsidRPr="006D268E">
        <w:rPr>
          <w:rFonts w:hint="eastAsia"/>
          <w:sz w:val="24"/>
        </w:rPr>
        <w:t>）负责安排安检岗点的卫生清扫，坚持随脏随扫。加强对安检岗点安检人员的严格管理，认真落实各项安检工作规章制度。</w:t>
      </w:r>
      <w:r w:rsidRPr="006D268E">
        <w:rPr>
          <w:rFonts w:hint="eastAsia"/>
          <w:sz w:val="24"/>
        </w:rPr>
        <w:t xml:space="preserve">  </w:t>
      </w:r>
    </w:p>
    <w:p w:rsidR="009D504E" w:rsidRPr="00A83F20" w:rsidRDefault="009D504E" w:rsidP="009D504E">
      <w:pPr>
        <w:widowControl/>
        <w:ind w:firstLineChars="200" w:firstLine="446"/>
        <w:jc w:val="left"/>
        <w:rPr>
          <w:sz w:val="24"/>
        </w:rPr>
      </w:pPr>
      <w:r w:rsidRPr="00A83F20">
        <w:rPr>
          <w:rFonts w:hint="eastAsia"/>
          <w:sz w:val="24"/>
        </w:rPr>
        <w:t>四、应急服务要求</w:t>
      </w:r>
    </w:p>
    <w:p w:rsidR="009D504E" w:rsidRPr="00A83F20" w:rsidRDefault="009D504E" w:rsidP="009D504E">
      <w:pPr>
        <w:widowControl/>
        <w:ind w:firstLineChars="200" w:firstLine="446"/>
        <w:jc w:val="left"/>
        <w:rPr>
          <w:sz w:val="24"/>
        </w:rPr>
      </w:pPr>
      <w:r w:rsidRPr="00A83F20">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9D504E" w:rsidRPr="00A83F20" w:rsidRDefault="009D504E" w:rsidP="009D504E">
      <w:pPr>
        <w:widowControl/>
        <w:ind w:firstLineChars="200" w:firstLine="446"/>
        <w:jc w:val="left"/>
        <w:rPr>
          <w:sz w:val="24"/>
        </w:rPr>
      </w:pPr>
      <w:r w:rsidRPr="00A83F20">
        <w:rPr>
          <w:rFonts w:hint="eastAsia"/>
          <w:sz w:val="24"/>
        </w:rPr>
        <w:t>五、人员保密要求</w:t>
      </w:r>
    </w:p>
    <w:p w:rsidR="009D504E" w:rsidRPr="00A83F20" w:rsidRDefault="009D504E" w:rsidP="009D504E">
      <w:pPr>
        <w:widowControl/>
        <w:ind w:firstLineChars="200" w:firstLine="446"/>
        <w:jc w:val="left"/>
        <w:rPr>
          <w:sz w:val="24"/>
        </w:rPr>
      </w:pPr>
      <w:r w:rsidRPr="00A83F20">
        <w:rPr>
          <w:rFonts w:hint="eastAsia"/>
          <w:sz w:val="24"/>
        </w:rPr>
        <w:t>保证物业服务过程中有可能获取的保密信息不泄露的措施，包括但不限于制定保密制度、服务人员保密培训、重点岗位双人服务、泄密惩罚办法。</w:t>
      </w:r>
    </w:p>
    <w:p w:rsidR="009D504E" w:rsidRPr="00A83F20" w:rsidRDefault="009D504E" w:rsidP="009D504E">
      <w:pPr>
        <w:widowControl/>
        <w:ind w:firstLineChars="200" w:firstLine="446"/>
        <w:jc w:val="left"/>
        <w:rPr>
          <w:sz w:val="24"/>
        </w:rPr>
      </w:pPr>
      <w:r w:rsidRPr="00A83F20">
        <w:rPr>
          <w:rFonts w:hint="eastAsia"/>
          <w:sz w:val="24"/>
        </w:rPr>
        <w:lastRenderedPageBreak/>
        <w:t>六、人员稳定性要求</w:t>
      </w:r>
    </w:p>
    <w:p w:rsidR="009D504E" w:rsidRPr="00A83F20" w:rsidRDefault="009D504E" w:rsidP="009D504E">
      <w:pPr>
        <w:widowControl/>
        <w:ind w:firstLineChars="200" w:firstLine="446"/>
        <w:jc w:val="left"/>
        <w:rPr>
          <w:sz w:val="24"/>
        </w:rPr>
      </w:pPr>
      <w:r w:rsidRPr="00A83F20">
        <w:rPr>
          <w:rFonts w:hint="eastAsia"/>
          <w:sz w:val="24"/>
        </w:rPr>
        <w:t>在整个服务期内，人员更换率不得超过</w:t>
      </w:r>
      <w:r w:rsidR="00A83F20" w:rsidRPr="00A83F20">
        <w:rPr>
          <w:rFonts w:hint="eastAsia"/>
          <w:sz w:val="24"/>
        </w:rPr>
        <w:t>20</w:t>
      </w:r>
      <w:r w:rsidRPr="00A83F20">
        <w:rPr>
          <w:rFonts w:hint="eastAsia"/>
          <w:sz w:val="24"/>
        </w:rPr>
        <w:t>%</w:t>
      </w:r>
      <w:r w:rsidRPr="00A83F20">
        <w:rPr>
          <w:rFonts w:hint="eastAsia"/>
          <w:sz w:val="24"/>
        </w:rPr>
        <w:t>，更换人员不得低于采购需求，且应经采购人同意。</w:t>
      </w:r>
    </w:p>
    <w:p w:rsidR="009D504E" w:rsidRPr="00A83F20" w:rsidRDefault="009D504E" w:rsidP="009D504E">
      <w:pPr>
        <w:widowControl/>
        <w:ind w:firstLineChars="200" w:firstLine="446"/>
        <w:jc w:val="left"/>
        <w:rPr>
          <w:sz w:val="24"/>
        </w:rPr>
      </w:pPr>
      <w:r w:rsidRPr="00A83F20">
        <w:rPr>
          <w:rFonts w:hint="eastAsia"/>
          <w:sz w:val="24"/>
        </w:rPr>
        <w:t>七、进驻和接管要求</w:t>
      </w:r>
    </w:p>
    <w:p w:rsidR="00707E30" w:rsidRPr="00A83F20" w:rsidRDefault="009D504E" w:rsidP="009D504E">
      <w:pPr>
        <w:widowControl/>
        <w:ind w:firstLineChars="200" w:firstLine="446"/>
        <w:jc w:val="left"/>
        <w:rPr>
          <w:sz w:val="24"/>
        </w:rPr>
      </w:pPr>
      <w:r w:rsidRPr="00A83F20">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9D504E" w:rsidRPr="00A83F20" w:rsidRDefault="009D504E" w:rsidP="009D504E">
      <w:pPr>
        <w:widowControl/>
        <w:ind w:firstLineChars="200" w:firstLine="446"/>
        <w:jc w:val="left"/>
        <w:rPr>
          <w:sz w:val="24"/>
        </w:rPr>
      </w:pPr>
      <w:r w:rsidRPr="00A83F20">
        <w:rPr>
          <w:rFonts w:hint="eastAsia"/>
          <w:sz w:val="24"/>
        </w:rPr>
        <w:t>八、费用分割</w:t>
      </w:r>
    </w:p>
    <w:p w:rsidR="009D504E" w:rsidRPr="00A83F20" w:rsidRDefault="009D504E" w:rsidP="009D504E">
      <w:pPr>
        <w:widowControl/>
        <w:spacing w:line="460" w:lineRule="exact"/>
        <w:ind w:firstLineChars="200" w:firstLine="446"/>
        <w:jc w:val="left"/>
        <w:rPr>
          <w:sz w:val="24"/>
          <w:szCs w:val="24"/>
        </w:rPr>
      </w:pPr>
      <w:r w:rsidRPr="00A83F20">
        <w:rPr>
          <w:rFonts w:hint="eastAsia"/>
          <w:sz w:val="24"/>
          <w:szCs w:val="24"/>
        </w:rPr>
        <w:t xml:space="preserve">1. </w:t>
      </w:r>
      <w:r w:rsidRPr="00A83F20">
        <w:rPr>
          <w:rFonts w:hint="eastAsia"/>
          <w:sz w:val="24"/>
          <w:szCs w:val="24"/>
        </w:rPr>
        <w:t>保安人员根据采购人</w:t>
      </w:r>
      <w:proofErr w:type="gramStart"/>
      <w:r w:rsidRPr="00A83F20">
        <w:rPr>
          <w:rFonts w:hint="eastAsia"/>
          <w:sz w:val="24"/>
          <w:szCs w:val="24"/>
        </w:rPr>
        <w:t>要求着</w:t>
      </w:r>
      <w:proofErr w:type="gramEnd"/>
      <w:r w:rsidRPr="00A83F20">
        <w:rPr>
          <w:rFonts w:hint="eastAsia"/>
          <w:sz w:val="24"/>
          <w:szCs w:val="24"/>
        </w:rPr>
        <w:t>统一制服上岗，服装费由中标供应商承担。</w:t>
      </w:r>
    </w:p>
    <w:p w:rsidR="009D504E" w:rsidRPr="00A83F20" w:rsidRDefault="009D504E" w:rsidP="009D504E">
      <w:pPr>
        <w:widowControl/>
        <w:spacing w:line="460" w:lineRule="exact"/>
        <w:ind w:firstLineChars="200" w:firstLine="446"/>
        <w:jc w:val="left"/>
        <w:rPr>
          <w:sz w:val="24"/>
          <w:szCs w:val="24"/>
        </w:rPr>
      </w:pPr>
      <w:r w:rsidRPr="00A83F20">
        <w:rPr>
          <w:rFonts w:hint="eastAsia"/>
          <w:sz w:val="24"/>
          <w:szCs w:val="24"/>
        </w:rPr>
        <w:t xml:space="preserve">2. </w:t>
      </w:r>
      <w:r w:rsidRPr="00A83F20">
        <w:rPr>
          <w:rFonts w:hint="eastAsia"/>
          <w:sz w:val="24"/>
          <w:szCs w:val="24"/>
        </w:rPr>
        <w:t>中标供应商提供以下</w:t>
      </w:r>
      <w:r w:rsidRPr="00A83F20">
        <w:rPr>
          <w:sz w:val="24"/>
          <w:szCs w:val="24"/>
        </w:rPr>
        <w:t>保安用品以及器械</w:t>
      </w:r>
      <w:r w:rsidRPr="00A83F20">
        <w:rPr>
          <w:rFonts w:hint="eastAsia"/>
          <w:sz w:val="24"/>
          <w:szCs w:val="24"/>
        </w:rPr>
        <w:t>（</w:t>
      </w:r>
      <w:r w:rsidRPr="00A83F20">
        <w:rPr>
          <w:sz w:val="24"/>
          <w:szCs w:val="24"/>
        </w:rPr>
        <w:t>符合国家有关部门质量标准</w:t>
      </w:r>
      <w:r w:rsidRPr="00A83F20">
        <w:rPr>
          <w:rFonts w:hint="eastAsia"/>
          <w:sz w:val="24"/>
          <w:szCs w:val="24"/>
        </w:rPr>
        <w:t>）</w:t>
      </w:r>
      <w:r w:rsidRPr="00A83F20">
        <w:rPr>
          <w:sz w:val="24"/>
          <w:szCs w:val="24"/>
        </w:rPr>
        <w:t>，所有权不归采购人，服务期内为本项目专用。</w:t>
      </w:r>
    </w:p>
    <w:tbl>
      <w:tblPr>
        <w:tblStyle w:val="ab"/>
        <w:tblW w:w="0" w:type="auto"/>
        <w:jc w:val="center"/>
        <w:tblLook w:val="0000" w:firstRow="0" w:lastRow="0" w:firstColumn="0" w:lastColumn="0" w:noHBand="0" w:noVBand="0"/>
      </w:tblPr>
      <w:tblGrid>
        <w:gridCol w:w="2130"/>
        <w:gridCol w:w="2130"/>
        <w:gridCol w:w="2131"/>
        <w:gridCol w:w="2131"/>
      </w:tblGrid>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序号</w:t>
            </w:r>
          </w:p>
        </w:tc>
        <w:tc>
          <w:tcPr>
            <w:tcW w:w="2130" w:type="dxa"/>
          </w:tcPr>
          <w:p w:rsidR="009D504E" w:rsidRPr="009D504E" w:rsidRDefault="009D504E" w:rsidP="009D504E">
            <w:pPr>
              <w:adjustRightInd w:val="0"/>
              <w:snapToGrid w:val="0"/>
              <w:jc w:val="center"/>
              <w:rPr>
                <w:szCs w:val="21"/>
              </w:rPr>
            </w:pPr>
            <w:r w:rsidRPr="009D504E">
              <w:rPr>
                <w:szCs w:val="21"/>
              </w:rPr>
              <w:t>名称</w:t>
            </w:r>
          </w:p>
        </w:tc>
        <w:tc>
          <w:tcPr>
            <w:tcW w:w="2131" w:type="dxa"/>
          </w:tcPr>
          <w:p w:rsidR="009D504E" w:rsidRPr="009D504E" w:rsidRDefault="009D504E" w:rsidP="009D504E">
            <w:pPr>
              <w:adjustRightInd w:val="0"/>
              <w:snapToGrid w:val="0"/>
              <w:jc w:val="center"/>
              <w:rPr>
                <w:szCs w:val="21"/>
              </w:rPr>
            </w:pPr>
            <w:r w:rsidRPr="009D504E">
              <w:rPr>
                <w:szCs w:val="21"/>
              </w:rPr>
              <w:t>用途</w:t>
            </w:r>
          </w:p>
        </w:tc>
        <w:tc>
          <w:tcPr>
            <w:tcW w:w="2131" w:type="dxa"/>
          </w:tcPr>
          <w:p w:rsidR="009D504E" w:rsidRPr="009D504E" w:rsidRDefault="009D504E" w:rsidP="009D504E">
            <w:pPr>
              <w:adjustRightInd w:val="0"/>
              <w:snapToGrid w:val="0"/>
              <w:jc w:val="center"/>
              <w:rPr>
                <w:szCs w:val="21"/>
              </w:rPr>
            </w:pPr>
            <w:r w:rsidRPr="009D504E">
              <w:rPr>
                <w:szCs w:val="21"/>
              </w:rPr>
              <w:t>数量</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1</w:t>
            </w:r>
          </w:p>
        </w:tc>
        <w:tc>
          <w:tcPr>
            <w:tcW w:w="2130" w:type="dxa"/>
          </w:tcPr>
          <w:p w:rsidR="009D504E" w:rsidRPr="009D504E" w:rsidRDefault="009D504E" w:rsidP="009D504E">
            <w:pPr>
              <w:adjustRightInd w:val="0"/>
              <w:snapToGrid w:val="0"/>
              <w:jc w:val="center"/>
              <w:rPr>
                <w:szCs w:val="21"/>
              </w:rPr>
            </w:pPr>
            <w:r w:rsidRPr="009D504E">
              <w:rPr>
                <w:szCs w:val="21"/>
              </w:rPr>
              <w:t>对讲机</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20</w:t>
            </w:r>
            <w:r w:rsidRPr="009D504E">
              <w:rPr>
                <w:szCs w:val="21"/>
              </w:rPr>
              <w:t>部</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2</w:t>
            </w:r>
          </w:p>
        </w:tc>
        <w:tc>
          <w:tcPr>
            <w:tcW w:w="2130" w:type="dxa"/>
          </w:tcPr>
          <w:p w:rsidR="009D504E" w:rsidRPr="009D504E" w:rsidRDefault="009D504E" w:rsidP="009D504E">
            <w:pPr>
              <w:adjustRightInd w:val="0"/>
              <w:snapToGrid w:val="0"/>
              <w:jc w:val="center"/>
              <w:rPr>
                <w:szCs w:val="21"/>
              </w:rPr>
            </w:pPr>
            <w:r w:rsidRPr="009D504E">
              <w:rPr>
                <w:szCs w:val="21"/>
              </w:rPr>
              <w:t>执法记录仪</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部</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3</w:t>
            </w:r>
          </w:p>
        </w:tc>
        <w:tc>
          <w:tcPr>
            <w:tcW w:w="2130" w:type="dxa"/>
          </w:tcPr>
          <w:p w:rsidR="009D504E" w:rsidRPr="009D504E" w:rsidRDefault="009D504E" w:rsidP="009D504E">
            <w:pPr>
              <w:adjustRightInd w:val="0"/>
              <w:snapToGrid w:val="0"/>
              <w:jc w:val="center"/>
              <w:rPr>
                <w:szCs w:val="21"/>
              </w:rPr>
            </w:pPr>
            <w:r w:rsidRPr="009D504E">
              <w:rPr>
                <w:szCs w:val="21"/>
              </w:rPr>
              <w:t>警棍</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20</w:t>
            </w:r>
            <w:r w:rsidRPr="009D504E">
              <w:rPr>
                <w:szCs w:val="21"/>
              </w:rPr>
              <w:t>根</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4</w:t>
            </w:r>
          </w:p>
        </w:tc>
        <w:tc>
          <w:tcPr>
            <w:tcW w:w="2130" w:type="dxa"/>
          </w:tcPr>
          <w:p w:rsidR="009D504E" w:rsidRPr="009D504E" w:rsidRDefault="009D504E" w:rsidP="009D504E">
            <w:pPr>
              <w:adjustRightInd w:val="0"/>
              <w:snapToGrid w:val="0"/>
              <w:jc w:val="center"/>
              <w:rPr>
                <w:szCs w:val="21"/>
              </w:rPr>
            </w:pPr>
            <w:r w:rsidRPr="009D504E">
              <w:rPr>
                <w:szCs w:val="21"/>
              </w:rPr>
              <w:t>防爆</w:t>
            </w:r>
            <w:proofErr w:type="gramStart"/>
            <w:r w:rsidRPr="009D504E">
              <w:rPr>
                <w:szCs w:val="21"/>
              </w:rPr>
              <w:t>毯</w:t>
            </w:r>
            <w:proofErr w:type="gramEnd"/>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2</w:t>
            </w:r>
            <w:r w:rsidRPr="009D504E">
              <w:rPr>
                <w:szCs w:val="21"/>
              </w:rPr>
              <w:t>套</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5</w:t>
            </w:r>
          </w:p>
        </w:tc>
        <w:tc>
          <w:tcPr>
            <w:tcW w:w="2130" w:type="dxa"/>
          </w:tcPr>
          <w:p w:rsidR="009D504E" w:rsidRPr="009D504E" w:rsidRDefault="009D504E" w:rsidP="009D504E">
            <w:pPr>
              <w:adjustRightInd w:val="0"/>
              <w:snapToGrid w:val="0"/>
              <w:jc w:val="center"/>
              <w:rPr>
                <w:szCs w:val="21"/>
              </w:rPr>
            </w:pPr>
            <w:r w:rsidRPr="009D504E">
              <w:rPr>
                <w:szCs w:val="21"/>
              </w:rPr>
              <w:t>防暴盾牌</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个</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6</w:t>
            </w:r>
          </w:p>
        </w:tc>
        <w:tc>
          <w:tcPr>
            <w:tcW w:w="2130" w:type="dxa"/>
          </w:tcPr>
          <w:p w:rsidR="009D504E" w:rsidRPr="009D504E" w:rsidRDefault="009D504E" w:rsidP="009D504E">
            <w:pPr>
              <w:adjustRightInd w:val="0"/>
              <w:snapToGrid w:val="0"/>
              <w:jc w:val="center"/>
              <w:rPr>
                <w:szCs w:val="21"/>
              </w:rPr>
            </w:pPr>
            <w:r w:rsidRPr="009D504E">
              <w:rPr>
                <w:szCs w:val="21"/>
              </w:rPr>
              <w:t>防暴钢叉</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个</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7</w:t>
            </w:r>
          </w:p>
        </w:tc>
        <w:tc>
          <w:tcPr>
            <w:tcW w:w="2130" w:type="dxa"/>
          </w:tcPr>
          <w:p w:rsidR="009D504E" w:rsidRPr="009D504E" w:rsidRDefault="009D504E" w:rsidP="009D504E">
            <w:pPr>
              <w:adjustRightInd w:val="0"/>
              <w:snapToGrid w:val="0"/>
              <w:jc w:val="center"/>
              <w:rPr>
                <w:szCs w:val="21"/>
              </w:rPr>
            </w:pPr>
            <w:r w:rsidRPr="009D504E">
              <w:rPr>
                <w:szCs w:val="21"/>
              </w:rPr>
              <w:t>防暴头盔</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顶</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8</w:t>
            </w:r>
          </w:p>
        </w:tc>
        <w:tc>
          <w:tcPr>
            <w:tcW w:w="2130" w:type="dxa"/>
          </w:tcPr>
          <w:p w:rsidR="009D504E" w:rsidRPr="009D504E" w:rsidRDefault="009D504E" w:rsidP="009D504E">
            <w:pPr>
              <w:adjustRightInd w:val="0"/>
              <w:snapToGrid w:val="0"/>
              <w:jc w:val="center"/>
              <w:rPr>
                <w:szCs w:val="21"/>
              </w:rPr>
            </w:pPr>
            <w:proofErr w:type="gramStart"/>
            <w:r w:rsidRPr="009D504E">
              <w:rPr>
                <w:szCs w:val="21"/>
              </w:rPr>
              <w:t>防暴脚叉</w:t>
            </w:r>
            <w:proofErr w:type="gramEnd"/>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个</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9</w:t>
            </w:r>
          </w:p>
        </w:tc>
        <w:tc>
          <w:tcPr>
            <w:tcW w:w="2130" w:type="dxa"/>
          </w:tcPr>
          <w:p w:rsidR="009D504E" w:rsidRPr="009D504E" w:rsidRDefault="009D504E" w:rsidP="009D504E">
            <w:pPr>
              <w:adjustRightInd w:val="0"/>
              <w:snapToGrid w:val="0"/>
              <w:jc w:val="center"/>
              <w:rPr>
                <w:szCs w:val="21"/>
              </w:rPr>
            </w:pPr>
            <w:r w:rsidRPr="009D504E">
              <w:rPr>
                <w:szCs w:val="21"/>
              </w:rPr>
              <w:t>防暴棍</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个</w:t>
            </w:r>
          </w:p>
        </w:tc>
      </w:tr>
      <w:tr w:rsidR="009D504E" w:rsidRPr="009D504E" w:rsidTr="00A83F20">
        <w:trPr>
          <w:jc w:val="center"/>
        </w:trPr>
        <w:tc>
          <w:tcPr>
            <w:tcW w:w="2130" w:type="dxa"/>
          </w:tcPr>
          <w:p w:rsidR="009D504E" w:rsidRPr="009D504E" w:rsidRDefault="009D504E" w:rsidP="009D504E">
            <w:pPr>
              <w:adjustRightInd w:val="0"/>
              <w:snapToGrid w:val="0"/>
              <w:jc w:val="center"/>
              <w:rPr>
                <w:szCs w:val="21"/>
              </w:rPr>
            </w:pPr>
            <w:r w:rsidRPr="009D504E">
              <w:rPr>
                <w:szCs w:val="21"/>
              </w:rPr>
              <w:t>10</w:t>
            </w:r>
          </w:p>
        </w:tc>
        <w:tc>
          <w:tcPr>
            <w:tcW w:w="2130" w:type="dxa"/>
          </w:tcPr>
          <w:p w:rsidR="009D504E" w:rsidRPr="009D504E" w:rsidRDefault="009D504E" w:rsidP="009D504E">
            <w:pPr>
              <w:adjustRightInd w:val="0"/>
              <w:snapToGrid w:val="0"/>
              <w:jc w:val="center"/>
              <w:rPr>
                <w:szCs w:val="21"/>
              </w:rPr>
            </w:pPr>
            <w:r w:rsidRPr="009D504E">
              <w:rPr>
                <w:szCs w:val="21"/>
              </w:rPr>
              <w:t>防刺服</w:t>
            </w:r>
          </w:p>
        </w:tc>
        <w:tc>
          <w:tcPr>
            <w:tcW w:w="2131" w:type="dxa"/>
          </w:tcPr>
          <w:p w:rsidR="009D504E" w:rsidRPr="009D504E" w:rsidRDefault="009D504E" w:rsidP="009D504E">
            <w:pPr>
              <w:adjustRightInd w:val="0"/>
              <w:snapToGrid w:val="0"/>
              <w:jc w:val="center"/>
              <w:rPr>
                <w:szCs w:val="21"/>
              </w:rPr>
            </w:pPr>
            <w:r w:rsidRPr="009D504E">
              <w:rPr>
                <w:szCs w:val="21"/>
              </w:rPr>
              <w:t>安保执勤</w:t>
            </w:r>
          </w:p>
        </w:tc>
        <w:tc>
          <w:tcPr>
            <w:tcW w:w="2131" w:type="dxa"/>
          </w:tcPr>
          <w:p w:rsidR="009D504E" w:rsidRPr="009D504E" w:rsidRDefault="009D504E" w:rsidP="009D504E">
            <w:pPr>
              <w:adjustRightInd w:val="0"/>
              <w:snapToGrid w:val="0"/>
              <w:jc w:val="center"/>
              <w:rPr>
                <w:szCs w:val="21"/>
              </w:rPr>
            </w:pPr>
            <w:r w:rsidRPr="009D504E">
              <w:rPr>
                <w:szCs w:val="21"/>
              </w:rPr>
              <w:t>3</w:t>
            </w:r>
            <w:r w:rsidRPr="009D504E">
              <w:rPr>
                <w:szCs w:val="21"/>
              </w:rPr>
              <w:t>套</w:t>
            </w:r>
          </w:p>
        </w:tc>
      </w:tr>
    </w:tbl>
    <w:p w:rsidR="009D504E" w:rsidRPr="00A83F20" w:rsidRDefault="009D504E" w:rsidP="009D504E">
      <w:pPr>
        <w:widowControl/>
        <w:spacing w:line="460" w:lineRule="exact"/>
        <w:ind w:firstLineChars="200" w:firstLine="446"/>
        <w:jc w:val="left"/>
        <w:rPr>
          <w:sz w:val="24"/>
          <w:szCs w:val="24"/>
        </w:rPr>
      </w:pPr>
      <w:r>
        <w:rPr>
          <w:rFonts w:hint="eastAsia"/>
          <w:sz w:val="24"/>
          <w:szCs w:val="24"/>
        </w:rPr>
        <w:t>3</w:t>
      </w:r>
      <w:r w:rsidRPr="009D504E">
        <w:rPr>
          <w:rFonts w:hint="eastAsia"/>
          <w:sz w:val="24"/>
          <w:szCs w:val="24"/>
        </w:rPr>
        <w:t>.</w:t>
      </w:r>
      <w:r w:rsidRPr="009D504E">
        <w:rPr>
          <w:rFonts w:hint="eastAsia"/>
          <w:sz w:val="24"/>
          <w:szCs w:val="24"/>
        </w:rPr>
        <w:t>中标</w:t>
      </w:r>
      <w:r w:rsidR="008C2EF4">
        <w:rPr>
          <w:rFonts w:hint="eastAsia"/>
          <w:sz w:val="24"/>
          <w:szCs w:val="24"/>
        </w:rPr>
        <w:t>供应商</w:t>
      </w:r>
      <w:r w:rsidRPr="009D504E">
        <w:rPr>
          <w:rFonts w:hint="eastAsia"/>
          <w:sz w:val="24"/>
          <w:szCs w:val="24"/>
        </w:rPr>
        <w:t>按要求向天津市中西医结合医院（天津市南开医院）北院区提供传承中心、工程中心楼共计二个入口的安检服务。安检点</w:t>
      </w:r>
      <w:proofErr w:type="gramStart"/>
      <w:r w:rsidRPr="009D504E">
        <w:rPr>
          <w:rFonts w:hint="eastAsia"/>
          <w:sz w:val="24"/>
          <w:szCs w:val="24"/>
        </w:rPr>
        <w:t>位所有</w:t>
      </w:r>
      <w:proofErr w:type="gramEnd"/>
      <w:r w:rsidRPr="009D504E">
        <w:rPr>
          <w:rFonts w:hint="eastAsia"/>
          <w:sz w:val="24"/>
          <w:szCs w:val="24"/>
        </w:rPr>
        <w:t>安检设备均由中标方提供，设备的</w:t>
      </w:r>
      <w:proofErr w:type="gramStart"/>
      <w:r w:rsidRPr="009D504E">
        <w:rPr>
          <w:rFonts w:hint="eastAsia"/>
          <w:sz w:val="24"/>
          <w:szCs w:val="24"/>
        </w:rPr>
        <w:t>维保维护</w:t>
      </w:r>
      <w:proofErr w:type="gramEnd"/>
      <w:r w:rsidRPr="009D504E">
        <w:rPr>
          <w:rFonts w:hint="eastAsia"/>
          <w:sz w:val="24"/>
          <w:szCs w:val="24"/>
        </w:rPr>
        <w:t>服务均由中标</w:t>
      </w:r>
      <w:r w:rsidR="008C2EF4">
        <w:rPr>
          <w:rFonts w:hint="eastAsia"/>
          <w:sz w:val="24"/>
          <w:szCs w:val="24"/>
        </w:rPr>
        <w:t>供应商</w:t>
      </w:r>
      <w:r w:rsidRPr="009D504E">
        <w:rPr>
          <w:rFonts w:hint="eastAsia"/>
          <w:sz w:val="24"/>
          <w:szCs w:val="24"/>
        </w:rPr>
        <w:t>负</w:t>
      </w:r>
      <w:r w:rsidRPr="00A83F20">
        <w:rPr>
          <w:rFonts w:hint="eastAsia"/>
          <w:sz w:val="24"/>
          <w:szCs w:val="24"/>
        </w:rPr>
        <w:t>责。</w:t>
      </w:r>
      <w:r w:rsidR="008C2EF4" w:rsidRPr="00A83F20">
        <w:rPr>
          <w:rFonts w:hint="eastAsia"/>
          <w:sz w:val="24"/>
          <w:szCs w:val="24"/>
        </w:rPr>
        <w:t>安检设备</w:t>
      </w:r>
      <w:r w:rsidR="008C2EF4" w:rsidRPr="00A83F20">
        <w:rPr>
          <w:sz w:val="24"/>
          <w:szCs w:val="24"/>
        </w:rPr>
        <w:t>所有权不归采购人，服务期内为本项目专用。</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
        <w:gridCol w:w="1319"/>
        <w:gridCol w:w="5469"/>
        <w:gridCol w:w="720"/>
        <w:gridCol w:w="754"/>
      </w:tblGrid>
      <w:tr w:rsidR="009D504E" w:rsidRPr="008C2EF4" w:rsidTr="008C2EF4">
        <w:trPr>
          <w:trHeight w:val="60"/>
          <w:tblHeader/>
          <w:jc w:val="center"/>
        </w:trPr>
        <w:tc>
          <w:tcPr>
            <w:tcW w:w="666"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序号</w:t>
            </w:r>
          </w:p>
        </w:tc>
        <w:tc>
          <w:tcPr>
            <w:tcW w:w="1319" w:type="dxa"/>
            <w:tcBorders>
              <w:top w:val="single" w:sz="4" w:space="0" w:color="auto"/>
              <w:left w:val="single" w:sz="4" w:space="0" w:color="auto"/>
              <w:bottom w:val="single" w:sz="4" w:space="0" w:color="auto"/>
              <w:right w:val="single" w:sz="4" w:space="0" w:color="auto"/>
            </w:tcBorders>
            <w:vAlign w:val="center"/>
          </w:tcPr>
          <w:p w:rsidR="009D504E" w:rsidRPr="008C2EF4" w:rsidRDefault="000744A9" w:rsidP="008C2EF4">
            <w:pPr>
              <w:widowControl/>
              <w:adjustRightInd w:val="0"/>
              <w:snapToGrid w:val="0"/>
              <w:jc w:val="center"/>
              <w:rPr>
                <w:kern w:val="0"/>
                <w:szCs w:val="21"/>
              </w:rPr>
            </w:pPr>
            <w:r>
              <w:rPr>
                <w:rFonts w:hint="eastAsia"/>
                <w:kern w:val="0"/>
                <w:szCs w:val="21"/>
              </w:rPr>
              <w:t>设备</w:t>
            </w:r>
            <w:r w:rsidR="009D504E" w:rsidRPr="008C2EF4">
              <w:rPr>
                <w:kern w:val="0"/>
                <w:szCs w:val="21"/>
              </w:rPr>
              <w:t>名称</w:t>
            </w:r>
          </w:p>
        </w:tc>
        <w:tc>
          <w:tcPr>
            <w:tcW w:w="5469"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技术要求</w:t>
            </w:r>
          </w:p>
        </w:tc>
        <w:tc>
          <w:tcPr>
            <w:tcW w:w="720"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数量</w:t>
            </w:r>
          </w:p>
        </w:tc>
        <w:tc>
          <w:tcPr>
            <w:tcW w:w="754"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单位</w:t>
            </w:r>
          </w:p>
        </w:tc>
      </w:tr>
      <w:tr w:rsidR="009D504E" w:rsidRPr="008C2EF4" w:rsidTr="008C2EF4">
        <w:trPr>
          <w:trHeight w:val="23"/>
          <w:jc w:val="center"/>
        </w:trPr>
        <w:tc>
          <w:tcPr>
            <w:tcW w:w="666"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1</w:t>
            </w:r>
          </w:p>
        </w:tc>
        <w:tc>
          <w:tcPr>
            <w:tcW w:w="1319"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5030</w:t>
            </w:r>
            <w:r w:rsidRPr="008C2EF4">
              <w:rPr>
                <w:kern w:val="0"/>
                <w:szCs w:val="21"/>
              </w:rPr>
              <w:t>智能安检机</w:t>
            </w:r>
          </w:p>
        </w:tc>
        <w:tc>
          <w:tcPr>
            <w:tcW w:w="5469"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adjustRightInd w:val="0"/>
              <w:snapToGrid w:val="0"/>
              <w:rPr>
                <w:kern w:val="0"/>
                <w:szCs w:val="21"/>
              </w:rPr>
            </w:pPr>
            <w:r w:rsidRPr="008C2EF4">
              <w:rPr>
                <w:kern w:val="0"/>
                <w:szCs w:val="21"/>
              </w:rPr>
              <w:t>投标人提供的智能通道式</w:t>
            </w:r>
            <w:r w:rsidRPr="008C2EF4">
              <w:rPr>
                <w:kern w:val="0"/>
                <w:szCs w:val="21"/>
              </w:rPr>
              <w:t>X</w:t>
            </w:r>
            <w:r w:rsidRPr="008C2EF4">
              <w:rPr>
                <w:kern w:val="0"/>
                <w:szCs w:val="21"/>
              </w:rPr>
              <w:t>射线安全检查设备至少满足以下性能和功能要求：</w:t>
            </w:r>
          </w:p>
          <w:p w:rsidR="009D504E" w:rsidRPr="008C2EF4" w:rsidRDefault="009D504E" w:rsidP="008C2EF4">
            <w:pPr>
              <w:adjustRightInd w:val="0"/>
              <w:snapToGrid w:val="0"/>
              <w:rPr>
                <w:kern w:val="0"/>
                <w:szCs w:val="21"/>
              </w:rPr>
            </w:pPr>
            <w:r w:rsidRPr="008C2EF4">
              <w:rPr>
                <w:rFonts w:ascii="宋体" w:hAnsi="宋体" w:cs="宋体" w:hint="eastAsia"/>
                <w:kern w:val="0"/>
                <w:szCs w:val="21"/>
              </w:rPr>
              <w:t>★</w:t>
            </w:r>
            <w:r w:rsidRPr="008C2EF4">
              <w:rPr>
                <w:kern w:val="0"/>
                <w:szCs w:val="21"/>
              </w:rPr>
              <w:t>1.</w:t>
            </w:r>
            <w:r w:rsidRPr="008C2EF4">
              <w:rPr>
                <w:kern w:val="0"/>
                <w:szCs w:val="21"/>
              </w:rPr>
              <w:t>设备由</w:t>
            </w:r>
            <w:r w:rsidRPr="008C2EF4">
              <w:rPr>
                <w:kern w:val="0"/>
                <w:szCs w:val="21"/>
              </w:rPr>
              <w:t xml:space="preserve"> X </w:t>
            </w:r>
            <w:r w:rsidRPr="008C2EF4">
              <w:rPr>
                <w:kern w:val="0"/>
                <w:szCs w:val="21"/>
              </w:rPr>
              <w:t>射线源、</w:t>
            </w:r>
            <w:r w:rsidRPr="008C2EF4">
              <w:rPr>
                <w:kern w:val="0"/>
                <w:szCs w:val="21"/>
              </w:rPr>
              <w:t xml:space="preserve">X </w:t>
            </w:r>
            <w:r w:rsidRPr="008C2EF4">
              <w:rPr>
                <w:kern w:val="0"/>
                <w:szCs w:val="21"/>
              </w:rPr>
              <w:t>射线探测器、控制部件、传送带、计算机等组成，采用多能量</w:t>
            </w:r>
            <w:r w:rsidRPr="008C2EF4">
              <w:rPr>
                <w:kern w:val="0"/>
                <w:szCs w:val="21"/>
              </w:rPr>
              <w:t>X</w:t>
            </w:r>
            <w:r w:rsidRPr="008C2EF4">
              <w:rPr>
                <w:kern w:val="0"/>
                <w:szCs w:val="21"/>
              </w:rPr>
              <w:t>射线检查技术，能够准确识别有机物、无机物和混合物。通道宽度：</w:t>
            </w:r>
            <w:r w:rsidRPr="008C2EF4">
              <w:rPr>
                <w:kern w:val="0"/>
                <w:szCs w:val="21"/>
              </w:rPr>
              <w:t>500mm±5mm</w:t>
            </w:r>
            <w:r w:rsidRPr="008C2EF4">
              <w:rPr>
                <w:kern w:val="0"/>
                <w:szCs w:val="21"/>
              </w:rPr>
              <w:t>；通道高度：</w:t>
            </w:r>
            <w:r w:rsidRPr="008C2EF4">
              <w:rPr>
                <w:kern w:val="0"/>
                <w:szCs w:val="21"/>
              </w:rPr>
              <w:t>300mm±5mm</w:t>
            </w:r>
            <w:r w:rsidRPr="008C2EF4">
              <w:rPr>
                <w:kern w:val="0"/>
                <w:szCs w:val="21"/>
              </w:rPr>
              <w:t>。</w:t>
            </w:r>
          </w:p>
          <w:p w:rsidR="009D504E" w:rsidRPr="008C2EF4" w:rsidRDefault="009D504E" w:rsidP="008C2EF4">
            <w:pPr>
              <w:widowControl/>
              <w:adjustRightInd w:val="0"/>
              <w:snapToGrid w:val="0"/>
              <w:rPr>
                <w:kern w:val="0"/>
                <w:szCs w:val="21"/>
              </w:rPr>
            </w:pPr>
            <w:r w:rsidRPr="008C2EF4">
              <w:rPr>
                <w:kern w:val="0"/>
                <w:szCs w:val="21"/>
              </w:rPr>
              <w:t>图像处理功能检验</w:t>
            </w:r>
          </w:p>
          <w:p w:rsidR="009D504E" w:rsidRPr="008C2EF4" w:rsidRDefault="009D504E" w:rsidP="008C2EF4">
            <w:pPr>
              <w:widowControl/>
              <w:adjustRightInd w:val="0"/>
              <w:snapToGrid w:val="0"/>
              <w:rPr>
                <w:kern w:val="0"/>
                <w:szCs w:val="21"/>
              </w:rPr>
            </w:pPr>
            <w:r w:rsidRPr="008C2EF4">
              <w:rPr>
                <w:kern w:val="0"/>
                <w:szCs w:val="21"/>
              </w:rPr>
              <w:t xml:space="preserve">a) </w:t>
            </w:r>
            <w:r w:rsidRPr="008C2EF4">
              <w:rPr>
                <w:kern w:val="0"/>
                <w:szCs w:val="21"/>
              </w:rPr>
              <w:t>图像增强功能：增强显示图像局部细节；</w:t>
            </w:r>
          </w:p>
          <w:p w:rsidR="009D504E" w:rsidRPr="008C2EF4" w:rsidRDefault="009D504E" w:rsidP="008C2EF4">
            <w:pPr>
              <w:widowControl/>
              <w:adjustRightInd w:val="0"/>
              <w:snapToGrid w:val="0"/>
              <w:rPr>
                <w:kern w:val="0"/>
                <w:szCs w:val="21"/>
              </w:rPr>
            </w:pPr>
            <w:r w:rsidRPr="008C2EF4">
              <w:rPr>
                <w:kern w:val="0"/>
                <w:szCs w:val="21"/>
              </w:rPr>
              <w:t xml:space="preserve">b) </w:t>
            </w:r>
            <w:r w:rsidRPr="008C2EF4">
              <w:rPr>
                <w:kern w:val="0"/>
                <w:szCs w:val="21"/>
              </w:rPr>
              <w:t>有机物和无机物剔除功能（多能谱型适用）：</w:t>
            </w:r>
          </w:p>
          <w:p w:rsidR="009D504E" w:rsidRPr="008C2EF4" w:rsidRDefault="009D504E" w:rsidP="008C2EF4">
            <w:pPr>
              <w:widowControl/>
              <w:adjustRightInd w:val="0"/>
              <w:snapToGrid w:val="0"/>
              <w:rPr>
                <w:kern w:val="0"/>
                <w:szCs w:val="21"/>
              </w:rPr>
            </w:pPr>
            <w:r w:rsidRPr="008C2EF4">
              <w:rPr>
                <w:kern w:val="0"/>
                <w:szCs w:val="21"/>
              </w:rPr>
              <w:t>——</w:t>
            </w:r>
            <w:r w:rsidRPr="008C2EF4">
              <w:rPr>
                <w:kern w:val="0"/>
                <w:szCs w:val="21"/>
              </w:rPr>
              <w:t>有机物剔除时，剔除图像中的等效有机物，显示剩余物质</w:t>
            </w:r>
            <w:r w:rsidRPr="008C2EF4">
              <w:rPr>
                <w:kern w:val="0"/>
                <w:szCs w:val="21"/>
              </w:rPr>
              <w:lastRenderedPageBreak/>
              <w:t>的颜色；</w:t>
            </w:r>
          </w:p>
          <w:p w:rsidR="009D504E" w:rsidRPr="008C2EF4" w:rsidRDefault="009D504E" w:rsidP="008C2EF4">
            <w:pPr>
              <w:widowControl/>
              <w:adjustRightInd w:val="0"/>
              <w:snapToGrid w:val="0"/>
              <w:rPr>
                <w:kern w:val="0"/>
                <w:szCs w:val="21"/>
              </w:rPr>
            </w:pPr>
            <w:r w:rsidRPr="008C2EF4">
              <w:rPr>
                <w:kern w:val="0"/>
                <w:szCs w:val="21"/>
              </w:rPr>
              <w:t>——</w:t>
            </w:r>
            <w:r w:rsidRPr="008C2EF4">
              <w:rPr>
                <w:kern w:val="0"/>
                <w:szCs w:val="21"/>
              </w:rPr>
              <w:t>无机物剔除时，剔除图像中的等效无机物，显示剩余物质的颜色</w:t>
            </w:r>
          </w:p>
          <w:p w:rsidR="009D504E" w:rsidRPr="008C2EF4" w:rsidRDefault="009D504E" w:rsidP="008C2EF4">
            <w:pPr>
              <w:widowControl/>
              <w:adjustRightInd w:val="0"/>
              <w:snapToGrid w:val="0"/>
              <w:rPr>
                <w:kern w:val="0"/>
                <w:szCs w:val="21"/>
              </w:rPr>
            </w:pPr>
            <w:r w:rsidRPr="008C2EF4">
              <w:rPr>
                <w:kern w:val="0"/>
                <w:szCs w:val="21"/>
              </w:rPr>
              <w:t xml:space="preserve">c) </w:t>
            </w:r>
            <w:r w:rsidRPr="008C2EF4">
              <w:rPr>
                <w:kern w:val="0"/>
                <w:szCs w:val="21"/>
              </w:rPr>
              <w:t>图像放大功能：放大显示所选中区域的物体图像。任意区域放大应不小于</w:t>
            </w:r>
            <w:r w:rsidRPr="008C2EF4">
              <w:rPr>
                <w:kern w:val="0"/>
                <w:szCs w:val="21"/>
              </w:rPr>
              <w:t xml:space="preserve">64 </w:t>
            </w:r>
            <w:r w:rsidRPr="008C2EF4">
              <w:rPr>
                <w:kern w:val="0"/>
                <w:szCs w:val="21"/>
              </w:rPr>
              <w:t>倍</w:t>
            </w:r>
          </w:p>
          <w:p w:rsidR="009D504E" w:rsidRPr="008C2EF4" w:rsidRDefault="009D504E" w:rsidP="008C2EF4">
            <w:pPr>
              <w:widowControl/>
              <w:adjustRightInd w:val="0"/>
              <w:snapToGrid w:val="0"/>
              <w:rPr>
                <w:kern w:val="0"/>
                <w:szCs w:val="21"/>
              </w:rPr>
            </w:pPr>
            <w:r w:rsidRPr="008C2EF4">
              <w:rPr>
                <w:kern w:val="0"/>
                <w:szCs w:val="21"/>
              </w:rPr>
              <w:t xml:space="preserve">d) </w:t>
            </w:r>
            <w:r w:rsidRPr="008C2EF4">
              <w:rPr>
                <w:kern w:val="0"/>
                <w:szCs w:val="21"/>
              </w:rPr>
              <w:t>图像回拉功能：应能按图像生成顺序连续回调出不少于</w:t>
            </w:r>
            <w:r w:rsidRPr="008C2EF4">
              <w:rPr>
                <w:kern w:val="0"/>
                <w:szCs w:val="21"/>
              </w:rPr>
              <w:t xml:space="preserve">100 </w:t>
            </w:r>
            <w:r w:rsidRPr="008C2EF4">
              <w:rPr>
                <w:kern w:val="0"/>
                <w:szCs w:val="21"/>
              </w:rPr>
              <w:t>幅的过检图像</w:t>
            </w:r>
          </w:p>
          <w:p w:rsidR="009D504E" w:rsidRPr="008C2EF4" w:rsidRDefault="009D504E" w:rsidP="008C2EF4">
            <w:pPr>
              <w:widowControl/>
              <w:adjustRightInd w:val="0"/>
              <w:snapToGrid w:val="0"/>
              <w:rPr>
                <w:kern w:val="0"/>
                <w:szCs w:val="21"/>
              </w:rPr>
            </w:pPr>
            <w:r w:rsidRPr="008C2EF4">
              <w:rPr>
                <w:kern w:val="0"/>
                <w:szCs w:val="21"/>
              </w:rPr>
              <w:t>2.</w:t>
            </w:r>
            <w:r w:rsidRPr="008C2EF4">
              <w:rPr>
                <w:kern w:val="0"/>
                <w:szCs w:val="21"/>
              </w:rPr>
              <w:t>图像存储功能检验</w:t>
            </w:r>
          </w:p>
          <w:p w:rsidR="009D504E" w:rsidRPr="008C2EF4" w:rsidRDefault="009D504E" w:rsidP="008C2EF4">
            <w:pPr>
              <w:widowControl/>
              <w:adjustRightInd w:val="0"/>
              <w:snapToGrid w:val="0"/>
              <w:rPr>
                <w:kern w:val="0"/>
                <w:szCs w:val="21"/>
              </w:rPr>
            </w:pPr>
            <w:r w:rsidRPr="008C2EF4">
              <w:rPr>
                <w:kern w:val="0"/>
                <w:szCs w:val="21"/>
              </w:rPr>
              <w:t xml:space="preserve">a) </w:t>
            </w:r>
            <w:r w:rsidRPr="008C2EF4">
              <w:rPr>
                <w:kern w:val="0"/>
                <w:szCs w:val="21"/>
              </w:rPr>
              <w:t>图像存储功能：所有图像应自动存储；</w:t>
            </w:r>
          </w:p>
          <w:p w:rsidR="009D504E" w:rsidRPr="008C2EF4" w:rsidRDefault="009D504E" w:rsidP="008C2EF4">
            <w:pPr>
              <w:widowControl/>
              <w:adjustRightInd w:val="0"/>
              <w:snapToGrid w:val="0"/>
              <w:rPr>
                <w:kern w:val="0"/>
                <w:szCs w:val="21"/>
              </w:rPr>
            </w:pPr>
            <w:r w:rsidRPr="008C2EF4">
              <w:rPr>
                <w:kern w:val="0"/>
                <w:szCs w:val="21"/>
              </w:rPr>
              <w:t xml:space="preserve">b) </w:t>
            </w:r>
            <w:r w:rsidRPr="008C2EF4">
              <w:rPr>
                <w:kern w:val="0"/>
                <w:szCs w:val="21"/>
              </w:rPr>
              <w:t>图像存储容量：可存储不少于</w:t>
            </w:r>
            <w:r w:rsidRPr="008C2EF4">
              <w:rPr>
                <w:kern w:val="0"/>
                <w:szCs w:val="21"/>
              </w:rPr>
              <w:t>150</w:t>
            </w:r>
            <w:r w:rsidRPr="008C2EF4">
              <w:rPr>
                <w:kern w:val="0"/>
                <w:szCs w:val="21"/>
              </w:rPr>
              <w:t>万幅被检图像；</w:t>
            </w:r>
          </w:p>
          <w:p w:rsidR="009D504E" w:rsidRPr="008C2EF4" w:rsidRDefault="009D504E" w:rsidP="008C2EF4">
            <w:pPr>
              <w:widowControl/>
              <w:adjustRightInd w:val="0"/>
              <w:snapToGrid w:val="0"/>
              <w:rPr>
                <w:kern w:val="0"/>
                <w:szCs w:val="21"/>
              </w:rPr>
            </w:pPr>
            <w:r w:rsidRPr="008C2EF4">
              <w:rPr>
                <w:kern w:val="0"/>
                <w:szCs w:val="21"/>
              </w:rPr>
              <w:t xml:space="preserve">c) </w:t>
            </w:r>
            <w:r w:rsidRPr="008C2EF4">
              <w:rPr>
                <w:kern w:val="0"/>
                <w:szCs w:val="21"/>
              </w:rPr>
              <w:t>图像存储格式：</w:t>
            </w:r>
          </w:p>
          <w:p w:rsidR="009D504E" w:rsidRPr="008C2EF4" w:rsidRDefault="009D504E" w:rsidP="008C2EF4">
            <w:pPr>
              <w:widowControl/>
              <w:adjustRightInd w:val="0"/>
              <w:snapToGrid w:val="0"/>
              <w:rPr>
                <w:kern w:val="0"/>
                <w:szCs w:val="21"/>
              </w:rPr>
            </w:pPr>
            <w:r w:rsidRPr="008C2EF4">
              <w:rPr>
                <w:kern w:val="0"/>
                <w:szCs w:val="21"/>
              </w:rPr>
              <w:t>——</w:t>
            </w:r>
            <w:r w:rsidRPr="008C2EF4">
              <w:rPr>
                <w:kern w:val="0"/>
                <w:szCs w:val="21"/>
              </w:rPr>
              <w:t>应能通过生产厂家专用软件以离线方式再现图像，图像处理功能与设备功能相同；</w:t>
            </w:r>
          </w:p>
          <w:p w:rsidR="009D504E" w:rsidRPr="008C2EF4" w:rsidRDefault="009D504E" w:rsidP="008C2EF4">
            <w:pPr>
              <w:widowControl/>
              <w:adjustRightInd w:val="0"/>
              <w:snapToGrid w:val="0"/>
              <w:rPr>
                <w:kern w:val="0"/>
                <w:szCs w:val="21"/>
              </w:rPr>
            </w:pPr>
            <w:r w:rsidRPr="008C2EF4">
              <w:rPr>
                <w:kern w:val="0"/>
                <w:szCs w:val="21"/>
              </w:rPr>
              <w:t>——</w:t>
            </w:r>
            <w:r w:rsidRPr="008C2EF4">
              <w:rPr>
                <w:kern w:val="0"/>
                <w:szCs w:val="21"/>
              </w:rPr>
              <w:t>应能将图像的原始数据转换成可转换为</w:t>
            </w:r>
            <w:r w:rsidRPr="008C2EF4">
              <w:rPr>
                <w:kern w:val="0"/>
                <w:szCs w:val="21"/>
              </w:rPr>
              <w:t>JPG</w:t>
            </w:r>
            <w:r w:rsidRPr="008C2EF4">
              <w:rPr>
                <w:kern w:val="0"/>
                <w:szCs w:val="21"/>
              </w:rPr>
              <w:t>、</w:t>
            </w:r>
            <w:r w:rsidRPr="008C2EF4">
              <w:rPr>
                <w:kern w:val="0"/>
                <w:szCs w:val="21"/>
              </w:rPr>
              <w:t>PNG</w:t>
            </w:r>
            <w:r w:rsidRPr="008C2EF4">
              <w:rPr>
                <w:kern w:val="0"/>
                <w:szCs w:val="21"/>
              </w:rPr>
              <w:t>、</w:t>
            </w:r>
            <w:r w:rsidRPr="008C2EF4">
              <w:rPr>
                <w:kern w:val="0"/>
                <w:szCs w:val="21"/>
              </w:rPr>
              <w:t>BMP</w:t>
            </w:r>
            <w:r w:rsidRPr="008C2EF4">
              <w:rPr>
                <w:kern w:val="0"/>
                <w:szCs w:val="21"/>
              </w:rPr>
              <w:t>、</w:t>
            </w:r>
            <w:r w:rsidRPr="008C2EF4">
              <w:rPr>
                <w:kern w:val="0"/>
                <w:szCs w:val="21"/>
              </w:rPr>
              <w:t xml:space="preserve">GIF </w:t>
            </w:r>
            <w:r w:rsidRPr="008C2EF4">
              <w:rPr>
                <w:kern w:val="0"/>
                <w:szCs w:val="21"/>
              </w:rPr>
              <w:t>和</w:t>
            </w:r>
            <w:r w:rsidRPr="008C2EF4">
              <w:rPr>
                <w:kern w:val="0"/>
                <w:szCs w:val="21"/>
              </w:rPr>
              <w:t>TIFF</w:t>
            </w:r>
            <w:r w:rsidRPr="008C2EF4">
              <w:rPr>
                <w:kern w:val="0"/>
                <w:szCs w:val="21"/>
              </w:rPr>
              <w:t>格式图像格式</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kern w:val="0"/>
                <w:szCs w:val="21"/>
              </w:rPr>
              <w:t>输送装置最大负载检验</w:t>
            </w:r>
            <w:r w:rsidRPr="008C2EF4">
              <w:rPr>
                <w:kern w:val="0"/>
                <w:szCs w:val="21"/>
              </w:rPr>
              <w:t>≥100kg</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kern w:val="0"/>
                <w:szCs w:val="21"/>
              </w:rPr>
              <w:t>线分辨力不大于</w:t>
            </w:r>
            <w:r w:rsidRPr="008C2EF4">
              <w:rPr>
                <w:kern w:val="0"/>
                <w:szCs w:val="21"/>
              </w:rPr>
              <w:t>0.0787mm</w:t>
            </w:r>
            <w:r w:rsidRPr="008C2EF4">
              <w:rPr>
                <w:kern w:val="0"/>
                <w:szCs w:val="21"/>
              </w:rPr>
              <w:t>铜线</w:t>
            </w:r>
          </w:p>
          <w:p w:rsidR="009D504E" w:rsidRPr="008C2EF4" w:rsidRDefault="00A83F20" w:rsidP="008C2EF4">
            <w:pPr>
              <w:widowControl/>
              <w:numPr>
                <w:ilvl w:val="0"/>
                <w:numId w:val="17"/>
              </w:numPr>
              <w:tabs>
                <w:tab w:val="left" w:pos="312"/>
              </w:tabs>
              <w:adjustRightInd w:val="0"/>
              <w:snapToGrid w:val="0"/>
              <w:rPr>
                <w:kern w:val="0"/>
                <w:szCs w:val="21"/>
              </w:rPr>
            </w:pPr>
            <w:r>
              <w:rPr>
                <w:rFonts w:hint="eastAsia"/>
              </w:rPr>
              <w:t>●</w:t>
            </w:r>
            <w:r w:rsidR="009D504E" w:rsidRPr="008C2EF4">
              <w:rPr>
                <w:kern w:val="0"/>
                <w:szCs w:val="21"/>
              </w:rPr>
              <w:t>穿透力不小于</w:t>
            </w:r>
            <w:r w:rsidR="009D504E" w:rsidRPr="008C2EF4">
              <w:rPr>
                <w:kern w:val="0"/>
                <w:szCs w:val="21"/>
              </w:rPr>
              <w:t>46</w:t>
            </w:r>
            <w:r w:rsidR="009D504E" w:rsidRPr="008C2EF4">
              <w:rPr>
                <w:kern w:val="0"/>
                <w:szCs w:val="21"/>
              </w:rPr>
              <w:t>毫米厚钢板</w:t>
            </w:r>
          </w:p>
          <w:p w:rsidR="009D504E" w:rsidRPr="008C2EF4" w:rsidRDefault="00A83F20" w:rsidP="008C2EF4">
            <w:pPr>
              <w:widowControl/>
              <w:numPr>
                <w:ilvl w:val="0"/>
                <w:numId w:val="17"/>
              </w:numPr>
              <w:tabs>
                <w:tab w:val="left" w:pos="312"/>
              </w:tabs>
              <w:adjustRightInd w:val="0"/>
              <w:snapToGrid w:val="0"/>
              <w:rPr>
                <w:kern w:val="0"/>
                <w:szCs w:val="21"/>
              </w:rPr>
            </w:pPr>
            <w:r>
              <w:rPr>
                <w:rFonts w:hint="eastAsia"/>
              </w:rPr>
              <w:t>●</w:t>
            </w:r>
            <w:r w:rsidR="009D504E" w:rsidRPr="008C2EF4">
              <w:rPr>
                <w:kern w:val="0"/>
                <w:szCs w:val="21"/>
              </w:rPr>
              <w:t>空间分辨率不小于</w:t>
            </w:r>
            <w:r w:rsidR="009D504E" w:rsidRPr="008C2EF4">
              <w:rPr>
                <w:kern w:val="0"/>
                <w:szCs w:val="21"/>
              </w:rPr>
              <w:t>φ0.8mm</w:t>
            </w:r>
            <w:r w:rsidR="009D504E" w:rsidRPr="008C2EF4">
              <w:rPr>
                <w:kern w:val="0"/>
                <w:szCs w:val="21"/>
              </w:rPr>
              <w:t>铜丝</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kern w:val="0"/>
                <w:szCs w:val="21"/>
              </w:rPr>
              <w:t>周围计量当量率检验不大于</w:t>
            </w:r>
            <w:r w:rsidRPr="008C2EF4">
              <w:rPr>
                <w:kern w:val="0"/>
                <w:szCs w:val="21"/>
              </w:rPr>
              <w:t>0.01μSv/h</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kern w:val="0"/>
                <w:szCs w:val="21"/>
              </w:rPr>
              <w:t>单次检查计量不大于</w:t>
            </w:r>
            <w:r w:rsidRPr="008C2EF4">
              <w:rPr>
                <w:kern w:val="0"/>
                <w:szCs w:val="21"/>
              </w:rPr>
              <w:t>3μGy</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rFonts w:ascii="宋体" w:hAnsi="宋体" w:cs="宋体" w:hint="eastAsia"/>
                <w:kern w:val="0"/>
                <w:szCs w:val="21"/>
              </w:rPr>
              <w:t>★</w:t>
            </w:r>
            <w:r w:rsidRPr="008C2EF4">
              <w:rPr>
                <w:kern w:val="0"/>
                <w:szCs w:val="21"/>
              </w:rPr>
              <w:t>智能识别图像预览功能检验</w:t>
            </w:r>
          </w:p>
          <w:p w:rsidR="009D504E" w:rsidRPr="008C2EF4" w:rsidRDefault="009D504E" w:rsidP="008C2EF4">
            <w:pPr>
              <w:widowControl/>
              <w:adjustRightInd w:val="0"/>
              <w:snapToGrid w:val="0"/>
              <w:rPr>
                <w:kern w:val="0"/>
                <w:szCs w:val="21"/>
              </w:rPr>
            </w:pPr>
            <w:r w:rsidRPr="008C2EF4">
              <w:rPr>
                <w:kern w:val="0"/>
                <w:szCs w:val="21"/>
              </w:rPr>
              <w:t>可对进入的</w:t>
            </w:r>
            <w:r w:rsidRPr="008C2EF4">
              <w:rPr>
                <w:kern w:val="0"/>
                <w:szCs w:val="21"/>
              </w:rPr>
              <w:t xml:space="preserve">X </w:t>
            </w:r>
            <w:r w:rsidRPr="008C2EF4">
              <w:rPr>
                <w:kern w:val="0"/>
                <w:szCs w:val="21"/>
              </w:rPr>
              <w:t>射线检查系统的包裹成像图像保存并进行智能分析，对包裹内危险品按照危险品类型、危险等级进行</w:t>
            </w:r>
            <w:proofErr w:type="gramStart"/>
            <w:r w:rsidRPr="008C2EF4">
              <w:rPr>
                <w:kern w:val="0"/>
                <w:szCs w:val="21"/>
              </w:rPr>
              <w:t>框选并</w:t>
            </w:r>
            <w:proofErr w:type="gramEnd"/>
            <w:r w:rsidRPr="008C2EF4">
              <w:rPr>
                <w:kern w:val="0"/>
                <w:szCs w:val="21"/>
              </w:rPr>
              <w:t>叠加类型名称、物品相似度，</w:t>
            </w:r>
            <w:proofErr w:type="gramStart"/>
            <w:r w:rsidRPr="008C2EF4">
              <w:rPr>
                <w:kern w:val="0"/>
                <w:szCs w:val="21"/>
              </w:rPr>
              <w:t>框选和</w:t>
            </w:r>
            <w:proofErr w:type="gramEnd"/>
            <w:r w:rsidRPr="008C2EF4">
              <w:rPr>
                <w:kern w:val="0"/>
                <w:szCs w:val="21"/>
              </w:rPr>
              <w:t>叠加信息能跟随包裹移动，支持全屏显示预览画面；</w:t>
            </w:r>
          </w:p>
          <w:p w:rsidR="009D504E" w:rsidRPr="008C2EF4" w:rsidRDefault="009D504E" w:rsidP="008C2EF4">
            <w:pPr>
              <w:widowControl/>
              <w:numPr>
                <w:ilvl w:val="0"/>
                <w:numId w:val="17"/>
              </w:numPr>
              <w:tabs>
                <w:tab w:val="left" w:pos="312"/>
              </w:tabs>
              <w:adjustRightInd w:val="0"/>
              <w:snapToGrid w:val="0"/>
              <w:rPr>
                <w:kern w:val="0"/>
                <w:szCs w:val="21"/>
              </w:rPr>
            </w:pPr>
            <w:r w:rsidRPr="008C2EF4">
              <w:rPr>
                <w:kern w:val="0"/>
                <w:szCs w:val="21"/>
              </w:rPr>
              <w:t>支持对含危险品的包裹截图在</w:t>
            </w:r>
            <w:r w:rsidRPr="008C2EF4">
              <w:rPr>
                <w:kern w:val="0"/>
                <w:szCs w:val="21"/>
              </w:rPr>
              <w:t xml:space="preserve">AI </w:t>
            </w:r>
            <w:r w:rsidRPr="008C2EF4">
              <w:rPr>
                <w:kern w:val="0"/>
                <w:szCs w:val="21"/>
              </w:rPr>
              <w:t>行包预览面板展示，至少支持</w:t>
            </w:r>
            <w:r w:rsidRPr="008C2EF4">
              <w:rPr>
                <w:kern w:val="0"/>
                <w:szCs w:val="21"/>
              </w:rPr>
              <w:t xml:space="preserve">100 </w:t>
            </w:r>
            <w:proofErr w:type="gramStart"/>
            <w:r w:rsidRPr="008C2EF4">
              <w:rPr>
                <w:kern w:val="0"/>
                <w:szCs w:val="21"/>
              </w:rPr>
              <w:t>个</w:t>
            </w:r>
            <w:proofErr w:type="gramEnd"/>
            <w:r w:rsidRPr="008C2EF4">
              <w:rPr>
                <w:kern w:val="0"/>
                <w:szCs w:val="21"/>
              </w:rPr>
              <w:t>包裹回放，双击包裹截图后可查看图片详细信息，图片详细信息中包含操作用户、包裹危险品列表、危险品相似度等信息，支持通过鼠标滚轮对包裹画面进行放大或缩小；支持对预览叠加</w:t>
            </w:r>
            <w:proofErr w:type="gramStart"/>
            <w:r w:rsidRPr="008C2EF4">
              <w:rPr>
                <w:kern w:val="0"/>
                <w:szCs w:val="21"/>
              </w:rPr>
              <w:t>框进行</w:t>
            </w:r>
            <w:proofErr w:type="gramEnd"/>
            <w:r w:rsidRPr="008C2EF4">
              <w:rPr>
                <w:kern w:val="0"/>
                <w:szCs w:val="21"/>
              </w:rPr>
              <w:t>配置，可配置叠加智能框、文字背景颜色、相似度、物品名称；</w:t>
            </w:r>
          </w:p>
          <w:p w:rsidR="009D504E" w:rsidRPr="008C2EF4" w:rsidRDefault="009D504E" w:rsidP="008C2EF4">
            <w:pPr>
              <w:pStyle w:val="a9"/>
              <w:numPr>
                <w:ilvl w:val="0"/>
                <w:numId w:val="17"/>
              </w:numPr>
              <w:tabs>
                <w:tab w:val="left" w:pos="312"/>
              </w:tabs>
              <w:adjustRightInd w:val="0"/>
              <w:snapToGrid w:val="0"/>
              <w:ind w:firstLineChars="0"/>
              <w:rPr>
                <w:kern w:val="0"/>
                <w:szCs w:val="21"/>
              </w:rPr>
            </w:pPr>
            <w:r w:rsidRPr="008C2EF4">
              <w:rPr>
                <w:kern w:val="0"/>
                <w:szCs w:val="21"/>
              </w:rPr>
              <w:t>危险品智能识别功能检验</w:t>
            </w:r>
          </w:p>
          <w:p w:rsidR="009D504E" w:rsidRPr="008C2EF4" w:rsidRDefault="009D504E" w:rsidP="008C2EF4">
            <w:pPr>
              <w:widowControl/>
              <w:adjustRightInd w:val="0"/>
              <w:snapToGrid w:val="0"/>
              <w:rPr>
                <w:kern w:val="0"/>
                <w:szCs w:val="21"/>
              </w:rPr>
            </w:pPr>
            <w:r w:rsidRPr="008C2EF4">
              <w:rPr>
                <w:kern w:val="0"/>
                <w:szCs w:val="21"/>
              </w:rPr>
              <w:t>可对安检机透视图像进行分析，通过不同颜色方框框选可疑物品提示，给</w:t>
            </w:r>
            <w:proofErr w:type="gramStart"/>
            <w:r w:rsidRPr="008C2EF4">
              <w:rPr>
                <w:kern w:val="0"/>
                <w:szCs w:val="21"/>
              </w:rPr>
              <w:t>出声光</w:t>
            </w:r>
            <w:proofErr w:type="gramEnd"/>
            <w:r w:rsidRPr="008C2EF4">
              <w:rPr>
                <w:kern w:val="0"/>
                <w:szCs w:val="21"/>
              </w:rPr>
              <w:t>告警，并通过不同颜色的文字标记</w:t>
            </w:r>
            <w:r w:rsidRPr="008C2EF4">
              <w:rPr>
                <w:kern w:val="0"/>
                <w:szCs w:val="21"/>
              </w:rPr>
              <w:t>,</w:t>
            </w:r>
            <w:r w:rsidRPr="008C2EF4">
              <w:rPr>
                <w:kern w:val="0"/>
                <w:szCs w:val="21"/>
              </w:rPr>
              <w:t>可疑物品名称分别为：刀具、液体、压力罐、打火机、易爆物、警棍、手铐、指虎、雨伞、电子产品、充电宝、枪支。</w:t>
            </w:r>
          </w:p>
          <w:p w:rsidR="009D504E" w:rsidRPr="008C2EF4" w:rsidRDefault="009D504E" w:rsidP="008C2EF4">
            <w:pPr>
              <w:pStyle w:val="a9"/>
              <w:numPr>
                <w:ilvl w:val="0"/>
                <w:numId w:val="17"/>
              </w:numPr>
              <w:tabs>
                <w:tab w:val="left" w:pos="312"/>
              </w:tabs>
              <w:adjustRightInd w:val="0"/>
              <w:snapToGrid w:val="0"/>
              <w:ind w:firstLineChars="0"/>
              <w:rPr>
                <w:kern w:val="0"/>
                <w:szCs w:val="21"/>
              </w:rPr>
            </w:pPr>
            <w:r w:rsidRPr="008C2EF4">
              <w:rPr>
                <w:kern w:val="0"/>
                <w:szCs w:val="21"/>
              </w:rPr>
              <w:t>智能</w:t>
            </w:r>
            <w:r w:rsidRPr="008C2EF4">
              <w:rPr>
                <w:kern w:val="0"/>
                <w:szCs w:val="21"/>
              </w:rPr>
              <w:t>X</w:t>
            </w:r>
            <w:r w:rsidRPr="008C2EF4">
              <w:rPr>
                <w:kern w:val="0"/>
                <w:szCs w:val="21"/>
              </w:rPr>
              <w:t>射线检查系统应由</w:t>
            </w:r>
            <w:r w:rsidRPr="008C2EF4">
              <w:rPr>
                <w:kern w:val="0"/>
                <w:szCs w:val="21"/>
              </w:rPr>
              <w:t>X</w:t>
            </w:r>
            <w:r w:rsidRPr="008C2EF4">
              <w:rPr>
                <w:kern w:val="0"/>
                <w:szCs w:val="21"/>
              </w:rPr>
              <w:t>射线安检机、智能安检服务器一体化组成。</w:t>
            </w:r>
          </w:p>
          <w:p w:rsidR="009D504E" w:rsidRPr="008C2EF4" w:rsidRDefault="009D504E" w:rsidP="008C2EF4">
            <w:pPr>
              <w:pStyle w:val="a9"/>
              <w:numPr>
                <w:ilvl w:val="0"/>
                <w:numId w:val="17"/>
              </w:numPr>
              <w:tabs>
                <w:tab w:val="left" w:pos="312"/>
              </w:tabs>
              <w:adjustRightInd w:val="0"/>
              <w:snapToGrid w:val="0"/>
              <w:ind w:firstLineChars="0"/>
              <w:rPr>
                <w:kern w:val="0"/>
                <w:szCs w:val="21"/>
              </w:rPr>
            </w:pPr>
            <w:r w:rsidRPr="008C2EF4">
              <w:rPr>
                <w:szCs w:val="21"/>
              </w:rPr>
              <w:t>安检员可通过安检机专用键盘一键报警至管理平台，实现异常事件上报。</w:t>
            </w:r>
          </w:p>
          <w:p w:rsidR="009D504E" w:rsidRPr="008C2EF4" w:rsidRDefault="009D504E" w:rsidP="008C2EF4">
            <w:pPr>
              <w:pStyle w:val="a9"/>
              <w:numPr>
                <w:ilvl w:val="0"/>
                <w:numId w:val="17"/>
              </w:numPr>
              <w:tabs>
                <w:tab w:val="left" w:pos="312"/>
              </w:tabs>
              <w:adjustRightInd w:val="0"/>
              <w:snapToGrid w:val="0"/>
              <w:ind w:firstLineChars="0"/>
              <w:rPr>
                <w:kern w:val="0"/>
                <w:szCs w:val="21"/>
              </w:rPr>
            </w:pPr>
            <w:r w:rsidRPr="008C2EF4">
              <w:rPr>
                <w:szCs w:val="21"/>
              </w:rPr>
              <w:t>方便用户统一管理安检数据，配套安检管理系统可对所有安检机数据进行汇总并管理。</w:t>
            </w:r>
          </w:p>
        </w:tc>
        <w:tc>
          <w:tcPr>
            <w:tcW w:w="720"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lastRenderedPageBreak/>
              <w:t>2</w:t>
            </w:r>
          </w:p>
        </w:tc>
        <w:tc>
          <w:tcPr>
            <w:tcW w:w="754"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套</w:t>
            </w:r>
          </w:p>
        </w:tc>
      </w:tr>
      <w:tr w:rsidR="009D504E" w:rsidRPr="008C2EF4" w:rsidTr="008C2EF4">
        <w:trPr>
          <w:trHeight w:val="2251"/>
          <w:jc w:val="center"/>
        </w:trPr>
        <w:tc>
          <w:tcPr>
            <w:tcW w:w="666"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lastRenderedPageBreak/>
              <w:t>2</w:t>
            </w:r>
          </w:p>
        </w:tc>
        <w:tc>
          <w:tcPr>
            <w:tcW w:w="1319"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金属探测人脸检测安检门</w:t>
            </w:r>
          </w:p>
        </w:tc>
        <w:tc>
          <w:tcPr>
            <w:tcW w:w="5469" w:type="dxa"/>
            <w:tcBorders>
              <w:top w:val="single" w:sz="4" w:space="0" w:color="auto"/>
              <w:left w:val="single" w:sz="4" w:space="0" w:color="auto"/>
              <w:bottom w:val="single" w:sz="4" w:space="0" w:color="auto"/>
              <w:right w:val="single" w:sz="4" w:space="0" w:color="auto"/>
            </w:tcBorders>
          </w:tcPr>
          <w:p w:rsidR="009D504E" w:rsidRPr="008C2EF4" w:rsidRDefault="009D504E" w:rsidP="008C2EF4">
            <w:pPr>
              <w:widowControl/>
              <w:adjustRightInd w:val="0"/>
              <w:snapToGrid w:val="0"/>
              <w:jc w:val="left"/>
              <w:rPr>
                <w:kern w:val="0"/>
                <w:szCs w:val="21"/>
              </w:rPr>
            </w:pPr>
            <w:r w:rsidRPr="008C2EF4">
              <w:rPr>
                <w:kern w:val="0"/>
                <w:szCs w:val="21"/>
              </w:rPr>
              <w:t>（</w:t>
            </w:r>
            <w:r w:rsidRPr="008C2EF4">
              <w:rPr>
                <w:kern w:val="0"/>
                <w:szCs w:val="21"/>
              </w:rPr>
              <w:t>1</w:t>
            </w:r>
            <w:r w:rsidRPr="008C2EF4">
              <w:rPr>
                <w:kern w:val="0"/>
                <w:szCs w:val="21"/>
              </w:rPr>
              <w:t>）检测装置通常使用金属探测技术，应为固定式，安装、移动简单快捷。</w:t>
            </w:r>
          </w:p>
          <w:p w:rsidR="009D504E" w:rsidRPr="008C2EF4" w:rsidRDefault="009D504E" w:rsidP="008C2EF4">
            <w:pPr>
              <w:widowControl/>
              <w:adjustRightInd w:val="0"/>
              <w:snapToGrid w:val="0"/>
              <w:jc w:val="left"/>
              <w:rPr>
                <w:kern w:val="0"/>
                <w:szCs w:val="21"/>
              </w:rPr>
            </w:pPr>
            <w:r w:rsidRPr="008C2EF4">
              <w:rPr>
                <w:kern w:val="0"/>
                <w:szCs w:val="21"/>
              </w:rPr>
              <w:t>（</w:t>
            </w:r>
            <w:r w:rsidRPr="008C2EF4">
              <w:rPr>
                <w:kern w:val="0"/>
                <w:szCs w:val="21"/>
              </w:rPr>
              <w:t>2</w:t>
            </w:r>
            <w:r w:rsidRPr="008C2EF4">
              <w:rPr>
                <w:kern w:val="0"/>
                <w:szCs w:val="21"/>
              </w:rPr>
              <w:t>）应便于人无障碍同行，包括但不限于以下现象均不可出现：</w:t>
            </w:r>
          </w:p>
          <w:p w:rsidR="009D504E" w:rsidRPr="008C2EF4" w:rsidRDefault="009D504E" w:rsidP="008C2EF4">
            <w:pPr>
              <w:widowControl/>
              <w:adjustRightInd w:val="0"/>
              <w:snapToGrid w:val="0"/>
              <w:jc w:val="left"/>
              <w:rPr>
                <w:kern w:val="0"/>
                <w:szCs w:val="21"/>
              </w:rPr>
            </w:pPr>
            <w:r w:rsidRPr="008C2EF4">
              <w:rPr>
                <w:kern w:val="0"/>
                <w:szCs w:val="21"/>
              </w:rPr>
              <w:t>无裂纹、起泡、腐蚀、明显划痕或永久污渍；</w:t>
            </w:r>
          </w:p>
          <w:p w:rsidR="009D504E" w:rsidRPr="008C2EF4" w:rsidRDefault="009D504E" w:rsidP="008C2EF4">
            <w:pPr>
              <w:widowControl/>
              <w:adjustRightInd w:val="0"/>
              <w:snapToGrid w:val="0"/>
              <w:jc w:val="left"/>
              <w:rPr>
                <w:kern w:val="0"/>
                <w:szCs w:val="21"/>
              </w:rPr>
            </w:pPr>
            <w:r w:rsidRPr="008C2EF4">
              <w:rPr>
                <w:kern w:val="0"/>
                <w:szCs w:val="21"/>
              </w:rPr>
              <w:t>可能勾起衣物或划伤皮肤的尖角锐棱；</w:t>
            </w:r>
          </w:p>
          <w:p w:rsidR="009D504E" w:rsidRPr="008C2EF4" w:rsidRDefault="009D504E" w:rsidP="008C2EF4">
            <w:pPr>
              <w:widowControl/>
              <w:adjustRightInd w:val="0"/>
              <w:snapToGrid w:val="0"/>
              <w:jc w:val="left"/>
              <w:rPr>
                <w:kern w:val="0"/>
                <w:szCs w:val="21"/>
              </w:rPr>
            </w:pPr>
            <w:r w:rsidRPr="008C2EF4">
              <w:rPr>
                <w:kern w:val="0"/>
                <w:szCs w:val="21"/>
              </w:rPr>
              <w:t>高度超过</w:t>
            </w:r>
            <w:r w:rsidRPr="008C2EF4">
              <w:rPr>
                <w:kern w:val="0"/>
                <w:szCs w:val="21"/>
              </w:rPr>
              <w:t>5mm</w:t>
            </w:r>
            <w:r w:rsidRPr="008C2EF4">
              <w:rPr>
                <w:kern w:val="0"/>
                <w:szCs w:val="21"/>
              </w:rPr>
              <w:t>或者头部曲率半径小于</w:t>
            </w:r>
            <w:r w:rsidRPr="008C2EF4">
              <w:rPr>
                <w:kern w:val="0"/>
                <w:szCs w:val="21"/>
              </w:rPr>
              <w:t>2mm</w:t>
            </w:r>
            <w:r w:rsidRPr="008C2EF4">
              <w:rPr>
                <w:kern w:val="0"/>
                <w:szCs w:val="21"/>
              </w:rPr>
              <w:t>的突出物；裸露的导线或悬挂的物体。</w:t>
            </w:r>
            <w:r w:rsidRPr="008C2EF4">
              <w:rPr>
                <w:color w:val="FF0000"/>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w:t>
            </w:r>
            <w:r w:rsidRPr="008C2EF4">
              <w:rPr>
                <w:kern w:val="0"/>
                <w:szCs w:val="21"/>
              </w:rPr>
              <w:t>3</w:t>
            </w:r>
            <w:r w:rsidRPr="008C2EF4">
              <w:rPr>
                <w:kern w:val="0"/>
                <w:szCs w:val="21"/>
              </w:rPr>
              <w:t>）一般通道尺寸不小于：</w:t>
            </w:r>
            <w:r w:rsidRPr="008C2EF4">
              <w:rPr>
                <w:kern w:val="0"/>
                <w:szCs w:val="21"/>
              </w:rPr>
              <w:t>1980mm×710mm×450mm(</w:t>
            </w:r>
            <w:r w:rsidRPr="008C2EF4">
              <w:rPr>
                <w:kern w:val="0"/>
                <w:szCs w:val="21"/>
              </w:rPr>
              <w:t>高</w:t>
            </w:r>
            <w:r w:rsidRPr="008C2EF4">
              <w:rPr>
                <w:kern w:val="0"/>
                <w:szCs w:val="21"/>
              </w:rPr>
              <w:t>X</w:t>
            </w:r>
            <w:r w:rsidRPr="008C2EF4">
              <w:rPr>
                <w:kern w:val="0"/>
                <w:szCs w:val="21"/>
              </w:rPr>
              <w:t>宽</w:t>
            </w:r>
            <w:r w:rsidRPr="008C2EF4">
              <w:rPr>
                <w:kern w:val="0"/>
                <w:szCs w:val="21"/>
              </w:rPr>
              <w:t>X</w:t>
            </w:r>
            <w:r w:rsidRPr="008C2EF4">
              <w:rPr>
                <w:kern w:val="0"/>
                <w:szCs w:val="21"/>
              </w:rPr>
              <w:t>深</w:t>
            </w:r>
            <w:r w:rsidRPr="008C2EF4">
              <w:rPr>
                <w:kern w:val="0"/>
                <w:szCs w:val="21"/>
              </w:rPr>
              <w:t>)</w:t>
            </w:r>
            <w:r w:rsidRPr="008C2EF4">
              <w:rPr>
                <w:kern w:val="0"/>
                <w:szCs w:val="21"/>
              </w:rPr>
              <w:t>，符合当前所采用的系列通用标准。</w:t>
            </w:r>
          </w:p>
          <w:p w:rsidR="009D504E" w:rsidRPr="008C2EF4" w:rsidRDefault="009D504E" w:rsidP="008C2EF4">
            <w:pPr>
              <w:widowControl/>
              <w:adjustRightInd w:val="0"/>
              <w:snapToGrid w:val="0"/>
              <w:jc w:val="left"/>
              <w:rPr>
                <w:kern w:val="0"/>
                <w:szCs w:val="21"/>
              </w:rPr>
            </w:pPr>
            <w:r w:rsidRPr="008C2EF4">
              <w:rPr>
                <w:kern w:val="0"/>
                <w:szCs w:val="21"/>
              </w:rPr>
              <w:t>（</w:t>
            </w:r>
            <w:r w:rsidRPr="008C2EF4">
              <w:rPr>
                <w:kern w:val="0"/>
                <w:szCs w:val="21"/>
              </w:rPr>
              <w:t>4</w:t>
            </w:r>
            <w:r w:rsidRPr="008C2EF4">
              <w:rPr>
                <w:kern w:val="0"/>
                <w:szCs w:val="21"/>
              </w:rPr>
              <w:t>）应设置总电源开关、以便能切断或者接通全部电源，但位置不宜在随手可触及的地方。</w:t>
            </w:r>
          </w:p>
          <w:p w:rsidR="009D504E" w:rsidRPr="008C2EF4" w:rsidRDefault="008C2EF4" w:rsidP="008C2EF4">
            <w:pPr>
              <w:widowControl/>
              <w:adjustRightInd w:val="0"/>
              <w:snapToGrid w:val="0"/>
              <w:jc w:val="left"/>
              <w:rPr>
                <w:kern w:val="0"/>
                <w:szCs w:val="21"/>
              </w:rPr>
            </w:pPr>
            <w:r>
              <w:rPr>
                <w:rFonts w:hint="eastAsia"/>
                <w:kern w:val="0"/>
                <w:szCs w:val="21"/>
              </w:rPr>
              <w:t>（</w:t>
            </w:r>
            <w:r>
              <w:rPr>
                <w:rFonts w:hint="eastAsia"/>
                <w:kern w:val="0"/>
                <w:szCs w:val="21"/>
              </w:rPr>
              <w:t>5</w:t>
            </w:r>
            <w:r>
              <w:rPr>
                <w:rFonts w:hint="eastAsia"/>
                <w:kern w:val="0"/>
                <w:szCs w:val="21"/>
              </w:rPr>
              <w:t>）</w:t>
            </w:r>
            <w:r w:rsidR="009D504E" w:rsidRPr="008C2EF4">
              <w:rPr>
                <w:kern w:val="0"/>
                <w:szCs w:val="21"/>
              </w:rPr>
              <w:t>人走进通道的一侧设置是否可以通过的指示，人走出通道的一侧设置报警信息指示。</w:t>
            </w:r>
          </w:p>
          <w:p w:rsidR="009D504E" w:rsidRPr="008C2EF4" w:rsidRDefault="008C2EF4" w:rsidP="008C2EF4">
            <w:pPr>
              <w:widowControl/>
              <w:adjustRightInd w:val="0"/>
              <w:snapToGrid w:val="0"/>
              <w:jc w:val="left"/>
              <w:rPr>
                <w:kern w:val="0"/>
                <w:szCs w:val="21"/>
              </w:rPr>
            </w:pPr>
            <w:r>
              <w:rPr>
                <w:kern w:val="0"/>
                <w:szCs w:val="21"/>
              </w:rPr>
              <w:t>（</w:t>
            </w:r>
            <w:r>
              <w:rPr>
                <w:rFonts w:hint="eastAsia"/>
                <w:kern w:val="0"/>
                <w:szCs w:val="21"/>
              </w:rPr>
              <w:t>6</w:t>
            </w:r>
            <w:r>
              <w:rPr>
                <w:kern w:val="0"/>
                <w:szCs w:val="21"/>
              </w:rPr>
              <w:t>）</w:t>
            </w:r>
            <w:r w:rsidR="00A83F20">
              <w:rPr>
                <w:rFonts w:hint="eastAsia"/>
              </w:rPr>
              <w:t>●</w:t>
            </w:r>
            <w:r w:rsidR="009D504E" w:rsidRPr="008C2EF4">
              <w:rPr>
                <w:kern w:val="0"/>
                <w:szCs w:val="21"/>
              </w:rPr>
              <w:t>设备可对通过安检门的人员进行测温，可对监控画面内多个人</w:t>
            </w:r>
            <w:proofErr w:type="gramStart"/>
            <w:r w:rsidR="009D504E" w:rsidRPr="008C2EF4">
              <w:rPr>
                <w:kern w:val="0"/>
                <w:szCs w:val="21"/>
              </w:rPr>
              <w:t>脸目标</w:t>
            </w:r>
            <w:proofErr w:type="gramEnd"/>
            <w:r w:rsidR="009D504E" w:rsidRPr="008C2EF4">
              <w:rPr>
                <w:kern w:val="0"/>
                <w:szCs w:val="21"/>
              </w:rPr>
              <w:t>进行智能检测、测温并叠加测温信息显示；在未搭配其他黑体的情况下，测温示值误差的绝对值均应</w:t>
            </w:r>
            <w:r w:rsidR="009D504E" w:rsidRPr="008C2EF4">
              <w:rPr>
                <w:kern w:val="0"/>
                <w:szCs w:val="21"/>
              </w:rPr>
              <w:t>≤0.5℃</w:t>
            </w:r>
            <w:r w:rsidR="009D504E" w:rsidRPr="008C2EF4">
              <w:rPr>
                <w:kern w:val="0"/>
                <w:szCs w:val="21"/>
              </w:rPr>
              <w:t>；</w:t>
            </w:r>
          </w:p>
          <w:p w:rsidR="009D504E" w:rsidRPr="008C2EF4" w:rsidRDefault="008C2EF4" w:rsidP="008C2EF4">
            <w:pPr>
              <w:widowControl/>
              <w:adjustRightInd w:val="0"/>
              <w:snapToGrid w:val="0"/>
              <w:jc w:val="left"/>
              <w:rPr>
                <w:kern w:val="0"/>
                <w:szCs w:val="21"/>
              </w:rPr>
            </w:pPr>
            <w:r>
              <w:rPr>
                <w:rFonts w:hint="eastAsia"/>
                <w:kern w:val="0"/>
                <w:szCs w:val="21"/>
              </w:rPr>
              <w:t>（</w:t>
            </w:r>
            <w:r>
              <w:rPr>
                <w:rFonts w:hint="eastAsia"/>
                <w:kern w:val="0"/>
                <w:szCs w:val="21"/>
              </w:rPr>
              <w:t>7</w:t>
            </w:r>
            <w:r>
              <w:rPr>
                <w:rFonts w:hint="eastAsia"/>
                <w:kern w:val="0"/>
                <w:szCs w:val="21"/>
              </w:rPr>
              <w:t>）</w:t>
            </w:r>
            <w:r w:rsidR="009D504E" w:rsidRPr="008C2EF4">
              <w:rPr>
                <w:kern w:val="0"/>
                <w:szCs w:val="21"/>
              </w:rPr>
              <w:t>设备可对监控画面内多个人</w:t>
            </w:r>
            <w:proofErr w:type="gramStart"/>
            <w:r w:rsidR="009D504E" w:rsidRPr="008C2EF4">
              <w:rPr>
                <w:kern w:val="0"/>
                <w:szCs w:val="21"/>
              </w:rPr>
              <w:t>脸目标</w:t>
            </w:r>
            <w:proofErr w:type="gramEnd"/>
            <w:r w:rsidR="009D504E" w:rsidRPr="008C2EF4">
              <w:rPr>
                <w:kern w:val="0"/>
                <w:szCs w:val="21"/>
              </w:rPr>
              <w:t>进行智能检测并可通过人脸比对实现对特殊人员的布控报警。</w:t>
            </w:r>
          </w:p>
          <w:p w:rsidR="009D504E" w:rsidRPr="008C2EF4" w:rsidRDefault="008C2EF4" w:rsidP="008C2EF4">
            <w:pPr>
              <w:widowControl/>
              <w:adjustRightInd w:val="0"/>
              <w:snapToGrid w:val="0"/>
              <w:jc w:val="left"/>
              <w:rPr>
                <w:kern w:val="0"/>
                <w:szCs w:val="21"/>
              </w:rPr>
            </w:pPr>
            <w:r>
              <w:rPr>
                <w:kern w:val="0"/>
                <w:szCs w:val="21"/>
              </w:rPr>
              <w:t>（</w:t>
            </w:r>
            <w:r>
              <w:rPr>
                <w:rFonts w:hint="eastAsia"/>
                <w:kern w:val="0"/>
                <w:szCs w:val="21"/>
              </w:rPr>
              <w:t>8</w:t>
            </w:r>
            <w:r>
              <w:rPr>
                <w:kern w:val="0"/>
                <w:szCs w:val="21"/>
              </w:rPr>
              <w:t>）</w:t>
            </w:r>
            <w:r w:rsidR="00A83F20">
              <w:rPr>
                <w:rFonts w:hint="eastAsia"/>
              </w:rPr>
              <w:t>●</w:t>
            </w:r>
            <w:r w:rsidR="009D504E" w:rsidRPr="008C2EF4">
              <w:rPr>
                <w:kern w:val="0"/>
                <w:szCs w:val="21"/>
              </w:rPr>
              <w:t>在检测到人体温度超过设定阈值时，可联动系统声光报警，具有不同音量等级设置，报警时长</w:t>
            </w:r>
            <w:r w:rsidR="009D504E" w:rsidRPr="008C2EF4">
              <w:rPr>
                <w:kern w:val="0"/>
                <w:szCs w:val="21"/>
              </w:rPr>
              <w:t>0-30</w:t>
            </w:r>
            <w:r w:rsidR="009D504E" w:rsidRPr="008C2EF4">
              <w:rPr>
                <w:kern w:val="0"/>
                <w:szCs w:val="21"/>
              </w:rPr>
              <w:t>秒可设置。</w:t>
            </w:r>
          </w:p>
          <w:p w:rsidR="009D504E" w:rsidRPr="008C2EF4" w:rsidRDefault="008C2EF4" w:rsidP="008C2EF4">
            <w:pPr>
              <w:widowControl/>
              <w:adjustRightInd w:val="0"/>
              <w:snapToGrid w:val="0"/>
              <w:jc w:val="left"/>
              <w:rPr>
                <w:kern w:val="0"/>
                <w:szCs w:val="21"/>
              </w:rPr>
            </w:pPr>
            <w:r>
              <w:rPr>
                <w:rFonts w:hint="eastAsia"/>
                <w:kern w:val="0"/>
                <w:szCs w:val="21"/>
              </w:rPr>
              <w:t>（</w:t>
            </w:r>
            <w:r>
              <w:rPr>
                <w:rFonts w:hint="eastAsia"/>
                <w:kern w:val="0"/>
                <w:szCs w:val="21"/>
              </w:rPr>
              <w:t>9</w:t>
            </w:r>
            <w:r>
              <w:rPr>
                <w:rFonts w:hint="eastAsia"/>
                <w:kern w:val="0"/>
                <w:szCs w:val="21"/>
              </w:rPr>
              <w:t>）</w:t>
            </w:r>
            <w:r w:rsidR="009D504E" w:rsidRPr="008C2EF4">
              <w:rPr>
                <w:kern w:val="0"/>
                <w:szCs w:val="21"/>
              </w:rPr>
              <w:t>对人体内的心脏起搏器，孕妇、磁性软盘、磁带及人体等无害，符合当前所采用的国际安全标准，具有抗电磁干扰能力。</w:t>
            </w:r>
          </w:p>
          <w:p w:rsidR="009D504E" w:rsidRPr="008C2EF4" w:rsidRDefault="008C2EF4" w:rsidP="008C2EF4">
            <w:pPr>
              <w:widowControl/>
              <w:adjustRightInd w:val="0"/>
              <w:snapToGrid w:val="0"/>
              <w:jc w:val="left"/>
              <w:rPr>
                <w:kern w:val="0"/>
                <w:szCs w:val="21"/>
              </w:rPr>
            </w:pPr>
            <w:r>
              <w:rPr>
                <w:kern w:val="0"/>
                <w:szCs w:val="21"/>
              </w:rPr>
              <w:t>（</w:t>
            </w:r>
            <w:r>
              <w:rPr>
                <w:rFonts w:hint="eastAsia"/>
                <w:kern w:val="0"/>
                <w:szCs w:val="21"/>
              </w:rPr>
              <w:t>10</w:t>
            </w:r>
            <w:r>
              <w:rPr>
                <w:kern w:val="0"/>
                <w:szCs w:val="21"/>
              </w:rPr>
              <w:t>）</w:t>
            </w:r>
            <w:r w:rsidR="00A83F20">
              <w:rPr>
                <w:rFonts w:hint="eastAsia"/>
              </w:rPr>
              <w:t>●</w:t>
            </w:r>
            <w:r w:rsidR="009D504E" w:rsidRPr="008C2EF4">
              <w:rPr>
                <w:kern w:val="0"/>
                <w:szCs w:val="21"/>
              </w:rPr>
              <w:t>设备数据显示屏，可在屏幕显示通过人数、报警人数、金属报警程度、正常体温值、异常体温值便于现场安检员查看和处置。</w:t>
            </w:r>
          </w:p>
          <w:p w:rsidR="009D504E" w:rsidRPr="008C2EF4" w:rsidRDefault="009D504E" w:rsidP="008C2EF4">
            <w:pPr>
              <w:widowControl/>
              <w:adjustRightInd w:val="0"/>
              <w:snapToGrid w:val="0"/>
              <w:jc w:val="left"/>
              <w:rPr>
                <w:kern w:val="0"/>
                <w:szCs w:val="21"/>
              </w:rPr>
            </w:pPr>
            <w:r w:rsidRPr="008C2EF4">
              <w:rPr>
                <w:kern w:val="0"/>
                <w:szCs w:val="21"/>
              </w:rPr>
              <w:t xml:space="preserve"> (11)</w:t>
            </w:r>
            <w:r w:rsidRPr="008C2EF4">
              <w:rPr>
                <w:kern w:val="0"/>
                <w:szCs w:val="21"/>
              </w:rPr>
              <w:t>设备应整体考虑部署，简洁美观，无外置线缆等容易引发故障，从而影响正常使用的情况。</w:t>
            </w:r>
          </w:p>
          <w:p w:rsidR="009D504E" w:rsidRPr="008C2EF4" w:rsidRDefault="009D504E" w:rsidP="008C2EF4">
            <w:pPr>
              <w:widowControl/>
              <w:adjustRightInd w:val="0"/>
              <w:snapToGrid w:val="0"/>
              <w:jc w:val="left"/>
              <w:rPr>
                <w:kern w:val="0"/>
                <w:szCs w:val="21"/>
              </w:rPr>
            </w:pPr>
            <w:r w:rsidRPr="008C2EF4">
              <w:rPr>
                <w:kern w:val="0"/>
                <w:szCs w:val="21"/>
              </w:rPr>
              <w:t>(12)</w:t>
            </w:r>
            <w:r w:rsidRPr="008C2EF4">
              <w:rPr>
                <w:kern w:val="0"/>
                <w:szCs w:val="21"/>
              </w:rPr>
              <w:t>支持最小可检测回形针大小金属物品。</w:t>
            </w:r>
          </w:p>
          <w:p w:rsidR="009D504E" w:rsidRPr="008C2EF4" w:rsidRDefault="009D504E" w:rsidP="008C2EF4">
            <w:pPr>
              <w:widowControl/>
              <w:adjustRightInd w:val="0"/>
              <w:snapToGrid w:val="0"/>
              <w:jc w:val="left"/>
              <w:rPr>
                <w:kern w:val="0"/>
                <w:szCs w:val="21"/>
              </w:rPr>
            </w:pPr>
            <w:r w:rsidRPr="008C2EF4">
              <w:rPr>
                <w:kern w:val="0"/>
                <w:szCs w:val="21"/>
              </w:rPr>
              <w:t>(13)</w:t>
            </w:r>
            <w:r w:rsidRPr="008C2EF4">
              <w:rPr>
                <w:kern w:val="0"/>
                <w:szCs w:val="21"/>
              </w:rPr>
              <w:t>设备具备网络功能及联网接口，通过标准以太网可将安检</w:t>
            </w:r>
            <w:proofErr w:type="gramStart"/>
            <w:r w:rsidRPr="008C2EF4">
              <w:rPr>
                <w:kern w:val="0"/>
                <w:szCs w:val="21"/>
              </w:rPr>
              <w:t>门相关</w:t>
            </w:r>
            <w:proofErr w:type="gramEnd"/>
            <w:r w:rsidRPr="008C2EF4">
              <w:rPr>
                <w:kern w:val="0"/>
                <w:szCs w:val="21"/>
              </w:rPr>
              <w:t>数据接入安检联网平台，可实现远程参数设置</w:t>
            </w:r>
            <w:r w:rsidRPr="008C2EF4">
              <w:rPr>
                <w:kern w:val="0"/>
                <w:szCs w:val="21"/>
              </w:rPr>
              <w:t>/</w:t>
            </w:r>
            <w:r w:rsidRPr="008C2EF4">
              <w:rPr>
                <w:kern w:val="0"/>
                <w:szCs w:val="21"/>
              </w:rPr>
              <w:t>查询功能；</w:t>
            </w:r>
          </w:p>
          <w:p w:rsidR="009D504E" w:rsidRPr="008C2EF4" w:rsidRDefault="009D504E" w:rsidP="008C2EF4">
            <w:pPr>
              <w:widowControl/>
              <w:adjustRightInd w:val="0"/>
              <w:snapToGrid w:val="0"/>
              <w:jc w:val="left"/>
              <w:rPr>
                <w:kern w:val="0"/>
                <w:szCs w:val="21"/>
              </w:rPr>
            </w:pPr>
            <w:r w:rsidRPr="008C2EF4">
              <w:rPr>
                <w:kern w:val="0"/>
                <w:szCs w:val="21"/>
              </w:rPr>
              <w:t>(14)</w:t>
            </w:r>
            <w:r w:rsidRPr="008C2EF4">
              <w:rPr>
                <w:kern w:val="0"/>
                <w:szCs w:val="21"/>
              </w:rPr>
              <w:t>通行速度：应不小于</w:t>
            </w:r>
            <w:r w:rsidRPr="008C2EF4">
              <w:rPr>
                <w:kern w:val="0"/>
                <w:szCs w:val="21"/>
              </w:rPr>
              <w:t>1.8m/s</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(15)</w:t>
            </w:r>
            <w:r w:rsidRPr="008C2EF4">
              <w:rPr>
                <w:kern w:val="0"/>
                <w:szCs w:val="21"/>
              </w:rPr>
              <w:t>采用数码屏显示，中英文菜单，用于显示相关信息、调整参数及调整警示强弱，操作直观。</w:t>
            </w:r>
          </w:p>
          <w:p w:rsidR="009D504E" w:rsidRPr="008C2EF4" w:rsidRDefault="009D504E" w:rsidP="008C2EF4">
            <w:pPr>
              <w:widowControl/>
              <w:adjustRightInd w:val="0"/>
              <w:snapToGrid w:val="0"/>
              <w:jc w:val="left"/>
              <w:rPr>
                <w:kern w:val="0"/>
                <w:szCs w:val="21"/>
              </w:rPr>
            </w:pPr>
            <w:r w:rsidRPr="008C2EF4">
              <w:rPr>
                <w:kern w:val="0"/>
                <w:szCs w:val="21"/>
              </w:rPr>
              <w:t>(16)</w:t>
            </w:r>
            <w:r w:rsidRPr="008C2EF4">
              <w:rPr>
                <w:kern w:val="0"/>
                <w:szCs w:val="21"/>
              </w:rPr>
              <w:t>具备计数功能：能够自动统计有效受检人数和报警次数。</w:t>
            </w:r>
          </w:p>
          <w:p w:rsidR="009D504E" w:rsidRPr="008C2EF4" w:rsidRDefault="009D504E" w:rsidP="008C2EF4">
            <w:pPr>
              <w:widowControl/>
              <w:adjustRightInd w:val="0"/>
              <w:snapToGrid w:val="0"/>
              <w:jc w:val="left"/>
              <w:rPr>
                <w:kern w:val="0"/>
                <w:szCs w:val="21"/>
              </w:rPr>
            </w:pPr>
            <w:r w:rsidRPr="008C2EF4">
              <w:rPr>
                <w:kern w:val="0"/>
                <w:szCs w:val="21"/>
              </w:rPr>
              <w:t>(17)</w:t>
            </w:r>
            <w:r w:rsidRPr="008C2EF4">
              <w:rPr>
                <w:kern w:val="0"/>
                <w:szCs w:val="21"/>
              </w:rPr>
              <w:t>内置自我诊断程序，开机自检，出错有错误提示。</w:t>
            </w:r>
          </w:p>
          <w:p w:rsidR="009D504E" w:rsidRPr="008C2EF4" w:rsidRDefault="009D504E" w:rsidP="008C2EF4">
            <w:pPr>
              <w:widowControl/>
              <w:adjustRightInd w:val="0"/>
              <w:snapToGrid w:val="0"/>
              <w:jc w:val="left"/>
              <w:rPr>
                <w:kern w:val="0"/>
                <w:szCs w:val="21"/>
              </w:rPr>
            </w:pPr>
            <w:r w:rsidRPr="008C2EF4">
              <w:rPr>
                <w:kern w:val="0"/>
                <w:szCs w:val="21"/>
              </w:rPr>
              <w:t>(18)</w:t>
            </w:r>
            <w:r w:rsidRPr="008C2EF4">
              <w:rPr>
                <w:kern w:val="0"/>
                <w:szCs w:val="21"/>
              </w:rPr>
              <w:t>产品应</w:t>
            </w:r>
            <w:proofErr w:type="gramStart"/>
            <w:r w:rsidRPr="008C2EF4">
              <w:rPr>
                <w:kern w:val="0"/>
                <w:szCs w:val="21"/>
              </w:rPr>
              <w:t>能至少分</w:t>
            </w:r>
            <w:proofErr w:type="gramEnd"/>
            <w:r w:rsidRPr="008C2EF4">
              <w:rPr>
                <w:kern w:val="0"/>
                <w:szCs w:val="21"/>
              </w:rPr>
              <w:t>6</w:t>
            </w:r>
            <w:r w:rsidRPr="008C2EF4">
              <w:rPr>
                <w:kern w:val="0"/>
                <w:szCs w:val="21"/>
              </w:rPr>
              <w:t>个以上区位进行报警提示，可根据需要</w:t>
            </w:r>
            <w:proofErr w:type="gramStart"/>
            <w:r w:rsidRPr="008C2EF4">
              <w:rPr>
                <w:kern w:val="0"/>
                <w:szCs w:val="21"/>
              </w:rPr>
              <w:t>设置单区或</w:t>
            </w:r>
            <w:proofErr w:type="gramEnd"/>
            <w:r w:rsidRPr="008C2EF4">
              <w:rPr>
                <w:kern w:val="0"/>
                <w:szCs w:val="21"/>
              </w:rPr>
              <w:t>多区连续精确报警；应具有声光两种报警方式，</w:t>
            </w:r>
            <w:r w:rsidRPr="008C2EF4">
              <w:rPr>
                <w:kern w:val="0"/>
                <w:szCs w:val="21"/>
              </w:rPr>
              <w:t>1-25S</w:t>
            </w:r>
            <w:r w:rsidRPr="008C2EF4">
              <w:rPr>
                <w:kern w:val="0"/>
                <w:szCs w:val="21"/>
              </w:rPr>
              <w:t>报警时间、音量可调；</w:t>
            </w:r>
          </w:p>
          <w:p w:rsidR="009D504E" w:rsidRPr="008C2EF4" w:rsidRDefault="009D504E" w:rsidP="008C2EF4">
            <w:pPr>
              <w:widowControl/>
              <w:adjustRightInd w:val="0"/>
              <w:snapToGrid w:val="0"/>
              <w:jc w:val="left"/>
              <w:rPr>
                <w:kern w:val="0"/>
                <w:szCs w:val="21"/>
              </w:rPr>
            </w:pPr>
            <w:r w:rsidRPr="008C2EF4">
              <w:rPr>
                <w:kern w:val="0"/>
                <w:szCs w:val="21"/>
              </w:rPr>
              <w:t>(19)</w:t>
            </w:r>
            <w:r w:rsidRPr="008C2EF4">
              <w:rPr>
                <w:kern w:val="0"/>
                <w:szCs w:val="21"/>
              </w:rPr>
              <w:t>报警声应与非报警声音有区别；</w:t>
            </w:r>
          </w:p>
          <w:p w:rsidR="009D504E" w:rsidRPr="008C2EF4" w:rsidRDefault="009D504E" w:rsidP="008C2EF4">
            <w:pPr>
              <w:widowControl/>
              <w:adjustRightInd w:val="0"/>
              <w:snapToGrid w:val="0"/>
              <w:jc w:val="left"/>
              <w:rPr>
                <w:kern w:val="0"/>
                <w:szCs w:val="21"/>
              </w:rPr>
            </w:pPr>
            <w:r w:rsidRPr="008C2EF4">
              <w:rPr>
                <w:kern w:val="0"/>
                <w:szCs w:val="21"/>
              </w:rPr>
              <w:t>(20)</w:t>
            </w:r>
            <w:r w:rsidRPr="008C2EF4">
              <w:rPr>
                <w:kern w:val="0"/>
                <w:szCs w:val="21"/>
              </w:rPr>
              <w:t>应能调整报警声调，以区分相邻探测门的报警；</w:t>
            </w:r>
          </w:p>
          <w:p w:rsidR="009D504E" w:rsidRPr="008C2EF4" w:rsidRDefault="009D504E" w:rsidP="008C2EF4">
            <w:pPr>
              <w:widowControl/>
              <w:adjustRightInd w:val="0"/>
              <w:snapToGrid w:val="0"/>
              <w:jc w:val="left"/>
              <w:rPr>
                <w:kern w:val="0"/>
                <w:szCs w:val="21"/>
              </w:rPr>
            </w:pPr>
            <w:r w:rsidRPr="008C2EF4">
              <w:rPr>
                <w:kern w:val="0"/>
                <w:szCs w:val="21"/>
              </w:rPr>
              <w:t>(21)</w:t>
            </w:r>
            <w:r w:rsidRPr="008C2EF4">
              <w:rPr>
                <w:kern w:val="0"/>
                <w:szCs w:val="21"/>
              </w:rPr>
              <w:t>应能从静音到最大声强分档调节，最大声强不低于</w:t>
            </w:r>
            <w:r w:rsidRPr="008C2EF4">
              <w:rPr>
                <w:kern w:val="0"/>
                <w:szCs w:val="21"/>
              </w:rPr>
              <w:t>85dB</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(22)</w:t>
            </w:r>
            <w:r w:rsidRPr="008C2EF4">
              <w:rPr>
                <w:kern w:val="0"/>
                <w:szCs w:val="21"/>
              </w:rPr>
              <w:t>报警显示：</w:t>
            </w:r>
          </w:p>
          <w:p w:rsidR="009D504E" w:rsidRPr="008C2EF4" w:rsidRDefault="009D504E" w:rsidP="008C2EF4">
            <w:pPr>
              <w:widowControl/>
              <w:adjustRightInd w:val="0"/>
              <w:snapToGrid w:val="0"/>
              <w:jc w:val="left"/>
              <w:rPr>
                <w:kern w:val="0"/>
                <w:szCs w:val="21"/>
              </w:rPr>
            </w:pPr>
            <w:r w:rsidRPr="008C2EF4">
              <w:rPr>
                <w:kern w:val="0"/>
                <w:szCs w:val="21"/>
              </w:rPr>
              <w:t>应与非报警显示有区别，且颜色宜为红色；</w:t>
            </w:r>
          </w:p>
          <w:p w:rsidR="009D504E" w:rsidRPr="008C2EF4" w:rsidRDefault="009D504E" w:rsidP="008C2EF4">
            <w:pPr>
              <w:widowControl/>
              <w:adjustRightInd w:val="0"/>
              <w:snapToGrid w:val="0"/>
              <w:jc w:val="left"/>
              <w:rPr>
                <w:kern w:val="0"/>
                <w:szCs w:val="21"/>
              </w:rPr>
            </w:pPr>
            <w:r w:rsidRPr="008C2EF4">
              <w:rPr>
                <w:kern w:val="0"/>
                <w:szCs w:val="21"/>
              </w:rPr>
              <w:t>具有分区探测功能，分区定位一目了然，位置准确；</w:t>
            </w:r>
          </w:p>
          <w:p w:rsidR="009D504E" w:rsidRPr="008C2EF4" w:rsidRDefault="009D504E" w:rsidP="008C2EF4">
            <w:pPr>
              <w:widowControl/>
              <w:adjustRightInd w:val="0"/>
              <w:snapToGrid w:val="0"/>
              <w:jc w:val="left"/>
              <w:rPr>
                <w:kern w:val="0"/>
                <w:szCs w:val="21"/>
              </w:rPr>
            </w:pPr>
            <w:r w:rsidRPr="008C2EF4">
              <w:rPr>
                <w:kern w:val="0"/>
                <w:szCs w:val="21"/>
              </w:rPr>
              <w:t>在</w:t>
            </w:r>
            <w:r w:rsidRPr="008C2EF4">
              <w:rPr>
                <w:kern w:val="0"/>
                <w:szCs w:val="21"/>
              </w:rPr>
              <w:t>6000lx</w:t>
            </w:r>
            <w:r w:rsidRPr="008C2EF4">
              <w:rPr>
                <w:kern w:val="0"/>
                <w:szCs w:val="21"/>
              </w:rPr>
              <w:t>明亮环境和</w:t>
            </w:r>
            <w:r w:rsidRPr="008C2EF4">
              <w:rPr>
                <w:kern w:val="0"/>
                <w:szCs w:val="21"/>
              </w:rPr>
              <w:t>25lx</w:t>
            </w:r>
            <w:r w:rsidRPr="008C2EF4">
              <w:rPr>
                <w:kern w:val="0"/>
                <w:szCs w:val="21"/>
              </w:rPr>
              <w:t>昏暗环境下，距离报警器</w:t>
            </w:r>
            <w:r w:rsidRPr="008C2EF4">
              <w:rPr>
                <w:kern w:val="0"/>
                <w:szCs w:val="21"/>
              </w:rPr>
              <w:t>3m</w:t>
            </w:r>
            <w:r w:rsidRPr="008C2EF4">
              <w:rPr>
                <w:kern w:val="0"/>
                <w:szCs w:val="21"/>
              </w:rPr>
              <w:t>时，能清楚的观看到。</w:t>
            </w:r>
          </w:p>
          <w:p w:rsidR="009D504E" w:rsidRPr="008C2EF4" w:rsidRDefault="009D504E" w:rsidP="008C2EF4">
            <w:pPr>
              <w:widowControl/>
              <w:adjustRightInd w:val="0"/>
              <w:snapToGrid w:val="0"/>
              <w:jc w:val="left"/>
              <w:rPr>
                <w:kern w:val="0"/>
                <w:szCs w:val="21"/>
              </w:rPr>
            </w:pPr>
            <w:r w:rsidRPr="008C2EF4">
              <w:rPr>
                <w:kern w:val="0"/>
                <w:szCs w:val="21"/>
              </w:rPr>
              <w:t xml:space="preserve">(23) </w:t>
            </w:r>
            <w:r w:rsidRPr="008C2EF4">
              <w:rPr>
                <w:kern w:val="0"/>
                <w:szCs w:val="21"/>
              </w:rPr>
              <w:t>报警恢复</w:t>
            </w:r>
            <w:r w:rsidRPr="008C2EF4">
              <w:rPr>
                <w:kern w:val="0"/>
                <w:szCs w:val="21"/>
              </w:rPr>
              <w:t>:</w:t>
            </w:r>
            <w:r w:rsidRPr="008C2EF4">
              <w:rPr>
                <w:kern w:val="0"/>
                <w:szCs w:val="21"/>
              </w:rPr>
              <w:t>具有报警恢复功能，在自动恢复条件下，报警物离开</w:t>
            </w:r>
            <w:proofErr w:type="gramStart"/>
            <w:r w:rsidRPr="008C2EF4">
              <w:rPr>
                <w:kern w:val="0"/>
                <w:szCs w:val="21"/>
              </w:rPr>
              <w:t>探测区</w:t>
            </w:r>
            <w:proofErr w:type="gramEnd"/>
            <w:r w:rsidRPr="008C2EF4">
              <w:rPr>
                <w:kern w:val="0"/>
                <w:szCs w:val="21"/>
              </w:rPr>
              <w:t>后，报警指示延续应不超过</w:t>
            </w:r>
            <w:r w:rsidRPr="008C2EF4">
              <w:rPr>
                <w:kern w:val="0"/>
                <w:szCs w:val="21"/>
              </w:rPr>
              <w:t>1.2s</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 xml:space="preserve">(24) </w:t>
            </w:r>
            <w:r w:rsidRPr="008C2EF4">
              <w:rPr>
                <w:kern w:val="0"/>
                <w:szCs w:val="21"/>
              </w:rPr>
              <w:t>金属物影响</w:t>
            </w:r>
            <w:r w:rsidRPr="008C2EF4">
              <w:rPr>
                <w:kern w:val="0"/>
                <w:szCs w:val="21"/>
              </w:rPr>
              <w:t>:</w:t>
            </w:r>
            <w:r w:rsidRPr="008C2EF4">
              <w:rPr>
                <w:kern w:val="0"/>
                <w:szCs w:val="21"/>
              </w:rPr>
              <w:t>在门体四周规定的范围以内的静止金属物体，不应使探测门产生误报警，规定的范围不宜大于</w:t>
            </w:r>
            <w:r w:rsidRPr="008C2EF4">
              <w:rPr>
                <w:kern w:val="0"/>
                <w:szCs w:val="21"/>
              </w:rPr>
              <w:t>1m</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lastRenderedPageBreak/>
              <w:t xml:space="preserve">(25) </w:t>
            </w:r>
            <w:r w:rsidRPr="008C2EF4">
              <w:rPr>
                <w:kern w:val="0"/>
                <w:szCs w:val="21"/>
              </w:rPr>
              <w:t>地面</w:t>
            </w:r>
            <w:r w:rsidRPr="008C2EF4">
              <w:rPr>
                <w:kern w:val="0"/>
                <w:szCs w:val="21"/>
              </w:rPr>
              <w:t>100mm</w:t>
            </w:r>
            <w:r w:rsidRPr="008C2EF4">
              <w:rPr>
                <w:kern w:val="0"/>
                <w:szCs w:val="21"/>
              </w:rPr>
              <w:t>以内的金属结构，不应对探测门造成明显的影响</w:t>
            </w:r>
            <w:r w:rsidRPr="008C2EF4">
              <w:rPr>
                <w:kern w:val="0"/>
                <w:szCs w:val="21"/>
              </w:rPr>
              <w:t>:</w:t>
            </w:r>
            <w:r w:rsidRPr="008C2EF4">
              <w:rPr>
                <w:kern w:val="0"/>
                <w:szCs w:val="21"/>
              </w:rPr>
              <w:t>在门体四周规定的范围以内的</w:t>
            </w:r>
            <w:proofErr w:type="gramStart"/>
            <w:r w:rsidRPr="008C2EF4">
              <w:rPr>
                <w:kern w:val="0"/>
                <w:szCs w:val="21"/>
              </w:rPr>
              <w:t>运动金</w:t>
            </w:r>
            <w:proofErr w:type="gramEnd"/>
            <w:r w:rsidRPr="008C2EF4">
              <w:rPr>
                <w:kern w:val="0"/>
                <w:szCs w:val="21"/>
              </w:rPr>
              <w:t xml:space="preserve"> </w:t>
            </w:r>
            <w:r w:rsidRPr="008C2EF4">
              <w:rPr>
                <w:kern w:val="0"/>
                <w:szCs w:val="21"/>
              </w:rPr>
              <w:t>属物体，不应使探测门产生误报警，规定的范围不宜大于</w:t>
            </w:r>
            <w:r w:rsidRPr="008C2EF4">
              <w:rPr>
                <w:kern w:val="0"/>
                <w:szCs w:val="21"/>
              </w:rPr>
              <w:t>1.5m</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 xml:space="preserve">(26) </w:t>
            </w:r>
            <w:r w:rsidRPr="008C2EF4">
              <w:rPr>
                <w:kern w:val="0"/>
                <w:szCs w:val="21"/>
              </w:rPr>
              <w:t>支持调节检测物体的灵敏度，灵敏度拥有不少于</w:t>
            </w:r>
            <w:r w:rsidRPr="008C2EF4">
              <w:rPr>
                <w:kern w:val="0"/>
                <w:szCs w:val="21"/>
              </w:rPr>
              <w:t>2000</w:t>
            </w:r>
            <w:r w:rsidRPr="008C2EF4">
              <w:rPr>
                <w:kern w:val="0"/>
                <w:szCs w:val="21"/>
              </w:rPr>
              <w:t>级可调。</w:t>
            </w:r>
          </w:p>
          <w:p w:rsidR="009D504E" w:rsidRPr="008C2EF4" w:rsidRDefault="009D504E" w:rsidP="008C2EF4">
            <w:pPr>
              <w:widowControl/>
              <w:adjustRightInd w:val="0"/>
              <w:snapToGrid w:val="0"/>
              <w:jc w:val="left"/>
              <w:rPr>
                <w:kern w:val="0"/>
                <w:szCs w:val="21"/>
              </w:rPr>
            </w:pPr>
            <w:r w:rsidRPr="008C2EF4">
              <w:rPr>
                <w:kern w:val="0"/>
                <w:szCs w:val="21"/>
              </w:rPr>
              <w:t xml:space="preserve">(27) </w:t>
            </w:r>
            <w:r w:rsidRPr="008C2EF4">
              <w:rPr>
                <w:kern w:val="0"/>
                <w:szCs w:val="21"/>
              </w:rPr>
              <w:t>在</w:t>
            </w:r>
            <w:proofErr w:type="gramStart"/>
            <w:r w:rsidRPr="008C2EF4">
              <w:rPr>
                <w:kern w:val="0"/>
                <w:szCs w:val="21"/>
              </w:rPr>
              <w:t>探测区左右</w:t>
            </w:r>
            <w:proofErr w:type="gramEnd"/>
            <w:r w:rsidRPr="008C2EF4">
              <w:rPr>
                <w:kern w:val="0"/>
                <w:szCs w:val="21"/>
              </w:rPr>
              <w:t>边界各向内</w:t>
            </w:r>
            <w:r w:rsidRPr="008C2EF4">
              <w:rPr>
                <w:kern w:val="0"/>
                <w:szCs w:val="21"/>
              </w:rPr>
              <w:t>150mm</w:t>
            </w:r>
            <w:r w:rsidRPr="008C2EF4">
              <w:rPr>
                <w:kern w:val="0"/>
                <w:szCs w:val="21"/>
              </w:rPr>
              <w:t>形成的区域中，任意一点的磁感应强度都不应超过</w:t>
            </w:r>
            <w:r w:rsidRPr="008C2EF4">
              <w:rPr>
                <w:kern w:val="0"/>
                <w:szCs w:val="21"/>
              </w:rPr>
              <w:t>20μT</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 xml:space="preserve">(28) </w:t>
            </w:r>
            <w:r w:rsidRPr="008C2EF4">
              <w:rPr>
                <w:kern w:val="0"/>
                <w:szCs w:val="21"/>
              </w:rPr>
              <w:t>支持对设备的频率进行调整；支持阈值模式，设备只对超过阈值的金属进行检测报警</w:t>
            </w:r>
          </w:p>
          <w:p w:rsidR="009D504E" w:rsidRPr="008C2EF4" w:rsidRDefault="009D504E" w:rsidP="008C2EF4">
            <w:pPr>
              <w:widowControl/>
              <w:adjustRightInd w:val="0"/>
              <w:snapToGrid w:val="0"/>
              <w:jc w:val="left"/>
              <w:rPr>
                <w:kern w:val="0"/>
                <w:szCs w:val="21"/>
              </w:rPr>
            </w:pPr>
            <w:r w:rsidRPr="008C2EF4">
              <w:rPr>
                <w:kern w:val="0"/>
                <w:szCs w:val="21"/>
              </w:rPr>
              <w:t xml:space="preserve">(29) </w:t>
            </w:r>
            <w:r w:rsidRPr="008C2EF4">
              <w:rPr>
                <w:kern w:val="0"/>
                <w:szCs w:val="21"/>
              </w:rPr>
              <w:t>参数可设密码保护，只允许专管人员操作，防止非授权人员操作，无需维护，无需定期校准。</w:t>
            </w:r>
          </w:p>
          <w:p w:rsidR="009D504E" w:rsidRPr="008C2EF4" w:rsidRDefault="009D504E" w:rsidP="008C2EF4">
            <w:pPr>
              <w:widowControl/>
              <w:adjustRightInd w:val="0"/>
              <w:snapToGrid w:val="0"/>
              <w:jc w:val="left"/>
              <w:rPr>
                <w:kern w:val="0"/>
                <w:szCs w:val="21"/>
              </w:rPr>
            </w:pPr>
            <w:r w:rsidRPr="008C2EF4">
              <w:rPr>
                <w:kern w:val="0"/>
                <w:szCs w:val="21"/>
              </w:rPr>
              <w:t xml:space="preserve">(30) </w:t>
            </w:r>
            <w:r w:rsidRPr="008C2EF4">
              <w:rPr>
                <w:kern w:val="0"/>
                <w:szCs w:val="21"/>
              </w:rPr>
              <w:t>具备声光同时报警，可直观看到人体携带藏匿违禁物品相应的位置，报警时间可调的功能。</w:t>
            </w:r>
          </w:p>
          <w:p w:rsidR="009D504E" w:rsidRPr="008C2EF4" w:rsidRDefault="009D504E" w:rsidP="008C2EF4">
            <w:pPr>
              <w:widowControl/>
              <w:adjustRightInd w:val="0"/>
              <w:snapToGrid w:val="0"/>
              <w:jc w:val="left"/>
              <w:rPr>
                <w:kern w:val="0"/>
                <w:szCs w:val="21"/>
              </w:rPr>
            </w:pPr>
            <w:r w:rsidRPr="008C2EF4">
              <w:rPr>
                <w:kern w:val="0"/>
                <w:szCs w:val="21"/>
              </w:rPr>
              <w:t xml:space="preserve">(31) </w:t>
            </w:r>
            <w:r w:rsidRPr="008C2EF4">
              <w:rPr>
                <w:kern w:val="0"/>
                <w:szCs w:val="21"/>
              </w:rPr>
              <w:t>支持存储每天通过的人数、报警次数、报警信息等数据，而且存储数据不小于</w:t>
            </w:r>
            <w:r w:rsidRPr="008C2EF4">
              <w:rPr>
                <w:kern w:val="0"/>
                <w:szCs w:val="21"/>
              </w:rPr>
              <w:t>20000</w:t>
            </w:r>
            <w:r w:rsidRPr="008C2EF4">
              <w:rPr>
                <w:kern w:val="0"/>
                <w:szCs w:val="21"/>
              </w:rPr>
              <w:t>条，数据支持导出。</w:t>
            </w:r>
          </w:p>
          <w:p w:rsidR="009D504E" w:rsidRPr="008C2EF4" w:rsidRDefault="009D504E" w:rsidP="008C2EF4">
            <w:pPr>
              <w:widowControl/>
              <w:adjustRightInd w:val="0"/>
              <w:snapToGrid w:val="0"/>
              <w:jc w:val="left"/>
              <w:rPr>
                <w:kern w:val="0"/>
                <w:szCs w:val="21"/>
              </w:rPr>
            </w:pPr>
            <w:r w:rsidRPr="008C2EF4">
              <w:rPr>
                <w:kern w:val="0"/>
                <w:szCs w:val="21"/>
              </w:rPr>
              <w:t>(32)</w:t>
            </w:r>
            <w:r w:rsidR="00A83F20">
              <w:rPr>
                <w:rFonts w:hint="eastAsia"/>
              </w:rPr>
              <w:t xml:space="preserve"> </w:t>
            </w:r>
            <w:r w:rsidR="00A83F20">
              <w:rPr>
                <w:rFonts w:hint="eastAsia"/>
              </w:rPr>
              <w:t>●</w:t>
            </w:r>
            <w:r w:rsidRPr="008C2EF4">
              <w:rPr>
                <w:kern w:val="0"/>
                <w:szCs w:val="21"/>
              </w:rPr>
              <w:t xml:space="preserve"> </w:t>
            </w:r>
            <w:r w:rsidRPr="008C2EF4">
              <w:rPr>
                <w:kern w:val="0"/>
                <w:szCs w:val="21"/>
              </w:rPr>
              <w:t>组网功能要求：供应商所投设备应具备良好的扩展性，配置有标准的网络接口，可满足系统组网的要求，实现设备远程调看（视频图像及过人图像），远程管理（计数数据等）、故障报警等功能。当需要供应商为安检联网平台开放接口、传输数据、开发配套功能软件等工作时供应商应积极响应，并给与实施，所涉及费用包含在报价中。</w:t>
            </w:r>
          </w:p>
          <w:p w:rsidR="009D504E" w:rsidRPr="008C2EF4" w:rsidRDefault="009D504E" w:rsidP="008C2EF4">
            <w:pPr>
              <w:pStyle w:val="22"/>
              <w:adjustRightInd w:val="0"/>
              <w:snapToGrid w:val="0"/>
              <w:spacing w:after="0"/>
              <w:ind w:leftChars="0" w:left="0" w:firstLineChars="0" w:firstLine="0"/>
              <w:rPr>
                <w:kern w:val="0"/>
                <w:szCs w:val="21"/>
              </w:rPr>
            </w:pPr>
            <w:r w:rsidRPr="008C2EF4">
              <w:rPr>
                <w:kern w:val="0"/>
                <w:szCs w:val="21"/>
              </w:rPr>
              <w:t>（</w:t>
            </w:r>
            <w:r w:rsidRPr="008C2EF4">
              <w:rPr>
                <w:kern w:val="0"/>
                <w:szCs w:val="21"/>
              </w:rPr>
              <w:t>33</w:t>
            </w:r>
            <w:r w:rsidRPr="008C2EF4">
              <w:rPr>
                <w:kern w:val="0"/>
                <w:szCs w:val="21"/>
              </w:rPr>
              <w:t>）系统所有功能所涉及的硬件如热成像摄像头、可见光摄像头等均集成一体化运行于安检门，无外置或外挂设备。便于管理，提高安全性、保密性、集成性。</w:t>
            </w:r>
          </w:p>
        </w:tc>
        <w:tc>
          <w:tcPr>
            <w:tcW w:w="720"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lastRenderedPageBreak/>
              <w:t>2</w:t>
            </w:r>
          </w:p>
        </w:tc>
        <w:tc>
          <w:tcPr>
            <w:tcW w:w="754"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套</w:t>
            </w:r>
          </w:p>
        </w:tc>
      </w:tr>
      <w:tr w:rsidR="009D504E" w:rsidRPr="008C2EF4" w:rsidTr="008C2EF4">
        <w:trPr>
          <w:trHeight w:val="23"/>
          <w:jc w:val="center"/>
        </w:trPr>
        <w:tc>
          <w:tcPr>
            <w:tcW w:w="666"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lastRenderedPageBreak/>
              <w:t>3</w:t>
            </w:r>
          </w:p>
        </w:tc>
        <w:tc>
          <w:tcPr>
            <w:tcW w:w="1319"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便携式液体查危仪</w:t>
            </w:r>
          </w:p>
        </w:tc>
        <w:tc>
          <w:tcPr>
            <w:tcW w:w="5469" w:type="dxa"/>
            <w:tcBorders>
              <w:top w:val="single" w:sz="4" w:space="0" w:color="auto"/>
              <w:left w:val="single" w:sz="4" w:space="0" w:color="auto"/>
              <w:bottom w:val="single" w:sz="4" w:space="0" w:color="auto"/>
              <w:right w:val="single" w:sz="4" w:space="0" w:color="auto"/>
            </w:tcBorders>
          </w:tcPr>
          <w:p w:rsidR="009D504E" w:rsidRPr="008C2EF4" w:rsidRDefault="009D504E" w:rsidP="008C2EF4">
            <w:pPr>
              <w:widowControl/>
              <w:adjustRightInd w:val="0"/>
              <w:snapToGrid w:val="0"/>
              <w:jc w:val="left"/>
              <w:rPr>
                <w:kern w:val="0"/>
                <w:szCs w:val="21"/>
              </w:rPr>
            </w:pPr>
            <w:r w:rsidRPr="008C2EF4">
              <w:rPr>
                <w:kern w:val="0"/>
                <w:szCs w:val="21"/>
              </w:rPr>
              <w:t>1</w:t>
            </w:r>
            <w:r w:rsidRPr="008C2EF4">
              <w:rPr>
                <w:kern w:val="0"/>
                <w:szCs w:val="21"/>
              </w:rPr>
              <w:t>、仪器外观应完好，表面应平整光滑、色泽均匀，无裂纹、褪色及永久性污渍，无明显变形和划痕；金属件应无毛刺、锈蚀；镀层应无起泡、损坏；塑料件应无起泡、开裂。</w:t>
            </w:r>
          </w:p>
          <w:p w:rsidR="009D504E" w:rsidRPr="008C2EF4" w:rsidRDefault="009D504E" w:rsidP="008C2EF4">
            <w:pPr>
              <w:widowControl/>
              <w:adjustRightInd w:val="0"/>
              <w:snapToGrid w:val="0"/>
              <w:jc w:val="left"/>
              <w:rPr>
                <w:kern w:val="0"/>
                <w:szCs w:val="21"/>
              </w:rPr>
            </w:pPr>
            <w:r w:rsidRPr="008C2EF4">
              <w:rPr>
                <w:kern w:val="0"/>
                <w:szCs w:val="21"/>
              </w:rPr>
              <w:t>2</w:t>
            </w:r>
            <w:r w:rsidRPr="008C2EF4">
              <w:rPr>
                <w:kern w:val="0"/>
                <w:szCs w:val="21"/>
              </w:rPr>
              <w:t>、仪器外形尺寸应小于等于（长）</w:t>
            </w:r>
            <w:r w:rsidRPr="008C2EF4">
              <w:rPr>
                <w:kern w:val="0"/>
                <w:szCs w:val="21"/>
              </w:rPr>
              <w:t>220mmx</w:t>
            </w:r>
            <w:r w:rsidRPr="008C2EF4">
              <w:rPr>
                <w:kern w:val="0"/>
                <w:szCs w:val="21"/>
              </w:rPr>
              <w:t>（宽）</w:t>
            </w:r>
            <w:r w:rsidRPr="008C2EF4">
              <w:rPr>
                <w:kern w:val="0"/>
                <w:szCs w:val="21"/>
              </w:rPr>
              <w:t>50mmx(</w:t>
            </w:r>
            <w:r w:rsidRPr="008C2EF4">
              <w:rPr>
                <w:kern w:val="0"/>
                <w:szCs w:val="21"/>
              </w:rPr>
              <w:t>高）</w:t>
            </w:r>
            <w:r w:rsidRPr="008C2EF4">
              <w:rPr>
                <w:kern w:val="0"/>
                <w:szCs w:val="21"/>
              </w:rPr>
              <w:t>100mm</w:t>
            </w:r>
          </w:p>
          <w:p w:rsidR="009D504E" w:rsidRPr="008C2EF4" w:rsidRDefault="009D504E" w:rsidP="008C2EF4">
            <w:pPr>
              <w:widowControl/>
              <w:adjustRightInd w:val="0"/>
              <w:snapToGrid w:val="0"/>
              <w:jc w:val="left"/>
              <w:rPr>
                <w:kern w:val="0"/>
                <w:szCs w:val="21"/>
              </w:rPr>
            </w:pPr>
            <w:r w:rsidRPr="008C2EF4">
              <w:rPr>
                <w:kern w:val="0"/>
                <w:szCs w:val="21"/>
              </w:rPr>
              <w:t>3</w:t>
            </w:r>
            <w:r w:rsidRPr="008C2EF4">
              <w:rPr>
                <w:kern w:val="0"/>
                <w:szCs w:val="21"/>
              </w:rPr>
              <w:t>、仪器重量（含电池）应不大于</w:t>
            </w:r>
            <w:r w:rsidRPr="008C2EF4">
              <w:rPr>
                <w:kern w:val="0"/>
                <w:szCs w:val="21"/>
              </w:rPr>
              <w:t>300g.</w:t>
            </w:r>
          </w:p>
          <w:p w:rsidR="009D504E" w:rsidRPr="008C2EF4" w:rsidRDefault="009D504E" w:rsidP="008C2EF4">
            <w:pPr>
              <w:widowControl/>
              <w:adjustRightInd w:val="0"/>
              <w:snapToGrid w:val="0"/>
              <w:jc w:val="left"/>
              <w:rPr>
                <w:kern w:val="0"/>
                <w:szCs w:val="21"/>
              </w:rPr>
            </w:pPr>
            <w:r w:rsidRPr="008C2EF4">
              <w:rPr>
                <w:kern w:val="0"/>
                <w:szCs w:val="21"/>
              </w:rPr>
              <w:t>4</w:t>
            </w:r>
            <w:r w:rsidRPr="008C2EF4">
              <w:rPr>
                <w:kern w:val="0"/>
                <w:szCs w:val="21"/>
              </w:rPr>
              <w:t>、</w:t>
            </w:r>
            <w:r w:rsidR="00A83F20">
              <w:rPr>
                <w:rFonts w:hint="eastAsia"/>
              </w:rPr>
              <w:t>●</w:t>
            </w:r>
            <w:r w:rsidRPr="008C2EF4">
              <w:rPr>
                <w:kern w:val="0"/>
                <w:szCs w:val="21"/>
              </w:rPr>
              <w:t>仪器应具有自校验功能，自校验时间不超过</w:t>
            </w:r>
            <w:r w:rsidRPr="008C2EF4">
              <w:rPr>
                <w:kern w:val="0"/>
                <w:szCs w:val="21"/>
              </w:rPr>
              <w:t>5s</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5</w:t>
            </w:r>
            <w:r w:rsidRPr="008C2EF4">
              <w:rPr>
                <w:kern w:val="0"/>
                <w:szCs w:val="21"/>
              </w:rPr>
              <w:t>、</w:t>
            </w:r>
            <w:r w:rsidR="00A83F20">
              <w:rPr>
                <w:rFonts w:hint="eastAsia"/>
              </w:rPr>
              <w:t>●</w:t>
            </w:r>
            <w:r w:rsidRPr="008C2EF4">
              <w:rPr>
                <w:kern w:val="0"/>
                <w:szCs w:val="21"/>
              </w:rPr>
              <w:t>仪器应采用非接触式采样，在不打开容器的条件下实现液态物品检查。</w:t>
            </w:r>
          </w:p>
          <w:p w:rsidR="009D504E" w:rsidRPr="008C2EF4" w:rsidRDefault="009D504E" w:rsidP="008C2EF4">
            <w:pPr>
              <w:widowControl/>
              <w:adjustRightInd w:val="0"/>
              <w:snapToGrid w:val="0"/>
              <w:jc w:val="left"/>
              <w:rPr>
                <w:kern w:val="0"/>
                <w:szCs w:val="21"/>
              </w:rPr>
            </w:pPr>
            <w:r w:rsidRPr="008C2EF4">
              <w:rPr>
                <w:kern w:val="0"/>
                <w:szCs w:val="21"/>
              </w:rPr>
              <w:t>6</w:t>
            </w:r>
            <w:r w:rsidRPr="008C2EF4">
              <w:rPr>
                <w:kern w:val="0"/>
                <w:szCs w:val="21"/>
              </w:rPr>
              <w:t>、仪器开机至进入主界面的时间应小于等于</w:t>
            </w:r>
            <w:r w:rsidRPr="008C2EF4">
              <w:rPr>
                <w:kern w:val="0"/>
                <w:szCs w:val="21"/>
              </w:rPr>
              <w:t>3s.</w:t>
            </w:r>
          </w:p>
          <w:p w:rsidR="009D504E" w:rsidRPr="008C2EF4" w:rsidRDefault="009D504E" w:rsidP="008C2EF4">
            <w:pPr>
              <w:widowControl/>
              <w:adjustRightInd w:val="0"/>
              <w:snapToGrid w:val="0"/>
              <w:jc w:val="left"/>
              <w:rPr>
                <w:kern w:val="0"/>
                <w:szCs w:val="21"/>
              </w:rPr>
            </w:pPr>
            <w:r w:rsidRPr="008C2EF4">
              <w:rPr>
                <w:kern w:val="0"/>
                <w:szCs w:val="21"/>
              </w:rPr>
              <w:t>7</w:t>
            </w:r>
            <w:r w:rsidRPr="008C2EF4">
              <w:rPr>
                <w:kern w:val="0"/>
                <w:szCs w:val="21"/>
              </w:rPr>
              <w:t>、仪器人机界面提供全中文或图形界面，并应自带光源。</w:t>
            </w:r>
          </w:p>
          <w:p w:rsidR="009D504E" w:rsidRPr="008C2EF4" w:rsidRDefault="009D504E" w:rsidP="008C2EF4">
            <w:pPr>
              <w:widowControl/>
              <w:adjustRightInd w:val="0"/>
              <w:snapToGrid w:val="0"/>
              <w:jc w:val="left"/>
              <w:rPr>
                <w:kern w:val="0"/>
                <w:szCs w:val="21"/>
              </w:rPr>
            </w:pPr>
            <w:r w:rsidRPr="008C2EF4">
              <w:rPr>
                <w:kern w:val="0"/>
                <w:szCs w:val="21"/>
              </w:rPr>
              <w:t>8</w:t>
            </w:r>
            <w:r w:rsidRPr="008C2EF4">
              <w:rPr>
                <w:kern w:val="0"/>
                <w:szCs w:val="21"/>
              </w:rPr>
              <w:t>、仪器对塑料、玻璃、陶瓷等非金属容器可检测的最大壁厚不小于</w:t>
            </w:r>
            <w:r w:rsidRPr="008C2EF4">
              <w:rPr>
                <w:kern w:val="0"/>
                <w:szCs w:val="21"/>
              </w:rPr>
              <w:t>3.5mm</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9</w:t>
            </w:r>
            <w:r w:rsidRPr="008C2EF4">
              <w:rPr>
                <w:kern w:val="0"/>
                <w:szCs w:val="21"/>
              </w:rPr>
              <w:t>、</w:t>
            </w:r>
            <w:r w:rsidR="00A83F20">
              <w:rPr>
                <w:rFonts w:hint="eastAsia"/>
              </w:rPr>
              <w:t>●</w:t>
            </w:r>
            <w:r w:rsidRPr="008C2EF4">
              <w:rPr>
                <w:kern w:val="0"/>
                <w:szCs w:val="21"/>
              </w:rPr>
              <w:t>仪器最小液体检测量：塑料</w:t>
            </w:r>
            <w:r w:rsidRPr="008C2EF4">
              <w:rPr>
                <w:kern w:val="0"/>
                <w:szCs w:val="21"/>
              </w:rPr>
              <w:t>/</w:t>
            </w:r>
            <w:r w:rsidRPr="008C2EF4">
              <w:rPr>
                <w:kern w:val="0"/>
                <w:szCs w:val="21"/>
              </w:rPr>
              <w:t>玻璃</w:t>
            </w:r>
            <w:r w:rsidRPr="008C2EF4">
              <w:rPr>
                <w:kern w:val="0"/>
                <w:szCs w:val="21"/>
              </w:rPr>
              <w:t>/</w:t>
            </w:r>
            <w:r w:rsidRPr="008C2EF4">
              <w:rPr>
                <w:kern w:val="0"/>
                <w:szCs w:val="21"/>
              </w:rPr>
              <w:t>陶瓷中液体容量为</w:t>
            </w:r>
            <w:r w:rsidRPr="008C2EF4">
              <w:rPr>
                <w:kern w:val="0"/>
                <w:szCs w:val="21"/>
              </w:rPr>
              <w:t>50ml</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10</w:t>
            </w:r>
            <w:r w:rsidRPr="008C2EF4">
              <w:rPr>
                <w:kern w:val="0"/>
                <w:szCs w:val="21"/>
              </w:rPr>
              <w:t>、仪器对塑料、玻璃、陶瓷等非金属容器内液体的检测时间应小于等于</w:t>
            </w:r>
            <w:r w:rsidRPr="008C2EF4">
              <w:rPr>
                <w:kern w:val="0"/>
                <w:szCs w:val="21"/>
              </w:rPr>
              <w:t xml:space="preserve">2s . </w:t>
            </w:r>
            <w:r w:rsidRPr="008C2EF4">
              <w:rPr>
                <w:kern w:val="0"/>
                <w:szCs w:val="21"/>
              </w:rPr>
              <w:t>。</w:t>
            </w:r>
          </w:p>
          <w:p w:rsidR="009D504E" w:rsidRPr="008C2EF4" w:rsidRDefault="009D504E" w:rsidP="008C2EF4">
            <w:pPr>
              <w:widowControl/>
              <w:adjustRightInd w:val="0"/>
              <w:snapToGrid w:val="0"/>
              <w:jc w:val="left"/>
              <w:rPr>
                <w:kern w:val="0"/>
                <w:szCs w:val="21"/>
              </w:rPr>
            </w:pPr>
            <w:r w:rsidRPr="008C2EF4">
              <w:rPr>
                <w:kern w:val="0"/>
                <w:szCs w:val="21"/>
              </w:rPr>
              <w:t>11</w:t>
            </w:r>
            <w:r w:rsidRPr="008C2EF4">
              <w:rPr>
                <w:kern w:val="0"/>
                <w:szCs w:val="21"/>
              </w:rPr>
              <w:t>、仪器应同时具备声音、指示灯及液晶图文显示报警方式。</w:t>
            </w:r>
          </w:p>
          <w:p w:rsidR="009D504E" w:rsidRPr="008C2EF4" w:rsidRDefault="009D504E" w:rsidP="008C2EF4">
            <w:pPr>
              <w:widowControl/>
              <w:adjustRightInd w:val="0"/>
              <w:snapToGrid w:val="0"/>
              <w:jc w:val="left"/>
              <w:rPr>
                <w:kern w:val="0"/>
                <w:szCs w:val="21"/>
              </w:rPr>
            </w:pPr>
            <w:r w:rsidRPr="008C2EF4">
              <w:rPr>
                <w:kern w:val="0"/>
                <w:szCs w:val="21"/>
              </w:rPr>
              <w:t>12</w:t>
            </w:r>
            <w:r w:rsidRPr="008C2EF4">
              <w:rPr>
                <w:kern w:val="0"/>
                <w:szCs w:val="21"/>
              </w:rPr>
              <w:t>、</w:t>
            </w:r>
            <w:r w:rsidR="00A83F20">
              <w:rPr>
                <w:rFonts w:hint="eastAsia"/>
              </w:rPr>
              <w:t>●</w:t>
            </w:r>
            <w:r w:rsidRPr="008C2EF4">
              <w:rPr>
                <w:kern w:val="0"/>
                <w:szCs w:val="21"/>
              </w:rPr>
              <w:t>仪器在发生报警后应能自动复位，以便进行下一次检测。</w:t>
            </w:r>
          </w:p>
          <w:p w:rsidR="009D504E" w:rsidRPr="008C2EF4" w:rsidRDefault="009D504E" w:rsidP="008C2EF4">
            <w:pPr>
              <w:widowControl/>
              <w:adjustRightInd w:val="0"/>
              <w:snapToGrid w:val="0"/>
              <w:jc w:val="left"/>
              <w:rPr>
                <w:kern w:val="0"/>
                <w:szCs w:val="21"/>
              </w:rPr>
            </w:pPr>
            <w:r w:rsidRPr="008C2EF4">
              <w:rPr>
                <w:kern w:val="0"/>
                <w:szCs w:val="21"/>
              </w:rPr>
              <w:t>13</w:t>
            </w:r>
            <w:r w:rsidRPr="008C2EF4">
              <w:rPr>
                <w:kern w:val="0"/>
                <w:szCs w:val="21"/>
              </w:rPr>
              <w:t>、设备应具有检测数据存储及查询功能，存储量应不少于</w:t>
            </w:r>
            <w:r w:rsidRPr="008C2EF4">
              <w:rPr>
                <w:kern w:val="0"/>
                <w:szCs w:val="21"/>
              </w:rPr>
              <w:t>1</w:t>
            </w:r>
            <w:r w:rsidRPr="008C2EF4">
              <w:rPr>
                <w:kern w:val="0"/>
                <w:szCs w:val="21"/>
              </w:rPr>
              <w:t>万条检测数据。。</w:t>
            </w:r>
          </w:p>
          <w:p w:rsidR="009D504E" w:rsidRPr="008C2EF4" w:rsidRDefault="009D504E" w:rsidP="008C2EF4">
            <w:pPr>
              <w:widowControl/>
              <w:adjustRightInd w:val="0"/>
              <w:snapToGrid w:val="0"/>
              <w:jc w:val="left"/>
              <w:rPr>
                <w:kern w:val="0"/>
                <w:szCs w:val="21"/>
              </w:rPr>
            </w:pPr>
            <w:r w:rsidRPr="008C2EF4">
              <w:rPr>
                <w:kern w:val="0"/>
                <w:szCs w:val="21"/>
              </w:rPr>
              <w:t>14</w:t>
            </w:r>
            <w:r w:rsidRPr="008C2EF4">
              <w:rPr>
                <w:kern w:val="0"/>
                <w:szCs w:val="21"/>
              </w:rPr>
              <w:t>、仪器应支持通过</w:t>
            </w:r>
            <w:r w:rsidRPr="008C2EF4">
              <w:rPr>
                <w:kern w:val="0"/>
                <w:szCs w:val="21"/>
              </w:rPr>
              <w:t xml:space="preserve">USB </w:t>
            </w:r>
            <w:r w:rsidRPr="008C2EF4">
              <w:rPr>
                <w:kern w:val="0"/>
                <w:szCs w:val="21"/>
              </w:rPr>
              <w:t>接口导出存储的检测数据</w:t>
            </w:r>
          </w:p>
          <w:p w:rsidR="009D504E" w:rsidRPr="008C2EF4" w:rsidRDefault="009D504E" w:rsidP="008C2EF4">
            <w:pPr>
              <w:widowControl/>
              <w:adjustRightInd w:val="0"/>
              <w:snapToGrid w:val="0"/>
              <w:jc w:val="left"/>
              <w:rPr>
                <w:kern w:val="0"/>
                <w:szCs w:val="21"/>
              </w:rPr>
            </w:pPr>
            <w:r w:rsidRPr="008C2EF4">
              <w:rPr>
                <w:kern w:val="0"/>
                <w:szCs w:val="21"/>
              </w:rPr>
              <w:t>15</w:t>
            </w:r>
            <w:r w:rsidRPr="008C2EF4">
              <w:rPr>
                <w:kern w:val="0"/>
                <w:szCs w:val="21"/>
              </w:rPr>
              <w:t>、仪器应使用两节</w:t>
            </w:r>
            <w:r w:rsidRPr="008C2EF4">
              <w:rPr>
                <w:kern w:val="0"/>
                <w:szCs w:val="21"/>
              </w:rPr>
              <w:t>1.5V</w:t>
            </w:r>
            <w:r w:rsidRPr="008C2EF4">
              <w:rPr>
                <w:kern w:val="0"/>
                <w:szCs w:val="21"/>
              </w:rPr>
              <w:t>的</w:t>
            </w:r>
            <w:r w:rsidRPr="008C2EF4">
              <w:rPr>
                <w:kern w:val="0"/>
                <w:szCs w:val="21"/>
              </w:rPr>
              <w:t>5</w:t>
            </w:r>
            <w:r w:rsidRPr="008C2EF4">
              <w:rPr>
                <w:kern w:val="0"/>
                <w:szCs w:val="21"/>
              </w:rPr>
              <w:t>号干电池或</w:t>
            </w:r>
            <w:r w:rsidRPr="008C2EF4">
              <w:rPr>
                <w:kern w:val="0"/>
                <w:szCs w:val="21"/>
              </w:rPr>
              <w:t>5</w:t>
            </w:r>
            <w:r w:rsidRPr="008C2EF4">
              <w:rPr>
                <w:kern w:val="0"/>
                <w:szCs w:val="21"/>
              </w:rPr>
              <w:t>号不小于</w:t>
            </w:r>
            <w:r w:rsidRPr="008C2EF4">
              <w:rPr>
                <w:kern w:val="0"/>
                <w:szCs w:val="21"/>
              </w:rPr>
              <w:t>1300Ah</w:t>
            </w:r>
            <w:r w:rsidRPr="008C2EF4">
              <w:rPr>
                <w:kern w:val="0"/>
                <w:szCs w:val="21"/>
              </w:rPr>
              <w:t>的充电电池供电。期间应可以正常检测不少于</w:t>
            </w:r>
            <w:r w:rsidRPr="008C2EF4">
              <w:rPr>
                <w:kern w:val="0"/>
                <w:szCs w:val="21"/>
              </w:rPr>
              <w:t>1000</w:t>
            </w:r>
            <w:r w:rsidRPr="008C2EF4">
              <w:rPr>
                <w:kern w:val="0"/>
                <w:szCs w:val="21"/>
              </w:rPr>
              <w:t>次</w:t>
            </w:r>
          </w:p>
          <w:p w:rsidR="009D504E" w:rsidRPr="008C2EF4" w:rsidRDefault="009D504E" w:rsidP="008C2EF4">
            <w:pPr>
              <w:widowControl/>
              <w:adjustRightInd w:val="0"/>
              <w:snapToGrid w:val="0"/>
              <w:jc w:val="left"/>
              <w:rPr>
                <w:kern w:val="0"/>
                <w:szCs w:val="21"/>
              </w:rPr>
            </w:pPr>
            <w:r w:rsidRPr="008C2EF4">
              <w:rPr>
                <w:kern w:val="0"/>
                <w:szCs w:val="21"/>
              </w:rPr>
              <w:t>16</w:t>
            </w:r>
            <w:r w:rsidRPr="008C2EF4">
              <w:rPr>
                <w:kern w:val="0"/>
                <w:szCs w:val="21"/>
              </w:rPr>
              <w:t>、仪器应不使用放射源</w:t>
            </w:r>
          </w:p>
          <w:p w:rsidR="009D504E" w:rsidRPr="008C2EF4" w:rsidRDefault="009D504E" w:rsidP="008C2EF4">
            <w:pPr>
              <w:widowControl/>
              <w:adjustRightInd w:val="0"/>
              <w:snapToGrid w:val="0"/>
              <w:jc w:val="left"/>
              <w:rPr>
                <w:kern w:val="0"/>
                <w:szCs w:val="21"/>
              </w:rPr>
            </w:pPr>
            <w:r w:rsidRPr="008C2EF4">
              <w:rPr>
                <w:kern w:val="0"/>
                <w:szCs w:val="21"/>
              </w:rPr>
              <w:t>17</w:t>
            </w:r>
            <w:r w:rsidRPr="008C2EF4">
              <w:rPr>
                <w:kern w:val="0"/>
                <w:szCs w:val="21"/>
              </w:rPr>
              <w:t>、设备应采用即开即用模式并采用省电设计，在持续</w:t>
            </w:r>
            <w:r w:rsidRPr="008C2EF4">
              <w:rPr>
                <w:kern w:val="0"/>
                <w:szCs w:val="21"/>
              </w:rPr>
              <w:t>10s</w:t>
            </w:r>
            <w:r w:rsidRPr="008C2EF4">
              <w:rPr>
                <w:kern w:val="0"/>
                <w:szCs w:val="21"/>
              </w:rPr>
              <w:t>未</w:t>
            </w:r>
            <w:r w:rsidRPr="008C2EF4">
              <w:rPr>
                <w:kern w:val="0"/>
                <w:szCs w:val="21"/>
              </w:rPr>
              <w:lastRenderedPageBreak/>
              <w:t>进行检测操作时，应自动关机。。</w:t>
            </w:r>
          </w:p>
        </w:tc>
        <w:tc>
          <w:tcPr>
            <w:tcW w:w="720"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lastRenderedPageBreak/>
              <w:t>2</w:t>
            </w:r>
          </w:p>
        </w:tc>
        <w:tc>
          <w:tcPr>
            <w:tcW w:w="754" w:type="dxa"/>
            <w:tcBorders>
              <w:top w:val="single" w:sz="4" w:space="0" w:color="auto"/>
              <w:left w:val="single" w:sz="4" w:space="0" w:color="auto"/>
              <w:bottom w:val="single" w:sz="4" w:space="0" w:color="auto"/>
              <w:right w:val="single" w:sz="4" w:space="0" w:color="auto"/>
            </w:tcBorders>
            <w:vAlign w:val="center"/>
          </w:tcPr>
          <w:p w:rsidR="009D504E" w:rsidRPr="008C2EF4" w:rsidRDefault="009D504E" w:rsidP="008C2EF4">
            <w:pPr>
              <w:widowControl/>
              <w:adjustRightInd w:val="0"/>
              <w:snapToGrid w:val="0"/>
              <w:jc w:val="center"/>
              <w:rPr>
                <w:kern w:val="0"/>
                <w:szCs w:val="21"/>
              </w:rPr>
            </w:pPr>
            <w:r w:rsidRPr="008C2EF4">
              <w:rPr>
                <w:kern w:val="0"/>
                <w:szCs w:val="21"/>
              </w:rPr>
              <w:t>台</w:t>
            </w:r>
          </w:p>
        </w:tc>
      </w:tr>
      <w:tr w:rsidR="00D80537" w:rsidRPr="00D80537" w:rsidTr="00A83F20">
        <w:trPr>
          <w:trHeight w:val="23"/>
          <w:jc w:val="center"/>
        </w:trPr>
        <w:tc>
          <w:tcPr>
            <w:tcW w:w="666" w:type="dxa"/>
            <w:tcBorders>
              <w:top w:val="single" w:sz="4" w:space="0" w:color="auto"/>
              <w:left w:val="single" w:sz="4" w:space="0" w:color="auto"/>
              <w:bottom w:val="single" w:sz="4" w:space="0" w:color="auto"/>
              <w:right w:val="single" w:sz="4" w:space="0" w:color="auto"/>
            </w:tcBorders>
            <w:vAlign w:val="center"/>
          </w:tcPr>
          <w:p w:rsidR="009D504E" w:rsidRPr="00D80537" w:rsidRDefault="009D504E" w:rsidP="008C2EF4">
            <w:pPr>
              <w:widowControl/>
              <w:adjustRightInd w:val="0"/>
              <w:snapToGrid w:val="0"/>
              <w:jc w:val="center"/>
              <w:rPr>
                <w:kern w:val="0"/>
                <w:szCs w:val="21"/>
              </w:rPr>
            </w:pPr>
            <w:r w:rsidRPr="00D80537">
              <w:rPr>
                <w:kern w:val="0"/>
                <w:szCs w:val="21"/>
              </w:rPr>
              <w:lastRenderedPageBreak/>
              <w:t>4</w:t>
            </w:r>
          </w:p>
        </w:tc>
        <w:tc>
          <w:tcPr>
            <w:tcW w:w="1319" w:type="dxa"/>
            <w:tcBorders>
              <w:top w:val="single" w:sz="4" w:space="0" w:color="auto"/>
              <w:left w:val="single" w:sz="4" w:space="0" w:color="auto"/>
              <w:bottom w:val="single" w:sz="4" w:space="0" w:color="auto"/>
              <w:right w:val="single" w:sz="4" w:space="0" w:color="auto"/>
            </w:tcBorders>
            <w:vAlign w:val="center"/>
          </w:tcPr>
          <w:p w:rsidR="009D504E" w:rsidRPr="00D80537" w:rsidRDefault="009D504E" w:rsidP="008C2EF4">
            <w:pPr>
              <w:widowControl/>
              <w:adjustRightInd w:val="0"/>
              <w:snapToGrid w:val="0"/>
              <w:jc w:val="center"/>
              <w:rPr>
                <w:kern w:val="0"/>
                <w:szCs w:val="21"/>
              </w:rPr>
            </w:pPr>
            <w:r w:rsidRPr="00D80537">
              <w:rPr>
                <w:kern w:val="0"/>
                <w:szCs w:val="21"/>
              </w:rPr>
              <w:t>手持金属探测仪</w:t>
            </w:r>
          </w:p>
        </w:tc>
        <w:tc>
          <w:tcPr>
            <w:tcW w:w="5469" w:type="dxa"/>
            <w:tcBorders>
              <w:top w:val="single" w:sz="4" w:space="0" w:color="auto"/>
              <w:left w:val="single" w:sz="4" w:space="0" w:color="auto"/>
              <w:bottom w:val="single" w:sz="4" w:space="0" w:color="auto"/>
              <w:right w:val="single" w:sz="4" w:space="0" w:color="auto"/>
            </w:tcBorders>
          </w:tcPr>
          <w:p w:rsidR="009D504E" w:rsidRPr="00D80537" w:rsidRDefault="009D504E" w:rsidP="008C2EF4">
            <w:pPr>
              <w:widowControl/>
              <w:adjustRightInd w:val="0"/>
              <w:snapToGrid w:val="0"/>
              <w:jc w:val="left"/>
              <w:rPr>
                <w:kern w:val="0"/>
                <w:szCs w:val="21"/>
              </w:rPr>
            </w:pPr>
            <w:r w:rsidRPr="00D80537">
              <w:rPr>
                <w:kern w:val="0"/>
                <w:szCs w:val="21"/>
              </w:rPr>
              <w:t>外形尺寸</w:t>
            </w:r>
            <w:r w:rsidR="00420290" w:rsidRPr="00D80537">
              <w:rPr>
                <w:kern w:val="0"/>
                <w:szCs w:val="21"/>
              </w:rPr>
              <w:t>不小于</w:t>
            </w:r>
            <w:r w:rsidRPr="00D80537">
              <w:rPr>
                <w:kern w:val="0"/>
                <w:szCs w:val="21"/>
              </w:rPr>
              <w:t>：</w:t>
            </w:r>
            <w:r w:rsidRPr="00D80537">
              <w:rPr>
                <w:kern w:val="0"/>
                <w:szCs w:val="21"/>
              </w:rPr>
              <w:t>410mm</w:t>
            </w:r>
            <w:r w:rsidRPr="00D80537">
              <w:rPr>
                <w:kern w:val="0"/>
                <w:szCs w:val="21"/>
              </w:rPr>
              <w:t>（长）</w:t>
            </w:r>
            <w:r w:rsidRPr="00D80537">
              <w:rPr>
                <w:kern w:val="0"/>
                <w:szCs w:val="21"/>
              </w:rPr>
              <w:t>x 85mm</w:t>
            </w:r>
            <w:r w:rsidRPr="00D80537">
              <w:rPr>
                <w:kern w:val="0"/>
                <w:szCs w:val="21"/>
              </w:rPr>
              <w:t>（宽）</w:t>
            </w:r>
            <w:r w:rsidRPr="00D80537">
              <w:rPr>
                <w:kern w:val="0"/>
                <w:szCs w:val="21"/>
              </w:rPr>
              <w:t>x 45mm</w:t>
            </w:r>
            <w:r w:rsidRPr="00D80537">
              <w:rPr>
                <w:kern w:val="0"/>
                <w:szCs w:val="21"/>
              </w:rPr>
              <w:t>（高）；</w:t>
            </w:r>
          </w:p>
          <w:p w:rsidR="009D504E" w:rsidRPr="00D80537" w:rsidRDefault="009D504E" w:rsidP="008C2EF4">
            <w:pPr>
              <w:widowControl/>
              <w:adjustRightInd w:val="0"/>
              <w:snapToGrid w:val="0"/>
              <w:jc w:val="left"/>
              <w:rPr>
                <w:kern w:val="0"/>
                <w:szCs w:val="21"/>
              </w:rPr>
            </w:pPr>
            <w:r w:rsidRPr="00D80537">
              <w:rPr>
                <w:kern w:val="0"/>
                <w:szCs w:val="21"/>
              </w:rPr>
              <w:t>电源</w:t>
            </w:r>
            <w:r w:rsidRPr="00D80537">
              <w:rPr>
                <w:kern w:val="0"/>
                <w:szCs w:val="21"/>
              </w:rPr>
              <w:t xml:space="preserve">: </w:t>
            </w:r>
            <w:proofErr w:type="gramStart"/>
            <w:r w:rsidRPr="00D80537">
              <w:rPr>
                <w:kern w:val="0"/>
                <w:szCs w:val="21"/>
              </w:rPr>
              <w:t>标配充电</w:t>
            </w:r>
            <w:proofErr w:type="gramEnd"/>
            <w:r w:rsidRPr="00D80537">
              <w:rPr>
                <w:kern w:val="0"/>
                <w:szCs w:val="21"/>
              </w:rPr>
              <w:t>电池；</w:t>
            </w:r>
          </w:p>
          <w:p w:rsidR="009D504E" w:rsidRPr="00D80537" w:rsidRDefault="009D504E" w:rsidP="008C2EF4">
            <w:pPr>
              <w:widowControl/>
              <w:adjustRightInd w:val="0"/>
              <w:snapToGrid w:val="0"/>
              <w:jc w:val="left"/>
              <w:rPr>
                <w:kern w:val="0"/>
                <w:szCs w:val="21"/>
              </w:rPr>
            </w:pPr>
            <w:r w:rsidRPr="00D80537">
              <w:rPr>
                <w:kern w:val="0"/>
                <w:szCs w:val="21"/>
              </w:rPr>
              <w:t>频率</w:t>
            </w:r>
            <w:r w:rsidRPr="00D80537">
              <w:rPr>
                <w:kern w:val="0"/>
                <w:szCs w:val="21"/>
              </w:rPr>
              <w:t xml:space="preserve">: </w:t>
            </w:r>
            <w:r w:rsidRPr="00D80537">
              <w:rPr>
                <w:kern w:val="0"/>
                <w:szCs w:val="21"/>
              </w:rPr>
              <w:t>约</w:t>
            </w:r>
            <w:r w:rsidRPr="00D80537">
              <w:rPr>
                <w:kern w:val="0"/>
                <w:szCs w:val="21"/>
              </w:rPr>
              <w:t>25KHz</w:t>
            </w:r>
            <w:r w:rsidRPr="00D80537">
              <w:rPr>
                <w:kern w:val="0"/>
                <w:szCs w:val="21"/>
              </w:rPr>
              <w:t>；</w:t>
            </w:r>
          </w:p>
          <w:p w:rsidR="009D504E" w:rsidRPr="00D80537" w:rsidRDefault="009D504E" w:rsidP="008C2EF4">
            <w:pPr>
              <w:widowControl/>
              <w:adjustRightInd w:val="0"/>
              <w:snapToGrid w:val="0"/>
              <w:jc w:val="left"/>
              <w:rPr>
                <w:kern w:val="0"/>
                <w:szCs w:val="21"/>
              </w:rPr>
            </w:pPr>
            <w:r w:rsidRPr="00D80537">
              <w:rPr>
                <w:kern w:val="0"/>
                <w:szCs w:val="21"/>
              </w:rPr>
              <w:t>电压：</w:t>
            </w:r>
            <w:r w:rsidRPr="00D80537">
              <w:rPr>
                <w:kern w:val="0"/>
                <w:szCs w:val="21"/>
              </w:rPr>
              <w:t>9V</w:t>
            </w:r>
            <w:r w:rsidRPr="00D80537">
              <w:rPr>
                <w:kern w:val="0"/>
                <w:szCs w:val="21"/>
              </w:rPr>
              <w:t>；</w:t>
            </w:r>
          </w:p>
          <w:p w:rsidR="009D504E" w:rsidRPr="00D80537" w:rsidRDefault="009D504E" w:rsidP="008C2EF4">
            <w:pPr>
              <w:widowControl/>
              <w:adjustRightInd w:val="0"/>
              <w:snapToGrid w:val="0"/>
              <w:jc w:val="left"/>
              <w:rPr>
                <w:kern w:val="0"/>
                <w:szCs w:val="21"/>
              </w:rPr>
            </w:pPr>
            <w:r w:rsidRPr="00D80537">
              <w:rPr>
                <w:kern w:val="0"/>
                <w:szCs w:val="21"/>
              </w:rPr>
              <w:t>净重：</w:t>
            </w:r>
            <w:r w:rsidRPr="00D80537">
              <w:rPr>
                <w:kern w:val="0"/>
                <w:szCs w:val="21"/>
              </w:rPr>
              <w:t>400g</w:t>
            </w:r>
            <w:r w:rsidRPr="00D80537">
              <w:rPr>
                <w:kern w:val="0"/>
                <w:szCs w:val="21"/>
              </w:rPr>
              <w:t>（不含电池）；</w:t>
            </w:r>
          </w:p>
          <w:p w:rsidR="009D504E" w:rsidRPr="00D80537" w:rsidRDefault="009D504E" w:rsidP="008C2EF4">
            <w:pPr>
              <w:widowControl/>
              <w:adjustRightInd w:val="0"/>
              <w:snapToGrid w:val="0"/>
              <w:jc w:val="left"/>
              <w:rPr>
                <w:kern w:val="0"/>
                <w:szCs w:val="21"/>
              </w:rPr>
            </w:pPr>
            <w:r w:rsidRPr="00D80537">
              <w:rPr>
                <w:kern w:val="0"/>
                <w:szCs w:val="21"/>
              </w:rPr>
              <w:t>使用温度</w:t>
            </w:r>
            <w:r w:rsidRPr="00D80537">
              <w:rPr>
                <w:kern w:val="0"/>
                <w:szCs w:val="21"/>
              </w:rPr>
              <w:t xml:space="preserve">: </w:t>
            </w:r>
            <w:r w:rsidRPr="00D80537">
              <w:rPr>
                <w:kern w:val="0"/>
                <w:szCs w:val="21"/>
              </w:rPr>
              <w:t>使用温度</w:t>
            </w:r>
            <w:r w:rsidRPr="00D80537">
              <w:rPr>
                <w:kern w:val="0"/>
                <w:szCs w:val="21"/>
              </w:rPr>
              <w:t>: -20℃ to +55℃</w:t>
            </w:r>
            <w:r w:rsidRPr="00D80537">
              <w:rPr>
                <w:kern w:val="0"/>
                <w:szCs w:val="21"/>
              </w:rPr>
              <w:t>；</w:t>
            </w:r>
          </w:p>
        </w:tc>
        <w:tc>
          <w:tcPr>
            <w:tcW w:w="720" w:type="dxa"/>
            <w:tcBorders>
              <w:top w:val="single" w:sz="4" w:space="0" w:color="auto"/>
              <w:left w:val="single" w:sz="4" w:space="0" w:color="auto"/>
              <w:bottom w:val="single" w:sz="4" w:space="0" w:color="auto"/>
              <w:right w:val="single" w:sz="4" w:space="0" w:color="auto"/>
            </w:tcBorders>
            <w:vAlign w:val="center"/>
          </w:tcPr>
          <w:p w:rsidR="009D504E" w:rsidRPr="00D80537" w:rsidRDefault="009D504E" w:rsidP="008C2EF4">
            <w:pPr>
              <w:widowControl/>
              <w:adjustRightInd w:val="0"/>
              <w:snapToGrid w:val="0"/>
              <w:jc w:val="center"/>
              <w:rPr>
                <w:kern w:val="0"/>
                <w:szCs w:val="21"/>
              </w:rPr>
            </w:pPr>
            <w:r w:rsidRPr="00D80537">
              <w:rPr>
                <w:kern w:val="0"/>
                <w:szCs w:val="21"/>
              </w:rPr>
              <w:t>5</w:t>
            </w:r>
          </w:p>
        </w:tc>
        <w:tc>
          <w:tcPr>
            <w:tcW w:w="754" w:type="dxa"/>
            <w:tcBorders>
              <w:top w:val="single" w:sz="4" w:space="0" w:color="auto"/>
              <w:left w:val="single" w:sz="4" w:space="0" w:color="auto"/>
              <w:bottom w:val="single" w:sz="4" w:space="0" w:color="auto"/>
              <w:right w:val="single" w:sz="4" w:space="0" w:color="auto"/>
            </w:tcBorders>
            <w:vAlign w:val="center"/>
          </w:tcPr>
          <w:p w:rsidR="009D504E" w:rsidRPr="00D80537" w:rsidRDefault="009D504E" w:rsidP="008C2EF4">
            <w:pPr>
              <w:widowControl/>
              <w:adjustRightInd w:val="0"/>
              <w:snapToGrid w:val="0"/>
              <w:jc w:val="center"/>
              <w:rPr>
                <w:kern w:val="0"/>
                <w:szCs w:val="21"/>
              </w:rPr>
            </w:pPr>
            <w:r w:rsidRPr="00D80537">
              <w:rPr>
                <w:kern w:val="0"/>
                <w:szCs w:val="21"/>
              </w:rPr>
              <w:t>台</w:t>
            </w:r>
          </w:p>
        </w:tc>
      </w:tr>
    </w:tbl>
    <w:p w:rsidR="009D504E" w:rsidRPr="0067159E" w:rsidRDefault="008C2EF4" w:rsidP="00207E6A">
      <w:pPr>
        <w:widowControl/>
        <w:spacing w:line="360" w:lineRule="auto"/>
        <w:ind w:firstLineChars="200" w:firstLine="446"/>
        <w:jc w:val="left"/>
        <w:rPr>
          <w:sz w:val="24"/>
          <w:szCs w:val="24"/>
        </w:rPr>
      </w:pPr>
      <w:r w:rsidRPr="0067159E">
        <w:rPr>
          <w:sz w:val="24"/>
          <w:szCs w:val="24"/>
        </w:rPr>
        <w:t>4</w:t>
      </w:r>
      <w:r w:rsidR="009D504E" w:rsidRPr="0067159E">
        <w:rPr>
          <w:sz w:val="24"/>
          <w:szCs w:val="24"/>
        </w:rPr>
        <w:t>.</w:t>
      </w:r>
      <w:r w:rsidR="009D504E" w:rsidRPr="0067159E">
        <w:rPr>
          <w:sz w:val="24"/>
          <w:szCs w:val="24"/>
        </w:rPr>
        <w:t>中标</w:t>
      </w:r>
      <w:r w:rsidR="00FF100D" w:rsidRPr="0067159E">
        <w:rPr>
          <w:rFonts w:hint="eastAsia"/>
          <w:sz w:val="24"/>
          <w:szCs w:val="24"/>
        </w:rPr>
        <w:t>供应商</w:t>
      </w:r>
      <w:r w:rsidR="009D504E" w:rsidRPr="0067159E">
        <w:rPr>
          <w:sz w:val="24"/>
          <w:szCs w:val="24"/>
        </w:rPr>
        <w:t>按要求向天津市中西医结合医院（天津市南开医院）住院部</w:t>
      </w:r>
      <w:r w:rsidR="00FF100D" w:rsidRPr="0067159E">
        <w:rPr>
          <w:sz w:val="24"/>
          <w:szCs w:val="24"/>
        </w:rPr>
        <w:t>投入</w:t>
      </w:r>
      <w:r w:rsidR="00420290" w:rsidRPr="0067159E">
        <w:rPr>
          <w:rFonts w:hint="eastAsia"/>
          <w:sz w:val="24"/>
          <w:szCs w:val="24"/>
        </w:rPr>
        <w:t>住院部人员进出人脸识别管理系统</w:t>
      </w:r>
      <w:r w:rsidR="009D504E" w:rsidRPr="0067159E">
        <w:rPr>
          <w:sz w:val="24"/>
          <w:szCs w:val="24"/>
        </w:rPr>
        <w:t>3</w:t>
      </w:r>
      <w:r w:rsidR="009D504E" w:rsidRPr="0067159E">
        <w:rPr>
          <w:sz w:val="24"/>
          <w:szCs w:val="24"/>
        </w:rPr>
        <w:t>套。住院部所有陪伴管理系统的硬件设备和软件服务均由中标</w:t>
      </w:r>
      <w:r w:rsidR="00FF100D" w:rsidRPr="0067159E">
        <w:rPr>
          <w:rFonts w:hint="eastAsia"/>
          <w:sz w:val="24"/>
          <w:szCs w:val="24"/>
        </w:rPr>
        <w:t>供应商</w:t>
      </w:r>
      <w:r w:rsidR="009D504E" w:rsidRPr="0067159E">
        <w:rPr>
          <w:sz w:val="24"/>
          <w:szCs w:val="24"/>
        </w:rPr>
        <w:t>提供，设备的</w:t>
      </w:r>
      <w:proofErr w:type="gramStart"/>
      <w:r w:rsidR="009D504E" w:rsidRPr="0067159E">
        <w:rPr>
          <w:sz w:val="24"/>
          <w:szCs w:val="24"/>
        </w:rPr>
        <w:t>维保维护</w:t>
      </w:r>
      <w:proofErr w:type="gramEnd"/>
      <w:r w:rsidR="009D504E" w:rsidRPr="0067159E">
        <w:rPr>
          <w:sz w:val="24"/>
          <w:szCs w:val="24"/>
        </w:rPr>
        <w:t>服务均由</w:t>
      </w:r>
      <w:r w:rsidR="00FF100D" w:rsidRPr="0067159E">
        <w:rPr>
          <w:sz w:val="24"/>
          <w:szCs w:val="24"/>
        </w:rPr>
        <w:t>中标供应商</w:t>
      </w:r>
      <w:r w:rsidR="009D504E" w:rsidRPr="0067159E">
        <w:rPr>
          <w:sz w:val="24"/>
          <w:szCs w:val="24"/>
        </w:rPr>
        <w:t>负责。</w:t>
      </w:r>
      <w:r w:rsidR="00FF100D" w:rsidRPr="0067159E">
        <w:rPr>
          <w:rFonts w:hint="eastAsia"/>
          <w:sz w:val="24"/>
          <w:szCs w:val="24"/>
        </w:rPr>
        <w:t>此系统的软硬件设备所有权均不归采购人，服务期内为本项目专用。</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w:t>
      </w:r>
      <w:r w:rsidR="009D504E" w:rsidRPr="00207E6A">
        <w:rPr>
          <w:sz w:val="24"/>
          <w:szCs w:val="24"/>
        </w:rPr>
        <w:t>系统功能需求</w:t>
      </w:r>
    </w:p>
    <w:p w:rsidR="009D504E" w:rsidRPr="00420290"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1.1</w:t>
      </w:r>
      <w:r w:rsidR="009D504E" w:rsidRPr="00207E6A">
        <w:rPr>
          <w:sz w:val="24"/>
          <w:szCs w:val="24"/>
        </w:rPr>
        <w:t>陪护系统需完成与医院现有</w:t>
      </w:r>
      <w:r w:rsidR="009D504E" w:rsidRPr="00207E6A">
        <w:rPr>
          <w:sz w:val="24"/>
          <w:szCs w:val="24"/>
        </w:rPr>
        <w:t>HIS</w:t>
      </w:r>
      <w:r w:rsidR="009D504E" w:rsidRPr="00207E6A">
        <w:rPr>
          <w:sz w:val="24"/>
          <w:szCs w:val="24"/>
        </w:rPr>
        <w:t>系统对接，对接后可实现患者信息自动同步，</w:t>
      </w:r>
      <w:r w:rsidR="009D504E" w:rsidRPr="00420290">
        <w:rPr>
          <w:sz w:val="24"/>
          <w:szCs w:val="24"/>
        </w:rPr>
        <w:t>无需进行二次患者信息录入，对接至少实现患者信息、组织</w:t>
      </w:r>
      <w:r w:rsidR="00207E6A" w:rsidRPr="00420290">
        <w:rPr>
          <w:rFonts w:hint="eastAsia"/>
          <w:sz w:val="24"/>
          <w:szCs w:val="24"/>
        </w:rPr>
        <w:t>（病区）</w:t>
      </w:r>
      <w:r w:rsidR="009D504E" w:rsidRPr="00420290">
        <w:rPr>
          <w:sz w:val="24"/>
          <w:szCs w:val="24"/>
        </w:rPr>
        <w:t>信息、和患者离院等信息的自动同步，满足院方实际使用需求；</w:t>
      </w:r>
    </w:p>
    <w:p w:rsidR="00BA712C" w:rsidRPr="00420290" w:rsidRDefault="00BA712C" w:rsidP="00BA712C">
      <w:pPr>
        <w:widowControl/>
        <w:spacing w:line="360" w:lineRule="auto"/>
        <w:ind w:firstLineChars="200" w:firstLine="446"/>
        <w:jc w:val="left"/>
        <w:rPr>
          <w:sz w:val="24"/>
          <w:szCs w:val="24"/>
        </w:rPr>
      </w:pPr>
      <w:r w:rsidRPr="00420290">
        <w:rPr>
          <w:rFonts w:hint="eastAsia"/>
          <w:sz w:val="24"/>
          <w:szCs w:val="24"/>
        </w:rPr>
        <w:t>与采购人原有</w:t>
      </w:r>
      <w:r w:rsidRPr="00420290">
        <w:rPr>
          <w:rFonts w:hint="eastAsia"/>
          <w:sz w:val="24"/>
          <w:szCs w:val="24"/>
        </w:rPr>
        <w:t>HIS</w:t>
      </w:r>
      <w:r w:rsidRPr="00420290">
        <w:rPr>
          <w:rFonts w:hint="eastAsia"/>
          <w:sz w:val="24"/>
          <w:szCs w:val="24"/>
        </w:rPr>
        <w:t>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420290">
        <w:rPr>
          <w:rFonts w:hint="eastAsia"/>
          <w:sz w:val="24"/>
          <w:szCs w:val="24"/>
        </w:rPr>
        <w:t>规</w:t>
      </w:r>
      <w:proofErr w:type="gramEnd"/>
      <w:r w:rsidRPr="00420290">
        <w:rPr>
          <w:rFonts w:hint="eastAsia"/>
          <w:sz w:val="24"/>
          <w:szCs w:val="24"/>
        </w:rPr>
        <w:t>使用。</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1.2</w:t>
      </w:r>
      <w:r w:rsidR="009D504E" w:rsidRPr="00207E6A">
        <w:rPr>
          <w:sz w:val="24"/>
          <w:szCs w:val="24"/>
        </w:rPr>
        <w:t>支持陪护人员和对应患者关联管理，关联后对应授权可自动关联并实现权限一致管理；</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1.3</w:t>
      </w:r>
      <w:r w:rsidR="009D504E" w:rsidRPr="00207E6A">
        <w:rPr>
          <w:sz w:val="24"/>
          <w:szCs w:val="24"/>
        </w:rPr>
        <w:t>开通权限后家属及病人可通过刷身份证的方式进行认证通过住院部的人员通道，系统可查询对应的人员通行信息并进行统计；</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1.4</w:t>
      </w:r>
      <w:r w:rsidR="009D504E" w:rsidRPr="00207E6A">
        <w:rPr>
          <w:sz w:val="24"/>
          <w:szCs w:val="24"/>
        </w:rPr>
        <w:t>切换陪护人员时可在住院部由工作人员通过客户端进行陪护人员切换，系统可支持单个患者录入并关联多个陪护人员信息，同时可对在用生效的陪护人数进行限制设定；</w:t>
      </w:r>
    </w:p>
    <w:p w:rsidR="009D504E" w:rsidRPr="00207E6A" w:rsidRDefault="00BA712C" w:rsidP="00207E6A">
      <w:pPr>
        <w:widowControl/>
        <w:spacing w:line="360" w:lineRule="auto"/>
        <w:ind w:firstLineChars="200" w:firstLine="446"/>
        <w:jc w:val="left"/>
        <w:rPr>
          <w:sz w:val="24"/>
          <w:szCs w:val="24"/>
        </w:rPr>
      </w:pPr>
      <w:r>
        <w:rPr>
          <w:sz w:val="24"/>
          <w:szCs w:val="24"/>
        </w:rPr>
        <w:lastRenderedPageBreak/>
        <w:t>4.</w:t>
      </w:r>
      <w:r w:rsidR="009D504E" w:rsidRPr="00207E6A">
        <w:rPr>
          <w:sz w:val="24"/>
          <w:szCs w:val="24"/>
        </w:rPr>
        <w:t>1.5</w:t>
      </w:r>
      <w:r w:rsidR="009D504E" w:rsidRPr="00207E6A">
        <w:rPr>
          <w:sz w:val="24"/>
          <w:szCs w:val="24"/>
        </w:rPr>
        <w:t>患者离院时可通过与</w:t>
      </w:r>
      <w:r w:rsidR="009D504E" w:rsidRPr="00207E6A">
        <w:rPr>
          <w:sz w:val="24"/>
          <w:szCs w:val="24"/>
        </w:rPr>
        <w:t>HIS</w:t>
      </w:r>
      <w:r w:rsidR="009D504E" w:rsidRPr="00207E6A">
        <w:rPr>
          <w:sz w:val="24"/>
          <w:szCs w:val="24"/>
        </w:rPr>
        <w:t>系统的对接在陪护系统中自动同步患者状态更新为离院状态，更新后系统可同步将患者和对应陪护人员权限设置为</w:t>
      </w:r>
      <w:r w:rsidR="009D504E" w:rsidRPr="00207E6A">
        <w:rPr>
          <w:sz w:val="24"/>
          <w:szCs w:val="24"/>
        </w:rPr>
        <w:t>1</w:t>
      </w:r>
      <w:r w:rsidR="009D504E" w:rsidRPr="00207E6A">
        <w:rPr>
          <w:sz w:val="24"/>
          <w:szCs w:val="24"/>
        </w:rPr>
        <w:t>天后自动失效；</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1.6</w:t>
      </w:r>
      <w:r w:rsidR="009D504E" w:rsidRPr="00207E6A">
        <w:rPr>
          <w:sz w:val="24"/>
          <w:szCs w:val="24"/>
        </w:rPr>
        <w:t>系统需具有开放性，可提供人员记录接口供第三方系统查询对接，同时可根据医院使用要求。</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1.7</w:t>
      </w:r>
      <w:r w:rsidR="009D504E" w:rsidRPr="00207E6A">
        <w:rPr>
          <w:sz w:val="24"/>
          <w:szCs w:val="24"/>
        </w:rPr>
        <w:t>人工通道需保证特殊情况由安保人员人工放行的需要，如患者移动病床、移动担架和手术相关设备仪器等情况的通行。</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1.8</w:t>
      </w:r>
      <w:r w:rsidR="009D504E" w:rsidRPr="00207E6A">
        <w:rPr>
          <w:sz w:val="24"/>
          <w:szCs w:val="24"/>
        </w:rPr>
        <w:t>可支持通过身份证、人脸、</w:t>
      </w:r>
      <w:proofErr w:type="gramStart"/>
      <w:r w:rsidR="009D504E" w:rsidRPr="00207E6A">
        <w:rPr>
          <w:sz w:val="24"/>
          <w:szCs w:val="24"/>
        </w:rPr>
        <w:t>二维码等</w:t>
      </w:r>
      <w:proofErr w:type="gramEnd"/>
      <w:r w:rsidR="009D504E" w:rsidRPr="00207E6A">
        <w:rPr>
          <w:sz w:val="24"/>
          <w:szCs w:val="24"/>
        </w:rPr>
        <w:t>多种方式进行认证权限下发；</w:t>
      </w:r>
    </w:p>
    <w:p w:rsidR="009D504E" w:rsidRPr="00207E6A" w:rsidRDefault="00BA712C" w:rsidP="00207E6A">
      <w:pPr>
        <w:widowControl/>
        <w:spacing w:line="360" w:lineRule="auto"/>
        <w:ind w:firstLineChars="200" w:firstLine="446"/>
        <w:jc w:val="left"/>
        <w:rPr>
          <w:sz w:val="24"/>
          <w:szCs w:val="24"/>
        </w:rPr>
      </w:pPr>
      <w:r>
        <w:rPr>
          <w:sz w:val="24"/>
          <w:szCs w:val="24"/>
        </w:rPr>
        <w:t>4.</w:t>
      </w:r>
      <w:r w:rsidR="009D504E" w:rsidRPr="00207E6A">
        <w:rPr>
          <w:sz w:val="24"/>
          <w:szCs w:val="24"/>
        </w:rPr>
        <w:t>2</w:t>
      </w:r>
      <w:r w:rsidR="009D504E" w:rsidRPr="00207E6A">
        <w:rPr>
          <w:sz w:val="24"/>
          <w:szCs w:val="24"/>
        </w:rPr>
        <w:t>系统主要产品及相关技术要求</w:t>
      </w:r>
    </w:p>
    <w:tbl>
      <w:tblPr>
        <w:tblW w:w="8705" w:type="dxa"/>
        <w:tblLook w:val="04A0" w:firstRow="1" w:lastRow="0" w:firstColumn="1" w:lastColumn="0" w:noHBand="0" w:noVBand="1"/>
      </w:tblPr>
      <w:tblGrid>
        <w:gridCol w:w="740"/>
        <w:gridCol w:w="1382"/>
        <w:gridCol w:w="5244"/>
        <w:gridCol w:w="655"/>
        <w:gridCol w:w="684"/>
      </w:tblGrid>
      <w:tr w:rsidR="00DF5F63" w:rsidTr="007C18FD">
        <w:trPr>
          <w:trHeight w:val="420"/>
          <w:tblHeader/>
        </w:trPr>
        <w:tc>
          <w:tcPr>
            <w:tcW w:w="740" w:type="dxa"/>
            <w:tcBorders>
              <w:top w:val="single" w:sz="4" w:space="0" w:color="auto"/>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b/>
                <w:bCs/>
                <w:kern w:val="0"/>
                <w:szCs w:val="21"/>
              </w:rPr>
            </w:pPr>
            <w:r>
              <w:rPr>
                <w:b/>
                <w:bCs/>
                <w:kern w:val="0"/>
                <w:szCs w:val="21"/>
              </w:rPr>
              <w:t>序号</w:t>
            </w:r>
          </w:p>
        </w:tc>
        <w:tc>
          <w:tcPr>
            <w:tcW w:w="1382" w:type="dxa"/>
            <w:tcBorders>
              <w:top w:val="single" w:sz="4" w:space="0" w:color="auto"/>
              <w:left w:val="nil"/>
              <w:bottom w:val="single" w:sz="4" w:space="0" w:color="auto"/>
              <w:right w:val="single" w:sz="4" w:space="0" w:color="auto"/>
            </w:tcBorders>
            <w:vAlign w:val="center"/>
          </w:tcPr>
          <w:p w:rsidR="00DF5F63" w:rsidRDefault="00DF5F63" w:rsidP="007C18FD">
            <w:pPr>
              <w:widowControl/>
              <w:adjustRightInd w:val="0"/>
              <w:snapToGrid w:val="0"/>
              <w:jc w:val="center"/>
              <w:rPr>
                <w:b/>
                <w:bCs/>
                <w:kern w:val="0"/>
                <w:szCs w:val="21"/>
              </w:rPr>
            </w:pPr>
            <w:r>
              <w:rPr>
                <w:b/>
                <w:bCs/>
                <w:kern w:val="0"/>
                <w:szCs w:val="21"/>
              </w:rPr>
              <w:t>名称</w:t>
            </w:r>
          </w:p>
        </w:tc>
        <w:tc>
          <w:tcPr>
            <w:tcW w:w="5244" w:type="dxa"/>
            <w:tcBorders>
              <w:top w:val="single" w:sz="4" w:space="0" w:color="auto"/>
              <w:left w:val="nil"/>
              <w:bottom w:val="single" w:sz="4" w:space="0" w:color="auto"/>
              <w:right w:val="single" w:sz="4" w:space="0" w:color="auto"/>
            </w:tcBorders>
            <w:vAlign w:val="center"/>
          </w:tcPr>
          <w:p w:rsidR="00DF5F63" w:rsidRDefault="00DF5F63" w:rsidP="007C18FD">
            <w:pPr>
              <w:widowControl/>
              <w:adjustRightInd w:val="0"/>
              <w:snapToGrid w:val="0"/>
              <w:jc w:val="center"/>
              <w:rPr>
                <w:b/>
                <w:bCs/>
                <w:kern w:val="0"/>
                <w:szCs w:val="21"/>
              </w:rPr>
            </w:pPr>
            <w:r>
              <w:rPr>
                <w:b/>
                <w:bCs/>
                <w:kern w:val="0"/>
                <w:szCs w:val="21"/>
              </w:rPr>
              <w:t>招标参数</w:t>
            </w:r>
          </w:p>
        </w:tc>
        <w:tc>
          <w:tcPr>
            <w:tcW w:w="655" w:type="dxa"/>
            <w:tcBorders>
              <w:top w:val="single" w:sz="4" w:space="0" w:color="auto"/>
              <w:left w:val="nil"/>
              <w:bottom w:val="single" w:sz="4" w:space="0" w:color="auto"/>
              <w:right w:val="single" w:sz="4" w:space="0" w:color="auto"/>
            </w:tcBorders>
            <w:vAlign w:val="center"/>
          </w:tcPr>
          <w:p w:rsidR="00DF5F63" w:rsidRDefault="00DF5F63" w:rsidP="007C18FD">
            <w:pPr>
              <w:widowControl/>
              <w:adjustRightInd w:val="0"/>
              <w:snapToGrid w:val="0"/>
              <w:jc w:val="center"/>
              <w:rPr>
                <w:b/>
                <w:bCs/>
                <w:kern w:val="0"/>
                <w:szCs w:val="21"/>
              </w:rPr>
            </w:pPr>
            <w:r>
              <w:rPr>
                <w:b/>
                <w:bCs/>
                <w:kern w:val="0"/>
                <w:szCs w:val="21"/>
              </w:rPr>
              <w:t>单位</w:t>
            </w:r>
          </w:p>
        </w:tc>
        <w:tc>
          <w:tcPr>
            <w:tcW w:w="684" w:type="dxa"/>
            <w:tcBorders>
              <w:top w:val="single" w:sz="4" w:space="0" w:color="auto"/>
              <w:left w:val="nil"/>
              <w:bottom w:val="single" w:sz="4" w:space="0" w:color="auto"/>
              <w:right w:val="single" w:sz="4" w:space="0" w:color="auto"/>
            </w:tcBorders>
            <w:vAlign w:val="center"/>
          </w:tcPr>
          <w:p w:rsidR="00DF5F63" w:rsidRDefault="00DF5F63" w:rsidP="007C18FD">
            <w:pPr>
              <w:widowControl/>
              <w:adjustRightInd w:val="0"/>
              <w:snapToGrid w:val="0"/>
              <w:jc w:val="center"/>
              <w:rPr>
                <w:b/>
                <w:bCs/>
                <w:kern w:val="0"/>
                <w:szCs w:val="21"/>
              </w:rPr>
            </w:pPr>
            <w:r>
              <w:rPr>
                <w:b/>
                <w:bCs/>
                <w:kern w:val="0"/>
                <w:szCs w:val="21"/>
              </w:rPr>
              <w:t>数量</w:t>
            </w:r>
          </w:p>
        </w:tc>
      </w:tr>
      <w:tr w:rsidR="00DF5F63" w:rsidTr="007C18FD">
        <w:trPr>
          <w:trHeight w:val="439"/>
        </w:trPr>
        <w:tc>
          <w:tcPr>
            <w:tcW w:w="8705" w:type="dxa"/>
            <w:gridSpan w:val="5"/>
            <w:tcBorders>
              <w:top w:val="single" w:sz="4" w:space="0" w:color="auto"/>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left"/>
              <w:rPr>
                <w:b/>
                <w:bCs/>
                <w:kern w:val="0"/>
                <w:szCs w:val="21"/>
              </w:rPr>
            </w:pPr>
            <w:r>
              <w:rPr>
                <w:b/>
                <w:bCs/>
                <w:kern w:val="0"/>
                <w:szCs w:val="21"/>
              </w:rPr>
              <w:t>第二住院楼一、二层大厅通道；传承中心与南院区连廊连接处</w:t>
            </w:r>
          </w:p>
        </w:tc>
      </w:tr>
      <w:tr w:rsidR="00DF5F63" w:rsidTr="007C18FD">
        <w:trPr>
          <w:trHeight w:val="90"/>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双通道人员通道</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1</w:t>
            </w:r>
            <w:r>
              <w:rPr>
                <w:kern w:val="0"/>
                <w:szCs w:val="21"/>
              </w:rPr>
              <w:t>、</w:t>
            </w:r>
            <w:r>
              <w:rPr>
                <w:rFonts w:ascii="宋体" w:hAnsi="宋体" w:cs="宋体" w:hint="eastAsia"/>
                <w:kern w:val="0"/>
                <w:szCs w:val="21"/>
              </w:rPr>
              <w:t>★</w:t>
            </w:r>
            <w:r>
              <w:rPr>
                <w:kern w:val="0"/>
                <w:szCs w:val="21"/>
              </w:rPr>
              <w:t>闸机通道采用厚度不低于</w:t>
            </w:r>
            <w:r>
              <w:rPr>
                <w:kern w:val="0"/>
                <w:szCs w:val="21"/>
              </w:rPr>
              <w:t>1.0mm</w:t>
            </w:r>
            <w:r>
              <w:rPr>
                <w:kern w:val="0"/>
                <w:szCs w:val="21"/>
              </w:rPr>
              <w:t>的不锈钢板材；设备应采用不少于</w:t>
            </w:r>
            <w:r>
              <w:rPr>
                <w:kern w:val="0"/>
                <w:szCs w:val="21"/>
              </w:rPr>
              <w:t>4</w:t>
            </w:r>
            <w:r>
              <w:rPr>
                <w:kern w:val="0"/>
                <w:szCs w:val="21"/>
              </w:rPr>
              <w:t>对红外对射，含配套权限板；</w:t>
            </w:r>
            <w:r>
              <w:rPr>
                <w:kern w:val="0"/>
                <w:szCs w:val="21"/>
              </w:rPr>
              <w:br/>
              <w:t>2</w:t>
            </w:r>
            <w:r>
              <w:rPr>
                <w:kern w:val="0"/>
                <w:szCs w:val="21"/>
              </w:rPr>
              <w:t>、闸机通道应为摆</w:t>
            </w:r>
            <w:proofErr w:type="gramStart"/>
            <w:r>
              <w:rPr>
                <w:kern w:val="0"/>
                <w:szCs w:val="21"/>
              </w:rPr>
              <w:t>闸</w:t>
            </w:r>
            <w:proofErr w:type="gramEnd"/>
            <w:r>
              <w:rPr>
                <w:kern w:val="0"/>
                <w:szCs w:val="21"/>
              </w:rPr>
              <w:t>箱体，外壳采用不锈钢，箱体尺寸长</w:t>
            </w:r>
            <w:r>
              <w:rPr>
                <w:kern w:val="0"/>
                <w:szCs w:val="21"/>
              </w:rPr>
              <w:t>≤1200mm</w:t>
            </w:r>
            <w:r>
              <w:rPr>
                <w:kern w:val="0"/>
                <w:szCs w:val="21"/>
              </w:rPr>
              <w:t>，宽</w:t>
            </w:r>
            <w:r>
              <w:rPr>
                <w:kern w:val="0"/>
                <w:szCs w:val="21"/>
              </w:rPr>
              <w:t>≤170mm</w:t>
            </w:r>
            <w:r>
              <w:rPr>
                <w:kern w:val="0"/>
                <w:szCs w:val="21"/>
              </w:rPr>
              <w:t>，高</w:t>
            </w:r>
            <w:r>
              <w:rPr>
                <w:kern w:val="0"/>
                <w:szCs w:val="21"/>
              </w:rPr>
              <w:t>≥1000mm</w:t>
            </w:r>
            <w:r>
              <w:rPr>
                <w:kern w:val="0"/>
                <w:szCs w:val="21"/>
              </w:rPr>
              <w:t>，</w:t>
            </w:r>
            <w:proofErr w:type="gramStart"/>
            <w:r>
              <w:rPr>
                <w:kern w:val="0"/>
                <w:szCs w:val="21"/>
              </w:rPr>
              <w:t>门翼应</w:t>
            </w:r>
            <w:proofErr w:type="gramEnd"/>
            <w:r>
              <w:rPr>
                <w:kern w:val="0"/>
                <w:szCs w:val="21"/>
              </w:rPr>
              <w:t>支持选用不锈钢或亚克力材质，通道宽度尺寸应支持</w:t>
            </w:r>
            <w:r>
              <w:rPr>
                <w:kern w:val="0"/>
                <w:szCs w:val="21"/>
              </w:rPr>
              <w:t>550mm~950mm</w:t>
            </w:r>
            <w:r>
              <w:rPr>
                <w:kern w:val="0"/>
                <w:szCs w:val="21"/>
              </w:rPr>
              <w:t>可根据环境配置；</w:t>
            </w:r>
            <w:r>
              <w:rPr>
                <w:kern w:val="0"/>
                <w:szCs w:val="21"/>
              </w:rPr>
              <w:br/>
              <w:t>3</w:t>
            </w:r>
            <w:r>
              <w:rPr>
                <w:kern w:val="0"/>
                <w:szCs w:val="21"/>
              </w:rPr>
              <w:t>、闸机通道外壳防护等级应达到</w:t>
            </w:r>
            <w:r>
              <w:rPr>
                <w:kern w:val="0"/>
                <w:szCs w:val="21"/>
              </w:rPr>
              <w:t xml:space="preserve"> IP54 </w:t>
            </w:r>
            <w:r>
              <w:rPr>
                <w:kern w:val="0"/>
                <w:szCs w:val="21"/>
              </w:rPr>
              <w:t>的要求，设备机身外壳的人员通行检测部分、指示部分应符合</w:t>
            </w:r>
            <w:r>
              <w:rPr>
                <w:kern w:val="0"/>
                <w:szCs w:val="21"/>
              </w:rPr>
              <w:t xml:space="preserve"> IK07</w:t>
            </w:r>
            <w:r>
              <w:rPr>
                <w:kern w:val="0"/>
                <w:szCs w:val="21"/>
              </w:rPr>
              <w:t>的要求，其他表面应符合</w:t>
            </w:r>
            <w:r>
              <w:rPr>
                <w:kern w:val="0"/>
                <w:szCs w:val="21"/>
              </w:rPr>
              <w:t xml:space="preserve"> IK08 </w:t>
            </w:r>
            <w:r>
              <w:rPr>
                <w:kern w:val="0"/>
                <w:szCs w:val="21"/>
              </w:rPr>
              <w:t>的要求；</w:t>
            </w:r>
            <w:r>
              <w:rPr>
                <w:kern w:val="0"/>
                <w:szCs w:val="21"/>
              </w:rPr>
              <w:br/>
              <w:t>4</w:t>
            </w:r>
            <w:r>
              <w:rPr>
                <w:kern w:val="0"/>
                <w:szCs w:val="21"/>
              </w:rPr>
              <w:t>、闸机通道应具备异常开门报警、翻越报警、滞留报警、尾随报警、反向闯入报警、通行超时报警、误闯报警等报警功能，</w:t>
            </w:r>
            <w:proofErr w:type="gramStart"/>
            <w:r>
              <w:rPr>
                <w:kern w:val="0"/>
                <w:szCs w:val="21"/>
              </w:rPr>
              <w:t>当符合</w:t>
            </w:r>
            <w:proofErr w:type="gramEnd"/>
            <w:r>
              <w:rPr>
                <w:kern w:val="0"/>
                <w:szCs w:val="21"/>
              </w:rPr>
              <w:t>触发条件的事件发生时，会有报警提示（包括语音播报、指示灯、</w:t>
            </w:r>
            <w:r>
              <w:rPr>
                <w:kern w:val="0"/>
                <w:szCs w:val="21"/>
              </w:rPr>
              <w:t>IO</w:t>
            </w:r>
            <w:r>
              <w:rPr>
                <w:kern w:val="0"/>
                <w:szCs w:val="21"/>
              </w:rPr>
              <w:t>信号联动输出），同时上传报警事件；</w:t>
            </w:r>
            <w:r>
              <w:rPr>
                <w:kern w:val="0"/>
                <w:szCs w:val="21"/>
              </w:rPr>
              <w:br/>
              <w:t>5</w:t>
            </w:r>
            <w:r>
              <w:rPr>
                <w:kern w:val="0"/>
                <w:szCs w:val="21"/>
              </w:rPr>
              <w:t>、通道应支持防尾随功能，在通道中同时通行人数超过允许通行的人数时，除了联动语音播报、指示灯、</w:t>
            </w:r>
            <w:r>
              <w:rPr>
                <w:kern w:val="0"/>
                <w:szCs w:val="21"/>
              </w:rPr>
              <w:t>IO</w:t>
            </w:r>
            <w:r>
              <w:rPr>
                <w:kern w:val="0"/>
                <w:szCs w:val="21"/>
              </w:rPr>
              <w:t>信号联动输出等报警提示外，可同时上传对应的报警事件，前后两人之间大于等于</w:t>
            </w:r>
            <w:r>
              <w:rPr>
                <w:kern w:val="0"/>
                <w:szCs w:val="21"/>
              </w:rPr>
              <w:t>15mm</w:t>
            </w:r>
            <w:r>
              <w:rPr>
                <w:kern w:val="0"/>
                <w:szCs w:val="21"/>
              </w:rPr>
              <w:t>以上一起通过通道时可检测出尾随行为；</w:t>
            </w:r>
            <w:r>
              <w:rPr>
                <w:kern w:val="0"/>
                <w:szCs w:val="21"/>
              </w:rPr>
              <w:br/>
              <w:t>6</w:t>
            </w:r>
            <w:r>
              <w:rPr>
                <w:kern w:val="0"/>
                <w:szCs w:val="21"/>
              </w:rPr>
              <w:t>、支持防</w:t>
            </w:r>
            <w:proofErr w:type="gramStart"/>
            <w:r>
              <w:rPr>
                <w:kern w:val="0"/>
                <w:szCs w:val="21"/>
              </w:rPr>
              <w:t>夹保护</w:t>
            </w:r>
            <w:proofErr w:type="gramEnd"/>
            <w:r>
              <w:rPr>
                <w:kern w:val="0"/>
                <w:szCs w:val="21"/>
              </w:rPr>
              <w:t>功能，设备同时支持电流防夹（机械防夹）和红外防夹，而且支持宽松模式和警戒模式两种防</w:t>
            </w:r>
            <w:proofErr w:type="gramStart"/>
            <w:r>
              <w:rPr>
                <w:kern w:val="0"/>
                <w:szCs w:val="21"/>
              </w:rPr>
              <w:t>夹机制</w:t>
            </w:r>
            <w:proofErr w:type="gramEnd"/>
            <w:r>
              <w:rPr>
                <w:kern w:val="0"/>
                <w:szCs w:val="21"/>
              </w:rPr>
              <w:t>设置；</w:t>
            </w:r>
            <w:r>
              <w:rPr>
                <w:kern w:val="0"/>
                <w:szCs w:val="21"/>
              </w:rPr>
              <w:t xml:space="preserve"> </w:t>
            </w:r>
            <w:r>
              <w:rPr>
                <w:kern w:val="0"/>
                <w:szCs w:val="21"/>
              </w:rPr>
              <w:br/>
              <w:t>7</w:t>
            </w:r>
            <w:r>
              <w:rPr>
                <w:kern w:val="0"/>
                <w:szCs w:val="21"/>
              </w:rPr>
              <w:t>、支持单通道反潜回、多通道跨主机</w:t>
            </w:r>
            <w:proofErr w:type="gramStart"/>
            <w:r>
              <w:rPr>
                <w:kern w:val="0"/>
                <w:szCs w:val="21"/>
              </w:rPr>
              <w:t>反潜回</w:t>
            </w:r>
            <w:proofErr w:type="gramEnd"/>
            <w:r>
              <w:rPr>
                <w:kern w:val="0"/>
                <w:szCs w:val="21"/>
              </w:rPr>
              <w:t>的功能，当检测到任意一种</w:t>
            </w:r>
            <w:proofErr w:type="gramStart"/>
            <w:r>
              <w:rPr>
                <w:kern w:val="0"/>
                <w:szCs w:val="21"/>
              </w:rPr>
              <w:t>反潜回</w:t>
            </w:r>
            <w:proofErr w:type="gramEnd"/>
            <w:r>
              <w:rPr>
                <w:kern w:val="0"/>
                <w:szCs w:val="21"/>
              </w:rPr>
              <w:t>报警时，除了联动语音播报、指示灯、</w:t>
            </w:r>
            <w:r>
              <w:rPr>
                <w:kern w:val="0"/>
                <w:szCs w:val="21"/>
              </w:rPr>
              <w:t>IO</w:t>
            </w:r>
            <w:r>
              <w:rPr>
                <w:kern w:val="0"/>
                <w:szCs w:val="21"/>
              </w:rPr>
              <w:t>信号联动输出等报警提示外，需同时上传对应的报警事件，有效防止非授权人员跟随进入；</w:t>
            </w:r>
            <w:r>
              <w:rPr>
                <w:kern w:val="0"/>
                <w:szCs w:val="21"/>
              </w:rPr>
              <w:br/>
              <w:t>8</w:t>
            </w:r>
            <w:r>
              <w:rPr>
                <w:kern w:val="0"/>
                <w:szCs w:val="21"/>
              </w:rPr>
              <w:t>、闸机通道接口应满足：</w:t>
            </w:r>
            <w:r>
              <w:rPr>
                <w:kern w:val="0"/>
                <w:szCs w:val="21"/>
              </w:rPr>
              <w:t>IO</w:t>
            </w:r>
            <w:r>
              <w:rPr>
                <w:kern w:val="0"/>
                <w:szCs w:val="21"/>
              </w:rPr>
              <w:t>输入接口</w:t>
            </w:r>
            <w:r>
              <w:rPr>
                <w:kern w:val="0"/>
                <w:szCs w:val="21"/>
              </w:rPr>
              <w:t>≥2</w:t>
            </w:r>
            <w:r>
              <w:rPr>
                <w:kern w:val="0"/>
                <w:szCs w:val="21"/>
              </w:rPr>
              <w:t>个，开门按钮接口</w:t>
            </w:r>
            <w:r>
              <w:rPr>
                <w:kern w:val="0"/>
                <w:szCs w:val="21"/>
              </w:rPr>
              <w:t>≥4</w:t>
            </w:r>
            <w:r>
              <w:rPr>
                <w:kern w:val="0"/>
                <w:szCs w:val="21"/>
              </w:rPr>
              <w:t>个，消防输入接口</w:t>
            </w:r>
            <w:r>
              <w:rPr>
                <w:kern w:val="0"/>
                <w:szCs w:val="21"/>
              </w:rPr>
              <w:t>≥1</w:t>
            </w:r>
            <w:r>
              <w:rPr>
                <w:kern w:val="0"/>
                <w:szCs w:val="21"/>
              </w:rPr>
              <w:t>个，</w:t>
            </w:r>
            <w:proofErr w:type="gramStart"/>
            <w:r>
              <w:rPr>
                <w:kern w:val="0"/>
                <w:szCs w:val="21"/>
              </w:rPr>
              <w:t>电锁输出</w:t>
            </w:r>
            <w:proofErr w:type="gramEnd"/>
            <w:r>
              <w:rPr>
                <w:kern w:val="0"/>
                <w:szCs w:val="21"/>
              </w:rPr>
              <w:t>接口</w:t>
            </w:r>
            <w:r>
              <w:rPr>
                <w:kern w:val="0"/>
                <w:szCs w:val="21"/>
              </w:rPr>
              <w:t>≥2</w:t>
            </w:r>
            <w:r>
              <w:rPr>
                <w:kern w:val="0"/>
                <w:szCs w:val="21"/>
              </w:rPr>
              <w:t>个，报警输出接口</w:t>
            </w:r>
            <w:r>
              <w:rPr>
                <w:kern w:val="0"/>
                <w:szCs w:val="21"/>
              </w:rPr>
              <w:t>≥2</w:t>
            </w:r>
            <w:r>
              <w:rPr>
                <w:kern w:val="0"/>
                <w:szCs w:val="21"/>
              </w:rPr>
              <w:t>个，</w:t>
            </w:r>
            <w:r>
              <w:rPr>
                <w:kern w:val="0"/>
                <w:szCs w:val="21"/>
              </w:rPr>
              <w:t>TCP/IP</w:t>
            </w:r>
            <w:r>
              <w:rPr>
                <w:kern w:val="0"/>
                <w:szCs w:val="21"/>
              </w:rPr>
              <w:t>接口</w:t>
            </w:r>
            <w:r>
              <w:rPr>
                <w:kern w:val="0"/>
                <w:szCs w:val="21"/>
              </w:rPr>
              <w:t>≥1</w:t>
            </w:r>
            <w:r>
              <w:rPr>
                <w:kern w:val="0"/>
                <w:szCs w:val="21"/>
              </w:rPr>
              <w:t>个，</w:t>
            </w:r>
            <w:r>
              <w:rPr>
                <w:kern w:val="0"/>
                <w:szCs w:val="21"/>
              </w:rPr>
              <w:t>RS-485</w:t>
            </w:r>
            <w:r>
              <w:rPr>
                <w:kern w:val="0"/>
                <w:szCs w:val="21"/>
              </w:rPr>
              <w:t>通讯接口</w:t>
            </w:r>
            <w:r>
              <w:rPr>
                <w:kern w:val="0"/>
                <w:szCs w:val="21"/>
              </w:rPr>
              <w:t>≥4</w:t>
            </w:r>
            <w:r>
              <w:rPr>
                <w:kern w:val="0"/>
                <w:szCs w:val="21"/>
              </w:rPr>
              <w:t>个，单独</w:t>
            </w:r>
            <w:r>
              <w:rPr>
                <w:kern w:val="0"/>
                <w:szCs w:val="21"/>
              </w:rPr>
              <w:t>RS232</w:t>
            </w:r>
            <w:r>
              <w:rPr>
                <w:kern w:val="0"/>
                <w:szCs w:val="21"/>
              </w:rPr>
              <w:t>通讯接口</w:t>
            </w:r>
            <w:r>
              <w:rPr>
                <w:kern w:val="0"/>
                <w:szCs w:val="21"/>
              </w:rPr>
              <w:t>≥2</w:t>
            </w:r>
            <w:r>
              <w:rPr>
                <w:kern w:val="0"/>
                <w:szCs w:val="21"/>
              </w:rPr>
              <w:t>个，韦根通讯接口</w:t>
            </w:r>
            <w:r>
              <w:rPr>
                <w:kern w:val="0"/>
                <w:szCs w:val="21"/>
              </w:rPr>
              <w:t>≥2</w:t>
            </w:r>
            <w:r>
              <w:rPr>
                <w:kern w:val="0"/>
                <w:szCs w:val="21"/>
              </w:rPr>
              <w:t>个，</w:t>
            </w:r>
            <w:r>
              <w:rPr>
                <w:kern w:val="0"/>
                <w:szCs w:val="21"/>
              </w:rPr>
              <w:t>USB</w:t>
            </w:r>
            <w:r>
              <w:rPr>
                <w:kern w:val="0"/>
                <w:szCs w:val="21"/>
              </w:rPr>
              <w:t>接口</w:t>
            </w:r>
            <w:r>
              <w:rPr>
                <w:kern w:val="0"/>
                <w:szCs w:val="21"/>
              </w:rPr>
              <w:t>≥1</w:t>
            </w:r>
            <w:r>
              <w:rPr>
                <w:kern w:val="0"/>
                <w:szCs w:val="21"/>
              </w:rPr>
              <w:t>个；</w:t>
            </w:r>
            <w:r>
              <w:rPr>
                <w:kern w:val="0"/>
                <w:szCs w:val="21"/>
              </w:rPr>
              <w:br/>
              <w:t>9</w:t>
            </w:r>
            <w:r>
              <w:rPr>
                <w:kern w:val="0"/>
                <w:szCs w:val="21"/>
              </w:rPr>
              <w:t>、支持记忆模式，可实现连续快速通行：当一次输入多个开闸信号或多个认证授权命令时，设备应能记忆开闸次数，并且设备可记忆的开闸无次数限制；</w:t>
            </w:r>
            <w:r>
              <w:rPr>
                <w:kern w:val="0"/>
                <w:szCs w:val="21"/>
              </w:rPr>
              <w:br/>
            </w:r>
            <w:r>
              <w:rPr>
                <w:kern w:val="0"/>
                <w:szCs w:val="21"/>
              </w:rPr>
              <w:lastRenderedPageBreak/>
              <w:t>10</w:t>
            </w:r>
            <w:r>
              <w:rPr>
                <w:kern w:val="0"/>
                <w:szCs w:val="21"/>
              </w:rPr>
              <w:t>、支持自定义关门位置，</w:t>
            </w:r>
            <w:proofErr w:type="gramStart"/>
            <w:r>
              <w:rPr>
                <w:kern w:val="0"/>
                <w:szCs w:val="21"/>
              </w:rPr>
              <w:t>当人员</w:t>
            </w:r>
            <w:proofErr w:type="gramEnd"/>
            <w:r>
              <w:rPr>
                <w:kern w:val="0"/>
                <w:szCs w:val="21"/>
              </w:rPr>
              <w:t>通过指定位置的红外后立即执行关门动作，提高任意通行效率；</w:t>
            </w:r>
            <w:r>
              <w:rPr>
                <w:kern w:val="0"/>
                <w:szCs w:val="21"/>
              </w:rPr>
              <w:br/>
              <w:t>11</w:t>
            </w:r>
            <w:r>
              <w:rPr>
                <w:kern w:val="0"/>
                <w:szCs w:val="21"/>
              </w:rPr>
              <w:t>、支持感应开门功能，当触发指定区域的红外对射时，设备支持感应自动开门；</w:t>
            </w:r>
            <w:r>
              <w:rPr>
                <w:kern w:val="0"/>
                <w:szCs w:val="21"/>
              </w:rPr>
              <w:br/>
              <w:t>12</w:t>
            </w:r>
            <w:r>
              <w:rPr>
                <w:kern w:val="0"/>
                <w:szCs w:val="21"/>
              </w:rPr>
              <w:t>、主机应具有大容量存储能力，</w:t>
            </w:r>
            <w:proofErr w:type="gramStart"/>
            <w:r>
              <w:rPr>
                <w:kern w:val="0"/>
                <w:szCs w:val="21"/>
              </w:rPr>
              <w:t>应最多</w:t>
            </w:r>
            <w:proofErr w:type="gramEnd"/>
            <w:r>
              <w:rPr>
                <w:kern w:val="0"/>
                <w:szCs w:val="21"/>
              </w:rPr>
              <w:t>支持</w:t>
            </w:r>
            <w:r>
              <w:rPr>
                <w:kern w:val="0"/>
                <w:szCs w:val="21"/>
              </w:rPr>
              <w:t>≥20</w:t>
            </w:r>
            <w:r>
              <w:rPr>
                <w:kern w:val="0"/>
                <w:szCs w:val="21"/>
              </w:rPr>
              <w:t>万卡片管理和</w:t>
            </w:r>
            <w:r>
              <w:rPr>
                <w:kern w:val="0"/>
                <w:szCs w:val="21"/>
              </w:rPr>
              <w:t>≥20</w:t>
            </w:r>
            <w:r>
              <w:rPr>
                <w:kern w:val="0"/>
                <w:szCs w:val="21"/>
              </w:rPr>
              <w:t>万事件记录存储；</w:t>
            </w:r>
            <w:r>
              <w:rPr>
                <w:kern w:val="0"/>
                <w:szCs w:val="21"/>
              </w:rPr>
              <w:br/>
              <w:t>13</w:t>
            </w:r>
            <w:r>
              <w:rPr>
                <w:kern w:val="0"/>
                <w:szCs w:val="21"/>
              </w:rPr>
              <w:t>、采用嵌入式</w:t>
            </w:r>
            <w:r>
              <w:rPr>
                <w:kern w:val="0"/>
                <w:szCs w:val="21"/>
              </w:rPr>
              <w:t>Linux</w:t>
            </w:r>
            <w:r>
              <w:rPr>
                <w:kern w:val="0"/>
                <w:szCs w:val="21"/>
              </w:rPr>
              <w:t>系统，可支持屏蔽指定的一个或多个红外，仍能正常工作；</w:t>
            </w:r>
            <w:r>
              <w:rPr>
                <w:kern w:val="0"/>
                <w:szCs w:val="21"/>
              </w:rPr>
              <w:br/>
              <w:t>14</w:t>
            </w:r>
            <w:r>
              <w:rPr>
                <w:kern w:val="0"/>
                <w:szCs w:val="21"/>
              </w:rPr>
              <w:t>、具备防水</w:t>
            </w:r>
            <w:proofErr w:type="gramStart"/>
            <w:r>
              <w:rPr>
                <w:kern w:val="0"/>
                <w:szCs w:val="21"/>
              </w:rPr>
              <w:t>浸</w:t>
            </w:r>
            <w:proofErr w:type="gramEnd"/>
            <w:r>
              <w:rPr>
                <w:kern w:val="0"/>
                <w:szCs w:val="21"/>
              </w:rPr>
              <w:t>功能，支持在底部积水情况下正常运行，最大水</w:t>
            </w:r>
            <w:proofErr w:type="gramStart"/>
            <w:r>
              <w:rPr>
                <w:kern w:val="0"/>
                <w:szCs w:val="21"/>
              </w:rPr>
              <w:t>浸高度</w:t>
            </w:r>
            <w:proofErr w:type="gramEnd"/>
            <w:r>
              <w:rPr>
                <w:kern w:val="0"/>
                <w:szCs w:val="21"/>
              </w:rPr>
              <w:t>不小于</w:t>
            </w:r>
            <w:r>
              <w:rPr>
                <w:kern w:val="0"/>
                <w:szCs w:val="21"/>
              </w:rPr>
              <w:t>700mm</w:t>
            </w:r>
            <w:r>
              <w:rPr>
                <w:kern w:val="0"/>
                <w:szCs w:val="21"/>
              </w:rPr>
              <w:t>；</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组</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3</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2</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身份证阅读器</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可读取二</w:t>
            </w:r>
            <w:r>
              <w:rPr>
                <w:kern w:val="0"/>
                <w:szCs w:val="21"/>
              </w:rPr>
              <w:t>/</w:t>
            </w:r>
            <w:r>
              <w:rPr>
                <w:kern w:val="0"/>
                <w:szCs w:val="21"/>
              </w:rPr>
              <w:t>三代居民身份证、港澳台居民居住证、外国人永久居留身份证的信息；</w:t>
            </w:r>
            <w:r>
              <w:rPr>
                <w:kern w:val="0"/>
                <w:szCs w:val="21"/>
              </w:rPr>
              <w:br/>
            </w:r>
            <w:r>
              <w:rPr>
                <w:kern w:val="0"/>
                <w:szCs w:val="21"/>
              </w:rPr>
              <w:t>兼容</w:t>
            </w:r>
            <w:r>
              <w:rPr>
                <w:kern w:val="0"/>
                <w:szCs w:val="21"/>
              </w:rPr>
              <w:t>ISO 14443-A</w:t>
            </w:r>
            <w:r>
              <w:rPr>
                <w:kern w:val="0"/>
                <w:szCs w:val="21"/>
              </w:rPr>
              <w:t>标准，可识别</w:t>
            </w:r>
            <w:r>
              <w:rPr>
                <w:kern w:val="0"/>
                <w:szCs w:val="21"/>
              </w:rPr>
              <w:t>IC</w:t>
            </w:r>
            <w:r>
              <w:rPr>
                <w:kern w:val="0"/>
                <w:szCs w:val="21"/>
              </w:rPr>
              <w:t>卡和</w:t>
            </w:r>
            <w:r>
              <w:rPr>
                <w:kern w:val="0"/>
                <w:szCs w:val="21"/>
              </w:rPr>
              <w:t>CPU</w:t>
            </w:r>
            <w:r>
              <w:rPr>
                <w:kern w:val="0"/>
                <w:szCs w:val="21"/>
              </w:rPr>
              <w:t>卡序列号；</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台</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12</w:t>
            </w:r>
          </w:p>
        </w:tc>
      </w:tr>
      <w:tr w:rsidR="00DF5F63" w:rsidTr="007C18FD">
        <w:trPr>
          <w:trHeight w:val="747"/>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3</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遥控器</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支持一对一和一对多模式，模式切换时需要打开设备后</w:t>
            </w:r>
            <w:proofErr w:type="gramStart"/>
            <w:r>
              <w:rPr>
                <w:kern w:val="0"/>
                <w:szCs w:val="21"/>
              </w:rPr>
              <w:t>壳进行</w:t>
            </w:r>
            <w:proofErr w:type="gramEnd"/>
            <w:r>
              <w:rPr>
                <w:kern w:val="0"/>
                <w:szCs w:val="21"/>
              </w:rPr>
              <w:t>操作</w:t>
            </w:r>
            <w:r>
              <w:rPr>
                <w:kern w:val="0"/>
                <w:szCs w:val="21"/>
              </w:rPr>
              <w:br/>
            </w:r>
            <w:r>
              <w:rPr>
                <w:kern w:val="0"/>
                <w:szCs w:val="21"/>
              </w:rPr>
              <w:t>遥控器支持一对多：一个遥控器同时控制双</w:t>
            </w:r>
            <w:proofErr w:type="gramStart"/>
            <w:r>
              <w:rPr>
                <w:kern w:val="0"/>
                <w:szCs w:val="21"/>
              </w:rPr>
              <w:t>个</w:t>
            </w:r>
            <w:proofErr w:type="gramEnd"/>
            <w:r>
              <w:rPr>
                <w:kern w:val="0"/>
                <w:szCs w:val="21"/>
              </w:rPr>
              <w:t>通道，空旷条件下遥控距离可达</w:t>
            </w:r>
            <w:r>
              <w:rPr>
                <w:kern w:val="0"/>
                <w:szCs w:val="21"/>
              </w:rPr>
              <w:t>30m</w:t>
            </w:r>
            <w:r>
              <w:rPr>
                <w:kern w:val="0"/>
                <w:szCs w:val="21"/>
              </w:rPr>
              <w:br/>
            </w:r>
            <w:r>
              <w:rPr>
                <w:kern w:val="0"/>
                <w:szCs w:val="21"/>
              </w:rPr>
              <w:t>遥控器包含</w:t>
            </w:r>
            <w:r>
              <w:rPr>
                <w:kern w:val="0"/>
                <w:szCs w:val="21"/>
              </w:rPr>
              <w:t>4</w:t>
            </w:r>
            <w:r>
              <w:rPr>
                <w:kern w:val="0"/>
                <w:szCs w:val="21"/>
              </w:rPr>
              <w:t>个按键（自上而下顺序）：进开门、关门、出开门、常开</w:t>
            </w:r>
            <w:r>
              <w:rPr>
                <w:kern w:val="0"/>
                <w:szCs w:val="21"/>
              </w:rPr>
              <w:br/>
            </w:r>
            <w:r>
              <w:rPr>
                <w:kern w:val="0"/>
                <w:szCs w:val="21"/>
              </w:rPr>
              <w:t>关门按键支持两种功能：</w:t>
            </w:r>
            <w:proofErr w:type="gramStart"/>
            <w:r>
              <w:rPr>
                <w:kern w:val="0"/>
                <w:szCs w:val="21"/>
              </w:rPr>
              <w:t>短按为</w:t>
            </w:r>
            <w:proofErr w:type="gramEnd"/>
            <w:r>
              <w:rPr>
                <w:kern w:val="0"/>
                <w:szCs w:val="21"/>
              </w:rPr>
              <w:t>关门，</w:t>
            </w:r>
            <w:proofErr w:type="gramStart"/>
            <w:r>
              <w:rPr>
                <w:kern w:val="0"/>
                <w:szCs w:val="21"/>
              </w:rPr>
              <w:t>长按</w:t>
            </w:r>
            <w:proofErr w:type="gramEnd"/>
            <w:r>
              <w:rPr>
                <w:kern w:val="0"/>
                <w:szCs w:val="21"/>
              </w:rPr>
              <w:t>10s</w:t>
            </w:r>
            <w:r>
              <w:rPr>
                <w:kern w:val="0"/>
                <w:szCs w:val="21"/>
              </w:rPr>
              <w:t>为对码</w:t>
            </w:r>
            <w:r>
              <w:rPr>
                <w:kern w:val="0"/>
                <w:szCs w:val="21"/>
              </w:rPr>
              <w:br/>
            </w:r>
            <w:r>
              <w:rPr>
                <w:kern w:val="0"/>
                <w:szCs w:val="21"/>
              </w:rPr>
              <w:t>遥控器顶部红色指示灯闪烁一次为按下按键，闪烁两次为对</w:t>
            </w:r>
            <w:proofErr w:type="gramStart"/>
            <w:r>
              <w:rPr>
                <w:kern w:val="0"/>
                <w:szCs w:val="21"/>
              </w:rPr>
              <w:t>码成功</w:t>
            </w:r>
            <w:proofErr w:type="gramEnd"/>
            <w:r>
              <w:rPr>
                <w:kern w:val="0"/>
                <w:szCs w:val="21"/>
              </w:rPr>
              <w:br/>
            </w:r>
            <w:r>
              <w:rPr>
                <w:kern w:val="0"/>
                <w:szCs w:val="21"/>
              </w:rPr>
              <w:t>遥控器电量较低时，按下按键时指示灯会闪烁两次作为提醒</w:t>
            </w:r>
            <w:r>
              <w:rPr>
                <w:kern w:val="0"/>
                <w:szCs w:val="21"/>
              </w:rPr>
              <w:br/>
            </w:r>
            <w:r>
              <w:rPr>
                <w:kern w:val="0"/>
                <w:szCs w:val="21"/>
              </w:rPr>
              <w:t>遥控器包含金属挂钩，方便悬挂管理</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proofErr w:type="gramStart"/>
            <w:r>
              <w:rPr>
                <w:kern w:val="0"/>
                <w:szCs w:val="21"/>
              </w:rPr>
              <w:t>个</w:t>
            </w:r>
            <w:proofErr w:type="gramEnd"/>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6</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4</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通道交换机</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配置：可用</w:t>
            </w:r>
            <w:proofErr w:type="gramStart"/>
            <w:r>
              <w:rPr>
                <w:kern w:val="0"/>
                <w:szCs w:val="21"/>
              </w:rPr>
              <w:t>千兆电口</w:t>
            </w:r>
            <w:proofErr w:type="gramEnd"/>
            <w:r>
              <w:rPr>
                <w:kern w:val="0"/>
                <w:szCs w:val="21"/>
              </w:rPr>
              <w:t>数量</w:t>
            </w:r>
            <w:r>
              <w:rPr>
                <w:kern w:val="0"/>
                <w:szCs w:val="21"/>
              </w:rPr>
              <w:t>≥5</w:t>
            </w:r>
            <w:r>
              <w:rPr>
                <w:kern w:val="0"/>
                <w:szCs w:val="21"/>
              </w:rPr>
              <w:br/>
            </w:r>
            <w:r>
              <w:rPr>
                <w:kern w:val="0"/>
                <w:szCs w:val="21"/>
              </w:rPr>
              <w:t>交换容量</w:t>
            </w:r>
            <w:r>
              <w:rPr>
                <w:kern w:val="0"/>
                <w:szCs w:val="21"/>
              </w:rPr>
              <w:t>≥10 Gbps</w:t>
            </w:r>
            <w:r>
              <w:rPr>
                <w:kern w:val="0"/>
                <w:szCs w:val="21"/>
              </w:rPr>
              <w:br/>
            </w:r>
            <w:r>
              <w:rPr>
                <w:kern w:val="0"/>
                <w:szCs w:val="21"/>
              </w:rPr>
              <w:t>转发性能</w:t>
            </w:r>
            <w:r>
              <w:rPr>
                <w:kern w:val="0"/>
                <w:szCs w:val="21"/>
              </w:rPr>
              <w:t>≥7.44 Mpps</w:t>
            </w:r>
            <w:r>
              <w:rPr>
                <w:kern w:val="0"/>
                <w:szCs w:val="21"/>
              </w:rPr>
              <w:br/>
            </w:r>
            <w:r>
              <w:rPr>
                <w:kern w:val="0"/>
                <w:szCs w:val="21"/>
              </w:rPr>
              <w:t>支持</w:t>
            </w:r>
            <w:r>
              <w:rPr>
                <w:kern w:val="0"/>
                <w:szCs w:val="21"/>
              </w:rPr>
              <w:t>≥2K MAC</w:t>
            </w:r>
            <w:r>
              <w:rPr>
                <w:kern w:val="0"/>
                <w:szCs w:val="21"/>
              </w:rPr>
              <w:t>地址表</w:t>
            </w:r>
            <w:r>
              <w:rPr>
                <w:kern w:val="0"/>
                <w:szCs w:val="21"/>
              </w:rPr>
              <w:br/>
            </w:r>
            <w:r>
              <w:rPr>
                <w:kern w:val="0"/>
                <w:szCs w:val="21"/>
              </w:rPr>
              <w:t>支持防护等级</w:t>
            </w:r>
            <w:r>
              <w:rPr>
                <w:kern w:val="0"/>
                <w:szCs w:val="21"/>
              </w:rPr>
              <w:t>IP40</w:t>
            </w:r>
            <w:r>
              <w:rPr>
                <w:kern w:val="0"/>
                <w:szCs w:val="21"/>
              </w:rPr>
              <w:br/>
            </w:r>
            <w:r>
              <w:rPr>
                <w:kern w:val="0"/>
                <w:szCs w:val="21"/>
              </w:rPr>
              <w:t>支持无风扇设计</w:t>
            </w:r>
            <w:r>
              <w:rPr>
                <w:kern w:val="0"/>
                <w:szCs w:val="21"/>
              </w:rPr>
              <w:br/>
            </w:r>
            <w:r>
              <w:rPr>
                <w:kern w:val="0"/>
                <w:szCs w:val="21"/>
              </w:rPr>
              <w:t>支持双电源输入</w:t>
            </w:r>
            <w:r>
              <w:rPr>
                <w:kern w:val="0"/>
                <w:szCs w:val="21"/>
              </w:rPr>
              <w:br/>
            </w:r>
            <w:r>
              <w:rPr>
                <w:kern w:val="0"/>
                <w:szCs w:val="21"/>
              </w:rPr>
              <w:t>静电放电抗扰度等级（</w:t>
            </w:r>
            <w:r>
              <w:rPr>
                <w:kern w:val="0"/>
                <w:szCs w:val="21"/>
              </w:rPr>
              <w:t>ESD</w:t>
            </w:r>
            <w:r>
              <w:rPr>
                <w:kern w:val="0"/>
                <w:szCs w:val="21"/>
              </w:rPr>
              <w:t>）满足接触放电</w:t>
            </w:r>
            <w:r>
              <w:rPr>
                <w:kern w:val="0"/>
                <w:szCs w:val="21"/>
              </w:rPr>
              <w:t>6kv</w:t>
            </w:r>
            <w:r>
              <w:rPr>
                <w:kern w:val="0"/>
                <w:szCs w:val="21"/>
              </w:rPr>
              <w:t>，空气放电</w:t>
            </w:r>
            <w:r>
              <w:rPr>
                <w:kern w:val="0"/>
                <w:szCs w:val="21"/>
              </w:rPr>
              <w:t>8kv</w:t>
            </w:r>
            <w:r>
              <w:rPr>
                <w:kern w:val="0"/>
                <w:szCs w:val="21"/>
              </w:rPr>
              <w:br/>
            </w:r>
            <w:r>
              <w:rPr>
                <w:kern w:val="0"/>
                <w:szCs w:val="21"/>
              </w:rPr>
              <w:t>网口浪涌等级</w:t>
            </w:r>
            <w:r>
              <w:rPr>
                <w:kern w:val="0"/>
                <w:szCs w:val="21"/>
              </w:rPr>
              <w:t>(Surge)</w:t>
            </w:r>
            <w:r>
              <w:rPr>
                <w:kern w:val="0"/>
                <w:szCs w:val="21"/>
              </w:rPr>
              <w:t>满足</w:t>
            </w:r>
            <w:r>
              <w:rPr>
                <w:kern w:val="0"/>
                <w:szCs w:val="21"/>
              </w:rPr>
              <w:t>6kv</w:t>
            </w:r>
            <w:r>
              <w:rPr>
                <w:kern w:val="0"/>
                <w:szCs w:val="21"/>
              </w:rPr>
              <w:br/>
            </w:r>
            <w:r>
              <w:rPr>
                <w:kern w:val="0"/>
                <w:szCs w:val="21"/>
              </w:rPr>
              <w:t>支持</w:t>
            </w:r>
            <w:r>
              <w:rPr>
                <w:kern w:val="0"/>
                <w:szCs w:val="21"/>
              </w:rPr>
              <w:t>-40℃</w:t>
            </w:r>
            <w:r>
              <w:rPr>
                <w:kern w:val="0"/>
                <w:szCs w:val="21"/>
              </w:rPr>
              <w:t>到</w:t>
            </w:r>
            <w:r>
              <w:rPr>
                <w:kern w:val="0"/>
                <w:szCs w:val="21"/>
              </w:rPr>
              <w:t>+75℃</w:t>
            </w:r>
            <w:r>
              <w:rPr>
                <w:kern w:val="0"/>
                <w:szCs w:val="21"/>
              </w:rPr>
              <w:t>工作环境温度</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台</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12</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5</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通道交换机电源</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输入规格：</w:t>
            </w:r>
            <w:r>
              <w:rPr>
                <w:kern w:val="0"/>
                <w:szCs w:val="21"/>
              </w:rPr>
              <w:t>AC100V~240V</w:t>
            </w:r>
            <w:r>
              <w:rPr>
                <w:kern w:val="0"/>
                <w:szCs w:val="21"/>
              </w:rPr>
              <w:t>，</w:t>
            </w:r>
            <w:r>
              <w:rPr>
                <w:kern w:val="0"/>
                <w:szCs w:val="21"/>
              </w:rPr>
              <w:t>50Hz/60Hz</w:t>
            </w:r>
            <w:r>
              <w:rPr>
                <w:kern w:val="0"/>
                <w:szCs w:val="21"/>
              </w:rPr>
              <w:t>，最大</w:t>
            </w:r>
            <w:r>
              <w:rPr>
                <w:kern w:val="0"/>
                <w:szCs w:val="21"/>
              </w:rPr>
              <w:t>0.3A</w:t>
            </w:r>
            <w:r>
              <w:rPr>
                <w:kern w:val="0"/>
                <w:szCs w:val="21"/>
              </w:rPr>
              <w:br/>
            </w:r>
            <w:r>
              <w:rPr>
                <w:kern w:val="0"/>
                <w:szCs w:val="21"/>
              </w:rPr>
              <w:t>输出规格：</w:t>
            </w:r>
            <w:r>
              <w:rPr>
                <w:kern w:val="0"/>
                <w:szCs w:val="21"/>
              </w:rPr>
              <w:t>DC12V/1A</w:t>
            </w:r>
            <w:r>
              <w:rPr>
                <w:kern w:val="0"/>
                <w:szCs w:val="21"/>
              </w:rPr>
              <w:br/>
            </w:r>
            <w:r>
              <w:rPr>
                <w:kern w:val="0"/>
                <w:szCs w:val="21"/>
              </w:rPr>
              <w:t>输出功率：</w:t>
            </w:r>
            <w:r>
              <w:rPr>
                <w:kern w:val="0"/>
                <w:szCs w:val="21"/>
              </w:rPr>
              <w:t>12W Max</w:t>
            </w:r>
            <w:r>
              <w:rPr>
                <w:kern w:val="0"/>
                <w:szCs w:val="21"/>
              </w:rPr>
              <w:br/>
            </w:r>
            <w:r>
              <w:rPr>
                <w:kern w:val="0"/>
                <w:szCs w:val="21"/>
              </w:rPr>
              <w:t>具备短路保护、过流保护、</w:t>
            </w:r>
            <w:r>
              <w:rPr>
                <w:kern w:val="0"/>
                <w:szCs w:val="21"/>
              </w:rPr>
              <w:t xml:space="preserve"> </w:t>
            </w:r>
            <w:r>
              <w:rPr>
                <w:kern w:val="0"/>
                <w:szCs w:val="21"/>
              </w:rPr>
              <w:t>输出过压保护等多种保护功能</w:t>
            </w:r>
            <w:r>
              <w:rPr>
                <w:kern w:val="0"/>
                <w:szCs w:val="21"/>
              </w:rPr>
              <w:br/>
            </w:r>
            <w:r>
              <w:rPr>
                <w:kern w:val="0"/>
                <w:szCs w:val="21"/>
              </w:rPr>
              <w:t>符合信息技术类认证标准，</w:t>
            </w:r>
            <w:r>
              <w:rPr>
                <w:kern w:val="0"/>
                <w:szCs w:val="21"/>
              </w:rPr>
              <w:t xml:space="preserve"> </w:t>
            </w:r>
            <w:r>
              <w:rPr>
                <w:kern w:val="0"/>
                <w:szCs w:val="21"/>
              </w:rPr>
              <w:t>良好的</w:t>
            </w:r>
            <w:r>
              <w:rPr>
                <w:kern w:val="0"/>
                <w:szCs w:val="21"/>
              </w:rPr>
              <w:t>EMC</w:t>
            </w:r>
            <w:r>
              <w:rPr>
                <w:kern w:val="0"/>
                <w:szCs w:val="21"/>
              </w:rPr>
              <w:t>性能，符合环保</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proofErr w:type="gramStart"/>
            <w:r>
              <w:rPr>
                <w:kern w:val="0"/>
                <w:szCs w:val="21"/>
              </w:rPr>
              <w:t>个</w:t>
            </w:r>
            <w:proofErr w:type="gramEnd"/>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12</w:t>
            </w:r>
          </w:p>
        </w:tc>
      </w:tr>
      <w:tr w:rsidR="00DF5F63" w:rsidTr="007C18FD">
        <w:trPr>
          <w:trHeight w:val="149"/>
        </w:trPr>
        <w:tc>
          <w:tcPr>
            <w:tcW w:w="740" w:type="dxa"/>
            <w:tcBorders>
              <w:top w:val="nil"/>
              <w:left w:val="single" w:sz="4" w:space="0" w:color="auto"/>
              <w:bottom w:val="single" w:sz="4" w:space="0" w:color="auto"/>
              <w:right w:val="single" w:sz="4" w:space="0" w:color="auto"/>
            </w:tcBorders>
            <w:shd w:val="clear" w:color="auto" w:fill="auto"/>
            <w:vAlign w:val="center"/>
          </w:tcPr>
          <w:p w:rsidR="00DF5F63" w:rsidRDefault="00DF5F63" w:rsidP="007C18FD">
            <w:pPr>
              <w:widowControl/>
              <w:adjustRightInd w:val="0"/>
              <w:snapToGrid w:val="0"/>
              <w:jc w:val="center"/>
              <w:rPr>
                <w:kern w:val="0"/>
                <w:szCs w:val="21"/>
              </w:rPr>
            </w:pPr>
            <w:r>
              <w:rPr>
                <w:kern w:val="0"/>
                <w:szCs w:val="21"/>
              </w:rPr>
              <w:t>6</w:t>
            </w:r>
          </w:p>
        </w:tc>
        <w:tc>
          <w:tcPr>
            <w:tcW w:w="1382" w:type="dxa"/>
            <w:tcBorders>
              <w:top w:val="nil"/>
              <w:left w:val="nil"/>
              <w:bottom w:val="single" w:sz="4" w:space="0" w:color="auto"/>
              <w:right w:val="single" w:sz="4" w:space="0" w:color="auto"/>
            </w:tcBorders>
            <w:shd w:val="clear" w:color="auto" w:fill="auto"/>
            <w:vAlign w:val="center"/>
          </w:tcPr>
          <w:p w:rsidR="00DF5F63" w:rsidRDefault="00DF5F63" w:rsidP="007C18FD">
            <w:pPr>
              <w:widowControl/>
              <w:adjustRightInd w:val="0"/>
              <w:snapToGrid w:val="0"/>
              <w:jc w:val="left"/>
              <w:rPr>
                <w:kern w:val="0"/>
                <w:szCs w:val="21"/>
              </w:rPr>
            </w:pPr>
            <w:r>
              <w:rPr>
                <w:kern w:val="0"/>
                <w:szCs w:val="21"/>
              </w:rPr>
              <w:t>人工通道</w:t>
            </w:r>
          </w:p>
        </w:tc>
        <w:tc>
          <w:tcPr>
            <w:tcW w:w="5244" w:type="dxa"/>
            <w:tcBorders>
              <w:top w:val="nil"/>
              <w:left w:val="nil"/>
              <w:bottom w:val="single" w:sz="4" w:space="0" w:color="auto"/>
              <w:right w:val="single" w:sz="4" w:space="0" w:color="auto"/>
            </w:tcBorders>
            <w:shd w:val="clear" w:color="auto" w:fill="auto"/>
            <w:vAlign w:val="center"/>
          </w:tcPr>
          <w:p w:rsidR="00DF5F63" w:rsidRDefault="00DF5F63" w:rsidP="007C18FD">
            <w:pPr>
              <w:widowControl/>
              <w:adjustRightInd w:val="0"/>
              <w:snapToGrid w:val="0"/>
              <w:jc w:val="left"/>
              <w:rPr>
                <w:kern w:val="0"/>
                <w:szCs w:val="21"/>
              </w:rPr>
            </w:pPr>
            <w:r>
              <w:rPr>
                <w:kern w:val="0"/>
                <w:szCs w:val="21"/>
              </w:rPr>
              <w:t>根据现场场景需求定制，满足院方使用需要</w:t>
            </w:r>
          </w:p>
        </w:tc>
        <w:tc>
          <w:tcPr>
            <w:tcW w:w="655" w:type="dxa"/>
            <w:tcBorders>
              <w:top w:val="nil"/>
              <w:left w:val="nil"/>
              <w:bottom w:val="single" w:sz="4" w:space="0" w:color="auto"/>
              <w:right w:val="single" w:sz="4" w:space="0" w:color="auto"/>
            </w:tcBorders>
            <w:shd w:val="clear" w:color="auto" w:fill="auto"/>
            <w:vAlign w:val="center"/>
          </w:tcPr>
          <w:p w:rsidR="00DF5F63" w:rsidRDefault="00DF5F63" w:rsidP="007C18FD">
            <w:pPr>
              <w:widowControl/>
              <w:adjustRightInd w:val="0"/>
              <w:snapToGrid w:val="0"/>
              <w:jc w:val="center"/>
              <w:rPr>
                <w:kern w:val="0"/>
                <w:szCs w:val="21"/>
              </w:rPr>
            </w:pPr>
            <w:r>
              <w:rPr>
                <w:kern w:val="0"/>
                <w:szCs w:val="21"/>
              </w:rPr>
              <w:t>套</w:t>
            </w:r>
          </w:p>
        </w:tc>
        <w:tc>
          <w:tcPr>
            <w:tcW w:w="684" w:type="dxa"/>
            <w:tcBorders>
              <w:top w:val="nil"/>
              <w:left w:val="nil"/>
              <w:bottom w:val="single" w:sz="4" w:space="0" w:color="auto"/>
              <w:right w:val="single" w:sz="4" w:space="0" w:color="auto"/>
            </w:tcBorders>
            <w:shd w:val="clear" w:color="auto" w:fill="auto"/>
            <w:vAlign w:val="center"/>
          </w:tcPr>
          <w:p w:rsidR="00DF5F63" w:rsidRDefault="00DF5F63" w:rsidP="007C18FD">
            <w:pPr>
              <w:widowControl/>
              <w:adjustRightInd w:val="0"/>
              <w:snapToGrid w:val="0"/>
              <w:jc w:val="center"/>
              <w:rPr>
                <w:kern w:val="0"/>
                <w:szCs w:val="21"/>
              </w:rPr>
            </w:pPr>
            <w:r>
              <w:rPr>
                <w:kern w:val="0"/>
                <w:szCs w:val="21"/>
              </w:rPr>
              <w:t>3</w:t>
            </w:r>
          </w:p>
        </w:tc>
      </w:tr>
      <w:tr w:rsidR="00DF5F63" w:rsidTr="007C18FD">
        <w:trPr>
          <w:trHeight w:val="60"/>
        </w:trPr>
        <w:tc>
          <w:tcPr>
            <w:tcW w:w="8705" w:type="dxa"/>
            <w:gridSpan w:val="5"/>
            <w:tcBorders>
              <w:top w:val="single" w:sz="4" w:space="0" w:color="auto"/>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left"/>
              <w:rPr>
                <w:b/>
                <w:bCs/>
                <w:kern w:val="0"/>
                <w:szCs w:val="21"/>
              </w:rPr>
            </w:pPr>
            <w:r>
              <w:rPr>
                <w:b/>
                <w:bCs/>
                <w:kern w:val="0"/>
                <w:szCs w:val="21"/>
              </w:rPr>
              <w:t>二、软件平台系统</w:t>
            </w:r>
          </w:p>
        </w:tc>
      </w:tr>
      <w:tr w:rsidR="00DF5F63" w:rsidTr="007C18FD">
        <w:trPr>
          <w:trHeight w:val="1408"/>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管理软件</w:t>
            </w:r>
          </w:p>
        </w:tc>
        <w:tc>
          <w:tcPr>
            <w:tcW w:w="5244" w:type="dxa"/>
            <w:tcBorders>
              <w:top w:val="nil"/>
              <w:left w:val="nil"/>
              <w:bottom w:val="single" w:sz="4" w:space="0" w:color="auto"/>
              <w:right w:val="single" w:sz="4" w:space="0" w:color="auto"/>
            </w:tcBorders>
          </w:tcPr>
          <w:p w:rsidR="00DF5F63" w:rsidRDefault="00DF5F63" w:rsidP="007C18FD">
            <w:pPr>
              <w:widowControl/>
              <w:adjustRightInd w:val="0"/>
              <w:snapToGrid w:val="0"/>
              <w:jc w:val="left"/>
              <w:rPr>
                <w:kern w:val="0"/>
                <w:szCs w:val="21"/>
              </w:rPr>
            </w:pPr>
            <w:r>
              <w:rPr>
                <w:kern w:val="0"/>
                <w:szCs w:val="21"/>
              </w:rPr>
              <w:t>1</w:t>
            </w:r>
            <w:r>
              <w:rPr>
                <w:kern w:val="0"/>
                <w:szCs w:val="21"/>
              </w:rPr>
              <w:t>、</w:t>
            </w:r>
            <w:r>
              <w:rPr>
                <w:kern w:val="0"/>
                <w:szCs w:val="21"/>
              </w:rPr>
              <w:t xml:space="preserve"> </w:t>
            </w:r>
            <w:r>
              <w:rPr>
                <w:kern w:val="0"/>
                <w:szCs w:val="21"/>
              </w:rPr>
              <w:t>支持系统</w:t>
            </w:r>
            <w:r>
              <w:rPr>
                <w:kern w:val="0"/>
                <w:szCs w:val="21"/>
              </w:rPr>
              <w:t>web</w:t>
            </w:r>
            <w:r>
              <w:rPr>
                <w:kern w:val="0"/>
                <w:szCs w:val="21"/>
              </w:rPr>
              <w:t>端进行病人和陪护人员身份信息录入，至少包含姓名、身份证号、病历号、所在病区等信息，身份证阅读器可自动识别身份证姓名和身份证号，录入后可支持陪护人员和对应患者关联管理，关联后对应授权可自动关联实现权限一致管理；</w:t>
            </w:r>
            <w:r>
              <w:rPr>
                <w:kern w:val="0"/>
                <w:szCs w:val="21"/>
              </w:rPr>
              <w:br/>
              <w:t>2</w:t>
            </w:r>
            <w:r>
              <w:rPr>
                <w:kern w:val="0"/>
                <w:szCs w:val="21"/>
              </w:rPr>
              <w:t>、</w:t>
            </w:r>
            <w:r>
              <w:rPr>
                <w:kern w:val="0"/>
                <w:szCs w:val="21"/>
              </w:rPr>
              <w:t xml:space="preserve"> </w:t>
            </w:r>
            <w:r>
              <w:rPr>
                <w:kern w:val="0"/>
                <w:szCs w:val="21"/>
              </w:rPr>
              <w:t>支持与医院</w:t>
            </w:r>
            <w:r>
              <w:rPr>
                <w:kern w:val="0"/>
                <w:szCs w:val="21"/>
              </w:rPr>
              <w:t>HIS</w:t>
            </w:r>
            <w:r>
              <w:rPr>
                <w:kern w:val="0"/>
                <w:szCs w:val="21"/>
              </w:rPr>
              <w:t>系统对接，对接后可实现患者信息自动同步，无需进行二次患者信息录入；</w:t>
            </w:r>
            <w:r>
              <w:rPr>
                <w:kern w:val="0"/>
                <w:szCs w:val="21"/>
              </w:rPr>
              <w:br/>
            </w:r>
            <w:r>
              <w:rPr>
                <w:kern w:val="0"/>
                <w:szCs w:val="21"/>
              </w:rPr>
              <w:lastRenderedPageBreak/>
              <w:t>3</w:t>
            </w:r>
            <w:r>
              <w:rPr>
                <w:kern w:val="0"/>
                <w:szCs w:val="21"/>
              </w:rPr>
              <w:t>、</w:t>
            </w:r>
            <w:r>
              <w:rPr>
                <w:kern w:val="0"/>
                <w:szCs w:val="21"/>
              </w:rPr>
              <w:t xml:space="preserve"> </w:t>
            </w:r>
            <w:r>
              <w:rPr>
                <w:kern w:val="0"/>
                <w:szCs w:val="21"/>
              </w:rPr>
              <w:t>支持陪护策略配置，可通过平台进行陪护人员权限的开启和切换，并可根据需要设置限定陪护人员人数，仅开启权限的陪护人员可通过刷身份证进入住院病区，支持陪护按关联病人所在病区或人员分组自动下发门禁权限；</w:t>
            </w:r>
            <w:r>
              <w:rPr>
                <w:kern w:val="0"/>
                <w:szCs w:val="21"/>
              </w:rPr>
              <w:br/>
              <w:t>4</w:t>
            </w:r>
            <w:r>
              <w:rPr>
                <w:kern w:val="0"/>
                <w:szCs w:val="21"/>
              </w:rPr>
              <w:t>、</w:t>
            </w:r>
            <w:r>
              <w:rPr>
                <w:kern w:val="0"/>
                <w:szCs w:val="21"/>
              </w:rPr>
              <w:t xml:space="preserve"> </w:t>
            </w:r>
            <w:r>
              <w:rPr>
                <w:kern w:val="0"/>
                <w:szCs w:val="21"/>
              </w:rPr>
              <w:t>支持基础数据统计，可支持实时统计并展示系统中的近</w:t>
            </w:r>
            <w:r>
              <w:rPr>
                <w:kern w:val="0"/>
                <w:szCs w:val="21"/>
              </w:rPr>
              <w:t>7</w:t>
            </w:r>
            <w:r>
              <w:rPr>
                <w:kern w:val="0"/>
                <w:szCs w:val="21"/>
              </w:rPr>
              <w:t>日的患者人数和陪护人数等信息，并支持统计近</w:t>
            </w:r>
            <w:r>
              <w:rPr>
                <w:kern w:val="0"/>
                <w:szCs w:val="21"/>
              </w:rPr>
              <w:t>7</w:t>
            </w:r>
            <w:r>
              <w:rPr>
                <w:kern w:val="0"/>
                <w:szCs w:val="21"/>
              </w:rPr>
              <w:t>天和近</w:t>
            </w:r>
            <w:r>
              <w:rPr>
                <w:kern w:val="0"/>
                <w:szCs w:val="21"/>
              </w:rPr>
              <w:t>30</w:t>
            </w:r>
            <w:r>
              <w:rPr>
                <w:kern w:val="0"/>
                <w:szCs w:val="21"/>
              </w:rPr>
              <w:t>天内的平均</w:t>
            </w:r>
            <w:proofErr w:type="gramStart"/>
            <w:r>
              <w:rPr>
                <w:kern w:val="0"/>
                <w:szCs w:val="21"/>
              </w:rPr>
              <w:t>陪护率</w:t>
            </w:r>
            <w:proofErr w:type="gramEnd"/>
            <w:r>
              <w:rPr>
                <w:kern w:val="0"/>
                <w:szCs w:val="21"/>
              </w:rPr>
              <w:t>和变化趋势；</w:t>
            </w:r>
            <w:r>
              <w:rPr>
                <w:kern w:val="0"/>
                <w:szCs w:val="21"/>
              </w:rPr>
              <w:br/>
              <w:t>5</w:t>
            </w:r>
            <w:r>
              <w:rPr>
                <w:kern w:val="0"/>
                <w:szCs w:val="21"/>
              </w:rPr>
              <w:t>、</w:t>
            </w:r>
            <w:r>
              <w:rPr>
                <w:kern w:val="0"/>
                <w:szCs w:val="21"/>
              </w:rPr>
              <w:t xml:space="preserve"> </w:t>
            </w:r>
            <w:r>
              <w:rPr>
                <w:kern w:val="0"/>
                <w:szCs w:val="21"/>
              </w:rPr>
              <w:t>系统可支持通过身份证、人脸、</w:t>
            </w:r>
            <w:proofErr w:type="gramStart"/>
            <w:r>
              <w:rPr>
                <w:kern w:val="0"/>
                <w:szCs w:val="21"/>
              </w:rPr>
              <w:t>二维码等</w:t>
            </w:r>
            <w:proofErr w:type="gramEnd"/>
            <w:r>
              <w:rPr>
                <w:kern w:val="0"/>
                <w:szCs w:val="21"/>
              </w:rPr>
              <w:t>多种方式进行认证权限下发；</w:t>
            </w:r>
            <w:r>
              <w:rPr>
                <w:kern w:val="0"/>
                <w:szCs w:val="21"/>
              </w:rPr>
              <w:br/>
              <w:t>6</w:t>
            </w:r>
            <w:r>
              <w:rPr>
                <w:kern w:val="0"/>
                <w:szCs w:val="21"/>
              </w:rPr>
              <w:t>、</w:t>
            </w:r>
            <w:r>
              <w:rPr>
                <w:kern w:val="0"/>
                <w:szCs w:val="21"/>
              </w:rPr>
              <w:t xml:space="preserve"> </w:t>
            </w:r>
            <w:r>
              <w:rPr>
                <w:kern w:val="0"/>
                <w:szCs w:val="21"/>
              </w:rPr>
              <w:t>支持按姓名、所在病区、联系电话、患者、患者病案号、权限下发状态查询已添加的陪护人员信息；</w:t>
            </w:r>
            <w:r>
              <w:rPr>
                <w:kern w:val="0"/>
                <w:szCs w:val="21"/>
              </w:rPr>
              <w:br/>
              <w:t>7</w:t>
            </w:r>
            <w:r>
              <w:rPr>
                <w:kern w:val="0"/>
                <w:szCs w:val="21"/>
              </w:rPr>
              <w:t>、</w:t>
            </w:r>
            <w:r>
              <w:rPr>
                <w:kern w:val="0"/>
                <w:szCs w:val="21"/>
              </w:rPr>
              <w:t xml:space="preserve"> </w:t>
            </w:r>
            <w:r>
              <w:rPr>
                <w:kern w:val="0"/>
                <w:szCs w:val="21"/>
              </w:rPr>
              <w:t>支持以中心管理服务为核心的网络拓扑结构，支持对系统中的分组、服务器、组件等统计概览、查看；具有运行管理中心提供统一的认证、授权管理机制，支持</w:t>
            </w:r>
            <w:r>
              <w:rPr>
                <w:kern w:val="0"/>
                <w:szCs w:val="21"/>
              </w:rPr>
              <w:t>HTTPS</w:t>
            </w:r>
            <w:r>
              <w:rPr>
                <w:kern w:val="0"/>
                <w:szCs w:val="21"/>
              </w:rPr>
              <w:t>以及密码安全加密访问认证</w:t>
            </w:r>
            <w:r>
              <w:rPr>
                <w:kern w:val="0"/>
                <w:szCs w:val="21"/>
              </w:rPr>
              <w:br/>
              <w:t>8</w:t>
            </w:r>
            <w:r>
              <w:rPr>
                <w:kern w:val="0"/>
                <w:szCs w:val="21"/>
              </w:rPr>
              <w:t>、</w:t>
            </w:r>
            <w:r>
              <w:rPr>
                <w:kern w:val="0"/>
                <w:szCs w:val="21"/>
              </w:rPr>
              <w:t xml:space="preserve"> </w:t>
            </w:r>
            <w:r>
              <w:rPr>
                <w:kern w:val="0"/>
                <w:szCs w:val="21"/>
              </w:rPr>
              <w:t>支持根据用户使用习惯自定义配置快捷功能入口，支持首页投放大屏展示，支持最近</w:t>
            </w:r>
            <w:r>
              <w:rPr>
                <w:kern w:val="0"/>
                <w:szCs w:val="21"/>
              </w:rPr>
              <w:t>7</w:t>
            </w:r>
            <w:r>
              <w:rPr>
                <w:kern w:val="0"/>
                <w:szCs w:val="21"/>
              </w:rPr>
              <w:t>天每日的用户</w:t>
            </w:r>
            <w:proofErr w:type="gramStart"/>
            <w:r>
              <w:rPr>
                <w:kern w:val="0"/>
                <w:szCs w:val="21"/>
              </w:rPr>
              <w:t>活跃数</w:t>
            </w:r>
            <w:proofErr w:type="gramEnd"/>
            <w:r>
              <w:rPr>
                <w:kern w:val="0"/>
                <w:szCs w:val="21"/>
              </w:rPr>
              <w:t>统计；</w:t>
            </w:r>
            <w:r>
              <w:rPr>
                <w:kern w:val="0"/>
                <w:szCs w:val="21"/>
              </w:rPr>
              <w:br/>
              <w:t>9</w:t>
            </w:r>
            <w:r>
              <w:rPr>
                <w:kern w:val="0"/>
                <w:szCs w:val="21"/>
              </w:rPr>
              <w:t>、</w:t>
            </w:r>
            <w:r>
              <w:rPr>
                <w:kern w:val="0"/>
                <w:szCs w:val="21"/>
              </w:rPr>
              <w:t xml:space="preserve"> </w:t>
            </w:r>
            <w:r>
              <w:rPr>
                <w:kern w:val="0"/>
                <w:szCs w:val="21"/>
              </w:rPr>
              <w:t>支持知识库搜索查询、导入、导出，支持经验分享；</w:t>
            </w:r>
            <w:r>
              <w:rPr>
                <w:kern w:val="0"/>
                <w:szCs w:val="21"/>
              </w:rPr>
              <w:br/>
              <w:t>10</w:t>
            </w:r>
            <w:r>
              <w:rPr>
                <w:kern w:val="0"/>
                <w:szCs w:val="21"/>
              </w:rPr>
              <w:t>、</w:t>
            </w:r>
            <w:r>
              <w:rPr>
                <w:kern w:val="0"/>
                <w:szCs w:val="21"/>
              </w:rPr>
              <w:t xml:space="preserve"> </w:t>
            </w:r>
            <w:r>
              <w:rPr>
                <w:kern w:val="0"/>
                <w:szCs w:val="21"/>
              </w:rPr>
              <w:t>支持临时离院管理，当超过指定时间未归</w:t>
            </w:r>
            <w:proofErr w:type="gramStart"/>
            <w:r>
              <w:rPr>
                <w:kern w:val="0"/>
                <w:szCs w:val="21"/>
              </w:rPr>
              <w:t>院给予</w:t>
            </w:r>
            <w:proofErr w:type="gramEnd"/>
            <w:r>
              <w:rPr>
                <w:kern w:val="0"/>
                <w:szCs w:val="21"/>
              </w:rPr>
              <w:t>报警提示；</w:t>
            </w:r>
            <w:r>
              <w:rPr>
                <w:kern w:val="0"/>
                <w:szCs w:val="21"/>
              </w:rPr>
              <w:br/>
              <w:t>11</w:t>
            </w:r>
            <w:r>
              <w:rPr>
                <w:kern w:val="0"/>
                <w:szCs w:val="21"/>
              </w:rPr>
              <w:t>、</w:t>
            </w:r>
            <w:r>
              <w:rPr>
                <w:kern w:val="0"/>
                <w:szCs w:val="21"/>
              </w:rPr>
              <w:t xml:space="preserve"> </w:t>
            </w:r>
            <w:r>
              <w:rPr>
                <w:kern w:val="0"/>
                <w:szCs w:val="21"/>
              </w:rPr>
              <w:t>支持多色彩（红、橙、黄）展示运行告警状态，支持告警统计、概览、处理，支持告警记录查看、查询，支持告警单条、批量处理；支持系统最近</w:t>
            </w:r>
            <w:r>
              <w:rPr>
                <w:kern w:val="0"/>
                <w:szCs w:val="21"/>
              </w:rPr>
              <w:t>7</w:t>
            </w:r>
            <w:r>
              <w:rPr>
                <w:kern w:val="0"/>
                <w:szCs w:val="21"/>
              </w:rPr>
              <w:t>天每日告警数统计，支持评分量化系统监控指数，显示系统运行状态；</w:t>
            </w:r>
            <w:r>
              <w:rPr>
                <w:kern w:val="0"/>
                <w:szCs w:val="21"/>
              </w:rPr>
              <w:br/>
              <w:t>12</w:t>
            </w:r>
            <w:r>
              <w:rPr>
                <w:kern w:val="0"/>
                <w:szCs w:val="21"/>
              </w:rPr>
              <w:t>、</w:t>
            </w:r>
            <w:r>
              <w:rPr>
                <w:kern w:val="0"/>
                <w:szCs w:val="21"/>
              </w:rPr>
              <w:t xml:space="preserve"> </w:t>
            </w:r>
            <w:r>
              <w:rPr>
                <w:kern w:val="0"/>
                <w:szCs w:val="21"/>
              </w:rPr>
              <w:t>支持病区转移申请，并支持查看已登记入院的患者总人数，可查询病区管理历史数据，包括病区转移记录、临时离院记录，可通过折线图方式展示不同病区的患者登记数和陪护申请数等信息；</w:t>
            </w:r>
            <w:r>
              <w:rPr>
                <w:kern w:val="0"/>
                <w:szCs w:val="21"/>
              </w:rPr>
              <w:br/>
              <w:t>13</w:t>
            </w:r>
            <w:r>
              <w:rPr>
                <w:kern w:val="0"/>
                <w:szCs w:val="21"/>
              </w:rPr>
              <w:t>、</w:t>
            </w:r>
            <w:r>
              <w:rPr>
                <w:kern w:val="0"/>
                <w:szCs w:val="21"/>
              </w:rPr>
              <w:t xml:space="preserve"> </w:t>
            </w:r>
            <w:r>
              <w:rPr>
                <w:kern w:val="0"/>
                <w:szCs w:val="21"/>
              </w:rPr>
              <w:t>支持开启或关闭短信通知，并可配置相关信息内容，包括邀约通知陪护人、验证码通知；</w:t>
            </w:r>
            <w:r>
              <w:rPr>
                <w:kern w:val="0"/>
                <w:szCs w:val="21"/>
              </w:rPr>
              <w:br/>
              <w:t>14</w:t>
            </w:r>
            <w:r>
              <w:rPr>
                <w:kern w:val="0"/>
                <w:szCs w:val="21"/>
              </w:rPr>
              <w:t>、为保证系统的运行稳定和后期维护方便，陪护管理软件与人员通道需统一品牌，方便后期的维护和升级</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套</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2</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与</w:t>
            </w:r>
            <w:r>
              <w:rPr>
                <w:kern w:val="0"/>
                <w:szCs w:val="21"/>
              </w:rPr>
              <w:t>HIS</w:t>
            </w:r>
            <w:r>
              <w:rPr>
                <w:kern w:val="0"/>
                <w:szCs w:val="21"/>
              </w:rPr>
              <w:t>系统对接</w:t>
            </w:r>
          </w:p>
        </w:tc>
        <w:tc>
          <w:tcPr>
            <w:tcW w:w="5244" w:type="dxa"/>
            <w:tcBorders>
              <w:top w:val="nil"/>
              <w:left w:val="nil"/>
              <w:bottom w:val="single" w:sz="4" w:space="0" w:color="auto"/>
              <w:right w:val="single" w:sz="4" w:space="0" w:color="auto"/>
            </w:tcBorders>
          </w:tcPr>
          <w:p w:rsidR="00DF5F63" w:rsidRDefault="00DF5F63" w:rsidP="007C18FD">
            <w:pPr>
              <w:widowControl/>
              <w:adjustRightInd w:val="0"/>
              <w:snapToGrid w:val="0"/>
              <w:jc w:val="left"/>
              <w:rPr>
                <w:kern w:val="0"/>
                <w:szCs w:val="21"/>
              </w:rPr>
            </w:pPr>
            <w:r>
              <w:rPr>
                <w:kern w:val="0"/>
                <w:szCs w:val="21"/>
              </w:rPr>
              <w:t>陪护系统需完成与医院现有</w:t>
            </w:r>
            <w:r>
              <w:rPr>
                <w:kern w:val="0"/>
                <w:szCs w:val="21"/>
              </w:rPr>
              <w:t>HIS</w:t>
            </w:r>
            <w:r>
              <w:rPr>
                <w:kern w:val="0"/>
                <w:szCs w:val="21"/>
              </w:rPr>
              <w:t>系统对接，对接后可实现患者信息自动同步，无需进行二次患者信息录入，对接至少实现患者信息、组织</w:t>
            </w:r>
            <w:r>
              <w:rPr>
                <w:kern w:val="0"/>
                <w:szCs w:val="21"/>
              </w:rPr>
              <w:t>(</w:t>
            </w:r>
            <w:r>
              <w:rPr>
                <w:kern w:val="0"/>
                <w:szCs w:val="21"/>
              </w:rPr>
              <w:t>病区</w:t>
            </w:r>
            <w:r>
              <w:rPr>
                <w:kern w:val="0"/>
                <w:szCs w:val="21"/>
              </w:rPr>
              <w:t>)</w:t>
            </w:r>
            <w:r>
              <w:rPr>
                <w:kern w:val="0"/>
                <w:szCs w:val="21"/>
              </w:rPr>
              <w:t>信息、和患者离院等信息的自动同步，满足院方实际场景使用需求</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项</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r>
      <w:tr w:rsidR="00DF5F63" w:rsidTr="00DF5F63">
        <w:trPr>
          <w:trHeight w:val="280"/>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3</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sidRPr="00DF5F63">
              <w:rPr>
                <w:rFonts w:hint="eastAsia"/>
                <w:kern w:val="0"/>
                <w:szCs w:val="21"/>
              </w:rPr>
              <w:t>软件管理设备</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2U</w:t>
            </w:r>
            <w:r>
              <w:rPr>
                <w:kern w:val="0"/>
                <w:szCs w:val="21"/>
              </w:rPr>
              <w:t>双路标准机架式服务器</w:t>
            </w:r>
            <w:r>
              <w:rPr>
                <w:kern w:val="0"/>
                <w:szCs w:val="21"/>
              </w:rPr>
              <w:br/>
              <w:t>CPU</w:t>
            </w:r>
            <w:r>
              <w:rPr>
                <w:kern w:val="0"/>
                <w:szCs w:val="21"/>
              </w:rPr>
              <w:t>：配置</w:t>
            </w:r>
            <w:r>
              <w:rPr>
                <w:kern w:val="0"/>
                <w:szCs w:val="21"/>
              </w:rPr>
              <w:t>≥1</w:t>
            </w:r>
            <w:r>
              <w:rPr>
                <w:kern w:val="0"/>
                <w:szCs w:val="21"/>
              </w:rPr>
              <w:t>颗</w:t>
            </w:r>
            <w:r>
              <w:rPr>
                <w:kern w:val="0"/>
                <w:szCs w:val="21"/>
              </w:rPr>
              <w:t>intel</w:t>
            </w:r>
            <w:r>
              <w:rPr>
                <w:kern w:val="0"/>
                <w:szCs w:val="21"/>
              </w:rPr>
              <w:t>至强</w:t>
            </w:r>
            <w:r>
              <w:rPr>
                <w:kern w:val="0"/>
                <w:szCs w:val="21"/>
              </w:rPr>
              <w:t>4210R</w:t>
            </w:r>
            <w:r>
              <w:rPr>
                <w:kern w:val="0"/>
                <w:szCs w:val="21"/>
              </w:rPr>
              <w:t>处理器，核数</w:t>
            </w:r>
            <w:r>
              <w:rPr>
                <w:kern w:val="0"/>
                <w:szCs w:val="21"/>
              </w:rPr>
              <w:t>≥10</w:t>
            </w:r>
            <w:r>
              <w:rPr>
                <w:kern w:val="0"/>
                <w:szCs w:val="21"/>
              </w:rPr>
              <w:t>核，主频</w:t>
            </w:r>
            <w:r>
              <w:rPr>
                <w:kern w:val="0"/>
                <w:szCs w:val="21"/>
              </w:rPr>
              <w:t>≥2.4GHz</w:t>
            </w:r>
            <w:r>
              <w:rPr>
                <w:kern w:val="0"/>
                <w:szCs w:val="21"/>
              </w:rPr>
              <w:br/>
            </w:r>
            <w:r>
              <w:rPr>
                <w:kern w:val="0"/>
                <w:szCs w:val="21"/>
              </w:rPr>
              <w:t>内存：配置</w:t>
            </w:r>
            <w:r>
              <w:rPr>
                <w:kern w:val="0"/>
                <w:szCs w:val="21"/>
              </w:rPr>
              <w:t>≥64G DDR4</w:t>
            </w:r>
            <w:r>
              <w:rPr>
                <w:kern w:val="0"/>
                <w:szCs w:val="21"/>
              </w:rPr>
              <w:t>，</w:t>
            </w:r>
            <w:r>
              <w:rPr>
                <w:kern w:val="0"/>
                <w:szCs w:val="21"/>
              </w:rPr>
              <w:t>16</w:t>
            </w:r>
            <w:r>
              <w:rPr>
                <w:kern w:val="0"/>
                <w:szCs w:val="21"/>
              </w:rPr>
              <w:t>根内存插槽，最大支持扩展至</w:t>
            </w:r>
            <w:r>
              <w:rPr>
                <w:kern w:val="0"/>
                <w:szCs w:val="21"/>
              </w:rPr>
              <w:t>2TB</w:t>
            </w:r>
            <w:r>
              <w:rPr>
                <w:kern w:val="0"/>
                <w:szCs w:val="21"/>
              </w:rPr>
              <w:t>内存</w:t>
            </w:r>
            <w:r>
              <w:rPr>
                <w:kern w:val="0"/>
                <w:szCs w:val="21"/>
              </w:rPr>
              <w:br/>
            </w:r>
            <w:r>
              <w:rPr>
                <w:kern w:val="0"/>
                <w:szCs w:val="21"/>
              </w:rPr>
              <w:t>硬盘：配置</w:t>
            </w:r>
            <w:r>
              <w:rPr>
                <w:kern w:val="0"/>
                <w:szCs w:val="21"/>
              </w:rPr>
              <w:t>≥2</w:t>
            </w:r>
            <w:r>
              <w:rPr>
                <w:kern w:val="0"/>
                <w:szCs w:val="21"/>
              </w:rPr>
              <w:t>块</w:t>
            </w:r>
            <w:r>
              <w:rPr>
                <w:kern w:val="0"/>
                <w:szCs w:val="21"/>
              </w:rPr>
              <w:t>1.2T 10K 2.5</w:t>
            </w:r>
            <w:r>
              <w:rPr>
                <w:kern w:val="0"/>
                <w:szCs w:val="21"/>
              </w:rPr>
              <w:t>寸</w:t>
            </w:r>
            <w:r>
              <w:rPr>
                <w:kern w:val="0"/>
                <w:szCs w:val="21"/>
              </w:rPr>
              <w:t xml:space="preserve"> SAS</w:t>
            </w:r>
            <w:r>
              <w:rPr>
                <w:kern w:val="0"/>
                <w:szCs w:val="21"/>
              </w:rPr>
              <w:t>硬盘；</w:t>
            </w:r>
            <w:r>
              <w:rPr>
                <w:kern w:val="0"/>
                <w:szCs w:val="21"/>
              </w:rPr>
              <w:t xml:space="preserve"> </w:t>
            </w:r>
            <w:r>
              <w:rPr>
                <w:kern w:val="0"/>
                <w:szCs w:val="21"/>
              </w:rPr>
              <w:t>最高支持</w:t>
            </w:r>
            <w:r>
              <w:rPr>
                <w:kern w:val="0"/>
                <w:szCs w:val="21"/>
              </w:rPr>
              <w:t>12</w:t>
            </w:r>
            <w:r>
              <w:rPr>
                <w:kern w:val="0"/>
                <w:szCs w:val="21"/>
              </w:rPr>
              <w:t>块</w:t>
            </w:r>
            <w:r>
              <w:rPr>
                <w:kern w:val="0"/>
                <w:szCs w:val="21"/>
              </w:rPr>
              <w:t>3.5</w:t>
            </w:r>
            <w:r>
              <w:rPr>
                <w:kern w:val="0"/>
                <w:szCs w:val="21"/>
              </w:rPr>
              <w:t>寸</w:t>
            </w:r>
            <w:r>
              <w:rPr>
                <w:kern w:val="0"/>
                <w:szCs w:val="21"/>
              </w:rPr>
              <w:t>(</w:t>
            </w:r>
            <w:r>
              <w:rPr>
                <w:kern w:val="0"/>
                <w:szCs w:val="21"/>
              </w:rPr>
              <w:t>兼容</w:t>
            </w:r>
            <w:r>
              <w:rPr>
                <w:kern w:val="0"/>
                <w:szCs w:val="21"/>
              </w:rPr>
              <w:t>2.5</w:t>
            </w:r>
            <w:r>
              <w:rPr>
                <w:kern w:val="0"/>
                <w:szCs w:val="21"/>
              </w:rPr>
              <w:t>寸</w:t>
            </w:r>
            <w:r>
              <w:rPr>
                <w:kern w:val="0"/>
                <w:szCs w:val="21"/>
              </w:rPr>
              <w:t>)</w:t>
            </w:r>
            <w:r>
              <w:rPr>
                <w:kern w:val="0"/>
                <w:szCs w:val="21"/>
              </w:rPr>
              <w:t>热插拔</w:t>
            </w:r>
            <w:r>
              <w:rPr>
                <w:kern w:val="0"/>
                <w:szCs w:val="21"/>
              </w:rPr>
              <w:t>SAS/SATA</w:t>
            </w:r>
            <w:r>
              <w:rPr>
                <w:kern w:val="0"/>
                <w:szCs w:val="21"/>
              </w:rPr>
              <w:t>硬盘，支持可选</w:t>
            </w:r>
            <w:r>
              <w:rPr>
                <w:kern w:val="0"/>
                <w:szCs w:val="21"/>
              </w:rPr>
              <w:t>2</w:t>
            </w:r>
            <w:r>
              <w:rPr>
                <w:kern w:val="0"/>
                <w:szCs w:val="21"/>
              </w:rPr>
              <w:t>块后置热插拔</w:t>
            </w:r>
            <w:r>
              <w:rPr>
                <w:kern w:val="0"/>
                <w:szCs w:val="21"/>
              </w:rPr>
              <w:t>2.5</w:t>
            </w:r>
            <w:r>
              <w:rPr>
                <w:kern w:val="0"/>
                <w:szCs w:val="21"/>
              </w:rPr>
              <w:t>寸硬盘</w:t>
            </w:r>
            <w:r>
              <w:rPr>
                <w:kern w:val="0"/>
                <w:szCs w:val="21"/>
              </w:rPr>
              <w:br/>
            </w:r>
            <w:r>
              <w:rPr>
                <w:kern w:val="0"/>
                <w:szCs w:val="21"/>
              </w:rPr>
              <w:t>阵列卡：配置</w:t>
            </w:r>
            <w:r>
              <w:rPr>
                <w:kern w:val="0"/>
                <w:szCs w:val="21"/>
              </w:rPr>
              <w:t>SAS+HBA</w:t>
            </w:r>
            <w:r>
              <w:rPr>
                <w:kern w:val="0"/>
                <w:szCs w:val="21"/>
              </w:rPr>
              <w:t>卡，支持</w:t>
            </w:r>
            <w:r>
              <w:rPr>
                <w:kern w:val="0"/>
                <w:szCs w:val="21"/>
              </w:rPr>
              <w:t>RAID 0/1/10 ;</w:t>
            </w:r>
            <w:r>
              <w:rPr>
                <w:kern w:val="0"/>
                <w:szCs w:val="21"/>
              </w:rPr>
              <w:br/>
              <w:t>PCIE</w:t>
            </w:r>
            <w:r>
              <w:rPr>
                <w:kern w:val="0"/>
                <w:szCs w:val="21"/>
              </w:rPr>
              <w:t>扩展：支持</w:t>
            </w:r>
            <w:r>
              <w:rPr>
                <w:kern w:val="0"/>
                <w:szCs w:val="21"/>
              </w:rPr>
              <w:t>≥6</w:t>
            </w:r>
            <w:r>
              <w:rPr>
                <w:kern w:val="0"/>
                <w:szCs w:val="21"/>
              </w:rPr>
              <w:t>个</w:t>
            </w:r>
            <w:r>
              <w:rPr>
                <w:kern w:val="0"/>
                <w:szCs w:val="21"/>
              </w:rPr>
              <w:t>PCIE</w:t>
            </w:r>
            <w:r>
              <w:rPr>
                <w:kern w:val="0"/>
                <w:szCs w:val="21"/>
              </w:rPr>
              <w:t>扩展插槽</w:t>
            </w:r>
            <w:r>
              <w:rPr>
                <w:kern w:val="0"/>
                <w:szCs w:val="21"/>
              </w:rPr>
              <w:br/>
            </w:r>
            <w:r>
              <w:rPr>
                <w:kern w:val="0"/>
                <w:szCs w:val="21"/>
              </w:rPr>
              <w:t>网口：</w:t>
            </w:r>
            <w:proofErr w:type="gramStart"/>
            <w:r>
              <w:rPr>
                <w:kern w:val="0"/>
                <w:szCs w:val="21"/>
              </w:rPr>
              <w:t>板载</w:t>
            </w:r>
            <w:proofErr w:type="gramEnd"/>
            <w:r>
              <w:rPr>
                <w:kern w:val="0"/>
                <w:szCs w:val="21"/>
              </w:rPr>
              <w:t>≥2</w:t>
            </w:r>
            <w:r>
              <w:rPr>
                <w:kern w:val="0"/>
                <w:szCs w:val="21"/>
              </w:rPr>
              <w:t>个</w:t>
            </w:r>
            <w:proofErr w:type="gramStart"/>
            <w:r>
              <w:rPr>
                <w:kern w:val="0"/>
                <w:szCs w:val="21"/>
              </w:rPr>
              <w:t>千兆电口</w:t>
            </w:r>
            <w:proofErr w:type="gramEnd"/>
            <w:r>
              <w:rPr>
                <w:kern w:val="0"/>
                <w:szCs w:val="21"/>
              </w:rPr>
              <w:t>，</w:t>
            </w:r>
            <w:r>
              <w:rPr>
                <w:kern w:val="0"/>
                <w:szCs w:val="21"/>
              </w:rPr>
              <w:t>≥1</w:t>
            </w:r>
            <w:r>
              <w:rPr>
                <w:kern w:val="0"/>
                <w:szCs w:val="21"/>
              </w:rPr>
              <w:t>个</w:t>
            </w:r>
            <w:r>
              <w:rPr>
                <w:kern w:val="0"/>
                <w:szCs w:val="21"/>
              </w:rPr>
              <w:t>RJ45</w:t>
            </w:r>
            <w:r>
              <w:rPr>
                <w:kern w:val="0"/>
                <w:szCs w:val="21"/>
              </w:rPr>
              <w:t>管理接口，后置</w:t>
            </w:r>
            <w:r>
              <w:rPr>
                <w:kern w:val="0"/>
                <w:szCs w:val="21"/>
              </w:rPr>
              <w:t>≥2</w:t>
            </w:r>
            <w:r>
              <w:rPr>
                <w:kern w:val="0"/>
                <w:szCs w:val="21"/>
              </w:rPr>
              <w:t>个</w:t>
            </w:r>
            <w:r>
              <w:rPr>
                <w:kern w:val="0"/>
                <w:szCs w:val="21"/>
              </w:rPr>
              <w:t>USB 3.0</w:t>
            </w:r>
            <w:r>
              <w:rPr>
                <w:kern w:val="0"/>
                <w:szCs w:val="21"/>
              </w:rPr>
              <w:t>接口，前置</w:t>
            </w:r>
            <w:r>
              <w:rPr>
                <w:kern w:val="0"/>
                <w:szCs w:val="21"/>
              </w:rPr>
              <w:t>≥2</w:t>
            </w:r>
            <w:r>
              <w:rPr>
                <w:kern w:val="0"/>
                <w:szCs w:val="21"/>
              </w:rPr>
              <w:t>个</w:t>
            </w:r>
            <w:r>
              <w:rPr>
                <w:kern w:val="0"/>
                <w:szCs w:val="21"/>
              </w:rPr>
              <w:t>USB2.0</w:t>
            </w:r>
            <w:r>
              <w:rPr>
                <w:kern w:val="0"/>
                <w:szCs w:val="21"/>
              </w:rPr>
              <w:t>接口，</w:t>
            </w:r>
            <w:r>
              <w:rPr>
                <w:kern w:val="0"/>
                <w:szCs w:val="21"/>
              </w:rPr>
              <w:t>≥1</w:t>
            </w:r>
            <w:r>
              <w:rPr>
                <w:kern w:val="0"/>
                <w:szCs w:val="21"/>
              </w:rPr>
              <w:t>个</w:t>
            </w:r>
            <w:r>
              <w:rPr>
                <w:kern w:val="0"/>
                <w:szCs w:val="21"/>
              </w:rPr>
              <w:t>VGA</w:t>
            </w:r>
            <w:r>
              <w:rPr>
                <w:kern w:val="0"/>
                <w:szCs w:val="21"/>
              </w:rPr>
              <w:t>接口；</w:t>
            </w:r>
            <w:r>
              <w:rPr>
                <w:kern w:val="0"/>
                <w:szCs w:val="21"/>
              </w:rPr>
              <w:t xml:space="preserve"> </w:t>
            </w:r>
            <w:r>
              <w:rPr>
                <w:kern w:val="0"/>
                <w:szCs w:val="21"/>
              </w:rPr>
              <w:t>支持选配</w:t>
            </w:r>
            <w:r>
              <w:rPr>
                <w:kern w:val="0"/>
                <w:szCs w:val="21"/>
              </w:rPr>
              <w:t>10GbE</w:t>
            </w:r>
            <w:r>
              <w:rPr>
                <w:kern w:val="0"/>
                <w:szCs w:val="21"/>
              </w:rPr>
              <w:t>、</w:t>
            </w:r>
            <w:r>
              <w:rPr>
                <w:kern w:val="0"/>
                <w:szCs w:val="21"/>
              </w:rPr>
              <w:t>25GbE SFP+</w:t>
            </w:r>
            <w:r>
              <w:rPr>
                <w:kern w:val="0"/>
                <w:szCs w:val="21"/>
              </w:rPr>
              <w:t>等多种网络接口</w:t>
            </w:r>
            <w:r>
              <w:rPr>
                <w:kern w:val="0"/>
                <w:szCs w:val="21"/>
              </w:rPr>
              <w:br/>
            </w:r>
            <w:r>
              <w:rPr>
                <w:kern w:val="0"/>
                <w:szCs w:val="21"/>
              </w:rPr>
              <w:lastRenderedPageBreak/>
              <w:t>电源：</w:t>
            </w:r>
            <w:proofErr w:type="gramStart"/>
            <w:r>
              <w:rPr>
                <w:kern w:val="0"/>
                <w:szCs w:val="21"/>
              </w:rPr>
              <w:t>标配</w:t>
            </w:r>
            <w:proofErr w:type="gramEnd"/>
            <w:r>
              <w:rPr>
                <w:kern w:val="0"/>
                <w:szCs w:val="21"/>
              </w:rPr>
              <w:t>550W</w:t>
            </w:r>
            <w:r>
              <w:rPr>
                <w:kern w:val="0"/>
                <w:szCs w:val="21"/>
              </w:rPr>
              <w:t>（</w:t>
            </w:r>
            <w:r>
              <w:rPr>
                <w:kern w:val="0"/>
                <w:szCs w:val="21"/>
              </w:rPr>
              <w:t>1+1</w:t>
            </w:r>
            <w:r>
              <w:rPr>
                <w:kern w:val="0"/>
                <w:szCs w:val="21"/>
              </w:rPr>
              <w:t>）高效铂金</w:t>
            </w:r>
            <w:r>
              <w:rPr>
                <w:kern w:val="0"/>
                <w:szCs w:val="21"/>
              </w:rPr>
              <w:t>CRPS</w:t>
            </w:r>
            <w:r>
              <w:rPr>
                <w:kern w:val="0"/>
                <w:szCs w:val="21"/>
              </w:rPr>
              <w:t>冗余电源</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台</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lastRenderedPageBreak/>
              <w:t>4</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桌面身份证阅读器</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可读取居民身份证、港澳台居民居住证、外国人永久居留身份证的信息；</w:t>
            </w:r>
            <w:r>
              <w:rPr>
                <w:kern w:val="0"/>
                <w:szCs w:val="21"/>
              </w:rPr>
              <w:br/>
            </w:r>
            <w:r>
              <w:rPr>
                <w:kern w:val="0"/>
                <w:szCs w:val="21"/>
              </w:rPr>
              <w:t>兼容</w:t>
            </w:r>
            <w:r>
              <w:rPr>
                <w:kern w:val="0"/>
                <w:szCs w:val="21"/>
              </w:rPr>
              <w:t>ISO 14443-A</w:t>
            </w:r>
            <w:r>
              <w:rPr>
                <w:kern w:val="0"/>
                <w:szCs w:val="21"/>
              </w:rPr>
              <w:t>标准，可识别</w:t>
            </w:r>
            <w:r>
              <w:rPr>
                <w:kern w:val="0"/>
                <w:szCs w:val="21"/>
              </w:rPr>
              <w:t>IC</w:t>
            </w:r>
            <w:r>
              <w:rPr>
                <w:kern w:val="0"/>
                <w:szCs w:val="21"/>
              </w:rPr>
              <w:t>卡和</w:t>
            </w:r>
            <w:r>
              <w:rPr>
                <w:kern w:val="0"/>
                <w:szCs w:val="21"/>
              </w:rPr>
              <w:t>CPU</w:t>
            </w:r>
            <w:r>
              <w:rPr>
                <w:kern w:val="0"/>
                <w:szCs w:val="21"/>
              </w:rPr>
              <w:t>卡序列号；</w:t>
            </w:r>
            <w:r>
              <w:rPr>
                <w:kern w:val="0"/>
                <w:szCs w:val="21"/>
              </w:rPr>
              <w:br/>
            </w:r>
            <w:r>
              <w:rPr>
                <w:kern w:val="0"/>
                <w:szCs w:val="21"/>
              </w:rPr>
              <w:t>通信接口：</w:t>
            </w:r>
            <w:r>
              <w:rPr>
                <w:kern w:val="0"/>
                <w:szCs w:val="21"/>
              </w:rPr>
              <w:t>USB2.0</w:t>
            </w:r>
            <w:r>
              <w:rPr>
                <w:kern w:val="0"/>
                <w:szCs w:val="21"/>
              </w:rPr>
              <w:t>接口；</w:t>
            </w:r>
            <w:r>
              <w:rPr>
                <w:kern w:val="0"/>
                <w:szCs w:val="21"/>
              </w:rPr>
              <w:br/>
            </w:r>
            <w:r>
              <w:rPr>
                <w:kern w:val="0"/>
                <w:szCs w:val="21"/>
              </w:rPr>
              <w:t>工作电压：</w:t>
            </w:r>
            <w:r>
              <w:rPr>
                <w:kern w:val="0"/>
                <w:szCs w:val="21"/>
              </w:rPr>
              <w:t>DC 5V</w:t>
            </w:r>
            <w:r>
              <w:rPr>
                <w:kern w:val="0"/>
                <w:szCs w:val="21"/>
              </w:rPr>
              <w:t>；</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台</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2</w:t>
            </w:r>
          </w:p>
        </w:tc>
      </w:tr>
      <w:tr w:rsidR="00DF5F63" w:rsidTr="007C18FD">
        <w:trPr>
          <w:trHeight w:val="439"/>
        </w:trPr>
        <w:tc>
          <w:tcPr>
            <w:tcW w:w="740" w:type="dxa"/>
            <w:tcBorders>
              <w:top w:val="nil"/>
              <w:left w:val="single" w:sz="4" w:space="0" w:color="auto"/>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5</w:t>
            </w:r>
          </w:p>
        </w:tc>
        <w:tc>
          <w:tcPr>
            <w:tcW w:w="1382"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安装调试</w:t>
            </w:r>
          </w:p>
        </w:tc>
        <w:tc>
          <w:tcPr>
            <w:tcW w:w="524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left"/>
              <w:rPr>
                <w:kern w:val="0"/>
                <w:szCs w:val="21"/>
              </w:rPr>
            </w:pPr>
            <w:r>
              <w:rPr>
                <w:kern w:val="0"/>
                <w:szCs w:val="21"/>
              </w:rPr>
              <w:t>现场系统功能调试和后期运维</w:t>
            </w:r>
          </w:p>
        </w:tc>
        <w:tc>
          <w:tcPr>
            <w:tcW w:w="655"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项</w:t>
            </w:r>
          </w:p>
        </w:tc>
        <w:tc>
          <w:tcPr>
            <w:tcW w:w="684" w:type="dxa"/>
            <w:tcBorders>
              <w:top w:val="nil"/>
              <w:left w:val="nil"/>
              <w:bottom w:val="single" w:sz="4" w:space="0" w:color="auto"/>
              <w:right w:val="single" w:sz="4" w:space="0" w:color="auto"/>
            </w:tcBorders>
            <w:vAlign w:val="center"/>
          </w:tcPr>
          <w:p w:rsidR="00DF5F63" w:rsidRDefault="00DF5F63" w:rsidP="007C18FD">
            <w:pPr>
              <w:widowControl/>
              <w:adjustRightInd w:val="0"/>
              <w:snapToGrid w:val="0"/>
              <w:jc w:val="center"/>
              <w:rPr>
                <w:kern w:val="0"/>
                <w:szCs w:val="21"/>
              </w:rPr>
            </w:pPr>
            <w:r>
              <w:rPr>
                <w:kern w:val="0"/>
                <w:szCs w:val="21"/>
              </w:rPr>
              <w:t>1</w:t>
            </w:r>
          </w:p>
        </w:tc>
      </w:tr>
    </w:tbl>
    <w:p w:rsidR="009D504E" w:rsidRPr="00BA712C" w:rsidRDefault="00BA712C" w:rsidP="00BA712C">
      <w:pPr>
        <w:widowControl/>
        <w:spacing w:line="360" w:lineRule="auto"/>
        <w:ind w:firstLineChars="200" w:firstLine="446"/>
        <w:jc w:val="left"/>
        <w:outlineLvl w:val="0"/>
        <w:rPr>
          <w:bCs/>
          <w:sz w:val="24"/>
          <w:szCs w:val="24"/>
        </w:rPr>
      </w:pPr>
      <w:r w:rsidRPr="00BA712C">
        <w:rPr>
          <w:rFonts w:hint="eastAsia"/>
          <w:bCs/>
          <w:sz w:val="24"/>
          <w:szCs w:val="24"/>
        </w:rPr>
        <w:t>九</w:t>
      </w:r>
      <w:r w:rsidRPr="00BA712C">
        <w:rPr>
          <w:bCs/>
          <w:sz w:val="24"/>
          <w:szCs w:val="24"/>
        </w:rPr>
        <w:t>、</w:t>
      </w:r>
      <w:r w:rsidRPr="00BA712C">
        <w:rPr>
          <w:rFonts w:hint="eastAsia"/>
          <w:bCs/>
          <w:sz w:val="24"/>
          <w:szCs w:val="24"/>
        </w:rPr>
        <w:t>服务过程中，对中标供应商评价考核验收标准</w:t>
      </w:r>
    </w:p>
    <w:p w:rsidR="009D504E" w:rsidRPr="00BA712C" w:rsidRDefault="009D504E" w:rsidP="00BA712C">
      <w:pPr>
        <w:pStyle w:val="22"/>
        <w:spacing w:after="0" w:line="360" w:lineRule="auto"/>
        <w:ind w:leftChars="0" w:left="0" w:firstLine="446"/>
        <w:rPr>
          <w:sz w:val="24"/>
          <w:szCs w:val="24"/>
        </w:rPr>
      </w:pPr>
      <w:r w:rsidRPr="00BA712C">
        <w:rPr>
          <w:sz w:val="24"/>
          <w:szCs w:val="24"/>
        </w:rPr>
        <w:t>1</w:t>
      </w:r>
      <w:r w:rsidRPr="00BA712C">
        <w:rPr>
          <w:sz w:val="24"/>
          <w:szCs w:val="24"/>
        </w:rPr>
        <w:t>．投标人应具备具有可操作性的保安管理流程，能够对投标人人员进行约束，保证采购人服务区域内保安工作的常态化保安状态；</w:t>
      </w:r>
    </w:p>
    <w:p w:rsidR="009D504E" w:rsidRPr="00BA712C" w:rsidRDefault="009D504E" w:rsidP="00BA712C">
      <w:pPr>
        <w:widowControl/>
        <w:spacing w:line="360" w:lineRule="auto"/>
        <w:ind w:firstLineChars="200" w:firstLine="446"/>
        <w:jc w:val="left"/>
        <w:rPr>
          <w:sz w:val="24"/>
          <w:szCs w:val="24"/>
        </w:rPr>
      </w:pPr>
      <w:r w:rsidRPr="00BA712C">
        <w:rPr>
          <w:sz w:val="24"/>
          <w:szCs w:val="24"/>
        </w:rPr>
        <w:t>2</w:t>
      </w:r>
      <w:r w:rsidRPr="00BA712C">
        <w:rPr>
          <w:sz w:val="24"/>
          <w:szCs w:val="24"/>
        </w:rPr>
        <w:t>．投标人应具备多种培训计划，不断提高企业员工的保安知识水平，对采购人提出的各种软件方面的需求，通过培训让员工快速掌握，投标人员工必须持有与工作相关的从业资格证明；</w:t>
      </w:r>
    </w:p>
    <w:p w:rsidR="009D504E" w:rsidRPr="00BA712C" w:rsidRDefault="009D504E" w:rsidP="00BA712C">
      <w:pPr>
        <w:widowControl/>
        <w:spacing w:line="360" w:lineRule="auto"/>
        <w:ind w:firstLineChars="200" w:firstLine="446"/>
        <w:jc w:val="left"/>
        <w:rPr>
          <w:sz w:val="24"/>
          <w:szCs w:val="24"/>
        </w:rPr>
      </w:pPr>
      <w:r w:rsidRPr="00BA712C">
        <w:rPr>
          <w:sz w:val="24"/>
          <w:szCs w:val="24"/>
        </w:rPr>
        <w:t>3</w:t>
      </w:r>
      <w:r w:rsidRPr="00BA712C">
        <w:rPr>
          <w:sz w:val="24"/>
          <w:szCs w:val="24"/>
        </w:rPr>
        <w:t>．投标人要设项目经理，由其负责全面的保安业务。</w:t>
      </w:r>
      <w:r w:rsidRPr="00BA712C">
        <w:rPr>
          <w:sz w:val="24"/>
          <w:szCs w:val="24"/>
        </w:rPr>
        <w:t xml:space="preserve"> </w:t>
      </w:r>
    </w:p>
    <w:p w:rsidR="009D504E" w:rsidRPr="00BA712C" w:rsidRDefault="009D504E" w:rsidP="00BA712C">
      <w:pPr>
        <w:widowControl/>
        <w:spacing w:line="360" w:lineRule="auto"/>
        <w:ind w:firstLineChars="200" w:firstLine="446"/>
        <w:jc w:val="left"/>
        <w:rPr>
          <w:sz w:val="24"/>
          <w:szCs w:val="24"/>
        </w:rPr>
      </w:pPr>
      <w:r w:rsidRPr="00BA712C">
        <w:rPr>
          <w:sz w:val="24"/>
          <w:szCs w:val="24"/>
        </w:rPr>
        <w:t>4</w:t>
      </w:r>
      <w:r w:rsidRPr="00BA712C">
        <w:rPr>
          <w:sz w:val="24"/>
          <w:szCs w:val="24"/>
        </w:rPr>
        <w:t>．本项目验收标准由采购人安全委员会对投标人工作成绩进行评估后进行评判。</w:t>
      </w:r>
    </w:p>
    <w:p w:rsidR="009D504E" w:rsidRPr="00BA712C" w:rsidRDefault="009D504E" w:rsidP="00BA712C">
      <w:pPr>
        <w:widowControl/>
        <w:spacing w:line="360" w:lineRule="auto"/>
        <w:ind w:firstLineChars="200" w:firstLine="446"/>
        <w:jc w:val="left"/>
        <w:rPr>
          <w:sz w:val="24"/>
          <w:szCs w:val="24"/>
        </w:rPr>
      </w:pPr>
      <w:r w:rsidRPr="00BA712C">
        <w:rPr>
          <w:sz w:val="24"/>
          <w:szCs w:val="24"/>
        </w:rPr>
        <w:t>5</w:t>
      </w:r>
      <w:r w:rsidRPr="00BA712C">
        <w:rPr>
          <w:sz w:val="24"/>
          <w:szCs w:val="24"/>
        </w:rPr>
        <w:t>．本项目中标人在采购人服务周期内如出现以下问题，采购人有权</w:t>
      </w:r>
      <w:proofErr w:type="gramStart"/>
      <w:r w:rsidRPr="00BA712C">
        <w:rPr>
          <w:sz w:val="24"/>
          <w:szCs w:val="24"/>
        </w:rPr>
        <w:t>视下列</w:t>
      </w:r>
      <w:proofErr w:type="gramEnd"/>
      <w:r w:rsidRPr="00BA712C">
        <w:rPr>
          <w:sz w:val="24"/>
          <w:szCs w:val="24"/>
        </w:rPr>
        <w:t>违规行为扣除服务费，例如：</w:t>
      </w:r>
    </w:p>
    <w:p w:rsidR="009D504E" w:rsidRPr="00BA712C" w:rsidRDefault="009D504E" w:rsidP="00DB3E49">
      <w:pPr>
        <w:spacing w:line="360" w:lineRule="auto"/>
        <w:jc w:val="center"/>
        <w:rPr>
          <w:sz w:val="24"/>
          <w:szCs w:val="24"/>
        </w:rPr>
      </w:pPr>
      <w:r w:rsidRPr="00BA712C">
        <w:rPr>
          <w:sz w:val="24"/>
          <w:szCs w:val="24"/>
        </w:rPr>
        <w:t>驻南开医院保安公司考核标准</w:t>
      </w:r>
    </w:p>
    <w:tbl>
      <w:tblPr>
        <w:tblStyle w:val="ab"/>
        <w:tblW w:w="8713" w:type="dxa"/>
        <w:jc w:val="center"/>
        <w:tblLook w:val="0000" w:firstRow="0" w:lastRow="0" w:firstColumn="0" w:lastColumn="0" w:noHBand="0" w:noVBand="0"/>
      </w:tblPr>
      <w:tblGrid>
        <w:gridCol w:w="779"/>
        <w:gridCol w:w="1152"/>
        <w:gridCol w:w="3148"/>
        <w:gridCol w:w="1217"/>
        <w:gridCol w:w="1388"/>
        <w:gridCol w:w="1029"/>
      </w:tblGrid>
      <w:tr w:rsidR="009D504E" w:rsidRPr="00BA712C" w:rsidTr="00BA712C">
        <w:trPr>
          <w:trHeight w:val="60"/>
          <w:tblHeader/>
          <w:jc w:val="center"/>
        </w:trPr>
        <w:tc>
          <w:tcPr>
            <w:tcW w:w="779"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编号</w:t>
            </w:r>
          </w:p>
        </w:tc>
        <w:tc>
          <w:tcPr>
            <w:tcW w:w="1152"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考核项目</w:t>
            </w:r>
          </w:p>
        </w:tc>
        <w:tc>
          <w:tcPr>
            <w:tcW w:w="314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考核内容</w:t>
            </w:r>
          </w:p>
        </w:tc>
        <w:tc>
          <w:tcPr>
            <w:tcW w:w="1217"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考核方式</w:t>
            </w:r>
          </w:p>
        </w:tc>
        <w:tc>
          <w:tcPr>
            <w:tcW w:w="138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评分标准</w:t>
            </w:r>
          </w:p>
        </w:tc>
        <w:tc>
          <w:tcPr>
            <w:tcW w:w="1029"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考核扣除分数</w:t>
            </w: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w:t>
            </w:r>
          </w:p>
        </w:tc>
        <w:tc>
          <w:tcPr>
            <w:tcW w:w="1152"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重大事故</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因保安失职发生重大安全事故</w:t>
            </w:r>
          </w:p>
        </w:tc>
        <w:tc>
          <w:tcPr>
            <w:tcW w:w="1217"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一票否决制，解除服务合同</w:t>
            </w:r>
            <w:r w:rsidRPr="00BA712C">
              <w:rPr>
                <w:color w:val="000000"/>
                <w:kern w:val="0"/>
                <w:szCs w:val="21"/>
                <w:lang w:bidi="ar"/>
              </w:rPr>
              <w:br/>
            </w:r>
            <w:r w:rsidRPr="00BA712C">
              <w:rPr>
                <w:color w:val="000000"/>
                <w:kern w:val="0"/>
                <w:szCs w:val="21"/>
                <w:lang w:bidi="ar"/>
              </w:rPr>
              <w:t>处罚人民币</w:t>
            </w:r>
            <w:r w:rsidRPr="00BA712C">
              <w:rPr>
                <w:color w:val="000000"/>
                <w:kern w:val="0"/>
                <w:szCs w:val="21"/>
                <w:lang w:bidi="ar"/>
              </w:rPr>
              <w:t>50</w:t>
            </w:r>
            <w:r w:rsidRPr="00BA712C">
              <w:rPr>
                <w:color w:val="000000"/>
                <w:kern w:val="0"/>
                <w:szCs w:val="21"/>
                <w:lang w:bidi="ar"/>
              </w:rPr>
              <w:t>万元</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w:t>
            </w:r>
          </w:p>
        </w:tc>
        <w:tc>
          <w:tcPr>
            <w:tcW w:w="1152" w:type="dxa"/>
            <w:vMerge w:val="restart"/>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岗</w:t>
            </w:r>
            <w:r w:rsidRPr="00BA712C">
              <w:rPr>
                <w:rStyle w:val="font11"/>
                <w:rFonts w:ascii="Times New Roman" w:hAnsi="Times New Roman" w:cs="Times New Roman" w:hint="default"/>
                <w:sz w:val="21"/>
                <w:szCs w:val="21"/>
                <w:lang w:bidi="ar"/>
              </w:rPr>
              <w:t>位资格</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rStyle w:val="font11"/>
                <w:rFonts w:ascii="Times New Roman" w:hAnsi="Times New Roman" w:cs="Times New Roman" w:hint="default"/>
                <w:sz w:val="21"/>
                <w:szCs w:val="21"/>
                <w:lang w:bidi="ar"/>
              </w:rPr>
              <w:t>安保、安检人员实际年龄未满</w:t>
            </w:r>
            <w:r w:rsidRPr="00BA712C">
              <w:rPr>
                <w:rStyle w:val="font21"/>
                <w:rFonts w:ascii="Times New Roman" w:hAnsi="Times New Roman" w:cs="Times New Roman"/>
                <w:sz w:val="21"/>
                <w:szCs w:val="21"/>
                <w:lang w:bidi="ar"/>
              </w:rPr>
              <w:t>18</w:t>
            </w:r>
            <w:r w:rsidRPr="00BA712C">
              <w:rPr>
                <w:rStyle w:val="font11"/>
                <w:rFonts w:ascii="Times New Roman" w:hAnsi="Times New Roman" w:cs="Times New Roman" w:hint="default"/>
                <w:sz w:val="21"/>
                <w:szCs w:val="21"/>
                <w:lang w:bidi="ar"/>
              </w:rPr>
              <w:t>周岁</w:t>
            </w:r>
          </w:p>
        </w:tc>
        <w:tc>
          <w:tcPr>
            <w:tcW w:w="1217"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rStyle w:val="font11"/>
                <w:rFonts w:ascii="Times New Roman" w:hAnsi="Times New Roman" w:cs="Times New Roman" w:hint="default"/>
                <w:sz w:val="21"/>
                <w:szCs w:val="21"/>
                <w:lang w:bidi="ar"/>
              </w:rPr>
              <w:t>安保、安检人员身高、学历、身体及健康状况</w:t>
            </w:r>
            <w:r w:rsidRPr="00BA712C">
              <w:rPr>
                <w:rStyle w:val="font21"/>
                <w:rFonts w:ascii="Times New Roman" w:hAnsi="Times New Roman" w:cs="Times New Roman"/>
                <w:sz w:val="21"/>
                <w:szCs w:val="21"/>
                <w:lang w:bidi="ar"/>
              </w:rPr>
              <w:br/>
            </w:r>
            <w:r w:rsidRPr="00BA712C">
              <w:rPr>
                <w:rStyle w:val="font11"/>
                <w:rFonts w:ascii="Times New Roman" w:hAnsi="Times New Roman" w:cs="Times New Roman" w:hint="default"/>
                <w:sz w:val="21"/>
                <w:szCs w:val="21"/>
                <w:lang w:bidi="ar"/>
              </w:rPr>
              <w:t>不满足合同相关规定的</w:t>
            </w:r>
          </w:p>
        </w:tc>
        <w:tc>
          <w:tcPr>
            <w:tcW w:w="1217"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-1</w:t>
            </w:r>
            <w:r w:rsidRPr="00BA712C">
              <w:rPr>
                <w:rStyle w:val="font1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4</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rStyle w:val="font11"/>
                <w:rFonts w:ascii="Times New Roman" w:hAnsi="Times New Roman" w:cs="Times New Roman" w:hint="default"/>
                <w:sz w:val="21"/>
                <w:szCs w:val="21"/>
                <w:lang w:bidi="ar"/>
              </w:rPr>
              <w:t>未持有有效证件上岗，或持有</w:t>
            </w:r>
            <w:proofErr w:type="gramStart"/>
            <w:r w:rsidRPr="00BA712C">
              <w:rPr>
                <w:rStyle w:val="font11"/>
                <w:rFonts w:ascii="Times New Roman" w:hAnsi="Times New Roman" w:cs="Times New Roman" w:hint="default"/>
                <w:sz w:val="21"/>
                <w:szCs w:val="21"/>
                <w:lang w:bidi="ar"/>
              </w:rPr>
              <w:t>上岗证但证件</w:t>
            </w:r>
            <w:proofErr w:type="gramEnd"/>
            <w:r w:rsidRPr="00BA712C">
              <w:rPr>
                <w:rStyle w:val="font11"/>
                <w:rFonts w:ascii="Times New Roman" w:hAnsi="Times New Roman" w:cs="Times New Roman" w:hint="default"/>
                <w:sz w:val="21"/>
                <w:szCs w:val="21"/>
                <w:lang w:bidi="ar"/>
              </w:rPr>
              <w:t>信息与实际不相符的</w:t>
            </w:r>
          </w:p>
        </w:tc>
        <w:tc>
          <w:tcPr>
            <w:tcW w:w="1217"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5</w:t>
            </w:r>
          </w:p>
        </w:tc>
        <w:tc>
          <w:tcPr>
            <w:tcW w:w="1152" w:type="dxa"/>
            <w:vMerge w:val="restart"/>
            <w:vAlign w:val="center"/>
          </w:tcPr>
          <w:p w:rsidR="009D504E" w:rsidRPr="00BA712C" w:rsidRDefault="009D504E" w:rsidP="00BA712C">
            <w:pPr>
              <w:adjustRightInd w:val="0"/>
              <w:snapToGrid w:val="0"/>
              <w:jc w:val="center"/>
              <w:rPr>
                <w:szCs w:val="21"/>
              </w:rPr>
            </w:pPr>
            <w:r w:rsidRPr="00BA712C">
              <w:rPr>
                <w:color w:val="000000"/>
                <w:kern w:val="0"/>
                <w:szCs w:val="21"/>
                <w:lang w:bidi="ar"/>
              </w:rPr>
              <w:t>值岗纪律</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酗酒、赌博</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color w:val="000000"/>
                <w:kern w:val="0"/>
                <w:szCs w:val="21"/>
                <w:lang w:bidi="ar"/>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6</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挪用或盗窃医院或患者财物</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color w:val="000000"/>
                <w:kern w:val="0"/>
                <w:szCs w:val="21"/>
                <w:lang w:bidi="ar"/>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7</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不顾大局，遇紧急工作时临阵脱逃，</w:t>
            </w:r>
            <w:r w:rsidRPr="00BA712C">
              <w:rPr>
                <w:color w:val="000000"/>
                <w:kern w:val="0"/>
                <w:szCs w:val="21"/>
                <w:lang w:bidi="ar"/>
              </w:rPr>
              <w:lastRenderedPageBreak/>
              <w:t>推卸责任</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lastRenderedPageBreak/>
              <w:t>巡查、督查、</w:t>
            </w:r>
            <w:r w:rsidRPr="00BA712C">
              <w:rPr>
                <w:color w:val="000000"/>
                <w:kern w:val="0"/>
                <w:szCs w:val="21"/>
                <w:lang w:bidi="ar"/>
              </w:rPr>
              <w:lastRenderedPageBreak/>
              <w:t>举报</w:t>
            </w:r>
          </w:p>
        </w:tc>
        <w:tc>
          <w:tcPr>
            <w:tcW w:w="1388" w:type="dxa"/>
            <w:vAlign w:val="center"/>
          </w:tcPr>
          <w:p w:rsidR="009D504E" w:rsidRPr="00BA712C" w:rsidRDefault="009D504E" w:rsidP="00BA712C">
            <w:pPr>
              <w:adjustRightInd w:val="0"/>
              <w:snapToGrid w:val="0"/>
              <w:jc w:val="center"/>
              <w:rPr>
                <w:szCs w:val="21"/>
              </w:rPr>
            </w:pPr>
            <w:r w:rsidRPr="00BA712C">
              <w:rPr>
                <w:color w:val="000000"/>
                <w:kern w:val="0"/>
                <w:szCs w:val="21"/>
                <w:lang w:bidi="ar"/>
              </w:rPr>
              <w:lastRenderedPageBreak/>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lastRenderedPageBreak/>
              <w:t>8</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故意扰乱集体拉帮结派挑拨事态及与领导或同事斗殴</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color w:val="000000"/>
                <w:kern w:val="0"/>
                <w:szCs w:val="21"/>
                <w:lang w:bidi="ar"/>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9</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未按班制上岗，存在迟到、早退现象的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10</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执岗时（包括班前点名）有聊天、吃零食、看书报、玩手机、游戏机及其它与本质工作无关的事宜的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11</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查收禁带限带物品未按规定时间及要求上交的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12</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有殴打、恐吓、危害来院人员和工作人</w:t>
            </w:r>
            <w:r w:rsidRPr="00BA712C">
              <w:rPr>
                <w:color w:val="000000"/>
                <w:kern w:val="0"/>
                <w:szCs w:val="21"/>
                <w:lang w:bidi="ar"/>
              </w:rPr>
              <w:br/>
            </w:r>
            <w:proofErr w:type="gramStart"/>
            <w:r w:rsidRPr="00BA712C">
              <w:rPr>
                <w:color w:val="000000"/>
                <w:kern w:val="0"/>
                <w:szCs w:val="21"/>
                <w:lang w:bidi="ar"/>
              </w:rPr>
              <w:t>员行为</w:t>
            </w:r>
            <w:proofErr w:type="gramEnd"/>
            <w:r w:rsidRPr="00BA712C">
              <w:rPr>
                <w:color w:val="000000"/>
                <w:kern w:val="0"/>
                <w:szCs w:val="21"/>
                <w:lang w:bidi="ar"/>
              </w:rPr>
              <w:t>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13</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未按要求填写各项工作台账，在台账上乱写乱画、</w:t>
            </w:r>
            <w:proofErr w:type="gramStart"/>
            <w:r w:rsidRPr="00BA712C">
              <w:rPr>
                <w:color w:val="000000"/>
                <w:kern w:val="0"/>
                <w:szCs w:val="21"/>
                <w:lang w:bidi="ar"/>
              </w:rPr>
              <w:t>丢失台</w:t>
            </w:r>
            <w:proofErr w:type="gramEnd"/>
            <w:r w:rsidRPr="00BA712C">
              <w:rPr>
                <w:color w:val="000000"/>
                <w:kern w:val="0"/>
                <w:szCs w:val="21"/>
                <w:lang w:bidi="ar"/>
              </w:rPr>
              <w:t>账的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14</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rStyle w:val="font31"/>
                <w:rFonts w:ascii="Times New Roman" w:hAnsi="Times New Roman" w:cs="Times New Roman" w:hint="default"/>
                <w:sz w:val="21"/>
                <w:szCs w:val="21"/>
                <w:lang w:bidi="ar"/>
              </w:rPr>
              <w:t>在安检过程中未按照操作流程和站位进行作业的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15</w:t>
            </w:r>
          </w:p>
        </w:tc>
        <w:tc>
          <w:tcPr>
            <w:tcW w:w="1152" w:type="dxa"/>
            <w:vMerge w:val="restart"/>
            <w:vAlign w:val="center"/>
          </w:tcPr>
          <w:p w:rsidR="009D504E" w:rsidRPr="00BA712C" w:rsidRDefault="009D504E" w:rsidP="00BA712C">
            <w:pPr>
              <w:adjustRightInd w:val="0"/>
              <w:snapToGrid w:val="0"/>
              <w:jc w:val="center"/>
              <w:rPr>
                <w:szCs w:val="21"/>
              </w:rPr>
            </w:pPr>
            <w:r w:rsidRPr="00BA712C">
              <w:rPr>
                <w:szCs w:val="21"/>
              </w:rPr>
              <w:t>岗位职责</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当值期间睡觉</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16</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聚岗、串岗、擅自脱岗</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17</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各岗位人员业务技能不能达到管理要求的</w:t>
            </w:r>
          </w:p>
        </w:tc>
        <w:tc>
          <w:tcPr>
            <w:tcW w:w="1217"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18</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各岗人员未能通过各项业务技能考核的</w:t>
            </w:r>
          </w:p>
        </w:tc>
        <w:tc>
          <w:tcPr>
            <w:tcW w:w="1217"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19</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未对入院人员进行手检，或手</w:t>
            </w:r>
            <w:proofErr w:type="gramStart"/>
            <w:r w:rsidRPr="00BA712C">
              <w:rPr>
                <w:color w:val="000000"/>
                <w:kern w:val="0"/>
                <w:szCs w:val="21"/>
                <w:lang w:bidi="ar"/>
              </w:rPr>
              <w:t>检标准</w:t>
            </w:r>
            <w:proofErr w:type="gramEnd"/>
            <w:r w:rsidRPr="00BA712C">
              <w:rPr>
                <w:color w:val="000000"/>
                <w:kern w:val="0"/>
                <w:szCs w:val="21"/>
                <w:lang w:bidi="ar"/>
              </w:rPr>
              <w:t>执行不规范导致漏检情况的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20</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未能对入院人员随身携带的液体进行检查或出现漏检情况的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21</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执机人员未能及时发现行李中携带禁带限带</w:t>
            </w:r>
            <w:proofErr w:type="gramStart"/>
            <w:r w:rsidRPr="00BA712C">
              <w:rPr>
                <w:color w:val="000000"/>
                <w:kern w:val="0"/>
                <w:szCs w:val="21"/>
                <w:lang w:bidi="ar"/>
              </w:rPr>
              <w:t>品造成</w:t>
            </w:r>
            <w:proofErr w:type="gramEnd"/>
            <w:r w:rsidRPr="00BA712C">
              <w:rPr>
                <w:color w:val="000000"/>
                <w:kern w:val="0"/>
                <w:szCs w:val="21"/>
                <w:lang w:bidi="ar"/>
              </w:rPr>
              <w:t>漏检情况的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22</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安检人员执岗过程中由于履行职责不到位等原因，导致危险品进院造成不良影响或其他后果的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23</w:t>
            </w:r>
          </w:p>
        </w:tc>
        <w:tc>
          <w:tcPr>
            <w:tcW w:w="1152" w:type="dxa"/>
            <w:vMerge w:val="restart"/>
            <w:vAlign w:val="center"/>
          </w:tcPr>
          <w:p w:rsidR="009D504E" w:rsidRPr="00BA712C" w:rsidRDefault="009D504E" w:rsidP="00BA712C">
            <w:pPr>
              <w:adjustRightInd w:val="0"/>
              <w:snapToGrid w:val="0"/>
              <w:jc w:val="center"/>
              <w:rPr>
                <w:szCs w:val="21"/>
              </w:rPr>
            </w:pPr>
            <w:r w:rsidRPr="00BA712C">
              <w:rPr>
                <w:szCs w:val="21"/>
              </w:rPr>
              <w:t>日常管理</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着统一制服、工鞋、帽子、工牌、对讲机、岗位明白纸、持械上岗</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24</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制服有明显污迹、破损，掉扣。敞开外衣、卷起裤脚、</w:t>
            </w:r>
            <w:r w:rsidRPr="00BA712C">
              <w:rPr>
                <w:color w:val="000000"/>
                <w:kern w:val="0"/>
                <w:szCs w:val="21"/>
                <w:lang w:bidi="ar"/>
              </w:rPr>
              <w:t xml:space="preserve"> </w:t>
            </w:r>
            <w:r w:rsidRPr="00BA712C">
              <w:rPr>
                <w:color w:val="000000"/>
                <w:kern w:val="0"/>
                <w:szCs w:val="21"/>
                <w:lang w:bidi="ar"/>
              </w:rPr>
              <w:t>衣袖；擅自改变制服的穿着形式，私自佩带饰物；</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25</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双手交叉抱胸或双手插兜、袖手、背手，歪头驼背、</w:t>
            </w:r>
            <w:proofErr w:type="gramStart"/>
            <w:r w:rsidRPr="00BA712C">
              <w:rPr>
                <w:color w:val="000000"/>
                <w:kern w:val="0"/>
                <w:szCs w:val="21"/>
                <w:lang w:bidi="ar"/>
              </w:rPr>
              <w:t>依壁靠墙</w:t>
            </w:r>
            <w:proofErr w:type="gramEnd"/>
            <w:r w:rsidRPr="00BA712C">
              <w:rPr>
                <w:color w:val="000000"/>
                <w:kern w:val="0"/>
                <w:szCs w:val="21"/>
                <w:lang w:bidi="ar"/>
              </w:rPr>
              <w:t>、东倒西歪，手里拿与工作不相干的物品；</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26</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盘腿、脱鞋、</w:t>
            </w:r>
            <w:proofErr w:type="gramStart"/>
            <w:r w:rsidRPr="00BA712C">
              <w:rPr>
                <w:color w:val="000000"/>
                <w:kern w:val="0"/>
                <w:szCs w:val="21"/>
                <w:lang w:bidi="ar"/>
              </w:rPr>
              <w:t>腿搭座椅</w:t>
            </w:r>
            <w:proofErr w:type="gramEnd"/>
            <w:r w:rsidRPr="00BA712C">
              <w:rPr>
                <w:color w:val="000000"/>
                <w:kern w:val="0"/>
                <w:szCs w:val="21"/>
                <w:lang w:bidi="ar"/>
              </w:rPr>
              <w:t>扶手；架二郎腿并脚抖动，手大幅度挥舞；趴在值班桌面上或双手撑头</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27</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巡逻、交接</w:t>
            </w:r>
            <w:proofErr w:type="gramStart"/>
            <w:r w:rsidRPr="00BA712C">
              <w:rPr>
                <w:color w:val="000000"/>
                <w:kern w:val="0"/>
                <w:szCs w:val="21"/>
                <w:lang w:bidi="ar"/>
              </w:rPr>
              <w:t>岗期间</w:t>
            </w:r>
            <w:proofErr w:type="gramEnd"/>
            <w:r w:rsidRPr="00BA712C">
              <w:rPr>
                <w:color w:val="000000"/>
                <w:kern w:val="0"/>
                <w:szCs w:val="21"/>
                <w:lang w:bidi="ar"/>
              </w:rPr>
              <w:t>行走不规范，手插在裤兜或衣兜里</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28</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在对讲机中聊天，语言不规范，说</w:t>
            </w:r>
            <w:r w:rsidRPr="00BA712C">
              <w:rPr>
                <w:color w:val="000000"/>
                <w:kern w:val="0"/>
                <w:szCs w:val="21"/>
                <w:lang w:bidi="ar"/>
              </w:rPr>
              <w:lastRenderedPageBreak/>
              <w:t>与工作无关的事情</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lastRenderedPageBreak/>
              <w:t>巡查、督查、</w:t>
            </w:r>
            <w:r w:rsidRPr="00BA712C">
              <w:rPr>
                <w:color w:val="000000"/>
                <w:kern w:val="0"/>
                <w:szCs w:val="21"/>
                <w:lang w:bidi="ar"/>
              </w:rPr>
              <w:lastRenderedPageBreak/>
              <w:t>举报</w:t>
            </w:r>
          </w:p>
        </w:tc>
        <w:tc>
          <w:tcPr>
            <w:tcW w:w="1388" w:type="dxa"/>
            <w:vAlign w:val="center"/>
          </w:tcPr>
          <w:p w:rsidR="009D504E" w:rsidRPr="00BA712C" w:rsidRDefault="009D504E" w:rsidP="00BA712C">
            <w:pPr>
              <w:adjustRightInd w:val="0"/>
              <w:snapToGrid w:val="0"/>
              <w:jc w:val="center"/>
              <w:rPr>
                <w:szCs w:val="21"/>
              </w:rPr>
            </w:pPr>
            <w:r w:rsidRPr="00BA712C">
              <w:rPr>
                <w:szCs w:val="21"/>
              </w:rPr>
              <w:lastRenderedPageBreak/>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lastRenderedPageBreak/>
              <w:t>29</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不维护医院尊严与医护人员或是患者当面争吵</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-2</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30</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问候时面无表情或嬉皮笑脸；态度不礼貌，侮辱性的称谓</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31</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工作岗位滞留闲杂人员未及时处理的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32</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color w:val="000000"/>
                <w:kern w:val="0"/>
                <w:szCs w:val="21"/>
                <w:lang w:bidi="ar"/>
              </w:rPr>
            </w:pPr>
            <w:r w:rsidRPr="00BA712C">
              <w:rPr>
                <w:color w:val="000000"/>
                <w:kern w:val="0"/>
                <w:szCs w:val="21"/>
                <w:lang w:bidi="ar"/>
              </w:rPr>
              <w:t>安检设备出现故障未及时维修已影响正常安检工作的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-0.5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33</w:t>
            </w:r>
          </w:p>
        </w:tc>
        <w:tc>
          <w:tcPr>
            <w:tcW w:w="1152" w:type="dxa"/>
            <w:vMerge w:val="restart"/>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监督检查</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在主管上级部门、公安机关检查中出现漏检现象或受到通报批评的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-5</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34</w:t>
            </w:r>
          </w:p>
        </w:tc>
        <w:tc>
          <w:tcPr>
            <w:tcW w:w="1152" w:type="dxa"/>
            <w:vMerge/>
            <w:vAlign w:val="center"/>
          </w:tcPr>
          <w:p w:rsidR="009D504E" w:rsidRPr="00BA712C" w:rsidRDefault="009D504E" w:rsidP="00BA712C">
            <w:pPr>
              <w:adjustRightInd w:val="0"/>
              <w:snapToGrid w:val="0"/>
              <w:jc w:val="center"/>
              <w:rPr>
                <w:szCs w:val="21"/>
              </w:rPr>
            </w:pPr>
          </w:p>
        </w:tc>
        <w:tc>
          <w:tcPr>
            <w:tcW w:w="3148" w:type="dxa"/>
          </w:tcPr>
          <w:p w:rsidR="009D504E" w:rsidRPr="00BA712C" w:rsidRDefault="009D504E" w:rsidP="00BA712C">
            <w:pPr>
              <w:adjustRightInd w:val="0"/>
              <w:snapToGrid w:val="0"/>
              <w:jc w:val="left"/>
              <w:rPr>
                <w:szCs w:val="21"/>
              </w:rPr>
            </w:pPr>
            <w:r w:rsidRPr="00BA712C">
              <w:rPr>
                <w:szCs w:val="21"/>
              </w:rPr>
              <w:t>未完成上级领导布置的工作任务</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35</w:t>
            </w:r>
          </w:p>
        </w:tc>
        <w:tc>
          <w:tcPr>
            <w:tcW w:w="1152" w:type="dxa"/>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快速反应</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发生突发事件未在</w:t>
            </w:r>
            <w:r w:rsidRPr="00BA712C">
              <w:rPr>
                <w:color w:val="000000"/>
                <w:kern w:val="0"/>
                <w:szCs w:val="21"/>
                <w:lang w:bidi="ar"/>
              </w:rPr>
              <w:t>3</w:t>
            </w:r>
            <w:r w:rsidRPr="00BA712C">
              <w:rPr>
                <w:color w:val="000000"/>
                <w:kern w:val="0"/>
                <w:szCs w:val="21"/>
                <w:lang w:bidi="ar"/>
              </w:rPr>
              <w:t>分钟之内赶到现场处置</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-2</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36</w:t>
            </w:r>
          </w:p>
        </w:tc>
        <w:tc>
          <w:tcPr>
            <w:tcW w:w="1152" w:type="dxa"/>
            <w:vMerge w:val="restart"/>
            <w:vAlign w:val="center"/>
          </w:tcPr>
          <w:p w:rsidR="009D504E" w:rsidRPr="00BA712C" w:rsidRDefault="009D504E" w:rsidP="00BA712C">
            <w:pPr>
              <w:widowControl/>
              <w:adjustRightInd w:val="0"/>
              <w:snapToGrid w:val="0"/>
              <w:jc w:val="center"/>
              <w:textAlignment w:val="center"/>
              <w:rPr>
                <w:szCs w:val="21"/>
              </w:rPr>
            </w:pPr>
            <w:r w:rsidRPr="00BA712C">
              <w:rPr>
                <w:color w:val="000000"/>
                <w:kern w:val="0"/>
                <w:szCs w:val="21"/>
                <w:lang w:bidi="ar"/>
              </w:rPr>
              <w:t>信息保密</w:t>
            </w: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在未经甲方批准的情况下擅自留存或向外单位提供录像等公司内部资料的，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37</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遇有特殊情况时安检人员不及时向上级领导请示汇报，造成不良影响或其他后果的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r w:rsidR="009D504E" w:rsidRPr="00BA712C" w:rsidTr="00BA712C">
        <w:trPr>
          <w:jc w:val="center"/>
        </w:trPr>
        <w:tc>
          <w:tcPr>
            <w:tcW w:w="779" w:type="dxa"/>
            <w:vAlign w:val="center"/>
          </w:tcPr>
          <w:p w:rsidR="009D504E" w:rsidRPr="00BA712C" w:rsidRDefault="009D504E" w:rsidP="00BA712C">
            <w:pPr>
              <w:adjustRightInd w:val="0"/>
              <w:snapToGrid w:val="0"/>
              <w:jc w:val="center"/>
              <w:rPr>
                <w:szCs w:val="21"/>
              </w:rPr>
            </w:pPr>
            <w:r w:rsidRPr="00BA712C">
              <w:rPr>
                <w:szCs w:val="21"/>
              </w:rPr>
              <w:t>38</w:t>
            </w:r>
          </w:p>
        </w:tc>
        <w:tc>
          <w:tcPr>
            <w:tcW w:w="1152" w:type="dxa"/>
            <w:vMerge/>
            <w:vAlign w:val="center"/>
          </w:tcPr>
          <w:p w:rsidR="009D504E" w:rsidRPr="00BA712C" w:rsidRDefault="009D504E" w:rsidP="00BA712C">
            <w:pPr>
              <w:adjustRightInd w:val="0"/>
              <w:snapToGrid w:val="0"/>
              <w:jc w:val="center"/>
              <w:rPr>
                <w:szCs w:val="21"/>
              </w:rPr>
            </w:pPr>
          </w:p>
        </w:tc>
        <w:tc>
          <w:tcPr>
            <w:tcW w:w="3148" w:type="dxa"/>
            <w:vAlign w:val="center"/>
          </w:tcPr>
          <w:p w:rsidR="009D504E" w:rsidRPr="00BA712C" w:rsidRDefault="009D504E" w:rsidP="00BA712C">
            <w:pPr>
              <w:widowControl/>
              <w:adjustRightInd w:val="0"/>
              <w:snapToGrid w:val="0"/>
              <w:jc w:val="left"/>
              <w:textAlignment w:val="center"/>
              <w:rPr>
                <w:szCs w:val="21"/>
              </w:rPr>
            </w:pPr>
            <w:r w:rsidRPr="00BA712C">
              <w:rPr>
                <w:color w:val="000000"/>
                <w:kern w:val="0"/>
                <w:szCs w:val="21"/>
                <w:lang w:bidi="ar"/>
              </w:rPr>
              <w:t>在未经甲方相关部门同意的前提下，私自接受媒体或外部人员采访，泄露相关信息或造成不良影响的</w:t>
            </w:r>
          </w:p>
        </w:tc>
        <w:tc>
          <w:tcPr>
            <w:tcW w:w="1217" w:type="dxa"/>
          </w:tcPr>
          <w:p w:rsidR="009D504E" w:rsidRPr="00BA712C" w:rsidRDefault="009D504E" w:rsidP="00BA712C">
            <w:pPr>
              <w:adjustRightInd w:val="0"/>
              <w:snapToGrid w:val="0"/>
              <w:jc w:val="center"/>
              <w:rPr>
                <w:szCs w:val="21"/>
              </w:rPr>
            </w:pPr>
            <w:r w:rsidRPr="00BA712C">
              <w:rPr>
                <w:color w:val="000000"/>
                <w:kern w:val="0"/>
                <w:szCs w:val="21"/>
                <w:lang w:bidi="ar"/>
              </w:rPr>
              <w:t>巡查、督查、举报</w:t>
            </w:r>
          </w:p>
        </w:tc>
        <w:tc>
          <w:tcPr>
            <w:tcW w:w="1388" w:type="dxa"/>
            <w:vAlign w:val="center"/>
          </w:tcPr>
          <w:p w:rsidR="009D504E" w:rsidRPr="00BA712C" w:rsidRDefault="009D504E" w:rsidP="00BA712C">
            <w:pPr>
              <w:adjustRightInd w:val="0"/>
              <w:snapToGrid w:val="0"/>
              <w:jc w:val="center"/>
              <w:rPr>
                <w:szCs w:val="21"/>
              </w:rPr>
            </w:pPr>
            <w:r w:rsidRPr="00BA712C">
              <w:rPr>
                <w:szCs w:val="21"/>
              </w:rPr>
              <w:t>-1</w:t>
            </w:r>
            <w:r w:rsidRPr="00BA712C">
              <w:rPr>
                <w:rStyle w:val="font41"/>
                <w:rFonts w:ascii="Times New Roman" w:hAnsi="Times New Roman" w:cs="Times New Roman" w:hint="default"/>
                <w:sz w:val="21"/>
                <w:szCs w:val="21"/>
                <w:lang w:bidi="ar"/>
              </w:rPr>
              <w:t>分／次</w:t>
            </w:r>
          </w:p>
        </w:tc>
        <w:tc>
          <w:tcPr>
            <w:tcW w:w="1029" w:type="dxa"/>
          </w:tcPr>
          <w:p w:rsidR="009D504E" w:rsidRPr="00BA712C" w:rsidRDefault="009D504E" w:rsidP="00BA712C">
            <w:pPr>
              <w:adjustRightInd w:val="0"/>
              <w:snapToGrid w:val="0"/>
              <w:jc w:val="center"/>
              <w:rPr>
                <w:szCs w:val="21"/>
              </w:rPr>
            </w:pPr>
          </w:p>
        </w:tc>
      </w:tr>
    </w:tbl>
    <w:p w:rsidR="009D504E" w:rsidRPr="00BA712C" w:rsidRDefault="009D504E" w:rsidP="009D504E">
      <w:pPr>
        <w:spacing w:line="460" w:lineRule="exact"/>
        <w:jc w:val="left"/>
        <w:rPr>
          <w:sz w:val="24"/>
          <w:szCs w:val="28"/>
        </w:rPr>
      </w:pPr>
      <w:r w:rsidRPr="00BA712C">
        <w:rPr>
          <w:sz w:val="24"/>
          <w:szCs w:val="28"/>
        </w:rPr>
        <w:t>注：扣除</w:t>
      </w:r>
      <w:r w:rsidRPr="00BA712C">
        <w:rPr>
          <w:sz w:val="24"/>
          <w:szCs w:val="28"/>
        </w:rPr>
        <w:t>1</w:t>
      </w:r>
      <w:r w:rsidRPr="00BA712C">
        <w:rPr>
          <w:sz w:val="24"/>
          <w:szCs w:val="28"/>
        </w:rPr>
        <w:t>分等于扣除保安服务费总额的</w:t>
      </w:r>
      <w:r w:rsidRPr="00BA712C">
        <w:rPr>
          <w:sz w:val="24"/>
          <w:szCs w:val="28"/>
        </w:rPr>
        <w:t>1%</w:t>
      </w:r>
      <w:r w:rsidR="00BA712C">
        <w:rPr>
          <w:sz w:val="24"/>
          <w:szCs w:val="28"/>
        </w:rPr>
        <w:t>。</w:t>
      </w:r>
    </w:p>
    <w:p w:rsidR="009D504E" w:rsidRPr="009D504E" w:rsidRDefault="009D504E" w:rsidP="009D504E">
      <w:pPr>
        <w:widowControl/>
        <w:ind w:firstLineChars="200" w:firstLine="446"/>
        <w:jc w:val="left"/>
        <w:rPr>
          <w:color w:val="FF0000"/>
          <w:sz w:val="24"/>
        </w:rPr>
      </w:pPr>
    </w:p>
    <w:p w:rsidR="009D504E" w:rsidRDefault="009D504E" w:rsidP="009D504E">
      <w:pPr>
        <w:widowControl/>
        <w:ind w:firstLineChars="200" w:firstLine="446"/>
        <w:jc w:val="left"/>
        <w:rPr>
          <w:color w:val="FF0000"/>
          <w:sz w:val="24"/>
        </w:rPr>
      </w:pPr>
    </w:p>
    <w:p w:rsidR="009D504E" w:rsidRDefault="009D504E" w:rsidP="009D504E">
      <w:pPr>
        <w:widowControl/>
        <w:ind w:firstLineChars="200" w:firstLine="446"/>
        <w:jc w:val="left"/>
        <w:rPr>
          <w:color w:val="FF0000"/>
          <w:sz w:val="24"/>
        </w:rPr>
      </w:pPr>
    </w:p>
    <w:p w:rsidR="009D504E" w:rsidRDefault="009D504E" w:rsidP="009D504E">
      <w:pPr>
        <w:widowControl/>
        <w:ind w:firstLineChars="200" w:firstLine="446"/>
        <w:jc w:val="left"/>
        <w:rPr>
          <w:color w:val="FF0000"/>
          <w:sz w:val="24"/>
        </w:rPr>
      </w:pPr>
    </w:p>
    <w:p w:rsidR="009D504E" w:rsidRDefault="009D504E" w:rsidP="009D504E">
      <w:pPr>
        <w:widowControl/>
        <w:ind w:firstLineChars="200" w:firstLine="446"/>
        <w:jc w:val="left"/>
        <w:rPr>
          <w:color w:val="FF0000"/>
          <w:sz w:val="24"/>
        </w:rPr>
      </w:pPr>
    </w:p>
    <w:p w:rsidR="009D504E" w:rsidRPr="009D504E" w:rsidRDefault="009D504E" w:rsidP="009D504E">
      <w:pPr>
        <w:widowControl/>
        <w:ind w:firstLineChars="200" w:firstLine="446"/>
        <w:jc w:val="left"/>
        <w:rPr>
          <w:color w:val="FF0000"/>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0F460C">
        <w:rPr>
          <w:rFonts w:ascii="Times New Roman" w:eastAsia="宋体" w:hAnsi="Times New Roman" w:cs="Times New Roman"/>
          <w:color w:val="auto"/>
        </w:rPr>
        <w:t>不得再以自己名义单独在</w:t>
      </w:r>
      <w:r w:rsidR="00691198" w:rsidRPr="00ED714D">
        <w:rPr>
          <w:rFonts w:ascii="Times New Roman" w:eastAsia="宋体" w:hAnsi="Times New Roman" w:cs="Times New Roman" w:hint="eastAsia"/>
          <w:color w:val="auto"/>
        </w:rPr>
        <w:t>同一合同项下</w:t>
      </w:r>
      <w:r w:rsidR="00691198" w:rsidRPr="000F460C">
        <w:rPr>
          <w:rFonts w:ascii="Times New Roman" w:eastAsia="宋体" w:hAnsi="Times New Roman" w:cs="Times New Roman"/>
          <w:color w:val="auto"/>
        </w:rPr>
        <w:t>投标，也不得组成新的联合体参加同一</w:t>
      </w:r>
      <w:r w:rsidR="00691198">
        <w:rPr>
          <w:rFonts w:ascii="Times New Roman" w:eastAsia="宋体" w:hAnsi="Times New Roman" w:cs="Times New Roman" w:hint="eastAsia"/>
          <w:color w:val="auto"/>
        </w:rPr>
        <w:t>合同</w:t>
      </w:r>
      <w:r w:rsidR="00691198">
        <w:rPr>
          <w:rFonts w:ascii="Times New Roman" w:eastAsia="宋体" w:hAnsi="Times New Roman" w:cs="Times New Roman"/>
          <w:color w:val="auto"/>
        </w:rPr>
        <w:t>项下的</w:t>
      </w:r>
      <w:r w:rsidR="0069119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00615F">
        <w:rPr>
          <w:rFonts w:ascii="Times New Roman" w:eastAsia="宋体" w:hAnsi="Times New Roman" w:cs="Times New Roman" w:hint="eastAsia"/>
          <w:color w:val="auto"/>
        </w:rPr>
        <w:t>下载招标文件</w:t>
      </w:r>
      <w:r w:rsidRPr="000F460C">
        <w:rPr>
          <w:rFonts w:ascii="Times New Roman" w:eastAsia="宋体" w:hAnsi="Times New Roman" w:cs="Times New Roman"/>
          <w:color w:val="auto"/>
        </w:rPr>
        <w:t>时，应以联合体协议中确定的主体方名义</w:t>
      </w:r>
      <w:r w:rsidR="0000615F">
        <w:rPr>
          <w:rFonts w:ascii="Times New Roman" w:eastAsia="宋体" w:hAnsi="Times New Roman" w:cs="Times New Roman" w:hint="eastAsia"/>
          <w:color w:val="auto"/>
        </w:rPr>
        <w:t>下载</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204FB1"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sidR="00204FB1">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sidR="00204FB1">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sidR="00204FB1">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sidR="00204FB1">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69119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w:t>
      </w:r>
      <w:r>
        <w:rPr>
          <w:rFonts w:ascii="Times New Roman" w:eastAsia="宋体" w:hAnsi="Times New Roman" w:cs="Times New Roman" w:hint="eastAsia"/>
          <w:color w:val="auto"/>
        </w:rPr>
        <w:t>。</w:t>
      </w:r>
      <w:r w:rsidR="007E73D8" w:rsidRPr="000F460C">
        <w:rPr>
          <w:rFonts w:ascii="Times New Roman" w:eastAsia="宋体" w:hAnsi="Times New Roman" w:cs="Times New Roman"/>
          <w:color w:val="auto"/>
        </w:rPr>
        <w:t>如同时参加，则评审时将同时被</w:t>
      </w:r>
      <w:r w:rsidR="007E73D8" w:rsidRPr="000F460C">
        <w:rPr>
          <w:rFonts w:ascii="Times New Roman" w:eastAsia="宋体" w:hAnsi="Times New Roman" w:cs="Times New Roman"/>
          <w:color w:val="auto"/>
        </w:rPr>
        <w:lastRenderedPageBreak/>
        <w:t>拒绝。</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D76D29" w:rsidP="00F37D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3514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C13023">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AB77A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6119DE">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8.1 </w:t>
      </w:r>
      <w:r w:rsidRPr="00E4522D">
        <w:rPr>
          <w:rFonts w:ascii="Times New Roman" w:eastAsia="宋体" w:hAnsi="Times New Roman" w:cs="Times New Roman" w:hint="eastAsia"/>
          <w:color w:val="auto"/>
        </w:rPr>
        <w:t>根据《政府采购质疑和投诉办法》（财政部令第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号）、《天津市财政局关于转发</w:t>
      </w:r>
      <w:r w:rsidRPr="00E4522D">
        <w:rPr>
          <w:rFonts w:ascii="Times New Roman" w:eastAsia="宋体" w:hAnsi="Times New Roman" w:cs="Times New Roman" w:hint="eastAsia"/>
          <w:color w:val="auto"/>
        </w:rPr>
        <w:t>&lt;</w:t>
      </w:r>
      <w:r w:rsidRPr="00E4522D">
        <w:rPr>
          <w:rFonts w:ascii="Times New Roman" w:eastAsia="宋体" w:hAnsi="Times New Roman" w:cs="Times New Roman" w:hint="eastAsia"/>
          <w:color w:val="auto"/>
        </w:rPr>
        <w:t>财政部关于进一步加强政府采购需求和履约验收管理的指导意见</w:t>
      </w:r>
      <w:r w:rsidRPr="00E4522D">
        <w:rPr>
          <w:rFonts w:ascii="Times New Roman" w:eastAsia="宋体" w:hAnsi="Times New Roman" w:cs="Times New Roman" w:hint="eastAsia"/>
          <w:color w:val="auto"/>
        </w:rPr>
        <w:t>&gt;</w:t>
      </w:r>
      <w:r w:rsidRPr="00E4522D">
        <w:rPr>
          <w:rFonts w:ascii="Times New Roman" w:eastAsia="宋体" w:hAnsi="Times New Roman" w:cs="Times New Roman" w:hint="eastAsia"/>
          <w:color w:val="auto"/>
        </w:rPr>
        <w:t>的通知》（</w:t>
      </w:r>
      <w:proofErr w:type="gramStart"/>
      <w:r w:rsidRPr="00E4522D">
        <w:rPr>
          <w:rFonts w:ascii="Times New Roman" w:eastAsia="宋体" w:hAnsi="Times New Roman" w:cs="Times New Roman" w:hint="eastAsia"/>
          <w:color w:val="auto"/>
        </w:rPr>
        <w:t>津财采</w:t>
      </w:r>
      <w:proofErr w:type="gramEnd"/>
      <w:r w:rsidRPr="00E4522D">
        <w:rPr>
          <w:rFonts w:ascii="Times New Roman" w:eastAsia="宋体" w:hAnsi="Times New Roman" w:cs="Times New Roman" w:hint="eastAsia"/>
          <w:color w:val="auto"/>
        </w:rPr>
        <w:t>[2017]4</w:t>
      </w:r>
      <w:r w:rsidRPr="00E4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8.2 </w:t>
      </w:r>
      <w:r w:rsidRPr="00E4522D">
        <w:rPr>
          <w:rFonts w:ascii="Times New Roman" w:eastAsia="宋体" w:hAnsi="Times New Roman" w:cs="Times New Roman" w:hint="eastAsia"/>
          <w:color w:val="auto"/>
        </w:rPr>
        <w:t>询问</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）询问可以采取电话、当面或书面等形式。</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）采购人应当自收到供应商询问之日起</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个工作日内</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答复，但答复的内容不得涉及商业秘密或者依法应当保密的内容。</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lastRenderedPageBreak/>
        <w:t xml:space="preserve">8.3 </w:t>
      </w:r>
      <w:r w:rsidRPr="00E4522D">
        <w:rPr>
          <w:rFonts w:ascii="Times New Roman" w:eastAsia="宋体" w:hAnsi="Times New Roman" w:cs="Times New Roman" w:hint="eastAsia"/>
          <w:color w:val="auto"/>
        </w:rPr>
        <w:t>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）提出质疑的供应商应当是参与所质疑项目采购活动的供应商。</w:t>
      </w:r>
    </w:p>
    <w:p w:rsidR="008A2652"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8A2652" w:rsidRDefault="008A2652" w:rsidP="00E4522D">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522D" w:rsidRPr="00E4522D" w:rsidRDefault="00E4522D" w:rsidP="00D7476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符合《政府采购质疑和投诉办法》（财政部令第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号）第十二条的规定，</w:t>
      </w:r>
      <w:r w:rsidR="004C4184" w:rsidRPr="00F67C9A">
        <w:rPr>
          <w:rFonts w:ascii="Times New Roman" w:eastAsia="宋体" w:hAnsi="Times New Roman" w:cs="Times New Roman" w:hint="eastAsia"/>
          <w:color w:val="auto"/>
        </w:rPr>
        <w:t>并按照</w:t>
      </w:r>
      <w:r w:rsidR="004C4184">
        <w:rPr>
          <w:rFonts w:ascii="Times New Roman" w:eastAsia="宋体" w:hAnsi="Times New Roman" w:cs="Times New Roman" w:hint="eastAsia"/>
          <w:color w:val="auto"/>
        </w:rPr>
        <w:t>统一格式</w:t>
      </w:r>
      <w:r w:rsidR="004C4184" w:rsidRPr="00FA05DF">
        <w:rPr>
          <w:rFonts w:ascii="Times New Roman" w:eastAsia="宋体" w:hAnsi="Times New Roman" w:cs="Times New Roman" w:hint="eastAsia"/>
          <w:color w:val="auto"/>
        </w:rPr>
        <w:t>提出</w:t>
      </w:r>
      <w:r w:rsidR="00D7476D" w:rsidRPr="00D7476D">
        <w:rPr>
          <w:rFonts w:ascii="Times New Roman" w:eastAsia="宋体" w:hAnsi="Times New Roman" w:cs="Times New Roman" w:hint="eastAsia"/>
          <w:color w:val="auto"/>
        </w:rPr>
        <w:t>（具体格式可参照天津市政府采购网（</w:t>
      </w:r>
      <w:r w:rsidR="00C13023">
        <w:rPr>
          <w:rFonts w:ascii="Times New Roman" w:eastAsia="宋体" w:hAnsi="Times New Roman" w:cs="Times New Roman" w:hint="eastAsia"/>
          <w:color w:val="auto"/>
        </w:rPr>
        <w:t>http://tjgp.cz.tj.gov.cn</w:t>
      </w:r>
      <w:r w:rsidR="00D7476D" w:rsidRPr="00D7476D">
        <w:rPr>
          <w:rFonts w:ascii="Times New Roman" w:eastAsia="宋体" w:hAnsi="Times New Roman" w:cs="Times New Roman" w:hint="eastAsia"/>
          <w:color w:val="auto"/>
        </w:rPr>
        <w:t>）“下载专区”中的“质疑函格式文本”）</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4</w:t>
      </w:r>
      <w:r w:rsidRPr="00E4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625E7F">
        <w:rPr>
          <w:rFonts w:ascii="Times New Roman" w:eastAsia="宋体" w:hAnsi="Times New Roman" w:cs="Times New Roman" w:hint="eastAsia"/>
          <w:color w:val="auto"/>
        </w:rPr>
        <w:t>采购人或天津市政府采购中心</w:t>
      </w:r>
      <w:r w:rsidRPr="00E4522D">
        <w:rPr>
          <w:rFonts w:ascii="Times New Roman" w:eastAsia="宋体" w:hAnsi="Times New Roman" w:cs="Times New Roman" w:hint="eastAsia"/>
          <w:color w:val="auto"/>
        </w:rPr>
        <w:t>有权将质疑函转发质疑事项各关联方，请其</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E4522D" w:rsidP="00E4522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8.4 </w:t>
      </w:r>
      <w:r w:rsidRPr="00E4522D">
        <w:rPr>
          <w:rFonts w:ascii="Times New Roman" w:eastAsia="宋体" w:hAnsi="Times New Roman" w:cs="Times New Roman" w:hint="eastAsia"/>
          <w:color w:val="auto"/>
        </w:rPr>
        <w:t>针对询问或质疑的答复内容需要修改采购文件的，其修改内容应当以</w:t>
      </w:r>
      <w:r w:rsidR="00D141A1">
        <w:rPr>
          <w:rFonts w:ascii="Times New Roman" w:eastAsia="宋体" w:hAnsi="Times New Roman" w:cs="Times New Roman" w:hint="eastAsia"/>
          <w:color w:val="auto"/>
        </w:rPr>
        <w:t>天津市政府采购网</w:t>
      </w:r>
      <w:r w:rsidRPr="00E4522D">
        <w:rPr>
          <w:rFonts w:ascii="Times New Roman" w:eastAsia="宋体" w:hAnsi="Times New Roman" w:cs="Times New Roman" w:hint="eastAsia"/>
          <w:color w:val="auto"/>
        </w:rPr>
        <w:t>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00615F">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9E026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04769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04769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04769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75A71">
        <w:rPr>
          <w:rFonts w:ascii="Times New Roman" w:eastAsia="宋体" w:hAnsi="Times New Roman" w:cs="Times New Roman" w:hint="eastAsia"/>
          <w:color w:val="auto"/>
        </w:rPr>
        <w:t>河东区红星路</w:t>
      </w:r>
      <w:r w:rsidR="00B75A71">
        <w:rPr>
          <w:rFonts w:ascii="Times New Roman" w:eastAsia="宋体" w:hAnsi="Times New Roman" w:cs="Times New Roman" w:hint="eastAsia"/>
          <w:color w:val="auto"/>
        </w:rPr>
        <w:t>79</w:t>
      </w:r>
      <w:r w:rsidR="00B75A71">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04769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w:t>
      </w:r>
      <w:r w:rsidR="005007B4">
        <w:rPr>
          <w:rFonts w:ascii="Times New Roman" w:eastAsia="宋体" w:hAnsi="Times New Roman" w:cs="Times New Roman" w:hint="eastAsia"/>
          <w:color w:val="auto"/>
        </w:rPr>
        <w:t>天津公共资源电子签章客户端使用说明</w:t>
      </w:r>
      <w:r>
        <w:rPr>
          <w:rFonts w:ascii="Times New Roman" w:eastAsia="宋体" w:hAnsi="Times New Roman" w:cs="Times New Roman" w:hint="eastAsia"/>
          <w:color w:val="auto"/>
        </w:rPr>
        <w:t>的</w:t>
      </w:r>
      <w:r w:rsidRPr="0038382B">
        <w:rPr>
          <w:rFonts w:ascii="Times New Roman" w:eastAsia="宋体" w:hAnsi="Times New Roman" w:cs="Times New Roman" w:hint="eastAsia"/>
          <w:color w:val="auto"/>
        </w:rPr>
        <w:t>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w:t>
      </w:r>
      <w:r w:rsidRPr="0038382B">
        <w:rPr>
          <w:rFonts w:ascii="Times New Roman" w:eastAsia="宋体" w:hAnsi="Times New Roman" w:cs="Times New Roman" w:hint="eastAsia"/>
          <w:color w:val="auto"/>
        </w:rPr>
        <w:t>使用电子签章客户端软件，或使用</w:t>
      </w:r>
      <w:r w:rsidRPr="0038382B">
        <w:rPr>
          <w:rFonts w:ascii="Times New Roman" w:eastAsia="宋体" w:hAnsi="Times New Roman" w:cs="Times New Roman" w:hint="eastAsia"/>
          <w:color w:val="auto"/>
        </w:rPr>
        <w:t>word</w:t>
      </w:r>
      <w:r w:rsidRPr="0038382B">
        <w:rPr>
          <w:rFonts w:ascii="Times New Roman" w:eastAsia="宋体" w:hAnsi="Times New Roman" w:cs="Times New Roman" w:hint="eastAsia"/>
          <w:color w:val="auto"/>
        </w:rPr>
        <w:t>等其它软件进行签章工作，将会造成</w:t>
      </w:r>
      <w:r w:rsidR="005007B4">
        <w:rPr>
          <w:rFonts w:ascii="Times New Roman" w:eastAsia="宋体" w:hAnsi="Times New Roman" w:cs="Times New Roman" w:hint="eastAsia"/>
          <w:color w:val="auto"/>
        </w:rPr>
        <w:t>天津公共资源电子签章客户端</w:t>
      </w:r>
      <w:r w:rsidRPr="0038382B">
        <w:rPr>
          <w:rFonts w:ascii="Times New Roman" w:eastAsia="宋体" w:hAnsi="Times New Roman" w:cs="Times New Roman" w:hint="eastAsia"/>
          <w:color w:val="auto"/>
        </w:rPr>
        <w:t>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w:t>
      </w:r>
      <w:r w:rsidR="00691198" w:rsidRPr="00B25D17">
        <w:rPr>
          <w:rFonts w:ascii="Times New Roman" w:eastAsia="宋体" w:hAnsi="Times New Roman" w:cs="Times New Roman" w:hint="eastAsia"/>
          <w:color w:val="auto"/>
        </w:rPr>
        <w:t>单位负责人或法定代表人为同一人，或者存在控股、管理关系的不同供应商，参加</w:t>
      </w:r>
      <w:r w:rsidR="00691198">
        <w:rPr>
          <w:rFonts w:ascii="Times New Roman" w:eastAsia="宋体" w:hAnsi="Times New Roman" w:cs="Times New Roman" w:hint="eastAsia"/>
          <w:color w:val="auto"/>
        </w:rPr>
        <w:t>同一合同项下</w:t>
      </w:r>
      <w:r w:rsidR="00691198" w:rsidRPr="00B25D17">
        <w:rPr>
          <w:rFonts w:ascii="Times New Roman" w:eastAsia="宋体" w:hAnsi="Times New Roman" w:cs="Times New Roman" w:hint="eastAsia"/>
          <w:color w:val="auto"/>
        </w:rPr>
        <w:t>投标的，相关投标均无效；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725646">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0004769C">
        <w:rPr>
          <w:rFonts w:ascii="Times New Roman" w:eastAsia="宋体" w:hAnsi="Times New Roman" w:cs="Times New Roman"/>
          <w:color w:val="auto"/>
        </w:rPr>
        <w:t>投标人澄清、说明、答复或者补充的电子文件</w:t>
      </w:r>
      <w:r w:rsidR="0004769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03A5E" w:rsidRPr="001A2A8A" w:rsidRDefault="00403A5E" w:rsidP="00403A5E">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43DE2" w:rsidRPr="00443DE2" w:rsidRDefault="00443DE2" w:rsidP="00443DE2">
      <w:pPr>
        <w:spacing w:line="480" w:lineRule="exact"/>
        <w:jc w:val="center"/>
        <w:rPr>
          <w:b/>
          <w:sz w:val="24"/>
          <w:szCs w:val="24"/>
        </w:rPr>
      </w:pPr>
      <w:r w:rsidRPr="00443DE2">
        <w:rPr>
          <w:rFonts w:hint="eastAsia"/>
          <w:b/>
          <w:sz w:val="24"/>
          <w:szCs w:val="24"/>
        </w:rPr>
        <w:t>合同一般条款</w:t>
      </w:r>
    </w:p>
    <w:p w:rsidR="00443DE2" w:rsidRPr="000A5032" w:rsidRDefault="00443DE2" w:rsidP="00443DE2">
      <w:pPr>
        <w:spacing w:line="480" w:lineRule="exact"/>
        <w:ind w:firstLineChars="200" w:firstLine="446"/>
        <w:rPr>
          <w:sz w:val="24"/>
          <w:szCs w:val="24"/>
        </w:rPr>
      </w:pPr>
      <w:r w:rsidRPr="000A5032">
        <w:rPr>
          <w:sz w:val="24"/>
          <w:szCs w:val="24"/>
        </w:rPr>
        <w:t>甲方（采购人）：</w:t>
      </w:r>
    </w:p>
    <w:p w:rsidR="00443DE2" w:rsidRPr="000A5032" w:rsidRDefault="00443DE2" w:rsidP="00443DE2">
      <w:pPr>
        <w:spacing w:line="480" w:lineRule="exact"/>
        <w:ind w:firstLineChars="200" w:firstLine="446"/>
        <w:rPr>
          <w:sz w:val="24"/>
          <w:szCs w:val="24"/>
        </w:rPr>
      </w:pPr>
      <w:r w:rsidRPr="000A5032">
        <w:rPr>
          <w:sz w:val="24"/>
          <w:szCs w:val="24"/>
        </w:rPr>
        <w:t>乙方（中标供应商）：</w:t>
      </w:r>
    </w:p>
    <w:p w:rsidR="00443DE2" w:rsidRDefault="00435891" w:rsidP="00443DE2">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B04DAB" w:rsidRDefault="00B04DAB" w:rsidP="00B04DA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B04DAB" w:rsidRPr="00B04DAB" w:rsidRDefault="00B04DAB" w:rsidP="00B04DAB">
      <w:pPr>
        <w:pStyle w:val="a9"/>
        <w:numPr>
          <w:ilvl w:val="0"/>
          <w:numId w:val="15"/>
        </w:numPr>
        <w:spacing w:line="480" w:lineRule="exact"/>
        <w:ind w:firstLineChars="0"/>
        <w:rPr>
          <w:sz w:val="24"/>
          <w:szCs w:val="24"/>
        </w:rPr>
      </w:pPr>
      <w:r>
        <w:rPr>
          <w:rFonts w:hint="eastAsia"/>
          <w:sz w:val="24"/>
          <w:szCs w:val="24"/>
        </w:rPr>
        <w:t>本合同非中小企业预留合同</w:t>
      </w:r>
    </w:p>
    <w:p w:rsidR="00443DE2" w:rsidRPr="000A5032" w:rsidRDefault="00443DE2" w:rsidP="00443DE2">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443DE2" w:rsidRPr="000A5032" w:rsidRDefault="00443DE2" w:rsidP="00443DE2">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443DE2" w:rsidRPr="000A5032" w:rsidRDefault="00443DE2" w:rsidP="00443DE2">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443DE2" w:rsidRPr="000A5032" w:rsidRDefault="00443DE2" w:rsidP="00443DE2">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443DE2" w:rsidRPr="000A5032" w:rsidRDefault="00443DE2" w:rsidP="00443DE2">
      <w:pPr>
        <w:spacing w:line="480" w:lineRule="exact"/>
        <w:ind w:firstLineChars="200" w:firstLine="446"/>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443DE2" w:rsidRPr="000A5032" w:rsidRDefault="00443DE2" w:rsidP="00443DE2">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443DE2" w:rsidRPr="000A5032" w:rsidRDefault="00443DE2" w:rsidP="00443DE2">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443DE2" w:rsidRPr="000A5032" w:rsidRDefault="00443DE2" w:rsidP="00443DE2">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443DE2" w:rsidRPr="000A5032" w:rsidRDefault="00443DE2" w:rsidP="00443DE2">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443DE2" w:rsidRPr="000A5032" w:rsidRDefault="00443DE2" w:rsidP="00443DE2">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443DE2" w:rsidRPr="000A5032" w:rsidRDefault="00443DE2" w:rsidP="00443DE2">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443DE2" w:rsidRPr="000A5032" w:rsidRDefault="00443DE2" w:rsidP="00443DE2">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443DE2" w:rsidRPr="000A5032" w:rsidRDefault="00443DE2" w:rsidP="00443DE2">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443DE2" w:rsidRPr="000A5032" w:rsidRDefault="00443DE2" w:rsidP="00443DE2">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443DE2" w:rsidRPr="000A5032" w:rsidRDefault="00443DE2" w:rsidP="00443DE2">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443DE2" w:rsidRPr="000A5032" w:rsidRDefault="00443DE2" w:rsidP="00443DE2">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443DE2" w:rsidRPr="000A5032" w:rsidRDefault="00443DE2" w:rsidP="00443DE2">
      <w:pPr>
        <w:spacing w:line="480" w:lineRule="exact"/>
        <w:ind w:firstLineChars="200" w:firstLine="446"/>
        <w:rPr>
          <w:sz w:val="24"/>
          <w:szCs w:val="24"/>
        </w:rPr>
      </w:pPr>
      <w:r w:rsidRPr="000A5032">
        <w:rPr>
          <w:sz w:val="24"/>
          <w:szCs w:val="24"/>
        </w:rPr>
        <w:t>按照中国现行税法规定的税费均应由甲、乙方分别自行负担。</w:t>
      </w:r>
    </w:p>
    <w:p w:rsidR="00443DE2" w:rsidRPr="000A5032" w:rsidRDefault="00443DE2" w:rsidP="00443DE2">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443DE2" w:rsidRPr="000A5032" w:rsidRDefault="00443DE2" w:rsidP="00443DE2">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w:t>
      </w:r>
      <w:r w:rsidRPr="000A5032">
        <w:rPr>
          <w:sz w:val="24"/>
          <w:szCs w:val="24"/>
        </w:rPr>
        <w:lastRenderedPageBreak/>
        <w:t>整改通知，累计提出达三次，乙方未按要求及时整改的，甲方有权终止合同，没收履约保证金，由此造成甲方经济损失的，乙方应给予赔偿。</w:t>
      </w:r>
    </w:p>
    <w:p w:rsidR="00443DE2" w:rsidRPr="000A5032" w:rsidRDefault="00443DE2" w:rsidP="00443DE2">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443DE2" w:rsidRPr="000A5032" w:rsidRDefault="00443DE2" w:rsidP="00443DE2">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443DE2" w:rsidRPr="000A5032" w:rsidRDefault="00443DE2" w:rsidP="00443DE2">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0030035A" w:rsidRPr="000A5032">
        <w:rPr>
          <w:sz w:val="24"/>
          <w:szCs w:val="24"/>
        </w:rPr>
        <w:t xml:space="preserve"> </w:t>
      </w:r>
    </w:p>
    <w:p w:rsidR="00443DE2" w:rsidRPr="000A5032" w:rsidRDefault="00443DE2" w:rsidP="00443DE2">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443DE2" w:rsidRPr="000A5032" w:rsidRDefault="00443DE2" w:rsidP="00443DE2">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443DE2" w:rsidRPr="000A5032" w:rsidRDefault="00443DE2" w:rsidP="00443DE2">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443DE2" w:rsidRPr="000A5032" w:rsidRDefault="00443DE2" w:rsidP="00443DE2">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443DE2" w:rsidRPr="000A5032" w:rsidRDefault="00443DE2" w:rsidP="00443DE2">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443DE2" w:rsidRPr="000A5032" w:rsidRDefault="00443DE2" w:rsidP="00443DE2">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443DE2" w:rsidRPr="000A5032" w:rsidRDefault="00443DE2" w:rsidP="00443DE2">
      <w:pPr>
        <w:spacing w:line="480" w:lineRule="exact"/>
        <w:ind w:firstLineChars="200" w:firstLine="446"/>
        <w:rPr>
          <w:sz w:val="24"/>
          <w:szCs w:val="24"/>
        </w:rPr>
      </w:pPr>
    </w:p>
    <w:p w:rsidR="00443DE2" w:rsidRPr="000A5032" w:rsidRDefault="00443DE2" w:rsidP="00443DE2">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443DE2" w:rsidRPr="000A5032" w:rsidRDefault="00443DE2" w:rsidP="00443DE2">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30035A" w:rsidRDefault="0030035A">
      <w:pPr>
        <w:widowControl/>
        <w:jc w:val="left"/>
        <w:rPr>
          <w:rFonts w:eastAsiaTheme="minorEastAsia"/>
          <w:b/>
          <w:bCs/>
          <w:sz w:val="24"/>
          <w:szCs w:val="24"/>
        </w:rPr>
      </w:pPr>
      <w:r>
        <w:rPr>
          <w:rFonts w:eastAsiaTheme="minorEastAsia"/>
          <w:b/>
          <w:bCs/>
          <w:sz w:val="24"/>
          <w:szCs w:val="24"/>
        </w:rPr>
        <w:br w:type="page"/>
      </w: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lastRenderedPageBreak/>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5006945C" wp14:editId="27767F3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DB3E49">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FE0219" w:rsidRPr="00FE0219">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00D141A1">
        <w:rPr>
          <w:sz w:val="24"/>
        </w:rPr>
        <w:t>天津市政府采购网</w:t>
      </w:r>
      <w:r w:rsidRPr="000F460C">
        <w:rPr>
          <w:sz w:val="24"/>
        </w:rPr>
        <w:t>”</w:t>
      </w:r>
      <w:r w:rsidRPr="000F460C">
        <w:rPr>
          <w:sz w:val="24"/>
        </w:rPr>
        <w:t>等相关媒体予以公布的任何风险和责任。</w:t>
      </w:r>
    </w:p>
    <w:p w:rsidR="00464593" w:rsidRPr="00BE3FCB" w:rsidRDefault="00464593" w:rsidP="0046459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64593" w:rsidRPr="00BE3FCB" w:rsidRDefault="00464593" w:rsidP="00464593">
      <w:pPr>
        <w:spacing w:line="360" w:lineRule="auto"/>
        <w:ind w:firstLineChars="200" w:firstLine="446"/>
        <w:rPr>
          <w:sz w:val="24"/>
        </w:rPr>
      </w:pPr>
      <w:r w:rsidRPr="00BE3FCB">
        <w:rPr>
          <w:rFonts w:hint="eastAsia"/>
          <w:sz w:val="24"/>
        </w:rPr>
        <w:t>纳税人识别号：</w:t>
      </w:r>
    </w:p>
    <w:p w:rsidR="00464593" w:rsidRPr="00BE3FCB" w:rsidRDefault="00464593" w:rsidP="00464593">
      <w:pPr>
        <w:spacing w:line="360" w:lineRule="auto"/>
        <w:ind w:firstLineChars="200" w:firstLine="446"/>
        <w:rPr>
          <w:sz w:val="24"/>
        </w:rPr>
      </w:pPr>
      <w:r w:rsidRPr="00BE3FCB">
        <w:rPr>
          <w:rFonts w:hint="eastAsia"/>
          <w:sz w:val="24"/>
        </w:rPr>
        <w:t>地址、电话：</w:t>
      </w:r>
    </w:p>
    <w:p w:rsidR="00464593" w:rsidRPr="00BE3FCB" w:rsidRDefault="00464593" w:rsidP="00464593">
      <w:pPr>
        <w:spacing w:line="360" w:lineRule="auto"/>
        <w:ind w:firstLineChars="200" w:firstLine="446"/>
        <w:rPr>
          <w:sz w:val="24"/>
        </w:rPr>
      </w:pPr>
      <w:r w:rsidRPr="00BE3FCB">
        <w:rPr>
          <w:rFonts w:hint="eastAsia"/>
          <w:sz w:val="24"/>
        </w:rPr>
        <w:t>开户行及账号：</w:t>
      </w:r>
    </w:p>
    <w:p w:rsidR="00464593" w:rsidRPr="00BE3FCB" w:rsidRDefault="00464593" w:rsidP="0046459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64593" w:rsidRPr="00BE3FCB" w:rsidRDefault="00464593" w:rsidP="0046459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上门自取</w:t>
      </w:r>
    </w:p>
    <w:p w:rsidR="00464593" w:rsidRPr="00BE3FCB" w:rsidRDefault="00464593" w:rsidP="00464593">
      <w:pPr>
        <w:spacing w:line="360" w:lineRule="auto"/>
        <w:ind w:firstLineChars="200" w:firstLine="446"/>
        <w:rPr>
          <w:sz w:val="24"/>
        </w:rPr>
      </w:pP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到付邮寄</w:t>
      </w:r>
    </w:p>
    <w:p w:rsidR="00464593" w:rsidRPr="00BE3FCB" w:rsidRDefault="00464593" w:rsidP="0046459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64593" w:rsidRPr="00BE3FCB" w:rsidRDefault="00464593" w:rsidP="00464593">
      <w:pPr>
        <w:spacing w:line="360" w:lineRule="auto"/>
        <w:ind w:firstLineChars="200" w:firstLine="446"/>
        <w:rPr>
          <w:sz w:val="24"/>
        </w:rPr>
      </w:pPr>
      <w:r w:rsidRPr="00BE3FCB">
        <w:rPr>
          <w:sz w:val="24"/>
        </w:rPr>
        <w:t>邮寄联系人、手机号码：</w:t>
      </w:r>
    </w:p>
    <w:p w:rsidR="0083737C" w:rsidRPr="00464593" w:rsidRDefault="0083737C" w:rsidP="004C7125">
      <w:pPr>
        <w:spacing w:line="360" w:lineRule="auto"/>
        <w:ind w:firstLineChars="1700" w:firstLine="3794"/>
        <w:rPr>
          <w:sz w:val="24"/>
        </w:rPr>
      </w:pPr>
    </w:p>
    <w:p w:rsidR="004C7125" w:rsidRDefault="004C7125" w:rsidP="004C7125">
      <w:pPr>
        <w:spacing w:line="360" w:lineRule="auto"/>
        <w:ind w:firstLineChars="1700" w:firstLine="3794"/>
        <w:rPr>
          <w:sz w:val="24"/>
        </w:rPr>
      </w:pPr>
      <w:r w:rsidRPr="000F460C">
        <w:rPr>
          <w:sz w:val="24"/>
        </w:rPr>
        <w:lastRenderedPageBreak/>
        <w:t>投标人名称：</w:t>
      </w:r>
    </w:p>
    <w:p w:rsidR="0083737C" w:rsidRPr="000F460C" w:rsidRDefault="0083737C" w:rsidP="004C7125">
      <w:pPr>
        <w:spacing w:line="360" w:lineRule="auto"/>
        <w:ind w:firstLineChars="1700" w:firstLine="3794"/>
        <w:rPr>
          <w:sz w:val="24"/>
        </w:rPr>
      </w:pPr>
    </w:p>
    <w:p w:rsidR="004C7125" w:rsidRPr="000F460C" w:rsidRDefault="004C7125" w:rsidP="0083737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8836F1" w:rsidRDefault="008836F1" w:rsidP="004C7125">
      <w:pPr>
        <w:ind w:right="84" w:firstLine="420"/>
        <w:jc w:val="center"/>
        <w:rPr>
          <w:b/>
          <w:sz w:val="24"/>
        </w:rPr>
      </w:pPr>
      <w:r>
        <w:rPr>
          <w:rFonts w:hint="eastAsia"/>
          <w:b/>
          <w:sz w:val="24"/>
        </w:rPr>
        <w:t>供应商资格声明函</w:t>
      </w:r>
    </w:p>
    <w:p w:rsidR="008836F1" w:rsidRDefault="008836F1" w:rsidP="004C7125">
      <w:pPr>
        <w:ind w:right="84" w:firstLine="420"/>
        <w:jc w:val="center"/>
        <w:rPr>
          <w:b/>
          <w:sz w:val="24"/>
        </w:rPr>
      </w:pPr>
    </w:p>
    <w:p w:rsidR="008836F1" w:rsidRDefault="008836F1" w:rsidP="008836F1">
      <w:pPr>
        <w:ind w:right="84"/>
        <w:rPr>
          <w:sz w:val="24"/>
        </w:rPr>
      </w:pPr>
      <w:r w:rsidRPr="008836F1">
        <w:rPr>
          <w:rFonts w:hint="eastAsia"/>
          <w:sz w:val="24"/>
        </w:rPr>
        <w:t>天津市政府采购中心：</w:t>
      </w:r>
    </w:p>
    <w:p w:rsidR="008836F1" w:rsidRDefault="008836F1" w:rsidP="008836F1">
      <w:pPr>
        <w:ind w:firstLineChars="200" w:firstLine="446"/>
        <w:rPr>
          <w:sz w:val="24"/>
        </w:rPr>
      </w:pPr>
      <w:r>
        <w:rPr>
          <w:rFonts w:hint="eastAsia"/>
          <w:sz w:val="24"/>
        </w:rPr>
        <w:t>我单位自愿参与本项目的政府采购活动，郑重承诺如下：</w:t>
      </w:r>
    </w:p>
    <w:p w:rsidR="008836F1" w:rsidRDefault="008836F1" w:rsidP="008836F1">
      <w:pPr>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8836F1" w:rsidRDefault="008836F1" w:rsidP="008836F1">
      <w:pPr>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8836F1" w:rsidRDefault="008836F1" w:rsidP="008836F1">
      <w:pPr>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93BB4" w:rsidRDefault="00A93BB4" w:rsidP="008836F1">
      <w:pPr>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93BB4" w:rsidRDefault="00A93BB4" w:rsidP="008836F1">
      <w:pPr>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93BB4" w:rsidRDefault="00A93BB4" w:rsidP="008836F1">
      <w:pPr>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序号</w:t>
            </w:r>
          </w:p>
        </w:tc>
        <w:tc>
          <w:tcPr>
            <w:tcW w:w="2273" w:type="pct"/>
            <w:vAlign w:val="center"/>
          </w:tcPr>
          <w:p w:rsidR="00A93BB4" w:rsidRPr="00A93BB4" w:rsidRDefault="00A93BB4" w:rsidP="00A93BB4">
            <w:pPr>
              <w:jc w:val="center"/>
              <w:rPr>
                <w:szCs w:val="21"/>
              </w:rPr>
            </w:pPr>
            <w:r w:rsidRPr="00A93BB4">
              <w:rPr>
                <w:rFonts w:hint="eastAsia"/>
                <w:szCs w:val="21"/>
              </w:rPr>
              <w:t>单位名称</w:t>
            </w:r>
          </w:p>
        </w:tc>
        <w:tc>
          <w:tcPr>
            <w:tcW w:w="1667" w:type="pct"/>
            <w:vAlign w:val="center"/>
          </w:tcPr>
          <w:p w:rsidR="00A93BB4" w:rsidRPr="00A93BB4" w:rsidRDefault="00A93BB4" w:rsidP="00A93BB4">
            <w:pPr>
              <w:jc w:val="center"/>
              <w:rPr>
                <w:szCs w:val="21"/>
              </w:rPr>
            </w:pPr>
            <w:r w:rsidRPr="00A93BB4">
              <w:rPr>
                <w:rFonts w:hint="eastAsia"/>
                <w:szCs w:val="21"/>
              </w:rPr>
              <w:t>相互关系类型</w:t>
            </w: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1</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2</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3</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bl>
    <w:p w:rsidR="00A93BB4" w:rsidRDefault="00A93BB4" w:rsidP="008836F1">
      <w:pPr>
        <w:ind w:firstLineChars="200" w:firstLine="446"/>
        <w:rPr>
          <w:sz w:val="24"/>
        </w:rPr>
      </w:pPr>
      <w:r>
        <w:rPr>
          <w:rFonts w:hint="eastAsia"/>
          <w:sz w:val="24"/>
        </w:rPr>
        <w:t>上表未填写的，视为不存在第（六）条所列情形</w:t>
      </w:r>
    </w:p>
    <w:p w:rsidR="00A93BB4" w:rsidRDefault="00A93BB4" w:rsidP="008836F1">
      <w:pPr>
        <w:ind w:firstLineChars="200" w:firstLine="446"/>
        <w:rPr>
          <w:sz w:val="24"/>
        </w:rPr>
      </w:pPr>
    </w:p>
    <w:p w:rsidR="00A93BB4" w:rsidRDefault="00A93BB4" w:rsidP="008836F1">
      <w:pPr>
        <w:ind w:firstLineChars="200" w:firstLine="446"/>
        <w:rPr>
          <w:sz w:val="24"/>
        </w:rPr>
      </w:pPr>
      <w:r>
        <w:rPr>
          <w:rFonts w:hint="eastAsia"/>
          <w:sz w:val="24"/>
        </w:rPr>
        <w:t>上述声明真实有效，否则我单位承担全部责任和不利后果。</w:t>
      </w:r>
    </w:p>
    <w:p w:rsidR="00A93BB4" w:rsidRDefault="00A93BB4" w:rsidP="008836F1">
      <w:pPr>
        <w:ind w:firstLineChars="200" w:firstLine="446"/>
        <w:rPr>
          <w:sz w:val="24"/>
        </w:rPr>
      </w:pPr>
    </w:p>
    <w:p w:rsidR="00A93BB4" w:rsidRPr="000F460C" w:rsidRDefault="00A93BB4" w:rsidP="00A93BB4">
      <w:pPr>
        <w:spacing w:line="360" w:lineRule="auto"/>
        <w:ind w:right="84" w:firstLineChars="100" w:firstLine="223"/>
        <w:rPr>
          <w:sz w:val="24"/>
        </w:rPr>
      </w:pPr>
      <w:r w:rsidRPr="000F460C">
        <w:rPr>
          <w:sz w:val="24"/>
        </w:rPr>
        <w:t>投标人名称：</w:t>
      </w:r>
    </w:p>
    <w:p w:rsidR="00A93BB4" w:rsidRPr="000F460C" w:rsidRDefault="00A93BB4" w:rsidP="00A93BB4">
      <w:pPr>
        <w:spacing w:line="360" w:lineRule="auto"/>
        <w:ind w:right="84" w:firstLineChars="100" w:firstLine="223"/>
        <w:rPr>
          <w:sz w:val="24"/>
        </w:rPr>
      </w:pPr>
    </w:p>
    <w:p w:rsidR="00A93BB4" w:rsidRPr="000F460C" w:rsidRDefault="00A93BB4" w:rsidP="00A93BB4">
      <w:pPr>
        <w:spacing w:line="360" w:lineRule="auto"/>
        <w:ind w:right="84" w:firstLineChars="100" w:firstLine="223"/>
        <w:rPr>
          <w:position w:val="-40"/>
          <w:sz w:val="24"/>
        </w:rPr>
      </w:pPr>
      <w:r w:rsidRPr="000F460C">
        <w:rPr>
          <w:sz w:val="24"/>
        </w:rPr>
        <w:t>日期：</w:t>
      </w:r>
      <w:r w:rsidRPr="000F460C">
        <w:rPr>
          <w:sz w:val="24"/>
        </w:rPr>
        <w:t xml:space="preserve">  </w:t>
      </w:r>
    </w:p>
    <w:p w:rsidR="00A93BB4" w:rsidRPr="00A93BB4" w:rsidRDefault="00A93BB4" w:rsidP="008836F1">
      <w:pPr>
        <w:ind w:firstLineChars="200" w:firstLine="446"/>
        <w:rPr>
          <w:sz w:val="24"/>
        </w:rPr>
      </w:pPr>
    </w:p>
    <w:p w:rsidR="008836F1" w:rsidRDefault="008836F1" w:rsidP="004C7125">
      <w:pPr>
        <w:ind w:right="84" w:firstLine="420"/>
        <w:jc w:val="center"/>
        <w:rPr>
          <w:b/>
          <w:sz w:val="24"/>
        </w:rPr>
      </w:pPr>
    </w:p>
    <w:p w:rsidR="008836F1" w:rsidRDefault="008836F1">
      <w:pPr>
        <w:widowControl/>
        <w:jc w:val="left"/>
        <w:rPr>
          <w:b/>
          <w:sz w:val="24"/>
        </w:rPr>
      </w:pPr>
      <w:r>
        <w:rPr>
          <w:b/>
          <w:sz w:val="24"/>
        </w:rPr>
        <w:br w:type="page"/>
      </w:r>
    </w:p>
    <w:p w:rsidR="004D14DE" w:rsidRPr="00BE5C54" w:rsidRDefault="004D14DE" w:rsidP="004D14D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4D14DE" w:rsidRP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pPr>
        <w:widowControl/>
        <w:jc w:val="left"/>
        <w:rPr>
          <w:b/>
          <w:sz w:val="24"/>
        </w:rPr>
      </w:pPr>
      <w:r>
        <w:rPr>
          <w:b/>
          <w:sz w:val="24"/>
        </w:rPr>
        <w:br w:type="page"/>
      </w:r>
    </w:p>
    <w:p w:rsidR="008836F1" w:rsidRDefault="008836F1" w:rsidP="008836F1">
      <w:pPr>
        <w:ind w:right="84" w:firstLine="420"/>
        <w:rPr>
          <w:b/>
          <w:sz w:val="24"/>
        </w:rPr>
      </w:pPr>
      <w:r>
        <w:rPr>
          <w:rFonts w:hint="eastAsia"/>
          <w:b/>
          <w:sz w:val="24"/>
        </w:rPr>
        <w:lastRenderedPageBreak/>
        <w:t>附件</w:t>
      </w:r>
      <w:r w:rsidR="00633B3B">
        <w:rPr>
          <w:rFonts w:hint="eastAsia"/>
          <w:b/>
          <w:sz w:val="24"/>
        </w:rPr>
        <w:t>3</w:t>
      </w: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DB3E49">
        <w:trPr>
          <w:jc w:val="center"/>
        </w:trPr>
        <w:tc>
          <w:tcPr>
            <w:tcW w:w="730" w:type="pct"/>
            <w:vAlign w:val="center"/>
          </w:tcPr>
          <w:p w:rsidR="004C7125" w:rsidRPr="000F460C" w:rsidRDefault="00DB3E49" w:rsidP="00DB3E49">
            <w:pPr>
              <w:spacing w:line="460" w:lineRule="exact"/>
              <w:jc w:val="center"/>
              <w:rPr>
                <w:sz w:val="24"/>
              </w:rPr>
            </w:pPr>
            <w:r>
              <w:rPr>
                <w:rFonts w:hint="eastAsia"/>
                <w:sz w:val="24"/>
              </w:rPr>
              <w:t>1</w:t>
            </w:r>
          </w:p>
        </w:tc>
        <w:tc>
          <w:tcPr>
            <w:tcW w:w="1278" w:type="pct"/>
            <w:vAlign w:val="center"/>
          </w:tcPr>
          <w:p w:rsidR="004C7125" w:rsidRPr="000F460C" w:rsidRDefault="00DB3E49" w:rsidP="00DB3E49">
            <w:pPr>
              <w:spacing w:line="460" w:lineRule="exact"/>
              <w:jc w:val="center"/>
              <w:rPr>
                <w:sz w:val="24"/>
              </w:rPr>
            </w:pPr>
            <w:r w:rsidRPr="00DB3E49">
              <w:rPr>
                <w:rFonts w:hint="eastAsia"/>
                <w:sz w:val="24"/>
              </w:rPr>
              <w:t>天津市中西医结合医院（天津市南开医院）保安服务</w:t>
            </w:r>
          </w:p>
        </w:tc>
        <w:tc>
          <w:tcPr>
            <w:tcW w:w="806" w:type="pct"/>
            <w:vAlign w:val="center"/>
          </w:tcPr>
          <w:p w:rsidR="004C7125" w:rsidRPr="000F460C" w:rsidRDefault="00DB3E49" w:rsidP="00DB3E49">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DB3E49">
            <w:pPr>
              <w:spacing w:line="460" w:lineRule="exact"/>
              <w:jc w:val="center"/>
              <w:rPr>
                <w:sz w:val="24"/>
              </w:rPr>
            </w:pPr>
          </w:p>
        </w:tc>
        <w:tc>
          <w:tcPr>
            <w:tcW w:w="984" w:type="pct"/>
            <w:vAlign w:val="center"/>
          </w:tcPr>
          <w:p w:rsidR="004C7125" w:rsidRPr="000F460C" w:rsidRDefault="00DB3E49" w:rsidP="00DB3E49">
            <w:pPr>
              <w:spacing w:line="460" w:lineRule="exact"/>
              <w:jc w:val="center"/>
              <w:rPr>
                <w:sz w:val="24"/>
              </w:rPr>
            </w:pPr>
            <w:r>
              <w:rPr>
                <w:sz w:val="24"/>
              </w:rPr>
              <w:t>服务期</w:t>
            </w:r>
            <w:r>
              <w:rPr>
                <w:rFonts w:hint="eastAsia"/>
                <w:sz w:val="24"/>
              </w:rPr>
              <w:t>18</w:t>
            </w:r>
            <w:r>
              <w:rPr>
                <w:rFonts w:hint="eastAsia"/>
                <w:sz w:val="24"/>
              </w:rPr>
              <w:t>个月</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2</w:t>
            </w:r>
          </w:p>
        </w:tc>
        <w:tc>
          <w:tcPr>
            <w:tcW w:w="2121" w:type="pct"/>
            <w:vAlign w:val="center"/>
          </w:tcPr>
          <w:p w:rsidR="004C7125" w:rsidRPr="000F460C" w:rsidRDefault="00DB3E49" w:rsidP="008C52AA">
            <w:pPr>
              <w:jc w:val="center"/>
              <w:rPr>
                <w:szCs w:val="21"/>
              </w:rPr>
            </w:pPr>
            <w:r w:rsidRPr="00DB3E49">
              <w:rPr>
                <w:rFonts w:hint="eastAsia"/>
                <w:szCs w:val="21"/>
              </w:rPr>
              <w:t>保安用品以及器械</w:t>
            </w:r>
            <w:r w:rsidR="004C7125" w:rsidRPr="000F460C">
              <w:rPr>
                <w:szCs w:val="21"/>
              </w:rPr>
              <w:t>费用</w:t>
            </w:r>
          </w:p>
        </w:tc>
        <w:tc>
          <w:tcPr>
            <w:tcW w:w="2218" w:type="pct"/>
            <w:vAlign w:val="center"/>
          </w:tcPr>
          <w:p w:rsidR="004C7125" w:rsidRPr="000F460C" w:rsidRDefault="004C7125" w:rsidP="008C52AA">
            <w:pPr>
              <w:jc w:val="left"/>
              <w:rPr>
                <w:szCs w:val="21"/>
              </w:rPr>
            </w:pPr>
          </w:p>
        </w:tc>
      </w:tr>
      <w:tr w:rsidR="00DB3E49" w:rsidRPr="000F460C" w:rsidTr="008C52AA">
        <w:trPr>
          <w:cantSplit/>
          <w:jc w:val="center"/>
        </w:trPr>
        <w:tc>
          <w:tcPr>
            <w:tcW w:w="661" w:type="pct"/>
            <w:vAlign w:val="center"/>
          </w:tcPr>
          <w:p w:rsidR="00DB3E49" w:rsidRDefault="00DB3E49" w:rsidP="008C52AA">
            <w:pPr>
              <w:jc w:val="center"/>
              <w:rPr>
                <w:szCs w:val="21"/>
              </w:rPr>
            </w:pPr>
            <w:r>
              <w:rPr>
                <w:rFonts w:hint="eastAsia"/>
                <w:szCs w:val="21"/>
              </w:rPr>
              <w:t>3</w:t>
            </w:r>
          </w:p>
        </w:tc>
        <w:tc>
          <w:tcPr>
            <w:tcW w:w="2121" w:type="pct"/>
            <w:vAlign w:val="center"/>
          </w:tcPr>
          <w:p w:rsidR="00DB3E49" w:rsidRPr="00DB3E49" w:rsidRDefault="00DB3E49" w:rsidP="008C52AA">
            <w:pPr>
              <w:jc w:val="center"/>
              <w:rPr>
                <w:szCs w:val="21"/>
              </w:rPr>
            </w:pPr>
            <w:r w:rsidRPr="00DB3E49">
              <w:rPr>
                <w:rFonts w:hint="eastAsia"/>
                <w:szCs w:val="21"/>
              </w:rPr>
              <w:t>安检设备</w:t>
            </w:r>
            <w:r>
              <w:rPr>
                <w:rFonts w:hint="eastAsia"/>
                <w:szCs w:val="21"/>
              </w:rPr>
              <w:t>费用</w:t>
            </w:r>
          </w:p>
        </w:tc>
        <w:tc>
          <w:tcPr>
            <w:tcW w:w="2218" w:type="pct"/>
            <w:vAlign w:val="center"/>
          </w:tcPr>
          <w:p w:rsidR="00DB3E49" w:rsidRPr="000F460C" w:rsidRDefault="00DB3E49" w:rsidP="008C52AA">
            <w:pPr>
              <w:jc w:val="left"/>
              <w:rPr>
                <w:szCs w:val="21"/>
              </w:rPr>
            </w:pPr>
          </w:p>
        </w:tc>
      </w:tr>
      <w:tr w:rsidR="00DB3E49" w:rsidRPr="000F460C" w:rsidTr="008C52AA">
        <w:trPr>
          <w:cantSplit/>
          <w:jc w:val="center"/>
        </w:trPr>
        <w:tc>
          <w:tcPr>
            <w:tcW w:w="661" w:type="pct"/>
            <w:vAlign w:val="center"/>
          </w:tcPr>
          <w:p w:rsidR="00DB3E49" w:rsidRDefault="00DB3E49" w:rsidP="008C52AA">
            <w:pPr>
              <w:jc w:val="center"/>
              <w:rPr>
                <w:szCs w:val="21"/>
              </w:rPr>
            </w:pPr>
            <w:r>
              <w:rPr>
                <w:rFonts w:hint="eastAsia"/>
                <w:szCs w:val="21"/>
              </w:rPr>
              <w:t>4</w:t>
            </w:r>
          </w:p>
        </w:tc>
        <w:tc>
          <w:tcPr>
            <w:tcW w:w="2121" w:type="pct"/>
            <w:vAlign w:val="center"/>
          </w:tcPr>
          <w:p w:rsidR="00DB3E49" w:rsidRPr="00DB3E49" w:rsidRDefault="0067159E" w:rsidP="008C52AA">
            <w:pPr>
              <w:jc w:val="center"/>
              <w:rPr>
                <w:szCs w:val="21"/>
              </w:rPr>
            </w:pPr>
            <w:r w:rsidRPr="0067159E">
              <w:rPr>
                <w:rFonts w:hint="eastAsia"/>
                <w:szCs w:val="21"/>
              </w:rPr>
              <w:t>住院部人员进出人脸识别管理系统</w:t>
            </w:r>
            <w:r w:rsidR="00DB3E49">
              <w:rPr>
                <w:rFonts w:hint="eastAsia"/>
                <w:szCs w:val="21"/>
              </w:rPr>
              <w:t>费用</w:t>
            </w:r>
          </w:p>
        </w:tc>
        <w:tc>
          <w:tcPr>
            <w:tcW w:w="2218" w:type="pct"/>
            <w:vAlign w:val="center"/>
          </w:tcPr>
          <w:p w:rsidR="00DB3E49" w:rsidRPr="000F460C" w:rsidRDefault="00DB3E49"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9</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B3E49" w:rsidP="008C52AA">
            <w:pPr>
              <w:jc w:val="center"/>
              <w:rPr>
                <w:szCs w:val="21"/>
              </w:rPr>
            </w:pPr>
            <w:r>
              <w:rPr>
                <w:rFonts w:hint="eastAsia"/>
                <w:szCs w:val="21"/>
              </w:rPr>
              <w:t>10</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B26BC" w:rsidRDefault="004C7125" w:rsidP="00EB26BC">
      <w:pPr>
        <w:spacing w:line="360" w:lineRule="auto"/>
        <w:ind w:right="85" w:firstLineChars="200" w:firstLine="446"/>
        <w:rPr>
          <w:sz w:val="24"/>
        </w:rPr>
      </w:pPr>
      <w:r w:rsidRPr="000F460C">
        <w:rPr>
          <w:sz w:val="24"/>
        </w:rPr>
        <w:t>投标人名称：</w:t>
      </w:r>
      <w:r>
        <w:rPr>
          <w:rFonts w:hint="eastAsia"/>
          <w:sz w:val="24"/>
        </w:rPr>
        <w:t xml:space="preserve">                                         </w:t>
      </w:r>
    </w:p>
    <w:p w:rsidR="004C7125" w:rsidRDefault="004C7125" w:rsidP="00EB26BC">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71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568"/>
      </w:tblGrid>
      <w:tr w:rsidR="00A223F7" w:rsidRPr="003F3895" w:rsidTr="00DB3E49">
        <w:trPr>
          <w:cantSplit/>
          <w:trHeight w:val="643"/>
          <w:jc w:val="center"/>
        </w:trPr>
        <w:tc>
          <w:tcPr>
            <w:tcW w:w="876" w:type="dxa"/>
            <w:vAlign w:val="center"/>
          </w:tcPr>
          <w:p w:rsidR="00A223F7" w:rsidRPr="003F3895" w:rsidRDefault="00A223F7" w:rsidP="008C52AA">
            <w:pPr>
              <w:jc w:val="center"/>
              <w:rPr>
                <w:sz w:val="24"/>
                <w:szCs w:val="24"/>
              </w:rPr>
            </w:pPr>
            <w:r>
              <w:rPr>
                <w:rFonts w:hint="eastAsia"/>
                <w:sz w:val="24"/>
                <w:szCs w:val="24"/>
              </w:rPr>
              <w:t>序号</w:t>
            </w:r>
          </w:p>
        </w:tc>
        <w:tc>
          <w:tcPr>
            <w:tcW w:w="1356" w:type="dxa"/>
            <w:vAlign w:val="center"/>
          </w:tcPr>
          <w:p w:rsidR="00A223F7" w:rsidRPr="003F3895" w:rsidRDefault="00A223F7" w:rsidP="008C52AA">
            <w:pPr>
              <w:jc w:val="center"/>
              <w:rPr>
                <w:sz w:val="24"/>
                <w:szCs w:val="24"/>
              </w:rPr>
            </w:pPr>
            <w:r w:rsidRPr="003F3895">
              <w:rPr>
                <w:sz w:val="24"/>
                <w:szCs w:val="24"/>
              </w:rPr>
              <w:t>具体岗位</w:t>
            </w:r>
          </w:p>
        </w:tc>
        <w:tc>
          <w:tcPr>
            <w:tcW w:w="1512" w:type="dxa"/>
            <w:vAlign w:val="center"/>
          </w:tcPr>
          <w:p w:rsidR="00A223F7" w:rsidRPr="003F3895" w:rsidRDefault="00A223F7" w:rsidP="008C52AA">
            <w:pPr>
              <w:jc w:val="center"/>
              <w:rPr>
                <w:sz w:val="24"/>
                <w:szCs w:val="24"/>
              </w:rPr>
            </w:pPr>
            <w:r w:rsidRPr="003F3895">
              <w:rPr>
                <w:sz w:val="24"/>
                <w:szCs w:val="24"/>
              </w:rPr>
              <w:t>人数（人）</w:t>
            </w:r>
          </w:p>
        </w:tc>
        <w:tc>
          <w:tcPr>
            <w:tcW w:w="1416" w:type="dxa"/>
            <w:vAlign w:val="center"/>
          </w:tcPr>
          <w:p w:rsidR="00A223F7" w:rsidRPr="003F3895" w:rsidRDefault="00A223F7" w:rsidP="008C52A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8C52A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A223F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8C52AA">
            <w:pPr>
              <w:jc w:val="center"/>
              <w:rPr>
                <w:sz w:val="24"/>
                <w:szCs w:val="24"/>
              </w:rPr>
            </w:pPr>
            <w:r w:rsidRPr="003F3895">
              <w:rPr>
                <w:sz w:val="24"/>
                <w:szCs w:val="24"/>
              </w:rPr>
              <w:t>月小计</w:t>
            </w:r>
          </w:p>
        </w:tc>
        <w:tc>
          <w:tcPr>
            <w:tcW w:w="1568" w:type="dxa"/>
            <w:vAlign w:val="center"/>
          </w:tcPr>
          <w:p w:rsidR="00A223F7" w:rsidRPr="003F3895" w:rsidRDefault="00DB3E49" w:rsidP="008C52AA">
            <w:pPr>
              <w:jc w:val="center"/>
              <w:rPr>
                <w:sz w:val="24"/>
                <w:szCs w:val="24"/>
              </w:rPr>
            </w:pPr>
            <w:r>
              <w:rPr>
                <w:rFonts w:hint="eastAsia"/>
                <w:sz w:val="24"/>
                <w:szCs w:val="24"/>
              </w:rPr>
              <w:t>18</w:t>
            </w:r>
            <w:r>
              <w:rPr>
                <w:rFonts w:hint="eastAsia"/>
                <w:sz w:val="24"/>
                <w:szCs w:val="24"/>
              </w:rPr>
              <w:t>个月</w:t>
            </w:r>
            <w:r w:rsidR="00A223F7">
              <w:rPr>
                <w:rFonts w:hint="eastAsia"/>
                <w:sz w:val="24"/>
                <w:szCs w:val="24"/>
              </w:rPr>
              <w:t>小计</w:t>
            </w:r>
          </w:p>
        </w:tc>
      </w:tr>
      <w:tr w:rsidR="00A223F7" w:rsidRPr="003F3895" w:rsidTr="00DB3E49">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DB3E49">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DB3E49">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DB3E49">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DB3E49">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DB3E49">
        <w:rPr>
          <w:rFonts w:hint="eastAsia"/>
          <w:b/>
          <w:color w:val="000000"/>
          <w:sz w:val="24"/>
        </w:rPr>
        <w:t>18</w:t>
      </w:r>
      <w:r w:rsidR="00DB3E49">
        <w:rPr>
          <w:rFonts w:hint="eastAsia"/>
          <w:b/>
          <w:color w:val="000000"/>
          <w:sz w:val="24"/>
        </w:rPr>
        <w:t>个月</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DB3E49">
        <w:rPr>
          <w:rFonts w:hint="eastAsia"/>
          <w:b/>
          <w:color w:val="000000"/>
          <w:sz w:val="24"/>
        </w:rPr>
        <w:t>18</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633B3B">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C7125" w:rsidRPr="000F460C" w:rsidTr="008C52AA">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5E5CDC" w:rsidRPr="000F460C">
              <w:rPr>
                <w:sz w:val="24"/>
              </w:rPr>
              <w:t>投标人须承诺所提供的服务、人员</w:t>
            </w:r>
            <w:r w:rsidR="005E5CDC">
              <w:rPr>
                <w:rFonts w:hint="eastAsia"/>
                <w:sz w:val="24"/>
              </w:rPr>
              <w:t>、</w:t>
            </w:r>
            <w:r w:rsidR="005E5CDC" w:rsidRPr="000F460C">
              <w:rPr>
                <w:sz w:val="24"/>
              </w:rPr>
              <w:t>设备</w:t>
            </w:r>
            <w:r w:rsidR="005E5CDC">
              <w:rPr>
                <w:rFonts w:hint="eastAsia"/>
                <w:sz w:val="24"/>
              </w:rPr>
              <w:t>及耗材等均</w:t>
            </w:r>
            <w:r w:rsidR="005E5CDC"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394" w:type="dxa"/>
            <w:shd w:val="clear" w:color="auto" w:fill="auto"/>
            <w:vAlign w:val="center"/>
          </w:tcPr>
          <w:p w:rsidR="004C7125" w:rsidRPr="000F460C" w:rsidRDefault="004C7125" w:rsidP="00D76D29">
            <w:pPr>
              <w:widowControl/>
              <w:snapToGrid w:val="0"/>
              <w:jc w:val="left"/>
              <w:rPr>
                <w:kern w:val="0"/>
                <w:sz w:val="24"/>
                <w:szCs w:val="21"/>
              </w:rPr>
            </w:pPr>
            <w:r w:rsidRPr="000F460C">
              <w:rPr>
                <w:sz w:val="24"/>
              </w:rPr>
              <w:t>（二）</w:t>
            </w:r>
            <w:r w:rsidR="005E5CDC" w:rsidRPr="000F460C">
              <w:rPr>
                <w:sz w:val="24"/>
              </w:rPr>
              <w:t>投标人须承诺</w:t>
            </w:r>
            <w:r w:rsidR="005E5CDC">
              <w:rPr>
                <w:rFonts w:hint="eastAsia"/>
                <w:sz w:val="24"/>
              </w:rPr>
              <w:t>一旦中标，</w:t>
            </w:r>
            <w:r w:rsidR="005E5CDC">
              <w:rPr>
                <w:color w:val="000000"/>
                <w:sz w:val="24"/>
              </w:rPr>
              <w:t>根据《中华人民共和国劳动合同法》及其他法律法规的要求</w:t>
            </w:r>
            <w:r w:rsidR="005E5CDC" w:rsidRPr="000F460C">
              <w:rPr>
                <w:color w:val="000000"/>
                <w:sz w:val="24"/>
              </w:rPr>
              <w:t>与服务人员签订</w:t>
            </w:r>
            <w:r w:rsidR="005E5CDC">
              <w:rPr>
                <w:rFonts w:hint="eastAsia"/>
                <w:color w:val="000000"/>
                <w:sz w:val="24"/>
              </w:rPr>
              <w:t>劳动</w:t>
            </w:r>
            <w:r w:rsidR="005E5CDC" w:rsidRPr="000F460C">
              <w:rPr>
                <w:color w:val="000000"/>
                <w:sz w:val="24"/>
              </w:rPr>
              <w:t>合同</w:t>
            </w:r>
            <w:r w:rsidR="005E5CDC">
              <w:rPr>
                <w:rFonts w:hint="eastAsia"/>
                <w:color w:val="000000"/>
                <w:sz w:val="24"/>
              </w:rPr>
              <w:t>，按国家及天津市相关政策规定，支付工资、加班费和福利费、</w:t>
            </w:r>
            <w:r w:rsidR="005E5CDC" w:rsidRPr="000F460C">
              <w:rPr>
                <w:color w:val="000000"/>
                <w:sz w:val="24"/>
              </w:rPr>
              <w:t>缴纳社会保险</w:t>
            </w:r>
            <w:r w:rsidR="005E5CDC">
              <w:rPr>
                <w:rFonts w:hint="eastAsia"/>
                <w:color w:val="000000"/>
                <w:sz w:val="24"/>
              </w:rPr>
              <w:t>及住房公积金等</w:t>
            </w:r>
            <w:r w:rsidR="005E5CDC"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5E5CDC" w:rsidRPr="000F460C">
              <w:rPr>
                <w:sz w:val="24"/>
              </w:rPr>
              <w:t>投标人须承诺</w:t>
            </w:r>
            <w:r w:rsidR="005E5CDC">
              <w:rPr>
                <w:rFonts w:hint="eastAsia"/>
                <w:color w:val="000000"/>
                <w:sz w:val="24"/>
              </w:rPr>
              <w:t>相应专业</w:t>
            </w:r>
            <w:r w:rsidR="005E5CDC"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9807" w:type="dxa"/>
            <w:gridSpan w:val="5"/>
            <w:shd w:val="clear" w:color="auto" w:fill="auto"/>
            <w:vAlign w:val="center"/>
          </w:tcPr>
          <w:p w:rsidR="004C7125" w:rsidRPr="000F460C" w:rsidRDefault="004C7125" w:rsidP="008C52AA">
            <w:pPr>
              <w:widowControl/>
              <w:snapToGrid w:val="0"/>
              <w:ind w:firstLineChars="100" w:firstLine="223"/>
              <w:rPr>
                <w:kern w:val="0"/>
                <w:sz w:val="24"/>
                <w:szCs w:val="21"/>
              </w:rPr>
            </w:pPr>
            <w:r w:rsidRPr="000F460C">
              <w:rPr>
                <w:kern w:val="0"/>
                <w:sz w:val="24"/>
                <w:szCs w:val="21"/>
              </w:rPr>
              <w:t xml:space="preserve">4. </w:t>
            </w:r>
            <w:r w:rsidRPr="000F460C">
              <w:rPr>
                <w:kern w:val="0"/>
                <w:sz w:val="24"/>
                <w:szCs w:val="21"/>
              </w:rPr>
              <w:t>项目需求书要求</w:t>
            </w: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3268E5" w:rsidRDefault="004C7125" w:rsidP="004C7125">
      <w:pPr>
        <w:spacing w:line="360" w:lineRule="auto"/>
        <w:ind w:right="84" w:firstLineChars="100" w:firstLine="223"/>
        <w:rPr>
          <w:sz w:val="24"/>
        </w:rPr>
      </w:pPr>
      <w:r w:rsidRPr="000F460C">
        <w:rPr>
          <w:sz w:val="24"/>
        </w:rPr>
        <w:t>日期</w:t>
      </w:r>
    </w:p>
    <w:p w:rsidR="003268E5" w:rsidRPr="000F460C" w:rsidRDefault="003268E5" w:rsidP="003268E5">
      <w:pPr>
        <w:spacing w:line="620" w:lineRule="exact"/>
        <w:rPr>
          <w:b/>
          <w:sz w:val="24"/>
        </w:rPr>
      </w:pPr>
      <w:r w:rsidRPr="000F460C">
        <w:rPr>
          <w:b/>
          <w:sz w:val="24"/>
        </w:rPr>
        <w:lastRenderedPageBreak/>
        <w:t>附件</w:t>
      </w:r>
      <w:r w:rsidR="00633B3B">
        <w:rPr>
          <w:rFonts w:hint="eastAsia"/>
          <w:b/>
          <w:sz w:val="24"/>
        </w:rPr>
        <w:t>8</w:t>
      </w:r>
      <w:r w:rsidR="00DB3E49">
        <w:rPr>
          <w:rFonts w:hint="eastAsia"/>
          <w:b/>
          <w:sz w:val="24"/>
        </w:rPr>
        <w:t>-1</w:t>
      </w:r>
    </w:p>
    <w:p w:rsidR="003268E5" w:rsidRDefault="003268E5" w:rsidP="003268E5">
      <w:pPr>
        <w:widowControl/>
        <w:rPr>
          <w:b/>
          <w:sz w:val="24"/>
        </w:rPr>
      </w:pPr>
    </w:p>
    <w:p w:rsidR="003268E5" w:rsidRPr="00B13CB8" w:rsidRDefault="003268E5" w:rsidP="003268E5">
      <w:pPr>
        <w:widowControl/>
        <w:jc w:val="center"/>
        <w:rPr>
          <w:b/>
          <w:sz w:val="24"/>
        </w:rPr>
      </w:pPr>
      <w:r w:rsidRPr="00B13CB8">
        <w:rPr>
          <w:rFonts w:hint="eastAsia"/>
          <w:b/>
          <w:sz w:val="24"/>
        </w:rPr>
        <w:t>项目人员及岗位安排</w:t>
      </w:r>
    </w:p>
    <w:p w:rsidR="003268E5" w:rsidRDefault="003268E5" w:rsidP="003268E5">
      <w:pPr>
        <w:widowControl/>
        <w:jc w:val="left"/>
        <w:rPr>
          <w:sz w:val="24"/>
        </w:rPr>
      </w:pPr>
    </w:p>
    <w:p w:rsidR="003268E5" w:rsidRPr="000F460C" w:rsidRDefault="003268E5" w:rsidP="003268E5">
      <w:pPr>
        <w:spacing w:line="460" w:lineRule="exact"/>
        <w:rPr>
          <w:sz w:val="24"/>
        </w:rPr>
      </w:pPr>
      <w:r w:rsidRPr="000F460C">
        <w:rPr>
          <w:sz w:val="24"/>
        </w:rPr>
        <w:t>项目名称：</w:t>
      </w:r>
      <w:r w:rsidRPr="000F460C">
        <w:rPr>
          <w:sz w:val="24"/>
          <w:u w:val="single"/>
        </w:rPr>
        <w:t xml:space="preserve">                    </w:t>
      </w:r>
    </w:p>
    <w:p w:rsidR="003268E5" w:rsidRPr="000F460C" w:rsidRDefault="003268E5" w:rsidP="003268E5">
      <w:pPr>
        <w:spacing w:line="460" w:lineRule="exact"/>
        <w:rPr>
          <w:sz w:val="24"/>
        </w:rPr>
      </w:pPr>
      <w:r w:rsidRPr="000F460C">
        <w:rPr>
          <w:sz w:val="24"/>
        </w:rPr>
        <w:t>项目编号：</w:t>
      </w:r>
      <w:r w:rsidRPr="000F460C">
        <w:rPr>
          <w:sz w:val="24"/>
          <w:u w:val="single"/>
        </w:rPr>
        <w:t xml:space="preserve">                    </w:t>
      </w:r>
    </w:p>
    <w:p w:rsidR="003268E5" w:rsidRPr="000F460C" w:rsidRDefault="003268E5" w:rsidP="003268E5">
      <w:pPr>
        <w:spacing w:line="460" w:lineRule="exact"/>
        <w:rPr>
          <w:sz w:val="24"/>
          <w:u w:val="single"/>
        </w:rPr>
      </w:pPr>
      <w:r w:rsidRPr="000F460C">
        <w:rPr>
          <w:sz w:val="24"/>
        </w:rPr>
        <w:t>包号：</w:t>
      </w:r>
      <w:r w:rsidRPr="000F460C">
        <w:rPr>
          <w:sz w:val="24"/>
          <w:u w:val="single"/>
        </w:rPr>
        <w:t xml:space="preserve">                        </w:t>
      </w:r>
    </w:p>
    <w:p w:rsidR="003268E5" w:rsidRDefault="003268E5" w:rsidP="003268E5">
      <w:pPr>
        <w:widowControl/>
        <w:jc w:val="left"/>
        <w:rPr>
          <w:sz w:val="24"/>
        </w:rPr>
      </w:pPr>
    </w:p>
    <w:p w:rsidR="003268E5"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3268E5" w:rsidRPr="002968A5" w:rsidTr="00B50E00">
        <w:trPr>
          <w:jc w:val="center"/>
        </w:trPr>
        <w:tc>
          <w:tcPr>
            <w:tcW w:w="425" w:type="pct"/>
            <w:vAlign w:val="center"/>
          </w:tcPr>
          <w:p w:rsidR="003268E5" w:rsidRPr="002968A5" w:rsidRDefault="003268E5" w:rsidP="00B50E00">
            <w:pPr>
              <w:spacing w:line="360" w:lineRule="auto"/>
              <w:jc w:val="center"/>
              <w:rPr>
                <w:b/>
                <w:szCs w:val="21"/>
              </w:rPr>
            </w:pPr>
            <w:r w:rsidRPr="002968A5">
              <w:rPr>
                <w:b/>
                <w:szCs w:val="21"/>
              </w:rPr>
              <w:t>序号</w:t>
            </w:r>
          </w:p>
        </w:tc>
        <w:tc>
          <w:tcPr>
            <w:tcW w:w="682" w:type="pct"/>
            <w:vAlign w:val="center"/>
          </w:tcPr>
          <w:p w:rsidR="003268E5" w:rsidRPr="002968A5" w:rsidRDefault="003268E5" w:rsidP="00B50E00">
            <w:pPr>
              <w:spacing w:line="360" w:lineRule="auto"/>
              <w:jc w:val="center"/>
              <w:rPr>
                <w:b/>
                <w:szCs w:val="21"/>
              </w:rPr>
            </w:pPr>
            <w:r w:rsidRPr="002968A5">
              <w:rPr>
                <w:b/>
                <w:szCs w:val="21"/>
              </w:rPr>
              <w:t>岗位名称</w:t>
            </w:r>
          </w:p>
        </w:tc>
        <w:tc>
          <w:tcPr>
            <w:tcW w:w="682" w:type="pct"/>
            <w:vAlign w:val="center"/>
          </w:tcPr>
          <w:p w:rsidR="003268E5" w:rsidRPr="002968A5" w:rsidRDefault="003268E5" w:rsidP="00B50E00">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3268E5" w:rsidRPr="002968A5" w:rsidRDefault="003268E5" w:rsidP="00B50E00">
            <w:pPr>
              <w:spacing w:line="360" w:lineRule="auto"/>
              <w:jc w:val="center"/>
              <w:rPr>
                <w:b/>
                <w:szCs w:val="21"/>
              </w:rPr>
            </w:pPr>
            <w:r>
              <w:rPr>
                <w:rFonts w:hint="eastAsia"/>
                <w:b/>
                <w:szCs w:val="21"/>
              </w:rPr>
              <w:t>人员情况简介</w:t>
            </w:r>
          </w:p>
        </w:tc>
        <w:tc>
          <w:tcPr>
            <w:tcW w:w="652" w:type="pct"/>
            <w:vAlign w:val="center"/>
          </w:tcPr>
          <w:p w:rsidR="003268E5" w:rsidRPr="002968A5" w:rsidRDefault="003268E5" w:rsidP="00B50E00">
            <w:pPr>
              <w:spacing w:line="360" w:lineRule="auto"/>
              <w:jc w:val="center"/>
              <w:rPr>
                <w:b/>
                <w:szCs w:val="21"/>
              </w:rPr>
            </w:pPr>
            <w:r>
              <w:rPr>
                <w:rFonts w:hint="eastAsia"/>
                <w:b/>
                <w:szCs w:val="21"/>
              </w:rPr>
              <w:t>是否退休</w:t>
            </w:r>
          </w:p>
        </w:tc>
        <w:tc>
          <w:tcPr>
            <w:tcW w:w="723" w:type="pct"/>
            <w:vAlign w:val="center"/>
          </w:tcPr>
          <w:p w:rsidR="003268E5" w:rsidRPr="002968A5" w:rsidRDefault="003268E5" w:rsidP="00B50E00">
            <w:pPr>
              <w:spacing w:line="360" w:lineRule="auto"/>
              <w:jc w:val="center"/>
              <w:rPr>
                <w:b/>
                <w:szCs w:val="21"/>
              </w:rPr>
            </w:pPr>
            <w:r w:rsidRPr="002968A5">
              <w:rPr>
                <w:b/>
                <w:szCs w:val="21"/>
              </w:rPr>
              <w:t>工作时间</w:t>
            </w:r>
          </w:p>
        </w:tc>
        <w:tc>
          <w:tcPr>
            <w:tcW w:w="723" w:type="pct"/>
            <w:vAlign w:val="center"/>
          </w:tcPr>
          <w:p w:rsidR="003268E5" w:rsidRPr="002968A5" w:rsidRDefault="003268E5" w:rsidP="00B50E00">
            <w:pPr>
              <w:spacing w:line="360" w:lineRule="auto"/>
              <w:jc w:val="center"/>
              <w:rPr>
                <w:b/>
                <w:szCs w:val="21"/>
              </w:rPr>
            </w:pPr>
            <w:r>
              <w:rPr>
                <w:rFonts w:hint="eastAsia"/>
                <w:b/>
                <w:szCs w:val="21"/>
              </w:rPr>
              <w:t>备注</w:t>
            </w: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1108" w:type="pct"/>
            <w:gridSpan w:val="2"/>
            <w:vAlign w:val="center"/>
          </w:tcPr>
          <w:p w:rsidR="003268E5" w:rsidRPr="002D0E8F" w:rsidRDefault="003268E5" w:rsidP="00B50E00">
            <w:pPr>
              <w:spacing w:line="360" w:lineRule="auto"/>
              <w:jc w:val="center"/>
              <w:rPr>
                <w:szCs w:val="21"/>
              </w:rPr>
            </w:pPr>
            <w:r>
              <w:rPr>
                <w:rFonts w:hint="eastAsia"/>
                <w:szCs w:val="21"/>
              </w:rPr>
              <w:t>合计人数</w:t>
            </w:r>
          </w:p>
        </w:tc>
        <w:tc>
          <w:tcPr>
            <w:tcW w:w="3892" w:type="pct"/>
            <w:gridSpan w:val="5"/>
            <w:vAlign w:val="center"/>
          </w:tcPr>
          <w:p w:rsidR="003268E5" w:rsidRPr="002D0E8F" w:rsidRDefault="003268E5" w:rsidP="00B50E00">
            <w:pPr>
              <w:spacing w:line="360" w:lineRule="auto"/>
              <w:jc w:val="center"/>
              <w:rPr>
                <w:szCs w:val="21"/>
              </w:rPr>
            </w:pPr>
          </w:p>
        </w:tc>
      </w:tr>
    </w:tbl>
    <w:p w:rsidR="003268E5" w:rsidRDefault="003268E5" w:rsidP="003268E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268E5" w:rsidRDefault="003268E5" w:rsidP="003268E5">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268E5" w:rsidRDefault="003268E5" w:rsidP="003268E5">
      <w:pPr>
        <w:widowControl/>
        <w:jc w:val="left"/>
        <w:rPr>
          <w:sz w:val="24"/>
        </w:rPr>
      </w:pPr>
    </w:p>
    <w:p w:rsidR="003268E5" w:rsidRDefault="003268E5" w:rsidP="003268E5">
      <w:pPr>
        <w:widowControl/>
        <w:jc w:val="left"/>
        <w:rPr>
          <w:sz w:val="24"/>
        </w:rPr>
      </w:pPr>
    </w:p>
    <w:p w:rsidR="003268E5" w:rsidRPr="00145FEE" w:rsidRDefault="003268E5" w:rsidP="003268E5">
      <w:pPr>
        <w:widowControl/>
        <w:jc w:val="left"/>
        <w:rPr>
          <w:sz w:val="24"/>
        </w:rPr>
      </w:pPr>
    </w:p>
    <w:p w:rsidR="003268E5" w:rsidRDefault="003268E5" w:rsidP="003268E5">
      <w:pPr>
        <w:widowControl/>
        <w:jc w:val="left"/>
        <w:rPr>
          <w:sz w:val="24"/>
        </w:rPr>
      </w:pPr>
    </w:p>
    <w:p w:rsidR="003268E5" w:rsidRPr="000F460C" w:rsidRDefault="003268E5" w:rsidP="003268E5">
      <w:pPr>
        <w:spacing w:line="360" w:lineRule="auto"/>
        <w:ind w:right="84" w:firstLineChars="100" w:firstLine="223"/>
        <w:rPr>
          <w:sz w:val="24"/>
        </w:rPr>
      </w:pPr>
      <w:r w:rsidRPr="000F460C">
        <w:rPr>
          <w:sz w:val="24"/>
        </w:rPr>
        <w:t>投标人名称：</w:t>
      </w:r>
    </w:p>
    <w:p w:rsidR="003268E5" w:rsidRPr="000F460C" w:rsidRDefault="003268E5" w:rsidP="003268E5">
      <w:pPr>
        <w:spacing w:line="360" w:lineRule="auto"/>
        <w:ind w:right="84" w:firstLineChars="100" w:firstLine="223"/>
        <w:rPr>
          <w:sz w:val="24"/>
        </w:rPr>
      </w:pPr>
    </w:p>
    <w:p w:rsidR="003268E5" w:rsidRDefault="003268E5" w:rsidP="003268E5">
      <w:pPr>
        <w:spacing w:line="360" w:lineRule="auto"/>
        <w:ind w:right="84" w:firstLineChars="100" w:firstLine="223"/>
        <w:rPr>
          <w:sz w:val="24"/>
        </w:rPr>
      </w:pPr>
      <w:r w:rsidRPr="000F460C">
        <w:rPr>
          <w:sz w:val="24"/>
        </w:rPr>
        <w:t>日期</w:t>
      </w:r>
    </w:p>
    <w:p w:rsidR="003268E5" w:rsidRDefault="003268E5" w:rsidP="003268E5">
      <w:pPr>
        <w:spacing w:line="360" w:lineRule="auto"/>
        <w:ind w:right="84" w:firstLineChars="100" w:firstLine="223"/>
        <w:rPr>
          <w:sz w:val="24"/>
        </w:rPr>
      </w:pPr>
    </w:p>
    <w:p w:rsidR="004C7125" w:rsidRPr="000F460C" w:rsidRDefault="004C7125" w:rsidP="003268E5">
      <w:pPr>
        <w:spacing w:line="360" w:lineRule="auto"/>
        <w:ind w:right="84" w:firstLineChars="100" w:firstLine="224"/>
        <w:rPr>
          <w:position w:val="-40"/>
          <w:sz w:val="24"/>
        </w:rPr>
      </w:pPr>
      <w:r w:rsidRPr="000F460C">
        <w:rPr>
          <w:b/>
          <w:sz w:val="24"/>
        </w:rPr>
        <w:br w:type="page"/>
      </w:r>
    </w:p>
    <w:p w:rsidR="00DB3E49" w:rsidRPr="000F460C" w:rsidRDefault="00DB3E49" w:rsidP="00DB3E49">
      <w:pPr>
        <w:adjustRightInd w:val="0"/>
        <w:snapToGrid w:val="0"/>
        <w:rPr>
          <w:b/>
          <w:sz w:val="24"/>
        </w:rPr>
      </w:pPr>
      <w:r w:rsidRPr="000F460C">
        <w:rPr>
          <w:b/>
          <w:sz w:val="24"/>
        </w:rPr>
        <w:lastRenderedPageBreak/>
        <w:t>附件</w:t>
      </w:r>
      <w:r>
        <w:rPr>
          <w:rFonts w:hint="eastAsia"/>
          <w:b/>
          <w:sz w:val="24"/>
        </w:rPr>
        <w:t>8-2</w:t>
      </w:r>
    </w:p>
    <w:p w:rsidR="00DB3E49" w:rsidRDefault="00DB3E49" w:rsidP="00DB3E49">
      <w:pPr>
        <w:widowControl/>
        <w:rPr>
          <w:b/>
          <w:sz w:val="24"/>
        </w:rPr>
      </w:pPr>
    </w:p>
    <w:p w:rsidR="00DB3E49" w:rsidRPr="00B13CB8" w:rsidRDefault="00DB3E49" w:rsidP="00DB3E49">
      <w:pPr>
        <w:widowControl/>
        <w:jc w:val="center"/>
        <w:rPr>
          <w:b/>
          <w:sz w:val="24"/>
        </w:rPr>
      </w:pPr>
      <w:r>
        <w:rPr>
          <w:rFonts w:hint="eastAsia"/>
          <w:b/>
          <w:sz w:val="24"/>
        </w:rPr>
        <w:t>投入软硬件设备一览表</w:t>
      </w:r>
    </w:p>
    <w:p w:rsidR="00DB3E49" w:rsidRDefault="00DB3E49" w:rsidP="00DB3E49">
      <w:pPr>
        <w:widowControl/>
        <w:jc w:val="left"/>
        <w:rPr>
          <w:sz w:val="24"/>
        </w:rPr>
      </w:pPr>
    </w:p>
    <w:p w:rsidR="00DB3E49" w:rsidRPr="000F460C" w:rsidRDefault="00DB3E49" w:rsidP="00DB3E49">
      <w:pPr>
        <w:spacing w:line="460" w:lineRule="exact"/>
        <w:rPr>
          <w:sz w:val="24"/>
        </w:rPr>
      </w:pPr>
      <w:r w:rsidRPr="000F460C">
        <w:rPr>
          <w:sz w:val="24"/>
        </w:rPr>
        <w:t>项目名称：</w:t>
      </w:r>
      <w:r w:rsidRPr="000F460C">
        <w:rPr>
          <w:sz w:val="24"/>
          <w:u w:val="single"/>
        </w:rPr>
        <w:t xml:space="preserve">                    </w:t>
      </w:r>
    </w:p>
    <w:p w:rsidR="00DB3E49" w:rsidRPr="000F460C" w:rsidRDefault="00DB3E49" w:rsidP="00DB3E49">
      <w:pPr>
        <w:spacing w:line="460" w:lineRule="exact"/>
        <w:rPr>
          <w:sz w:val="24"/>
        </w:rPr>
      </w:pPr>
      <w:r w:rsidRPr="000F460C">
        <w:rPr>
          <w:sz w:val="24"/>
        </w:rPr>
        <w:t>项目编号：</w:t>
      </w:r>
      <w:r w:rsidRPr="000F460C">
        <w:rPr>
          <w:sz w:val="24"/>
          <w:u w:val="single"/>
        </w:rPr>
        <w:t xml:space="preserve">                    </w:t>
      </w:r>
    </w:p>
    <w:p w:rsidR="00DB3E49" w:rsidRDefault="00DB3E49" w:rsidP="00DB3E49">
      <w:pPr>
        <w:spacing w:line="460" w:lineRule="exact"/>
        <w:rPr>
          <w:sz w:val="24"/>
          <w:u w:val="single"/>
        </w:rPr>
      </w:pPr>
      <w:r w:rsidRPr="000F460C">
        <w:rPr>
          <w:sz w:val="24"/>
        </w:rPr>
        <w:t>包号：</w:t>
      </w:r>
      <w:r w:rsidRPr="000F460C">
        <w:rPr>
          <w:sz w:val="24"/>
          <w:u w:val="single"/>
        </w:rPr>
        <w:t xml:space="preserve">                        </w:t>
      </w:r>
    </w:p>
    <w:p w:rsidR="00DB3E49" w:rsidRDefault="00DB3E49" w:rsidP="00DB3E49">
      <w:pPr>
        <w:spacing w:line="460" w:lineRule="exact"/>
        <w:rPr>
          <w:sz w:val="24"/>
          <w:u w:val="single"/>
        </w:rPr>
      </w:pPr>
    </w:p>
    <w:tbl>
      <w:tblPr>
        <w:tblW w:w="8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959"/>
        <w:gridCol w:w="716"/>
        <w:gridCol w:w="1289"/>
        <w:gridCol w:w="1230"/>
        <w:gridCol w:w="715"/>
        <w:gridCol w:w="795"/>
        <w:gridCol w:w="767"/>
      </w:tblGrid>
      <w:tr w:rsidR="00DB3E49" w:rsidRPr="000B7480" w:rsidTr="00DB3E49">
        <w:trPr>
          <w:jc w:val="center"/>
        </w:trPr>
        <w:tc>
          <w:tcPr>
            <w:tcW w:w="813" w:type="dxa"/>
            <w:noWrap/>
            <w:vAlign w:val="center"/>
          </w:tcPr>
          <w:p w:rsidR="00DB3E49" w:rsidRPr="000B7480" w:rsidRDefault="00DB3E49" w:rsidP="00A83F20">
            <w:pPr>
              <w:widowControl/>
              <w:jc w:val="center"/>
              <w:rPr>
                <w:bCs/>
                <w:kern w:val="0"/>
                <w:sz w:val="24"/>
                <w:szCs w:val="24"/>
              </w:rPr>
            </w:pPr>
            <w:proofErr w:type="gramStart"/>
            <w:r w:rsidRPr="000B7480">
              <w:rPr>
                <w:bCs/>
                <w:kern w:val="0"/>
                <w:sz w:val="24"/>
                <w:szCs w:val="24"/>
              </w:rPr>
              <w:t>项号</w:t>
            </w:r>
            <w:proofErr w:type="gramEnd"/>
          </w:p>
        </w:tc>
        <w:tc>
          <w:tcPr>
            <w:tcW w:w="1959" w:type="dxa"/>
            <w:vAlign w:val="center"/>
          </w:tcPr>
          <w:p w:rsidR="00DB3E49" w:rsidRPr="000B7480" w:rsidRDefault="00DB3E49" w:rsidP="00A83F20">
            <w:pPr>
              <w:widowControl/>
              <w:jc w:val="center"/>
              <w:rPr>
                <w:bCs/>
                <w:kern w:val="0"/>
                <w:sz w:val="24"/>
                <w:szCs w:val="24"/>
              </w:rPr>
            </w:pPr>
            <w:r>
              <w:rPr>
                <w:rFonts w:hint="eastAsia"/>
                <w:bCs/>
                <w:kern w:val="0"/>
                <w:sz w:val="24"/>
                <w:szCs w:val="24"/>
              </w:rPr>
              <w:t>软硬件设备</w:t>
            </w:r>
            <w:r w:rsidRPr="000B7480">
              <w:rPr>
                <w:bCs/>
                <w:kern w:val="0"/>
                <w:sz w:val="24"/>
                <w:szCs w:val="24"/>
              </w:rPr>
              <w:t>名称</w:t>
            </w:r>
          </w:p>
        </w:tc>
        <w:tc>
          <w:tcPr>
            <w:tcW w:w="716" w:type="dxa"/>
            <w:vAlign w:val="center"/>
          </w:tcPr>
          <w:p w:rsidR="00DB3E49" w:rsidRPr="000B7480" w:rsidRDefault="00DB3E49" w:rsidP="00A83F20">
            <w:pPr>
              <w:widowControl/>
              <w:jc w:val="center"/>
              <w:rPr>
                <w:bCs/>
                <w:kern w:val="0"/>
                <w:sz w:val="24"/>
                <w:szCs w:val="24"/>
              </w:rPr>
            </w:pPr>
            <w:r w:rsidRPr="000B7480">
              <w:rPr>
                <w:bCs/>
                <w:kern w:val="0"/>
                <w:sz w:val="24"/>
                <w:szCs w:val="24"/>
              </w:rPr>
              <w:t>品牌</w:t>
            </w:r>
          </w:p>
        </w:tc>
        <w:tc>
          <w:tcPr>
            <w:tcW w:w="1289" w:type="dxa"/>
            <w:vAlign w:val="center"/>
          </w:tcPr>
          <w:p w:rsidR="00DB3E49" w:rsidRPr="000B7480" w:rsidRDefault="00DB3E49" w:rsidP="00A83F20">
            <w:pPr>
              <w:widowControl/>
              <w:jc w:val="center"/>
              <w:rPr>
                <w:bCs/>
                <w:kern w:val="0"/>
                <w:sz w:val="24"/>
                <w:szCs w:val="24"/>
              </w:rPr>
            </w:pPr>
            <w:r w:rsidRPr="000B7480">
              <w:rPr>
                <w:bCs/>
                <w:kern w:val="0"/>
                <w:sz w:val="24"/>
                <w:szCs w:val="24"/>
              </w:rPr>
              <w:t>规格型号</w:t>
            </w:r>
          </w:p>
        </w:tc>
        <w:tc>
          <w:tcPr>
            <w:tcW w:w="1230" w:type="dxa"/>
            <w:vAlign w:val="center"/>
          </w:tcPr>
          <w:p w:rsidR="00DB3E49" w:rsidRPr="000B7480" w:rsidRDefault="00DB3E49" w:rsidP="00A83F20">
            <w:pPr>
              <w:widowControl/>
              <w:jc w:val="center"/>
              <w:rPr>
                <w:bCs/>
                <w:kern w:val="0"/>
                <w:sz w:val="24"/>
                <w:szCs w:val="24"/>
              </w:rPr>
            </w:pPr>
            <w:r w:rsidRPr="000B7480">
              <w:rPr>
                <w:bCs/>
                <w:kern w:val="0"/>
                <w:sz w:val="24"/>
                <w:szCs w:val="24"/>
              </w:rPr>
              <w:t>制造商</w:t>
            </w:r>
          </w:p>
        </w:tc>
        <w:tc>
          <w:tcPr>
            <w:tcW w:w="715" w:type="dxa"/>
            <w:vAlign w:val="center"/>
          </w:tcPr>
          <w:p w:rsidR="00DB3E49" w:rsidRPr="000B7480" w:rsidRDefault="00DB3E49" w:rsidP="00A83F20">
            <w:pPr>
              <w:widowControl/>
              <w:jc w:val="center"/>
              <w:rPr>
                <w:bCs/>
                <w:kern w:val="0"/>
                <w:sz w:val="24"/>
                <w:szCs w:val="24"/>
              </w:rPr>
            </w:pPr>
            <w:r w:rsidRPr="000B7480">
              <w:rPr>
                <w:bCs/>
                <w:kern w:val="0"/>
                <w:sz w:val="24"/>
                <w:szCs w:val="24"/>
              </w:rPr>
              <w:t>产地</w:t>
            </w:r>
          </w:p>
        </w:tc>
        <w:tc>
          <w:tcPr>
            <w:tcW w:w="795" w:type="dxa"/>
            <w:vAlign w:val="center"/>
          </w:tcPr>
          <w:p w:rsidR="00DB3E49" w:rsidRPr="000B7480" w:rsidRDefault="00DB3E49" w:rsidP="00A83F20">
            <w:pPr>
              <w:widowControl/>
              <w:jc w:val="center"/>
              <w:rPr>
                <w:bCs/>
                <w:kern w:val="0"/>
                <w:sz w:val="24"/>
                <w:szCs w:val="24"/>
              </w:rPr>
            </w:pPr>
            <w:r w:rsidRPr="000B7480">
              <w:rPr>
                <w:bCs/>
                <w:kern w:val="0"/>
                <w:sz w:val="24"/>
                <w:szCs w:val="24"/>
              </w:rPr>
              <w:t>数量</w:t>
            </w:r>
          </w:p>
        </w:tc>
        <w:tc>
          <w:tcPr>
            <w:tcW w:w="767" w:type="dxa"/>
            <w:vAlign w:val="center"/>
          </w:tcPr>
          <w:p w:rsidR="00DB3E49" w:rsidRPr="000B7480" w:rsidRDefault="00DB3E49" w:rsidP="00A83F20">
            <w:pPr>
              <w:widowControl/>
              <w:jc w:val="center"/>
              <w:rPr>
                <w:bCs/>
                <w:kern w:val="0"/>
                <w:sz w:val="24"/>
                <w:szCs w:val="24"/>
              </w:rPr>
            </w:pPr>
            <w:r w:rsidRPr="000B7480">
              <w:rPr>
                <w:bCs/>
                <w:kern w:val="0"/>
                <w:sz w:val="24"/>
                <w:szCs w:val="24"/>
              </w:rPr>
              <w:t>单位</w:t>
            </w: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18"/>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r w:rsidR="00DB3E49" w:rsidRPr="000B7480" w:rsidTr="00DB3E49">
        <w:trPr>
          <w:jc w:val="center"/>
        </w:trPr>
        <w:tc>
          <w:tcPr>
            <w:tcW w:w="813" w:type="dxa"/>
            <w:noWrap/>
            <w:vAlign w:val="center"/>
          </w:tcPr>
          <w:p w:rsidR="00DB3E49" w:rsidRPr="000B7480" w:rsidRDefault="00DB3E49" w:rsidP="00A83F20">
            <w:pPr>
              <w:widowControl/>
              <w:jc w:val="center"/>
              <w:rPr>
                <w:kern w:val="0"/>
                <w:sz w:val="24"/>
                <w:szCs w:val="24"/>
              </w:rPr>
            </w:pPr>
          </w:p>
        </w:tc>
        <w:tc>
          <w:tcPr>
            <w:tcW w:w="1959" w:type="dxa"/>
            <w:noWrap/>
            <w:vAlign w:val="center"/>
          </w:tcPr>
          <w:p w:rsidR="00DB3E49" w:rsidRPr="000B7480" w:rsidRDefault="00DB3E49" w:rsidP="00A83F20">
            <w:pPr>
              <w:widowControl/>
              <w:jc w:val="center"/>
              <w:rPr>
                <w:kern w:val="0"/>
                <w:sz w:val="24"/>
                <w:szCs w:val="24"/>
              </w:rPr>
            </w:pPr>
          </w:p>
        </w:tc>
        <w:tc>
          <w:tcPr>
            <w:tcW w:w="716" w:type="dxa"/>
            <w:noWrap/>
            <w:vAlign w:val="center"/>
          </w:tcPr>
          <w:p w:rsidR="00DB3E49" w:rsidRPr="000B7480" w:rsidRDefault="00DB3E49" w:rsidP="00A83F20">
            <w:pPr>
              <w:widowControl/>
              <w:jc w:val="center"/>
              <w:rPr>
                <w:kern w:val="0"/>
                <w:sz w:val="24"/>
                <w:szCs w:val="24"/>
              </w:rPr>
            </w:pPr>
          </w:p>
        </w:tc>
        <w:tc>
          <w:tcPr>
            <w:tcW w:w="1289" w:type="dxa"/>
            <w:noWrap/>
            <w:vAlign w:val="center"/>
          </w:tcPr>
          <w:p w:rsidR="00DB3E49" w:rsidRPr="000B7480" w:rsidRDefault="00DB3E49" w:rsidP="00A83F20">
            <w:pPr>
              <w:widowControl/>
              <w:jc w:val="center"/>
              <w:rPr>
                <w:kern w:val="0"/>
                <w:sz w:val="24"/>
                <w:szCs w:val="24"/>
              </w:rPr>
            </w:pPr>
          </w:p>
        </w:tc>
        <w:tc>
          <w:tcPr>
            <w:tcW w:w="1230" w:type="dxa"/>
            <w:noWrap/>
            <w:vAlign w:val="center"/>
          </w:tcPr>
          <w:p w:rsidR="00DB3E49" w:rsidRPr="000B7480" w:rsidRDefault="00DB3E49" w:rsidP="00A83F20">
            <w:pPr>
              <w:widowControl/>
              <w:jc w:val="center"/>
              <w:rPr>
                <w:kern w:val="0"/>
                <w:sz w:val="24"/>
                <w:szCs w:val="24"/>
              </w:rPr>
            </w:pPr>
          </w:p>
        </w:tc>
        <w:tc>
          <w:tcPr>
            <w:tcW w:w="715" w:type="dxa"/>
            <w:noWrap/>
            <w:vAlign w:val="center"/>
          </w:tcPr>
          <w:p w:rsidR="00DB3E49" w:rsidRPr="000B7480" w:rsidRDefault="00DB3E49" w:rsidP="00A83F20">
            <w:pPr>
              <w:widowControl/>
              <w:jc w:val="center"/>
              <w:rPr>
                <w:kern w:val="0"/>
                <w:sz w:val="24"/>
                <w:szCs w:val="24"/>
              </w:rPr>
            </w:pPr>
          </w:p>
        </w:tc>
        <w:tc>
          <w:tcPr>
            <w:tcW w:w="795" w:type="dxa"/>
            <w:noWrap/>
            <w:vAlign w:val="center"/>
          </w:tcPr>
          <w:p w:rsidR="00DB3E49" w:rsidRPr="000B7480" w:rsidRDefault="00DB3E49" w:rsidP="00A83F20">
            <w:pPr>
              <w:widowControl/>
              <w:jc w:val="center"/>
              <w:rPr>
                <w:kern w:val="0"/>
                <w:sz w:val="24"/>
                <w:szCs w:val="24"/>
              </w:rPr>
            </w:pPr>
          </w:p>
        </w:tc>
        <w:tc>
          <w:tcPr>
            <w:tcW w:w="767" w:type="dxa"/>
            <w:noWrap/>
            <w:vAlign w:val="center"/>
          </w:tcPr>
          <w:p w:rsidR="00DB3E49" w:rsidRPr="000B7480" w:rsidRDefault="00DB3E49" w:rsidP="00A83F20">
            <w:pPr>
              <w:widowControl/>
              <w:jc w:val="center"/>
              <w:rPr>
                <w:kern w:val="0"/>
                <w:sz w:val="24"/>
                <w:szCs w:val="24"/>
              </w:rPr>
            </w:pPr>
          </w:p>
        </w:tc>
      </w:tr>
    </w:tbl>
    <w:p w:rsidR="00DB3E49" w:rsidRDefault="00DB3E49" w:rsidP="00DB3E49">
      <w:pPr>
        <w:spacing w:line="360" w:lineRule="auto"/>
        <w:ind w:firstLineChars="200" w:firstLine="446"/>
        <w:rPr>
          <w:sz w:val="24"/>
        </w:rPr>
      </w:pPr>
    </w:p>
    <w:p w:rsidR="00DB3E49" w:rsidRDefault="00DB3E49" w:rsidP="00DB3E49">
      <w:pPr>
        <w:spacing w:line="360" w:lineRule="auto"/>
        <w:ind w:firstLineChars="200" w:firstLine="446"/>
        <w:rPr>
          <w:sz w:val="24"/>
          <w:szCs w:val="24"/>
        </w:rPr>
      </w:pPr>
      <w:r w:rsidRPr="00DB3E49">
        <w:rPr>
          <w:rFonts w:hint="eastAsia"/>
          <w:sz w:val="24"/>
        </w:rPr>
        <w:t>以上软硬件设备</w:t>
      </w:r>
      <w:r w:rsidRPr="00DB3E49">
        <w:rPr>
          <w:sz w:val="24"/>
          <w:szCs w:val="24"/>
        </w:rPr>
        <w:t>所有权不归采购人，但服务期内为本项目专用，</w:t>
      </w:r>
      <w:proofErr w:type="gramStart"/>
      <w:r w:rsidRPr="00DB3E49">
        <w:rPr>
          <w:sz w:val="24"/>
          <w:szCs w:val="24"/>
        </w:rPr>
        <w:t>维保维护由</w:t>
      </w:r>
      <w:proofErr w:type="gramEnd"/>
      <w:r w:rsidRPr="00DB3E49">
        <w:rPr>
          <w:sz w:val="24"/>
          <w:szCs w:val="24"/>
        </w:rPr>
        <w:t>我负责。</w:t>
      </w:r>
    </w:p>
    <w:p w:rsidR="00DB3E49" w:rsidRDefault="00DB3E49" w:rsidP="00DB3E49">
      <w:pPr>
        <w:spacing w:line="360" w:lineRule="auto"/>
        <w:ind w:firstLineChars="200" w:firstLine="446"/>
        <w:rPr>
          <w:sz w:val="24"/>
          <w:szCs w:val="24"/>
        </w:rPr>
      </w:pPr>
    </w:p>
    <w:p w:rsidR="00DB3E49" w:rsidRDefault="00DB3E49" w:rsidP="00DB3E49">
      <w:pPr>
        <w:spacing w:line="360" w:lineRule="auto"/>
        <w:ind w:firstLineChars="200" w:firstLine="446"/>
        <w:rPr>
          <w:sz w:val="24"/>
          <w:szCs w:val="24"/>
        </w:rPr>
      </w:pPr>
    </w:p>
    <w:p w:rsidR="00DB3E49" w:rsidRDefault="00DB3E49" w:rsidP="00DB3E49">
      <w:pPr>
        <w:spacing w:line="360" w:lineRule="auto"/>
        <w:ind w:firstLineChars="200" w:firstLine="446"/>
        <w:rPr>
          <w:sz w:val="24"/>
          <w:szCs w:val="24"/>
        </w:rPr>
      </w:pPr>
    </w:p>
    <w:p w:rsidR="00DB3E49" w:rsidRDefault="00DB3E49" w:rsidP="00DB3E49">
      <w:pPr>
        <w:spacing w:line="360" w:lineRule="auto"/>
        <w:ind w:firstLineChars="200" w:firstLine="446"/>
        <w:rPr>
          <w:sz w:val="24"/>
          <w:szCs w:val="24"/>
        </w:rPr>
      </w:pPr>
    </w:p>
    <w:p w:rsidR="00DB3E49" w:rsidRPr="000F460C" w:rsidRDefault="00DB3E49" w:rsidP="00DB3E49">
      <w:pPr>
        <w:spacing w:line="360" w:lineRule="auto"/>
        <w:ind w:right="84" w:firstLineChars="100" w:firstLine="223"/>
        <w:rPr>
          <w:sz w:val="24"/>
        </w:rPr>
      </w:pPr>
      <w:r w:rsidRPr="000F460C">
        <w:rPr>
          <w:sz w:val="24"/>
        </w:rPr>
        <w:t>投标人名称：</w:t>
      </w:r>
    </w:p>
    <w:p w:rsidR="00DB3E49" w:rsidRPr="000F460C" w:rsidRDefault="00DB3E49" w:rsidP="00DB3E49">
      <w:pPr>
        <w:spacing w:line="360" w:lineRule="auto"/>
        <w:ind w:right="84" w:firstLineChars="100" w:firstLine="223"/>
        <w:rPr>
          <w:sz w:val="24"/>
        </w:rPr>
      </w:pPr>
    </w:p>
    <w:p w:rsidR="00DB3E49" w:rsidRDefault="00DB3E49" w:rsidP="00DB3E49">
      <w:pPr>
        <w:spacing w:line="360" w:lineRule="auto"/>
        <w:ind w:right="84" w:firstLineChars="100" w:firstLine="223"/>
        <w:rPr>
          <w:sz w:val="24"/>
        </w:rPr>
      </w:pPr>
      <w:r w:rsidRPr="000F460C">
        <w:rPr>
          <w:sz w:val="24"/>
        </w:rPr>
        <w:t>日期</w:t>
      </w:r>
    </w:p>
    <w:p w:rsidR="00DB3E49" w:rsidRDefault="00DB3E49" w:rsidP="00DB3E49">
      <w:pPr>
        <w:spacing w:line="360" w:lineRule="auto"/>
        <w:ind w:firstLineChars="200" w:firstLine="446"/>
        <w:rPr>
          <w:sz w:val="24"/>
          <w:szCs w:val="24"/>
        </w:rPr>
      </w:pPr>
    </w:p>
    <w:p w:rsidR="00DB3E49" w:rsidRPr="00DB3E49" w:rsidRDefault="00DB3E49" w:rsidP="00DB3E49">
      <w:pPr>
        <w:spacing w:line="360" w:lineRule="auto"/>
        <w:ind w:firstLineChars="200" w:firstLine="446"/>
        <w:rPr>
          <w:sz w:val="24"/>
        </w:rPr>
      </w:pPr>
    </w:p>
    <w:p w:rsidR="00DB3E49" w:rsidRPr="000F460C" w:rsidRDefault="00DB3E49" w:rsidP="00DB3E49">
      <w:pPr>
        <w:spacing w:line="460" w:lineRule="exact"/>
        <w:rPr>
          <w:sz w:val="24"/>
          <w:u w:val="single"/>
        </w:rPr>
      </w:pPr>
    </w:p>
    <w:p w:rsidR="00DB3E49" w:rsidRDefault="00DB3E49">
      <w:pPr>
        <w:widowControl/>
        <w:jc w:val="left"/>
        <w:rPr>
          <w:b/>
          <w:sz w:val="24"/>
        </w:rPr>
      </w:pPr>
      <w:r>
        <w:rPr>
          <w:b/>
          <w:sz w:val="24"/>
        </w:rPr>
        <w:br w:type="page"/>
      </w:r>
    </w:p>
    <w:p w:rsidR="00DB3E49" w:rsidRDefault="00DB3E49">
      <w:pPr>
        <w:widowControl/>
        <w:jc w:val="left"/>
        <w:rPr>
          <w:b/>
          <w:sz w:val="24"/>
        </w:rPr>
      </w:pPr>
    </w:p>
    <w:p w:rsidR="004C7125" w:rsidRPr="000F460C" w:rsidRDefault="004C7125" w:rsidP="004C7125">
      <w:pPr>
        <w:spacing w:line="620" w:lineRule="exact"/>
        <w:rPr>
          <w:b/>
          <w:sz w:val="24"/>
        </w:rPr>
      </w:pPr>
      <w:r w:rsidRPr="000F460C">
        <w:rPr>
          <w:b/>
          <w:sz w:val="24"/>
        </w:rPr>
        <w:t>附件</w:t>
      </w:r>
      <w:r w:rsidR="00633B3B">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10</w:t>
      </w:r>
    </w:p>
    <w:p w:rsidR="009E026F" w:rsidRPr="000B7480" w:rsidRDefault="009E026F" w:rsidP="009E026F">
      <w:pPr>
        <w:autoSpaceDN w:val="0"/>
        <w:spacing w:line="360" w:lineRule="auto"/>
        <w:jc w:val="center"/>
        <w:rPr>
          <w:b/>
          <w:bCs/>
          <w:sz w:val="24"/>
        </w:rPr>
      </w:pPr>
      <w:r>
        <w:rPr>
          <w:rFonts w:hint="eastAsia"/>
          <w:b/>
          <w:bCs/>
          <w:sz w:val="24"/>
        </w:rPr>
        <w:t>投标</w:t>
      </w:r>
      <w:r w:rsidRPr="000B7480">
        <w:rPr>
          <w:b/>
          <w:bCs/>
          <w:sz w:val="24"/>
        </w:rPr>
        <w:t>代表人授权书</w:t>
      </w:r>
    </w:p>
    <w:p w:rsidR="009E026F" w:rsidRPr="000B7480" w:rsidRDefault="009E026F" w:rsidP="009E026F">
      <w:pPr>
        <w:spacing w:line="360" w:lineRule="auto"/>
        <w:rPr>
          <w:sz w:val="24"/>
          <w:szCs w:val="21"/>
        </w:rPr>
      </w:pPr>
    </w:p>
    <w:p w:rsidR="009E026F" w:rsidRPr="000B7480" w:rsidRDefault="009E026F" w:rsidP="00D87513">
      <w:pPr>
        <w:spacing w:line="360" w:lineRule="auto"/>
        <w:rPr>
          <w:sz w:val="24"/>
          <w:szCs w:val="21"/>
        </w:rPr>
      </w:pPr>
      <w:r w:rsidRPr="000B7480">
        <w:rPr>
          <w:sz w:val="24"/>
          <w:szCs w:val="21"/>
        </w:rPr>
        <w:t>致：天津市政府采购中心</w:t>
      </w:r>
    </w:p>
    <w:p w:rsidR="009E026F" w:rsidRPr="000B7480" w:rsidRDefault="009E026F" w:rsidP="00D87513">
      <w:pPr>
        <w:spacing w:line="360" w:lineRule="auto"/>
        <w:ind w:firstLineChars="200" w:firstLine="446"/>
        <w:rPr>
          <w:sz w:val="24"/>
          <w:szCs w:val="21"/>
        </w:rPr>
      </w:pPr>
      <w:r>
        <w:rPr>
          <w:rFonts w:hint="eastAsia"/>
          <w:sz w:val="24"/>
          <w:szCs w:val="21"/>
        </w:rPr>
        <w:t>我单位</w:t>
      </w:r>
      <w:r w:rsidRPr="000B7480">
        <w:rPr>
          <w:sz w:val="24"/>
          <w:szCs w:val="21"/>
        </w:rPr>
        <w:t>授权委托</w:t>
      </w:r>
      <w:r w:rsidR="0065226E">
        <w:rPr>
          <w:sz w:val="24"/>
          <w:szCs w:val="21"/>
        </w:rPr>
        <w:t>本月</w:t>
      </w:r>
      <w:r w:rsidR="0065226E">
        <w:rPr>
          <w:rFonts w:hint="eastAsia"/>
          <w:sz w:val="24"/>
          <w:szCs w:val="21"/>
        </w:rPr>
        <w:t>/</w:t>
      </w:r>
      <w:r w:rsidR="0065226E">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sidR="0065226E">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026F" w:rsidRPr="000B7480" w:rsidRDefault="009E026F" w:rsidP="00D875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026F" w:rsidRPr="000B7480" w:rsidRDefault="009E026F" w:rsidP="00D87513">
      <w:pPr>
        <w:spacing w:line="360" w:lineRule="auto"/>
        <w:ind w:firstLineChars="200" w:firstLine="446"/>
        <w:rPr>
          <w:sz w:val="24"/>
          <w:szCs w:val="21"/>
        </w:rPr>
      </w:pPr>
      <w:r w:rsidRPr="000B7480">
        <w:rPr>
          <w:sz w:val="24"/>
          <w:szCs w:val="21"/>
        </w:rPr>
        <w:t>本授权书至投标有效期结束前始终有效。</w:t>
      </w:r>
    </w:p>
    <w:p w:rsidR="009E026F" w:rsidRPr="000B7480" w:rsidRDefault="009E026F" w:rsidP="00D87513">
      <w:pPr>
        <w:spacing w:line="360" w:lineRule="auto"/>
        <w:ind w:firstLineChars="200" w:firstLine="446"/>
        <w:rPr>
          <w:sz w:val="24"/>
          <w:szCs w:val="21"/>
        </w:rPr>
      </w:pPr>
      <w:r w:rsidRPr="000B7480">
        <w:rPr>
          <w:sz w:val="24"/>
          <w:szCs w:val="21"/>
        </w:rPr>
        <w:t>投标代表人无转委托权，特此委托。</w:t>
      </w:r>
    </w:p>
    <w:p w:rsidR="009E026F"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4C7125" w:rsidRPr="000F460C" w:rsidRDefault="009E026F" w:rsidP="009E026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633B3B">
        <w:rPr>
          <w:rFonts w:hint="eastAsia"/>
          <w:b/>
          <w:sz w:val="24"/>
        </w:rPr>
        <w:t>11</w:t>
      </w:r>
      <w:r>
        <w:rPr>
          <w:rFonts w:hint="eastAsia"/>
          <w:b/>
          <w:sz w:val="24"/>
        </w:rPr>
        <w:t>-1</w:t>
      </w:r>
    </w:p>
    <w:p w:rsidR="0006498C" w:rsidRPr="00156549" w:rsidRDefault="0006498C" w:rsidP="0006498C">
      <w:pPr>
        <w:autoSpaceDE w:val="0"/>
        <w:autoSpaceDN w:val="0"/>
        <w:spacing w:line="480" w:lineRule="auto"/>
        <w:jc w:val="center"/>
        <w:rPr>
          <w:rFonts w:asciiTheme="minorEastAsia" w:hAnsiTheme="minorEastAsia" w:cs="FangSong"/>
          <w:sz w:val="24"/>
          <w:szCs w:val="24"/>
        </w:rPr>
      </w:pPr>
      <w:r w:rsidRPr="00156549">
        <w:rPr>
          <w:rFonts w:ascii="宋体" w:hAnsi="宋体" w:cs="宋体"/>
          <w:b/>
          <w:sz w:val="24"/>
          <w:szCs w:val="24"/>
        </w:rPr>
        <w:t>中小企业声明函</w:t>
      </w:r>
      <w:r w:rsidRPr="00156549">
        <w:rPr>
          <w:rFonts w:ascii="宋体" w:hAnsi="宋体" w:cs="宋体" w:hint="eastAsia"/>
          <w:b/>
          <w:sz w:val="24"/>
          <w:szCs w:val="24"/>
        </w:rPr>
        <w:t>（服务）</w:t>
      </w:r>
    </w:p>
    <w:p w:rsidR="0006498C" w:rsidRPr="0006498C" w:rsidRDefault="0006498C" w:rsidP="0006498C">
      <w:pPr>
        <w:widowControl/>
        <w:spacing w:line="500" w:lineRule="exact"/>
        <w:ind w:firstLineChars="200" w:firstLine="446"/>
        <w:jc w:val="left"/>
        <w:rPr>
          <w:sz w:val="24"/>
          <w:szCs w:val="24"/>
        </w:rPr>
      </w:pPr>
      <w:r w:rsidRPr="0006498C">
        <w:rPr>
          <w:sz w:val="24"/>
          <w:szCs w:val="24"/>
        </w:rPr>
        <w:t>本公司郑重声明，根据《政府采购促进中小企业发展管理办法》（财库﹝</w:t>
      </w:r>
      <w:r w:rsidRPr="0006498C">
        <w:rPr>
          <w:sz w:val="24"/>
          <w:szCs w:val="24"/>
        </w:rPr>
        <w:t>2020</w:t>
      </w:r>
      <w:r w:rsidRPr="0006498C">
        <w:rPr>
          <w:sz w:val="24"/>
          <w:szCs w:val="24"/>
        </w:rPr>
        <w:t>﹞</w:t>
      </w:r>
      <w:r w:rsidRPr="0006498C">
        <w:rPr>
          <w:sz w:val="24"/>
          <w:szCs w:val="24"/>
        </w:rPr>
        <w:t>46</w:t>
      </w:r>
      <w:r w:rsidRPr="0006498C">
        <w:rPr>
          <w:sz w:val="24"/>
          <w:szCs w:val="24"/>
        </w:rPr>
        <w:t>号）的规定，本公司参加</w:t>
      </w:r>
      <w:r w:rsidR="00DB3E49" w:rsidRPr="00DB3E49">
        <w:rPr>
          <w:rFonts w:hint="eastAsia"/>
          <w:sz w:val="24"/>
          <w:szCs w:val="24"/>
          <w:u w:val="single"/>
        </w:rPr>
        <w:t>天津市中西医结合医院（天津市南开医院）保安服务项目</w:t>
      </w:r>
      <w:r w:rsidR="00DB3E49">
        <w:rPr>
          <w:rFonts w:hint="eastAsia"/>
          <w:sz w:val="24"/>
          <w:szCs w:val="24"/>
          <w:u w:val="single"/>
        </w:rPr>
        <w:t xml:space="preserve"> </w:t>
      </w:r>
      <w:r w:rsidRPr="0006498C">
        <w:rPr>
          <w:sz w:val="24"/>
          <w:szCs w:val="24"/>
        </w:rPr>
        <w:t>采购活动，服务全部由符合政策要求的中小企业承接。相关企业（含联合体中的中小企业、签订分包意向协议的中小企业）的具体情况如下：</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1.</w:t>
      </w:r>
      <w:r w:rsidRPr="0006498C">
        <w:rPr>
          <w:sz w:val="24"/>
          <w:szCs w:val="24"/>
          <w:u w:val="single"/>
        </w:rPr>
        <w:t xml:space="preserve"> </w:t>
      </w:r>
      <w:r w:rsidR="00DB3E49" w:rsidRPr="00DB3E49">
        <w:rPr>
          <w:rFonts w:hint="eastAsia"/>
          <w:sz w:val="24"/>
          <w:szCs w:val="24"/>
          <w:u w:val="single"/>
        </w:rPr>
        <w:t>天津市中西医结合医院（天津市南开医院）保安服务</w:t>
      </w:r>
      <w:r w:rsidR="00DB3E49">
        <w:rPr>
          <w:rFonts w:hint="eastAsia"/>
          <w:sz w:val="24"/>
          <w:szCs w:val="24"/>
          <w:u w:val="single"/>
        </w:rPr>
        <w:t xml:space="preserve"> </w:t>
      </w:r>
      <w:r w:rsidRPr="0006498C">
        <w:rPr>
          <w:sz w:val="24"/>
          <w:szCs w:val="24"/>
        </w:rPr>
        <w:t>，属于</w:t>
      </w:r>
      <w:r w:rsidRPr="00EE7E43">
        <w:rPr>
          <w:sz w:val="24"/>
          <w:szCs w:val="24"/>
          <w:u w:val="single"/>
        </w:rPr>
        <w:t xml:space="preserve">  </w:t>
      </w:r>
      <w:r w:rsidR="00EE7E43" w:rsidRPr="00EE7E43">
        <w:rPr>
          <w:rFonts w:hint="eastAsia"/>
          <w:sz w:val="24"/>
          <w:u w:val="single"/>
        </w:rPr>
        <w:t>租赁和商务服务业</w:t>
      </w:r>
      <w:r w:rsidR="00B36A18">
        <w:rPr>
          <w:rFonts w:hint="eastAsia"/>
          <w:sz w:val="24"/>
          <w:u w:val="single"/>
        </w:rPr>
        <w:t xml:space="preserve"> </w:t>
      </w:r>
      <w:r w:rsidRPr="0006498C">
        <w:rPr>
          <w:sz w:val="24"/>
          <w:szCs w:val="24"/>
        </w:rPr>
        <w:t>；承接企业为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EE7E43">
        <w:rPr>
          <w:sz w:val="24"/>
          <w:szCs w:val="24"/>
        </w:rPr>
        <w:t>以上企业，不属于大型企业的分支机构，不存在控股股东为大型企业的情形，也不存在与大型企业的负责人为同一人的情形。</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本企业对上述声明内容的真实性负责。如有虚假，将依法承担相应责任。</w:t>
      </w:r>
    </w:p>
    <w:p w:rsidR="0006498C" w:rsidRPr="0006498C" w:rsidRDefault="0006498C" w:rsidP="0006498C">
      <w:pPr>
        <w:autoSpaceDE w:val="0"/>
        <w:autoSpaceDN w:val="0"/>
        <w:spacing w:line="500" w:lineRule="exact"/>
        <w:ind w:left="3840"/>
        <w:jc w:val="left"/>
        <w:rPr>
          <w:sz w:val="24"/>
          <w:szCs w:val="24"/>
        </w:rPr>
      </w:pPr>
      <w:r w:rsidRPr="0006498C">
        <w:rPr>
          <w:sz w:val="24"/>
          <w:szCs w:val="24"/>
        </w:rPr>
        <w:t>投标人名称：</w:t>
      </w:r>
    </w:p>
    <w:p w:rsidR="0006498C" w:rsidRPr="0006498C" w:rsidRDefault="0006498C" w:rsidP="0006498C">
      <w:pPr>
        <w:autoSpaceDE w:val="0"/>
        <w:autoSpaceDN w:val="0"/>
        <w:spacing w:line="500" w:lineRule="exact"/>
        <w:ind w:left="3840"/>
        <w:jc w:val="left"/>
        <w:rPr>
          <w:sz w:val="32"/>
        </w:rPr>
      </w:pPr>
      <w:r w:rsidRPr="0006498C">
        <w:rPr>
          <w:sz w:val="24"/>
          <w:szCs w:val="24"/>
        </w:rPr>
        <w:t>日期：</w:t>
      </w:r>
    </w:p>
    <w:p w:rsidR="0006498C" w:rsidRPr="0006498C" w:rsidRDefault="0006498C" w:rsidP="0006498C">
      <w:pPr>
        <w:spacing w:line="360" w:lineRule="auto"/>
        <w:ind w:right="84" w:firstLineChars="100" w:firstLine="224"/>
        <w:rPr>
          <w:b/>
          <w:sz w:val="24"/>
          <w:szCs w:val="24"/>
        </w:rPr>
      </w:pPr>
      <w:r w:rsidRPr="0006498C">
        <w:rPr>
          <w:b/>
          <w:sz w:val="24"/>
          <w:szCs w:val="24"/>
        </w:rPr>
        <w:t>注：</w:t>
      </w:r>
    </w:p>
    <w:p w:rsidR="0006498C" w:rsidRPr="0006498C" w:rsidRDefault="0006498C" w:rsidP="0006498C">
      <w:pPr>
        <w:spacing w:line="360" w:lineRule="auto"/>
        <w:ind w:right="84" w:firstLineChars="100" w:firstLine="224"/>
        <w:rPr>
          <w:b/>
          <w:sz w:val="24"/>
          <w:szCs w:val="24"/>
        </w:rPr>
      </w:pPr>
      <w:r w:rsidRPr="0006498C">
        <w:rPr>
          <w:b/>
          <w:sz w:val="24"/>
          <w:szCs w:val="24"/>
        </w:rPr>
        <w:t>1.</w:t>
      </w:r>
      <w:r w:rsidRPr="0006498C">
        <w:rPr>
          <w:b/>
          <w:sz w:val="24"/>
          <w:szCs w:val="24"/>
        </w:rPr>
        <w:t>标的名称须按照采购文件中明确的标的名称进行填写；所属行业须按照采购文件中明确的所属行业进行填写，否则不享受中小企业扶持政策。</w:t>
      </w:r>
    </w:p>
    <w:p w:rsidR="0006498C" w:rsidRPr="0006498C" w:rsidRDefault="0006498C" w:rsidP="0006498C">
      <w:pPr>
        <w:spacing w:line="360" w:lineRule="auto"/>
        <w:ind w:right="84" w:firstLineChars="100" w:firstLine="224"/>
        <w:rPr>
          <w:b/>
          <w:sz w:val="24"/>
          <w:szCs w:val="24"/>
        </w:rPr>
      </w:pPr>
      <w:r w:rsidRPr="0006498C">
        <w:rPr>
          <w:b/>
          <w:sz w:val="24"/>
          <w:szCs w:val="24"/>
        </w:rPr>
        <w:t>2.</w:t>
      </w:r>
      <w:r w:rsidRPr="0006498C">
        <w:rPr>
          <w:b/>
          <w:sz w:val="24"/>
          <w:szCs w:val="24"/>
        </w:rPr>
        <w:t>从业人员、营业收入、资产总额填报上一年度数据，无上</w:t>
      </w:r>
      <w:proofErr w:type="gramStart"/>
      <w:r w:rsidRPr="0006498C">
        <w:rPr>
          <w:b/>
          <w:sz w:val="24"/>
          <w:szCs w:val="24"/>
        </w:rPr>
        <w:t>一</w:t>
      </w:r>
      <w:proofErr w:type="gramEnd"/>
      <w:r w:rsidRPr="0006498C">
        <w:rPr>
          <w:b/>
          <w:sz w:val="24"/>
          <w:szCs w:val="24"/>
        </w:rPr>
        <w:t>年度数据的新成立企业可不填报。除新成立企业外，上表填写不全的，不享受中小企业扶持政策。</w:t>
      </w:r>
    </w:p>
    <w:p w:rsidR="004C7125" w:rsidRPr="0006498C" w:rsidRDefault="0006498C" w:rsidP="0006498C">
      <w:pPr>
        <w:spacing w:line="360" w:lineRule="auto"/>
        <w:ind w:right="84" w:firstLineChars="100" w:firstLine="224"/>
        <w:rPr>
          <w:b/>
          <w:sz w:val="24"/>
        </w:rPr>
      </w:pPr>
      <w:r w:rsidRPr="0006498C">
        <w:rPr>
          <w:b/>
          <w:sz w:val="24"/>
          <w:szCs w:val="24"/>
        </w:rPr>
        <w:t>3.</w:t>
      </w:r>
      <w:r w:rsidRPr="0006498C">
        <w:rPr>
          <w:b/>
          <w:sz w:val="24"/>
          <w:szCs w:val="24"/>
        </w:rPr>
        <w:t>中标（成交）供应</w:t>
      </w:r>
      <w:proofErr w:type="gramStart"/>
      <w:r w:rsidRPr="0006498C">
        <w:rPr>
          <w:b/>
          <w:sz w:val="24"/>
          <w:szCs w:val="24"/>
        </w:rPr>
        <w:t>商享受</w:t>
      </w:r>
      <w:proofErr w:type="gramEnd"/>
      <w:r w:rsidRPr="0006498C">
        <w:rPr>
          <w:b/>
          <w:sz w:val="24"/>
          <w:szCs w:val="24"/>
        </w:rPr>
        <w:t>中小企业扶持政策的，将随中标（成交）结果同时公告其《中小企业声明函》，接受社会监督。</w:t>
      </w:r>
      <w:r w:rsidR="004C7125" w:rsidRPr="0006498C">
        <w:rPr>
          <w:b/>
          <w:sz w:val="24"/>
        </w:rPr>
        <w:br w:type="page"/>
      </w:r>
    </w:p>
    <w:p w:rsidR="004C7125" w:rsidRDefault="004C7125" w:rsidP="004C7125">
      <w:pPr>
        <w:autoSpaceDN w:val="0"/>
        <w:spacing w:line="360" w:lineRule="auto"/>
        <w:rPr>
          <w:b/>
          <w:sz w:val="24"/>
        </w:rPr>
      </w:pPr>
      <w:r w:rsidRPr="00201233">
        <w:rPr>
          <w:rFonts w:hint="eastAsia"/>
          <w:b/>
          <w:sz w:val="24"/>
        </w:rPr>
        <w:lastRenderedPageBreak/>
        <w:t>附件</w:t>
      </w:r>
      <w:r w:rsidR="00633B3B">
        <w:rPr>
          <w:rFonts w:hint="eastAsia"/>
          <w:b/>
          <w:sz w:val="24"/>
        </w:rPr>
        <w:t>11</w:t>
      </w:r>
      <w:r w:rsidRPr="00201233">
        <w:rPr>
          <w:rFonts w:hint="eastAsia"/>
          <w:b/>
          <w:sz w:val="24"/>
        </w:rPr>
        <w:t>-2</w:t>
      </w:r>
    </w:p>
    <w:p w:rsidR="007A164F" w:rsidRDefault="007A164F" w:rsidP="007A164F">
      <w:pPr>
        <w:autoSpaceDN w:val="0"/>
        <w:spacing w:line="360" w:lineRule="auto"/>
        <w:jc w:val="left"/>
        <w:rPr>
          <w:b/>
          <w:bCs/>
          <w:sz w:val="24"/>
        </w:rPr>
      </w:pPr>
      <w:r>
        <w:rPr>
          <w:rFonts w:hint="eastAsia"/>
          <w:b/>
          <w:kern w:val="0"/>
          <w:sz w:val="24"/>
          <w:szCs w:val="21"/>
        </w:rPr>
        <w:t>若不是残疾人福利性单位，投标文件中可不提供此声明函</w:t>
      </w:r>
    </w:p>
    <w:p w:rsidR="007A164F" w:rsidRDefault="007A164F" w:rsidP="007A164F">
      <w:pPr>
        <w:autoSpaceDN w:val="0"/>
        <w:spacing w:line="360" w:lineRule="auto"/>
        <w:jc w:val="center"/>
        <w:rPr>
          <w:b/>
          <w:bCs/>
          <w:sz w:val="24"/>
        </w:rPr>
      </w:pPr>
    </w:p>
    <w:p w:rsidR="007A164F" w:rsidRPr="00BA30A7" w:rsidRDefault="007A164F" w:rsidP="007A164F">
      <w:pPr>
        <w:snapToGrid w:val="0"/>
        <w:spacing w:line="360" w:lineRule="auto"/>
        <w:jc w:val="center"/>
        <w:rPr>
          <w:b/>
          <w:bCs/>
          <w:sz w:val="24"/>
        </w:rPr>
      </w:pPr>
      <w:r w:rsidRPr="00BA30A7">
        <w:rPr>
          <w:rFonts w:hint="eastAsia"/>
          <w:b/>
          <w:bCs/>
          <w:sz w:val="24"/>
        </w:rPr>
        <w:t>残疾人福利性单位声明函</w:t>
      </w:r>
    </w:p>
    <w:p w:rsidR="007A164F" w:rsidRPr="00BA30A7" w:rsidRDefault="007A164F" w:rsidP="007A164F">
      <w:pPr>
        <w:snapToGrid w:val="0"/>
        <w:spacing w:line="360" w:lineRule="auto"/>
        <w:ind w:firstLineChars="200" w:firstLine="448"/>
        <w:jc w:val="left"/>
        <w:rPr>
          <w:b/>
          <w:bCs/>
          <w:sz w:val="24"/>
        </w:rPr>
      </w:pP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bCs/>
          <w:sz w:val="24"/>
        </w:rPr>
      </w:pPr>
    </w:p>
    <w:p w:rsidR="007A164F" w:rsidRDefault="007A164F" w:rsidP="007A164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A164F" w:rsidRPr="00156549" w:rsidRDefault="007A164F" w:rsidP="007A164F">
      <w:pPr>
        <w:snapToGrid w:val="0"/>
        <w:spacing w:line="360" w:lineRule="auto"/>
        <w:ind w:firstLineChars="200" w:firstLine="446"/>
        <w:jc w:val="left"/>
        <w:rPr>
          <w:sz w:val="24"/>
          <w:szCs w:val="21"/>
        </w:rPr>
      </w:pPr>
    </w:p>
    <w:p w:rsidR="007A164F" w:rsidRPr="00156549" w:rsidRDefault="007A164F" w:rsidP="007A164F">
      <w:pPr>
        <w:snapToGrid w:val="0"/>
        <w:spacing w:line="360" w:lineRule="auto"/>
        <w:ind w:firstLineChars="200" w:firstLine="446"/>
        <w:rPr>
          <w:sz w:val="24"/>
          <w:szCs w:val="21"/>
        </w:rPr>
      </w:pPr>
      <w:r w:rsidRPr="00156549">
        <w:rPr>
          <w:sz w:val="24"/>
          <w:szCs w:val="21"/>
        </w:rPr>
        <w:t>注：</w:t>
      </w:r>
    </w:p>
    <w:p w:rsidR="007A164F" w:rsidRPr="00156549" w:rsidRDefault="007A164F" w:rsidP="007A164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A164F" w:rsidRPr="00156549" w:rsidRDefault="007A164F" w:rsidP="007A164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27280" w:rsidRPr="007A164F" w:rsidRDefault="00727280" w:rsidP="004C7125">
      <w:pPr>
        <w:snapToGrid w:val="0"/>
        <w:spacing w:line="360" w:lineRule="auto"/>
        <w:ind w:firstLineChars="200" w:firstLine="446"/>
        <w:jc w:val="left"/>
        <w:rPr>
          <w:sz w:val="24"/>
          <w:szCs w:val="21"/>
        </w:rPr>
      </w:pP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2</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4D14DE">
        <w:rPr>
          <w:rFonts w:hint="eastAsia"/>
          <w:b/>
          <w:color w:val="000000"/>
          <w:sz w:val="24"/>
        </w:rPr>
        <w:t>3</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0744A9" w:rsidRPr="000F460C" w:rsidRDefault="000744A9" w:rsidP="000744A9">
      <w:pPr>
        <w:tabs>
          <w:tab w:val="left" w:pos="240"/>
          <w:tab w:val="left" w:pos="7665"/>
        </w:tabs>
        <w:rPr>
          <w:b/>
          <w:sz w:val="24"/>
          <w:szCs w:val="24"/>
        </w:rPr>
      </w:pPr>
      <w:bookmarkStart w:id="5" w:name="OLE_LINK1"/>
      <w:bookmarkStart w:id="6" w:name="OLE_LINK2"/>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w:t>
      </w:r>
      <w:r>
        <w:rPr>
          <w:rFonts w:hint="eastAsia"/>
          <w:b/>
          <w:sz w:val="24"/>
          <w:szCs w:val="24"/>
        </w:rPr>
        <w:t>4</w:t>
      </w:r>
    </w:p>
    <w:p w:rsidR="000744A9" w:rsidRPr="000F460C" w:rsidRDefault="000744A9" w:rsidP="000744A9">
      <w:pPr>
        <w:tabs>
          <w:tab w:val="left" w:pos="240"/>
        </w:tabs>
        <w:jc w:val="center"/>
        <w:rPr>
          <w:b/>
          <w:sz w:val="24"/>
          <w:szCs w:val="24"/>
        </w:rPr>
      </w:pPr>
      <w:r>
        <w:rPr>
          <w:rFonts w:hint="eastAsia"/>
          <w:b/>
          <w:sz w:val="24"/>
          <w:szCs w:val="24"/>
        </w:rPr>
        <w:t>投入的</w:t>
      </w:r>
      <w:r w:rsidRPr="000744A9">
        <w:rPr>
          <w:rFonts w:hint="eastAsia"/>
          <w:b/>
          <w:sz w:val="24"/>
          <w:szCs w:val="24"/>
        </w:rPr>
        <w:t>安检设备</w:t>
      </w:r>
      <w:r>
        <w:rPr>
          <w:rFonts w:hint="eastAsia"/>
          <w:b/>
          <w:sz w:val="24"/>
          <w:szCs w:val="24"/>
        </w:rPr>
        <w:t>一览表</w:t>
      </w:r>
    </w:p>
    <w:p w:rsidR="000744A9" w:rsidRPr="000F460C" w:rsidRDefault="000744A9" w:rsidP="000744A9">
      <w:pPr>
        <w:tabs>
          <w:tab w:val="left" w:pos="240"/>
        </w:tabs>
      </w:pPr>
    </w:p>
    <w:tbl>
      <w:tblPr>
        <w:tblStyle w:val="ab"/>
        <w:tblW w:w="0" w:type="auto"/>
        <w:tblLook w:val="04A0" w:firstRow="1" w:lastRow="0" w:firstColumn="1" w:lastColumn="0" w:noHBand="0" w:noVBand="1"/>
      </w:tblPr>
      <w:tblGrid>
        <w:gridCol w:w="707"/>
        <w:gridCol w:w="1787"/>
        <w:gridCol w:w="1227"/>
        <w:gridCol w:w="1227"/>
        <w:gridCol w:w="1227"/>
        <w:gridCol w:w="1195"/>
        <w:gridCol w:w="1158"/>
      </w:tblGrid>
      <w:tr w:rsidR="0091312E" w:rsidRPr="0091312E" w:rsidTr="0091312E">
        <w:tc>
          <w:tcPr>
            <w:tcW w:w="707" w:type="dxa"/>
            <w:vAlign w:val="center"/>
          </w:tcPr>
          <w:p w:rsidR="0091312E" w:rsidRPr="0091312E" w:rsidRDefault="0091312E" w:rsidP="000744A9">
            <w:pPr>
              <w:tabs>
                <w:tab w:val="left" w:pos="240"/>
                <w:tab w:val="left" w:pos="7665"/>
              </w:tabs>
              <w:jc w:val="center"/>
              <w:rPr>
                <w:b/>
              </w:rPr>
            </w:pPr>
            <w:r w:rsidRPr="0091312E">
              <w:rPr>
                <w:b/>
              </w:rPr>
              <w:t>序号</w:t>
            </w:r>
          </w:p>
        </w:tc>
        <w:tc>
          <w:tcPr>
            <w:tcW w:w="1787" w:type="dxa"/>
            <w:vAlign w:val="center"/>
          </w:tcPr>
          <w:p w:rsidR="0091312E" w:rsidRPr="0091312E" w:rsidRDefault="0091312E" w:rsidP="000744A9">
            <w:pPr>
              <w:tabs>
                <w:tab w:val="left" w:pos="240"/>
                <w:tab w:val="left" w:pos="7665"/>
              </w:tabs>
              <w:jc w:val="center"/>
              <w:rPr>
                <w:b/>
              </w:rPr>
            </w:pPr>
            <w:r w:rsidRPr="0091312E">
              <w:rPr>
                <w:b/>
              </w:rPr>
              <w:t>设备名称</w:t>
            </w:r>
          </w:p>
        </w:tc>
        <w:tc>
          <w:tcPr>
            <w:tcW w:w="1227" w:type="dxa"/>
            <w:vAlign w:val="center"/>
          </w:tcPr>
          <w:p w:rsidR="0091312E" w:rsidRPr="0091312E" w:rsidRDefault="0091312E" w:rsidP="000744A9">
            <w:pPr>
              <w:tabs>
                <w:tab w:val="left" w:pos="240"/>
                <w:tab w:val="left" w:pos="7665"/>
              </w:tabs>
              <w:jc w:val="center"/>
              <w:rPr>
                <w:b/>
              </w:rPr>
            </w:pPr>
            <w:r w:rsidRPr="0091312E">
              <w:rPr>
                <w:b/>
              </w:rPr>
              <w:t>品牌</w:t>
            </w:r>
          </w:p>
        </w:tc>
        <w:tc>
          <w:tcPr>
            <w:tcW w:w="1227" w:type="dxa"/>
            <w:vAlign w:val="center"/>
          </w:tcPr>
          <w:p w:rsidR="0091312E" w:rsidRPr="0091312E" w:rsidRDefault="0091312E" w:rsidP="000744A9">
            <w:pPr>
              <w:tabs>
                <w:tab w:val="left" w:pos="240"/>
                <w:tab w:val="left" w:pos="7665"/>
              </w:tabs>
              <w:jc w:val="center"/>
              <w:rPr>
                <w:b/>
              </w:rPr>
            </w:pPr>
            <w:r w:rsidRPr="0091312E">
              <w:rPr>
                <w:b/>
              </w:rPr>
              <w:t>型号</w:t>
            </w:r>
          </w:p>
        </w:tc>
        <w:tc>
          <w:tcPr>
            <w:tcW w:w="1227" w:type="dxa"/>
            <w:vAlign w:val="center"/>
          </w:tcPr>
          <w:p w:rsidR="0091312E" w:rsidRPr="0091312E" w:rsidRDefault="0091312E" w:rsidP="000744A9">
            <w:pPr>
              <w:tabs>
                <w:tab w:val="left" w:pos="240"/>
                <w:tab w:val="left" w:pos="7665"/>
              </w:tabs>
              <w:jc w:val="center"/>
              <w:rPr>
                <w:b/>
              </w:rPr>
            </w:pPr>
            <w:r w:rsidRPr="0091312E">
              <w:rPr>
                <w:b/>
              </w:rPr>
              <w:t>数量</w:t>
            </w:r>
          </w:p>
        </w:tc>
        <w:tc>
          <w:tcPr>
            <w:tcW w:w="1195" w:type="dxa"/>
            <w:vAlign w:val="center"/>
          </w:tcPr>
          <w:p w:rsidR="0091312E" w:rsidRPr="0091312E" w:rsidRDefault="0091312E" w:rsidP="000744A9">
            <w:pPr>
              <w:tabs>
                <w:tab w:val="left" w:pos="240"/>
                <w:tab w:val="left" w:pos="7665"/>
              </w:tabs>
              <w:jc w:val="center"/>
              <w:rPr>
                <w:b/>
              </w:rPr>
            </w:pPr>
            <w:r w:rsidRPr="0091312E">
              <w:rPr>
                <w:b/>
              </w:rPr>
              <w:t>技术参数</w:t>
            </w:r>
          </w:p>
        </w:tc>
        <w:tc>
          <w:tcPr>
            <w:tcW w:w="1158" w:type="dxa"/>
          </w:tcPr>
          <w:p w:rsidR="0091312E" w:rsidRPr="0091312E" w:rsidRDefault="0091312E" w:rsidP="000744A9">
            <w:pPr>
              <w:tabs>
                <w:tab w:val="left" w:pos="240"/>
                <w:tab w:val="left" w:pos="7665"/>
              </w:tabs>
              <w:jc w:val="center"/>
              <w:rPr>
                <w:b/>
              </w:rPr>
            </w:pPr>
            <w:r w:rsidRPr="0091312E">
              <w:rPr>
                <w:rFonts w:hint="eastAsia"/>
                <w:b/>
              </w:rPr>
              <w:t>偏离说明</w:t>
            </w:r>
          </w:p>
        </w:tc>
      </w:tr>
      <w:tr w:rsidR="0091312E" w:rsidTr="0091312E">
        <w:tc>
          <w:tcPr>
            <w:tcW w:w="707" w:type="dxa"/>
            <w:vAlign w:val="center"/>
          </w:tcPr>
          <w:p w:rsidR="0091312E" w:rsidRPr="008C2EF4" w:rsidRDefault="0091312E" w:rsidP="007C18FD">
            <w:pPr>
              <w:widowControl/>
              <w:adjustRightInd w:val="0"/>
              <w:snapToGrid w:val="0"/>
              <w:jc w:val="center"/>
              <w:rPr>
                <w:kern w:val="0"/>
                <w:szCs w:val="21"/>
              </w:rPr>
            </w:pPr>
            <w:r w:rsidRPr="008C2EF4">
              <w:rPr>
                <w:kern w:val="0"/>
                <w:szCs w:val="21"/>
              </w:rPr>
              <w:t>1</w:t>
            </w:r>
          </w:p>
        </w:tc>
        <w:tc>
          <w:tcPr>
            <w:tcW w:w="1787" w:type="dxa"/>
            <w:vAlign w:val="center"/>
          </w:tcPr>
          <w:p w:rsidR="0091312E" w:rsidRPr="008C2EF4" w:rsidRDefault="0091312E" w:rsidP="007C18FD">
            <w:pPr>
              <w:widowControl/>
              <w:adjustRightInd w:val="0"/>
              <w:snapToGrid w:val="0"/>
              <w:jc w:val="center"/>
              <w:rPr>
                <w:kern w:val="0"/>
                <w:szCs w:val="21"/>
              </w:rPr>
            </w:pPr>
            <w:r w:rsidRPr="008C2EF4">
              <w:rPr>
                <w:kern w:val="0"/>
                <w:szCs w:val="21"/>
              </w:rPr>
              <w:t>5030</w:t>
            </w:r>
            <w:r w:rsidRPr="008C2EF4">
              <w:rPr>
                <w:kern w:val="0"/>
                <w:szCs w:val="21"/>
              </w:rPr>
              <w:t>智能安检机</w:t>
            </w: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Pr="008C2EF4" w:rsidRDefault="0091312E" w:rsidP="007C18FD">
            <w:pPr>
              <w:widowControl/>
              <w:adjustRightInd w:val="0"/>
              <w:snapToGrid w:val="0"/>
              <w:jc w:val="center"/>
              <w:rPr>
                <w:kern w:val="0"/>
                <w:szCs w:val="21"/>
              </w:rPr>
            </w:pPr>
            <w:r w:rsidRPr="008C2EF4">
              <w:rPr>
                <w:kern w:val="0"/>
                <w:szCs w:val="21"/>
              </w:rPr>
              <w:t>2</w:t>
            </w:r>
            <w:r>
              <w:rPr>
                <w:kern w:val="0"/>
                <w:szCs w:val="21"/>
              </w:rPr>
              <w:t>套</w:t>
            </w:r>
          </w:p>
        </w:tc>
        <w:tc>
          <w:tcPr>
            <w:tcW w:w="1195" w:type="dxa"/>
            <w:vAlign w:val="center"/>
          </w:tcPr>
          <w:p w:rsidR="0091312E" w:rsidRDefault="0091312E" w:rsidP="000744A9">
            <w:pPr>
              <w:tabs>
                <w:tab w:val="left" w:pos="240"/>
                <w:tab w:val="left" w:pos="7665"/>
              </w:tabs>
              <w:jc w:val="center"/>
            </w:pPr>
          </w:p>
        </w:tc>
        <w:tc>
          <w:tcPr>
            <w:tcW w:w="1158" w:type="dxa"/>
          </w:tcPr>
          <w:p w:rsidR="0091312E" w:rsidRDefault="0091312E" w:rsidP="000744A9">
            <w:pPr>
              <w:tabs>
                <w:tab w:val="left" w:pos="240"/>
                <w:tab w:val="left" w:pos="7665"/>
              </w:tabs>
              <w:jc w:val="center"/>
            </w:pPr>
          </w:p>
        </w:tc>
      </w:tr>
      <w:tr w:rsidR="0091312E" w:rsidTr="0091312E">
        <w:tc>
          <w:tcPr>
            <w:tcW w:w="707" w:type="dxa"/>
            <w:vAlign w:val="center"/>
          </w:tcPr>
          <w:p w:rsidR="0091312E" w:rsidRPr="008C2EF4" w:rsidRDefault="0091312E" w:rsidP="007C18FD">
            <w:pPr>
              <w:widowControl/>
              <w:adjustRightInd w:val="0"/>
              <w:snapToGrid w:val="0"/>
              <w:jc w:val="center"/>
              <w:rPr>
                <w:kern w:val="0"/>
                <w:szCs w:val="21"/>
              </w:rPr>
            </w:pPr>
            <w:r w:rsidRPr="008C2EF4">
              <w:rPr>
                <w:kern w:val="0"/>
                <w:szCs w:val="21"/>
              </w:rPr>
              <w:t>2</w:t>
            </w:r>
          </w:p>
        </w:tc>
        <w:tc>
          <w:tcPr>
            <w:tcW w:w="1787" w:type="dxa"/>
            <w:vAlign w:val="center"/>
          </w:tcPr>
          <w:p w:rsidR="0091312E" w:rsidRPr="008C2EF4" w:rsidRDefault="0091312E" w:rsidP="007C18FD">
            <w:pPr>
              <w:widowControl/>
              <w:adjustRightInd w:val="0"/>
              <w:snapToGrid w:val="0"/>
              <w:jc w:val="center"/>
              <w:rPr>
                <w:kern w:val="0"/>
                <w:szCs w:val="21"/>
              </w:rPr>
            </w:pPr>
            <w:r w:rsidRPr="008C2EF4">
              <w:rPr>
                <w:kern w:val="0"/>
                <w:szCs w:val="21"/>
              </w:rPr>
              <w:t>金属探测人脸检测安检门</w:t>
            </w: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Pr="008C2EF4" w:rsidRDefault="0091312E" w:rsidP="007C18FD">
            <w:pPr>
              <w:widowControl/>
              <w:adjustRightInd w:val="0"/>
              <w:snapToGrid w:val="0"/>
              <w:jc w:val="center"/>
              <w:rPr>
                <w:kern w:val="0"/>
                <w:szCs w:val="21"/>
              </w:rPr>
            </w:pPr>
            <w:r w:rsidRPr="008C2EF4">
              <w:rPr>
                <w:kern w:val="0"/>
                <w:szCs w:val="21"/>
              </w:rPr>
              <w:t>2</w:t>
            </w:r>
            <w:r>
              <w:rPr>
                <w:kern w:val="0"/>
                <w:szCs w:val="21"/>
              </w:rPr>
              <w:t>套</w:t>
            </w:r>
          </w:p>
        </w:tc>
        <w:tc>
          <w:tcPr>
            <w:tcW w:w="1195" w:type="dxa"/>
            <w:vAlign w:val="center"/>
          </w:tcPr>
          <w:p w:rsidR="0091312E" w:rsidRDefault="0091312E" w:rsidP="000744A9">
            <w:pPr>
              <w:tabs>
                <w:tab w:val="left" w:pos="240"/>
                <w:tab w:val="left" w:pos="7665"/>
              </w:tabs>
              <w:jc w:val="center"/>
            </w:pPr>
          </w:p>
        </w:tc>
        <w:tc>
          <w:tcPr>
            <w:tcW w:w="1158" w:type="dxa"/>
          </w:tcPr>
          <w:p w:rsidR="0091312E" w:rsidRDefault="0091312E" w:rsidP="000744A9">
            <w:pPr>
              <w:tabs>
                <w:tab w:val="left" w:pos="240"/>
                <w:tab w:val="left" w:pos="7665"/>
              </w:tabs>
              <w:jc w:val="center"/>
            </w:pPr>
          </w:p>
        </w:tc>
      </w:tr>
      <w:tr w:rsidR="0091312E" w:rsidTr="0091312E">
        <w:tc>
          <w:tcPr>
            <w:tcW w:w="707" w:type="dxa"/>
            <w:vAlign w:val="center"/>
          </w:tcPr>
          <w:p w:rsidR="0091312E" w:rsidRPr="008C2EF4" w:rsidRDefault="0091312E" w:rsidP="007C18FD">
            <w:pPr>
              <w:widowControl/>
              <w:adjustRightInd w:val="0"/>
              <w:snapToGrid w:val="0"/>
              <w:jc w:val="center"/>
              <w:rPr>
                <w:kern w:val="0"/>
                <w:szCs w:val="21"/>
              </w:rPr>
            </w:pPr>
            <w:r w:rsidRPr="008C2EF4">
              <w:rPr>
                <w:kern w:val="0"/>
                <w:szCs w:val="21"/>
              </w:rPr>
              <w:t>3</w:t>
            </w:r>
          </w:p>
        </w:tc>
        <w:tc>
          <w:tcPr>
            <w:tcW w:w="1787" w:type="dxa"/>
            <w:vAlign w:val="center"/>
          </w:tcPr>
          <w:p w:rsidR="0091312E" w:rsidRPr="008C2EF4" w:rsidRDefault="0091312E" w:rsidP="007C18FD">
            <w:pPr>
              <w:widowControl/>
              <w:adjustRightInd w:val="0"/>
              <w:snapToGrid w:val="0"/>
              <w:jc w:val="center"/>
              <w:rPr>
                <w:kern w:val="0"/>
                <w:szCs w:val="21"/>
              </w:rPr>
            </w:pPr>
            <w:r w:rsidRPr="008C2EF4">
              <w:rPr>
                <w:kern w:val="0"/>
                <w:szCs w:val="21"/>
              </w:rPr>
              <w:t>便携式液体查危仪</w:t>
            </w: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Pr="008C2EF4" w:rsidRDefault="0091312E" w:rsidP="007C18FD">
            <w:pPr>
              <w:widowControl/>
              <w:adjustRightInd w:val="0"/>
              <w:snapToGrid w:val="0"/>
              <w:jc w:val="center"/>
              <w:rPr>
                <w:kern w:val="0"/>
                <w:szCs w:val="21"/>
              </w:rPr>
            </w:pPr>
            <w:r w:rsidRPr="008C2EF4">
              <w:rPr>
                <w:kern w:val="0"/>
                <w:szCs w:val="21"/>
              </w:rPr>
              <w:t>2</w:t>
            </w:r>
            <w:r>
              <w:rPr>
                <w:kern w:val="0"/>
                <w:szCs w:val="21"/>
              </w:rPr>
              <w:t>台</w:t>
            </w:r>
          </w:p>
        </w:tc>
        <w:tc>
          <w:tcPr>
            <w:tcW w:w="1195" w:type="dxa"/>
            <w:vAlign w:val="center"/>
          </w:tcPr>
          <w:p w:rsidR="0091312E" w:rsidRDefault="0091312E" w:rsidP="000744A9">
            <w:pPr>
              <w:tabs>
                <w:tab w:val="left" w:pos="240"/>
                <w:tab w:val="left" w:pos="7665"/>
              </w:tabs>
              <w:jc w:val="center"/>
            </w:pPr>
          </w:p>
        </w:tc>
        <w:tc>
          <w:tcPr>
            <w:tcW w:w="1158" w:type="dxa"/>
          </w:tcPr>
          <w:p w:rsidR="0091312E" w:rsidRDefault="0091312E" w:rsidP="000744A9">
            <w:pPr>
              <w:tabs>
                <w:tab w:val="left" w:pos="240"/>
                <w:tab w:val="left" w:pos="7665"/>
              </w:tabs>
              <w:jc w:val="center"/>
            </w:pPr>
          </w:p>
        </w:tc>
      </w:tr>
      <w:tr w:rsidR="0091312E" w:rsidTr="0091312E">
        <w:tc>
          <w:tcPr>
            <w:tcW w:w="707" w:type="dxa"/>
            <w:vAlign w:val="center"/>
          </w:tcPr>
          <w:p w:rsidR="0091312E" w:rsidRPr="00D80537" w:rsidRDefault="0091312E" w:rsidP="007C18FD">
            <w:pPr>
              <w:widowControl/>
              <w:adjustRightInd w:val="0"/>
              <w:snapToGrid w:val="0"/>
              <w:jc w:val="center"/>
              <w:rPr>
                <w:kern w:val="0"/>
                <w:szCs w:val="21"/>
              </w:rPr>
            </w:pPr>
            <w:r w:rsidRPr="00D80537">
              <w:rPr>
                <w:kern w:val="0"/>
                <w:szCs w:val="21"/>
              </w:rPr>
              <w:t>4</w:t>
            </w:r>
          </w:p>
        </w:tc>
        <w:tc>
          <w:tcPr>
            <w:tcW w:w="1787" w:type="dxa"/>
            <w:vAlign w:val="center"/>
          </w:tcPr>
          <w:p w:rsidR="0091312E" w:rsidRPr="00D80537" w:rsidRDefault="0091312E" w:rsidP="007C18FD">
            <w:pPr>
              <w:widowControl/>
              <w:adjustRightInd w:val="0"/>
              <w:snapToGrid w:val="0"/>
              <w:jc w:val="center"/>
              <w:rPr>
                <w:kern w:val="0"/>
                <w:szCs w:val="21"/>
              </w:rPr>
            </w:pPr>
            <w:r w:rsidRPr="00D80537">
              <w:rPr>
                <w:kern w:val="0"/>
                <w:szCs w:val="21"/>
              </w:rPr>
              <w:t>手持金属探测仪</w:t>
            </w: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Default="0091312E" w:rsidP="000744A9">
            <w:pPr>
              <w:tabs>
                <w:tab w:val="left" w:pos="240"/>
                <w:tab w:val="left" w:pos="7665"/>
              </w:tabs>
              <w:jc w:val="center"/>
            </w:pPr>
          </w:p>
        </w:tc>
        <w:tc>
          <w:tcPr>
            <w:tcW w:w="1227" w:type="dxa"/>
            <w:vAlign w:val="center"/>
          </w:tcPr>
          <w:p w:rsidR="0091312E" w:rsidRPr="00D80537" w:rsidRDefault="0091312E" w:rsidP="007C18FD">
            <w:pPr>
              <w:widowControl/>
              <w:adjustRightInd w:val="0"/>
              <w:snapToGrid w:val="0"/>
              <w:jc w:val="center"/>
              <w:rPr>
                <w:kern w:val="0"/>
                <w:szCs w:val="21"/>
              </w:rPr>
            </w:pPr>
            <w:r w:rsidRPr="00D80537">
              <w:rPr>
                <w:kern w:val="0"/>
                <w:szCs w:val="21"/>
              </w:rPr>
              <w:t>5</w:t>
            </w:r>
            <w:r>
              <w:rPr>
                <w:kern w:val="0"/>
                <w:szCs w:val="21"/>
              </w:rPr>
              <w:t>台</w:t>
            </w:r>
          </w:p>
        </w:tc>
        <w:tc>
          <w:tcPr>
            <w:tcW w:w="1195" w:type="dxa"/>
            <w:vAlign w:val="center"/>
          </w:tcPr>
          <w:p w:rsidR="0091312E" w:rsidRDefault="0091312E" w:rsidP="000744A9">
            <w:pPr>
              <w:tabs>
                <w:tab w:val="left" w:pos="240"/>
                <w:tab w:val="left" w:pos="7665"/>
              </w:tabs>
              <w:jc w:val="center"/>
            </w:pPr>
          </w:p>
        </w:tc>
        <w:tc>
          <w:tcPr>
            <w:tcW w:w="1158" w:type="dxa"/>
          </w:tcPr>
          <w:p w:rsidR="0091312E" w:rsidRDefault="0091312E" w:rsidP="000744A9">
            <w:pPr>
              <w:tabs>
                <w:tab w:val="left" w:pos="240"/>
                <w:tab w:val="left" w:pos="7665"/>
              </w:tabs>
              <w:jc w:val="center"/>
            </w:pPr>
          </w:p>
        </w:tc>
      </w:tr>
    </w:tbl>
    <w:p w:rsidR="000744A9" w:rsidRDefault="007C18FD" w:rsidP="007C18FD">
      <w:pPr>
        <w:tabs>
          <w:tab w:val="left" w:pos="240"/>
          <w:tab w:val="left" w:pos="7665"/>
        </w:tabs>
        <w:ind w:firstLineChars="200" w:firstLine="446"/>
        <w:rPr>
          <w:sz w:val="24"/>
        </w:rPr>
      </w:pPr>
      <w:r w:rsidRPr="007C18FD">
        <w:rPr>
          <w:rFonts w:hint="eastAsia"/>
          <w:sz w:val="24"/>
        </w:rPr>
        <w:t>若我公司中标，以上设备</w:t>
      </w:r>
      <w:r>
        <w:rPr>
          <w:rFonts w:hint="eastAsia"/>
          <w:sz w:val="24"/>
        </w:rPr>
        <w:t>按时投入服务，并</w:t>
      </w:r>
      <w:r w:rsidRPr="007C18FD">
        <w:rPr>
          <w:rFonts w:hint="eastAsia"/>
          <w:sz w:val="24"/>
        </w:rPr>
        <w:t>在服务期内为本项目专用，所有权不归采购人</w:t>
      </w:r>
      <w:r>
        <w:rPr>
          <w:rFonts w:hint="eastAsia"/>
          <w:sz w:val="24"/>
        </w:rPr>
        <w:t>。</w:t>
      </w:r>
    </w:p>
    <w:p w:rsidR="0091312E" w:rsidRDefault="0091312E" w:rsidP="007C18FD">
      <w:pPr>
        <w:tabs>
          <w:tab w:val="left" w:pos="240"/>
          <w:tab w:val="left" w:pos="7665"/>
        </w:tabs>
        <w:ind w:firstLineChars="200" w:firstLine="446"/>
        <w:rPr>
          <w:sz w:val="24"/>
        </w:rPr>
      </w:pPr>
      <w:r>
        <w:rPr>
          <w:rFonts w:hint="eastAsia"/>
          <w:sz w:val="24"/>
        </w:rPr>
        <w:t>上表“偏离说明”中，填写是否存在负偏离，若存在正负偏离，应填写具体正负偏离的条款和具体偏离情况；如不存在负偏离，填写“完全满足要求”。</w:t>
      </w:r>
    </w:p>
    <w:p w:rsidR="0091312E" w:rsidRDefault="0091312E" w:rsidP="007C18FD">
      <w:pPr>
        <w:tabs>
          <w:tab w:val="left" w:pos="240"/>
          <w:tab w:val="left" w:pos="7665"/>
        </w:tabs>
        <w:ind w:firstLineChars="200" w:firstLine="446"/>
        <w:rPr>
          <w:sz w:val="24"/>
        </w:rPr>
      </w:pPr>
    </w:p>
    <w:p w:rsidR="0091312E" w:rsidRPr="007C18FD" w:rsidRDefault="0091312E" w:rsidP="007C18FD">
      <w:pPr>
        <w:tabs>
          <w:tab w:val="left" w:pos="240"/>
          <w:tab w:val="left" w:pos="7665"/>
        </w:tabs>
        <w:ind w:firstLineChars="200" w:firstLine="446"/>
        <w:rPr>
          <w:sz w:val="24"/>
        </w:rPr>
      </w:pPr>
    </w:p>
    <w:p w:rsidR="007C18FD" w:rsidRDefault="007C18FD" w:rsidP="000744A9">
      <w:pPr>
        <w:tabs>
          <w:tab w:val="left" w:pos="240"/>
          <w:tab w:val="left" w:pos="7665"/>
        </w:tabs>
      </w:pPr>
    </w:p>
    <w:p w:rsidR="007C18FD" w:rsidRPr="000F460C" w:rsidRDefault="007C18FD" w:rsidP="000744A9">
      <w:pPr>
        <w:tabs>
          <w:tab w:val="left" w:pos="240"/>
          <w:tab w:val="left" w:pos="7665"/>
        </w:tabs>
      </w:pPr>
    </w:p>
    <w:p w:rsidR="000744A9" w:rsidRPr="000F460C" w:rsidRDefault="000744A9" w:rsidP="000744A9">
      <w:pPr>
        <w:spacing w:line="360" w:lineRule="auto"/>
        <w:ind w:right="84" w:firstLineChars="100" w:firstLine="223"/>
        <w:rPr>
          <w:sz w:val="24"/>
        </w:rPr>
      </w:pPr>
      <w:r w:rsidRPr="000F460C">
        <w:rPr>
          <w:sz w:val="24"/>
        </w:rPr>
        <w:t>投标人名称：</w:t>
      </w:r>
    </w:p>
    <w:p w:rsidR="000744A9" w:rsidRPr="000F460C" w:rsidRDefault="000744A9" w:rsidP="000744A9">
      <w:pPr>
        <w:spacing w:line="360" w:lineRule="auto"/>
        <w:ind w:right="84" w:firstLineChars="100" w:firstLine="223"/>
        <w:rPr>
          <w:sz w:val="24"/>
        </w:rPr>
      </w:pPr>
    </w:p>
    <w:p w:rsidR="000744A9" w:rsidRPr="000F460C" w:rsidRDefault="000744A9" w:rsidP="000744A9">
      <w:pPr>
        <w:spacing w:line="360" w:lineRule="auto"/>
        <w:ind w:right="84" w:firstLineChars="100" w:firstLine="223"/>
        <w:rPr>
          <w:position w:val="-40"/>
          <w:sz w:val="24"/>
        </w:rPr>
      </w:pPr>
      <w:r w:rsidRPr="000F460C">
        <w:rPr>
          <w:sz w:val="24"/>
        </w:rPr>
        <w:t>日期：</w:t>
      </w:r>
      <w:r w:rsidRPr="000F460C">
        <w:rPr>
          <w:sz w:val="24"/>
        </w:rPr>
        <w:t xml:space="preserve">  </w:t>
      </w:r>
    </w:p>
    <w:p w:rsidR="000744A9" w:rsidRDefault="000744A9">
      <w:pPr>
        <w:widowControl/>
        <w:jc w:val="left"/>
        <w:rPr>
          <w:b/>
          <w:bCs/>
          <w:sz w:val="24"/>
        </w:rPr>
      </w:pPr>
      <w:r>
        <w:rPr>
          <w:b/>
          <w:bCs/>
          <w:sz w:val="24"/>
        </w:rPr>
        <w:br w:type="page"/>
      </w:r>
    </w:p>
    <w:p w:rsidR="007C18FD" w:rsidRPr="000F460C" w:rsidRDefault="007C18FD" w:rsidP="007C18FD">
      <w:pPr>
        <w:tabs>
          <w:tab w:val="left" w:pos="240"/>
          <w:tab w:val="left" w:pos="7665"/>
        </w:tabs>
        <w:rPr>
          <w:b/>
          <w:sz w:val="24"/>
          <w:szCs w:val="24"/>
        </w:rPr>
      </w:pPr>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w:t>
      </w:r>
      <w:r>
        <w:rPr>
          <w:rFonts w:hint="eastAsia"/>
          <w:b/>
          <w:sz w:val="24"/>
          <w:szCs w:val="24"/>
        </w:rPr>
        <w:t>5</w:t>
      </w:r>
    </w:p>
    <w:p w:rsidR="007C18FD" w:rsidRPr="000F460C" w:rsidRDefault="007C18FD" w:rsidP="007C18FD">
      <w:pPr>
        <w:tabs>
          <w:tab w:val="left" w:pos="240"/>
        </w:tabs>
        <w:jc w:val="center"/>
        <w:rPr>
          <w:b/>
          <w:sz w:val="24"/>
          <w:szCs w:val="24"/>
        </w:rPr>
      </w:pPr>
      <w:r>
        <w:rPr>
          <w:rFonts w:hint="eastAsia"/>
          <w:b/>
          <w:sz w:val="24"/>
          <w:szCs w:val="24"/>
        </w:rPr>
        <w:t>投入的</w:t>
      </w:r>
      <w:r w:rsidRPr="007C18FD">
        <w:rPr>
          <w:rFonts w:hint="eastAsia"/>
          <w:b/>
          <w:sz w:val="24"/>
          <w:szCs w:val="24"/>
        </w:rPr>
        <w:t>住院部人员进出人脸识别管理系统</w:t>
      </w:r>
      <w:r>
        <w:rPr>
          <w:rFonts w:hint="eastAsia"/>
          <w:b/>
          <w:sz w:val="24"/>
          <w:szCs w:val="24"/>
        </w:rPr>
        <w:t>一览表</w:t>
      </w:r>
    </w:p>
    <w:p w:rsidR="007C18FD" w:rsidRPr="007C18FD" w:rsidRDefault="007C18FD" w:rsidP="00E1016A">
      <w:pPr>
        <w:tabs>
          <w:tab w:val="left" w:pos="360"/>
        </w:tabs>
        <w:spacing w:line="360" w:lineRule="auto"/>
        <w:rPr>
          <w:b/>
          <w:bCs/>
          <w:sz w:val="24"/>
        </w:rPr>
      </w:pPr>
    </w:p>
    <w:tbl>
      <w:tblPr>
        <w:tblW w:w="5138" w:type="pct"/>
        <w:jc w:val="center"/>
        <w:tblLook w:val="04A0" w:firstRow="1" w:lastRow="0" w:firstColumn="1" w:lastColumn="0" w:noHBand="0" w:noVBand="1"/>
      </w:tblPr>
      <w:tblGrid>
        <w:gridCol w:w="891"/>
        <w:gridCol w:w="1895"/>
        <w:gridCol w:w="785"/>
        <w:gridCol w:w="785"/>
        <w:gridCol w:w="785"/>
        <w:gridCol w:w="820"/>
        <w:gridCol w:w="1402"/>
        <w:gridCol w:w="1400"/>
      </w:tblGrid>
      <w:tr w:rsidR="0091312E" w:rsidTr="0091312E">
        <w:trPr>
          <w:trHeight w:val="420"/>
          <w:tblHeader/>
          <w:jc w:val="center"/>
        </w:trPr>
        <w:tc>
          <w:tcPr>
            <w:tcW w:w="50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序号</w:t>
            </w:r>
          </w:p>
        </w:tc>
        <w:tc>
          <w:tcPr>
            <w:tcW w:w="1081"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名称</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品牌</w:t>
            </w: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型号</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单位</w:t>
            </w:r>
          </w:p>
        </w:tc>
        <w:tc>
          <w:tcPr>
            <w:tcW w:w="46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数量</w:t>
            </w:r>
          </w:p>
        </w:tc>
        <w:tc>
          <w:tcPr>
            <w:tcW w:w="800"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b/>
                <w:bCs/>
                <w:kern w:val="0"/>
                <w:szCs w:val="21"/>
              </w:rPr>
            </w:pPr>
            <w:r>
              <w:rPr>
                <w:b/>
                <w:bCs/>
                <w:kern w:val="0"/>
                <w:szCs w:val="21"/>
              </w:rPr>
              <w:t>技术参数</w:t>
            </w:r>
          </w:p>
        </w:tc>
        <w:tc>
          <w:tcPr>
            <w:tcW w:w="798" w:type="pct"/>
            <w:tcBorders>
              <w:top w:val="single" w:sz="4" w:space="0" w:color="auto"/>
              <w:left w:val="nil"/>
              <w:bottom w:val="single" w:sz="4" w:space="0" w:color="auto"/>
              <w:right w:val="single" w:sz="4" w:space="0" w:color="auto"/>
            </w:tcBorders>
            <w:vAlign w:val="center"/>
          </w:tcPr>
          <w:p w:rsidR="0091312E" w:rsidRDefault="0091312E" w:rsidP="0091312E">
            <w:pPr>
              <w:widowControl/>
              <w:adjustRightInd w:val="0"/>
              <w:snapToGrid w:val="0"/>
              <w:jc w:val="center"/>
              <w:rPr>
                <w:b/>
                <w:bCs/>
                <w:kern w:val="0"/>
                <w:szCs w:val="21"/>
              </w:rPr>
            </w:pPr>
            <w:r w:rsidRPr="0091312E">
              <w:rPr>
                <w:rFonts w:hint="eastAsia"/>
                <w:b/>
                <w:bCs/>
                <w:kern w:val="0"/>
                <w:szCs w:val="21"/>
              </w:rPr>
              <w:t>偏离说明</w:t>
            </w:r>
          </w:p>
        </w:tc>
      </w:tr>
      <w:tr w:rsidR="0091312E" w:rsidTr="0091312E">
        <w:trPr>
          <w:trHeight w:val="90"/>
          <w:jc w:val="center"/>
        </w:trPr>
        <w:tc>
          <w:tcPr>
            <w:tcW w:w="5000" w:type="pct"/>
            <w:gridSpan w:val="8"/>
            <w:tcBorders>
              <w:top w:val="nil"/>
              <w:left w:val="single" w:sz="4" w:space="0" w:color="auto"/>
              <w:bottom w:val="single" w:sz="4" w:space="0" w:color="auto"/>
              <w:right w:val="single" w:sz="4" w:space="0" w:color="auto"/>
            </w:tcBorders>
            <w:vAlign w:val="center"/>
          </w:tcPr>
          <w:p w:rsidR="0091312E" w:rsidRPr="007C18FD" w:rsidRDefault="0091312E" w:rsidP="007C18FD">
            <w:pPr>
              <w:widowControl/>
              <w:adjustRightInd w:val="0"/>
              <w:snapToGrid w:val="0"/>
              <w:jc w:val="left"/>
              <w:rPr>
                <w:b/>
                <w:kern w:val="0"/>
                <w:szCs w:val="21"/>
              </w:rPr>
            </w:pPr>
            <w:r w:rsidRPr="007C18FD">
              <w:rPr>
                <w:rFonts w:hint="eastAsia"/>
                <w:b/>
                <w:kern w:val="0"/>
                <w:szCs w:val="21"/>
              </w:rPr>
              <w:t>第二住院楼一、二层大厅通道；传承中心与南院区连廊连接处</w:t>
            </w:r>
          </w:p>
        </w:tc>
      </w:tr>
      <w:tr w:rsidR="0091312E" w:rsidTr="0091312E">
        <w:trPr>
          <w:trHeight w:val="9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双通道人员通道</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组</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3</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2</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身份证阅读器</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台</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12</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3</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遥控器</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roofErr w:type="gramStart"/>
            <w:r>
              <w:rPr>
                <w:kern w:val="0"/>
                <w:szCs w:val="21"/>
              </w:rPr>
              <w:t>个</w:t>
            </w:r>
            <w:proofErr w:type="gramEnd"/>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6</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4</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通道交换机</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台</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12</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5</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通道交换机电源</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roofErr w:type="gramStart"/>
            <w:r>
              <w:rPr>
                <w:kern w:val="0"/>
                <w:szCs w:val="21"/>
              </w:rPr>
              <w:t>个</w:t>
            </w:r>
            <w:proofErr w:type="gramEnd"/>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12</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149"/>
          <w:jc w:val="center"/>
        </w:trPr>
        <w:tc>
          <w:tcPr>
            <w:tcW w:w="508" w:type="pct"/>
            <w:tcBorders>
              <w:top w:val="nil"/>
              <w:left w:val="single" w:sz="4" w:space="0" w:color="auto"/>
              <w:bottom w:val="single" w:sz="4" w:space="0" w:color="auto"/>
              <w:right w:val="single" w:sz="4" w:space="0" w:color="auto"/>
            </w:tcBorders>
            <w:shd w:val="clear" w:color="auto" w:fill="auto"/>
            <w:vAlign w:val="center"/>
          </w:tcPr>
          <w:p w:rsidR="0091312E" w:rsidRDefault="0091312E" w:rsidP="007C18FD">
            <w:pPr>
              <w:widowControl/>
              <w:adjustRightInd w:val="0"/>
              <w:snapToGrid w:val="0"/>
              <w:jc w:val="center"/>
              <w:rPr>
                <w:kern w:val="0"/>
                <w:szCs w:val="21"/>
              </w:rPr>
            </w:pPr>
            <w:r>
              <w:rPr>
                <w:kern w:val="0"/>
                <w:szCs w:val="21"/>
              </w:rPr>
              <w:t>6</w:t>
            </w:r>
          </w:p>
        </w:tc>
        <w:tc>
          <w:tcPr>
            <w:tcW w:w="1081" w:type="pct"/>
            <w:tcBorders>
              <w:top w:val="nil"/>
              <w:left w:val="nil"/>
              <w:bottom w:val="single" w:sz="4" w:space="0" w:color="auto"/>
              <w:right w:val="single" w:sz="4" w:space="0" w:color="auto"/>
            </w:tcBorders>
            <w:shd w:val="clear" w:color="auto" w:fill="auto"/>
            <w:vAlign w:val="center"/>
          </w:tcPr>
          <w:p w:rsidR="0091312E" w:rsidRDefault="0091312E" w:rsidP="007C18FD">
            <w:pPr>
              <w:widowControl/>
              <w:adjustRightInd w:val="0"/>
              <w:snapToGrid w:val="0"/>
              <w:jc w:val="center"/>
              <w:rPr>
                <w:kern w:val="0"/>
                <w:szCs w:val="21"/>
              </w:rPr>
            </w:pPr>
            <w:r>
              <w:rPr>
                <w:kern w:val="0"/>
                <w:szCs w:val="21"/>
              </w:rPr>
              <w:t>人工通道</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shd w:val="clear" w:color="auto" w:fill="auto"/>
            <w:vAlign w:val="center"/>
          </w:tcPr>
          <w:p w:rsidR="0091312E" w:rsidRDefault="0091312E" w:rsidP="007C18FD">
            <w:pPr>
              <w:widowControl/>
              <w:adjustRightInd w:val="0"/>
              <w:snapToGrid w:val="0"/>
              <w:jc w:val="center"/>
              <w:rPr>
                <w:kern w:val="0"/>
                <w:szCs w:val="21"/>
              </w:rPr>
            </w:pPr>
            <w:r>
              <w:rPr>
                <w:kern w:val="0"/>
                <w:szCs w:val="21"/>
              </w:rPr>
              <w:t>套</w:t>
            </w:r>
          </w:p>
        </w:tc>
        <w:tc>
          <w:tcPr>
            <w:tcW w:w="468" w:type="pct"/>
            <w:tcBorders>
              <w:top w:val="nil"/>
              <w:left w:val="nil"/>
              <w:bottom w:val="single" w:sz="4" w:space="0" w:color="auto"/>
              <w:right w:val="single" w:sz="4" w:space="0" w:color="auto"/>
            </w:tcBorders>
            <w:shd w:val="clear" w:color="auto" w:fill="auto"/>
            <w:vAlign w:val="center"/>
          </w:tcPr>
          <w:p w:rsidR="0091312E" w:rsidRDefault="0091312E" w:rsidP="007C18FD">
            <w:pPr>
              <w:widowControl/>
              <w:adjustRightInd w:val="0"/>
              <w:snapToGrid w:val="0"/>
              <w:jc w:val="center"/>
              <w:rPr>
                <w:kern w:val="0"/>
                <w:szCs w:val="21"/>
              </w:rPr>
            </w:pPr>
            <w:r>
              <w:rPr>
                <w:kern w:val="0"/>
                <w:szCs w:val="21"/>
              </w:rPr>
              <w:t>3</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00" w:type="pct"/>
            <w:gridSpan w:val="8"/>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left"/>
              <w:rPr>
                <w:b/>
                <w:bCs/>
                <w:kern w:val="0"/>
                <w:szCs w:val="21"/>
              </w:rPr>
            </w:pPr>
            <w:r>
              <w:rPr>
                <w:b/>
                <w:bCs/>
                <w:kern w:val="0"/>
                <w:szCs w:val="21"/>
              </w:rPr>
              <w:t>二、软件平台系统</w:t>
            </w: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管理软件</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套</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2</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与</w:t>
            </w:r>
            <w:r>
              <w:rPr>
                <w:kern w:val="0"/>
                <w:szCs w:val="21"/>
              </w:rPr>
              <w:t>HIS</w:t>
            </w:r>
            <w:r>
              <w:rPr>
                <w:kern w:val="0"/>
                <w:szCs w:val="21"/>
              </w:rPr>
              <w:t>系统对接</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项</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28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3</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sidRPr="00DF5F63">
              <w:rPr>
                <w:rFonts w:hint="eastAsia"/>
                <w:kern w:val="0"/>
                <w:szCs w:val="21"/>
              </w:rPr>
              <w:t>软件管理设备</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台</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4</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桌面身份证阅读器</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台</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2</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r w:rsidR="0091312E" w:rsidTr="0091312E">
        <w:trPr>
          <w:trHeight w:val="60"/>
          <w:jc w:val="center"/>
        </w:trPr>
        <w:tc>
          <w:tcPr>
            <w:tcW w:w="508" w:type="pct"/>
            <w:tcBorders>
              <w:top w:val="nil"/>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5</w:t>
            </w:r>
          </w:p>
        </w:tc>
        <w:tc>
          <w:tcPr>
            <w:tcW w:w="1081"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安装调试</w:t>
            </w:r>
          </w:p>
        </w:tc>
        <w:tc>
          <w:tcPr>
            <w:tcW w:w="448" w:type="pct"/>
            <w:tcBorders>
              <w:top w:val="single" w:sz="4" w:space="0" w:color="auto"/>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single" w:sz="4" w:space="0" w:color="auto"/>
              <w:left w:val="single" w:sz="4" w:space="0" w:color="auto"/>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44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项</w:t>
            </w:r>
          </w:p>
        </w:tc>
        <w:tc>
          <w:tcPr>
            <w:tcW w:w="468"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r>
              <w:rPr>
                <w:kern w:val="0"/>
                <w:szCs w:val="21"/>
              </w:rPr>
              <w:t>1</w:t>
            </w:r>
          </w:p>
        </w:tc>
        <w:tc>
          <w:tcPr>
            <w:tcW w:w="800" w:type="pct"/>
            <w:tcBorders>
              <w:top w:val="nil"/>
              <w:left w:val="nil"/>
              <w:bottom w:val="single" w:sz="4" w:space="0" w:color="auto"/>
              <w:right w:val="single" w:sz="4" w:space="0" w:color="auto"/>
            </w:tcBorders>
            <w:vAlign w:val="center"/>
          </w:tcPr>
          <w:p w:rsidR="0091312E" w:rsidRDefault="0091312E" w:rsidP="007C18FD">
            <w:pPr>
              <w:widowControl/>
              <w:adjustRightInd w:val="0"/>
              <w:snapToGrid w:val="0"/>
              <w:jc w:val="center"/>
              <w:rPr>
                <w:kern w:val="0"/>
                <w:szCs w:val="21"/>
              </w:rPr>
            </w:pPr>
          </w:p>
        </w:tc>
        <w:tc>
          <w:tcPr>
            <w:tcW w:w="798" w:type="pct"/>
            <w:tcBorders>
              <w:top w:val="nil"/>
              <w:left w:val="nil"/>
              <w:bottom w:val="single" w:sz="4" w:space="0" w:color="auto"/>
              <w:right w:val="single" w:sz="4" w:space="0" w:color="auto"/>
            </w:tcBorders>
          </w:tcPr>
          <w:p w:rsidR="0091312E" w:rsidRDefault="0091312E" w:rsidP="007C18FD">
            <w:pPr>
              <w:widowControl/>
              <w:adjustRightInd w:val="0"/>
              <w:snapToGrid w:val="0"/>
              <w:jc w:val="center"/>
              <w:rPr>
                <w:kern w:val="0"/>
                <w:szCs w:val="21"/>
              </w:rPr>
            </w:pPr>
          </w:p>
        </w:tc>
      </w:tr>
    </w:tbl>
    <w:p w:rsidR="007C18FD" w:rsidRDefault="007C18FD" w:rsidP="007C18FD">
      <w:pPr>
        <w:tabs>
          <w:tab w:val="left" w:pos="240"/>
          <w:tab w:val="left" w:pos="7665"/>
        </w:tabs>
        <w:ind w:firstLineChars="200" w:firstLine="446"/>
        <w:rPr>
          <w:sz w:val="24"/>
        </w:rPr>
      </w:pPr>
      <w:r w:rsidRPr="007C18FD">
        <w:rPr>
          <w:rFonts w:hint="eastAsia"/>
          <w:sz w:val="24"/>
        </w:rPr>
        <w:t>若我公司中标，以上</w:t>
      </w:r>
      <w:r>
        <w:rPr>
          <w:rFonts w:hint="eastAsia"/>
          <w:sz w:val="24"/>
        </w:rPr>
        <w:t>软硬件</w:t>
      </w:r>
      <w:r w:rsidRPr="007C18FD">
        <w:rPr>
          <w:rFonts w:hint="eastAsia"/>
          <w:sz w:val="24"/>
        </w:rPr>
        <w:t>设备</w:t>
      </w:r>
      <w:r>
        <w:rPr>
          <w:rFonts w:hint="eastAsia"/>
          <w:sz w:val="24"/>
        </w:rPr>
        <w:t>按时投入服务，并</w:t>
      </w:r>
      <w:r w:rsidRPr="007C18FD">
        <w:rPr>
          <w:rFonts w:hint="eastAsia"/>
          <w:sz w:val="24"/>
        </w:rPr>
        <w:t>在服务期内为本项目专用，所有权不归采购人</w:t>
      </w:r>
      <w:r>
        <w:rPr>
          <w:rFonts w:hint="eastAsia"/>
          <w:sz w:val="24"/>
        </w:rPr>
        <w:t>。</w:t>
      </w:r>
    </w:p>
    <w:p w:rsidR="0091312E" w:rsidRDefault="0091312E" w:rsidP="0091312E">
      <w:pPr>
        <w:tabs>
          <w:tab w:val="left" w:pos="240"/>
          <w:tab w:val="left" w:pos="7665"/>
        </w:tabs>
        <w:ind w:firstLineChars="200" w:firstLine="446"/>
        <w:rPr>
          <w:sz w:val="24"/>
        </w:rPr>
      </w:pPr>
      <w:r>
        <w:rPr>
          <w:rFonts w:hint="eastAsia"/>
          <w:sz w:val="24"/>
        </w:rPr>
        <w:t>上表“偏离说明”中，填写是否存在负偏离，若存在正负偏离，应填写具体正负偏离的条款和具体偏离情况；如不存在负偏离，填写“完全满足要求”。</w:t>
      </w:r>
    </w:p>
    <w:p w:rsidR="0091312E" w:rsidRPr="0091312E" w:rsidRDefault="0091312E" w:rsidP="007C18FD">
      <w:pPr>
        <w:tabs>
          <w:tab w:val="left" w:pos="240"/>
          <w:tab w:val="left" w:pos="7665"/>
        </w:tabs>
        <w:ind w:firstLineChars="200" w:firstLine="446"/>
        <w:rPr>
          <w:sz w:val="24"/>
        </w:rPr>
      </w:pPr>
    </w:p>
    <w:p w:rsidR="007C18FD" w:rsidRDefault="007C18FD" w:rsidP="007C18FD">
      <w:pPr>
        <w:tabs>
          <w:tab w:val="left" w:pos="240"/>
          <w:tab w:val="left" w:pos="7665"/>
        </w:tabs>
      </w:pPr>
    </w:p>
    <w:p w:rsidR="007C18FD" w:rsidRPr="000F460C" w:rsidRDefault="007C18FD" w:rsidP="007C18FD">
      <w:pPr>
        <w:tabs>
          <w:tab w:val="left" w:pos="240"/>
          <w:tab w:val="left" w:pos="7665"/>
        </w:tabs>
      </w:pPr>
    </w:p>
    <w:p w:rsidR="007C18FD" w:rsidRPr="000F460C" w:rsidRDefault="007C18FD" w:rsidP="007C18FD">
      <w:pPr>
        <w:spacing w:line="360" w:lineRule="auto"/>
        <w:ind w:right="84" w:firstLineChars="100" w:firstLine="223"/>
        <w:rPr>
          <w:sz w:val="24"/>
        </w:rPr>
      </w:pPr>
      <w:r w:rsidRPr="000F460C">
        <w:rPr>
          <w:sz w:val="24"/>
        </w:rPr>
        <w:t>投标人名称：</w:t>
      </w:r>
    </w:p>
    <w:p w:rsidR="007C18FD" w:rsidRPr="000F460C" w:rsidRDefault="007C18FD" w:rsidP="007C18FD">
      <w:pPr>
        <w:spacing w:line="360" w:lineRule="auto"/>
        <w:ind w:right="84" w:firstLineChars="100" w:firstLine="223"/>
        <w:rPr>
          <w:sz w:val="24"/>
        </w:rPr>
      </w:pPr>
    </w:p>
    <w:p w:rsidR="007C18FD" w:rsidRPr="000F460C" w:rsidRDefault="007C18FD" w:rsidP="007C18FD">
      <w:pPr>
        <w:spacing w:line="360" w:lineRule="auto"/>
        <w:ind w:right="84" w:firstLineChars="100" w:firstLine="223"/>
        <w:rPr>
          <w:position w:val="-40"/>
          <w:sz w:val="24"/>
        </w:rPr>
      </w:pPr>
      <w:r w:rsidRPr="000F460C">
        <w:rPr>
          <w:sz w:val="24"/>
        </w:rPr>
        <w:t>日期：</w:t>
      </w:r>
      <w:r w:rsidRPr="000F460C">
        <w:rPr>
          <w:sz w:val="24"/>
        </w:rPr>
        <w:t xml:space="preserve">  </w:t>
      </w:r>
    </w:p>
    <w:p w:rsidR="007C18FD" w:rsidRDefault="007C18FD" w:rsidP="00E1016A">
      <w:pPr>
        <w:tabs>
          <w:tab w:val="left" w:pos="360"/>
        </w:tabs>
        <w:spacing w:line="360" w:lineRule="auto"/>
        <w:rPr>
          <w:b/>
          <w:bCs/>
          <w:sz w:val="24"/>
        </w:rPr>
      </w:pPr>
    </w:p>
    <w:p w:rsidR="007C18FD" w:rsidRDefault="007C18FD" w:rsidP="00E1016A">
      <w:pPr>
        <w:tabs>
          <w:tab w:val="left" w:pos="360"/>
        </w:tabs>
        <w:spacing w:line="360" w:lineRule="auto"/>
        <w:rPr>
          <w:b/>
          <w:bCs/>
          <w:sz w:val="24"/>
        </w:rPr>
      </w:pPr>
    </w:p>
    <w:p w:rsidR="007C18FD" w:rsidRDefault="007C18FD" w:rsidP="00E1016A">
      <w:pPr>
        <w:tabs>
          <w:tab w:val="left" w:pos="360"/>
        </w:tabs>
        <w:spacing w:line="360" w:lineRule="auto"/>
        <w:rPr>
          <w:b/>
          <w:bCs/>
          <w:sz w:val="24"/>
        </w:rPr>
      </w:pPr>
    </w:p>
    <w:p w:rsidR="007C18FD" w:rsidRDefault="007C18FD" w:rsidP="00E1016A">
      <w:pPr>
        <w:tabs>
          <w:tab w:val="left" w:pos="360"/>
        </w:tabs>
        <w:spacing w:line="360" w:lineRule="auto"/>
        <w:rPr>
          <w:b/>
          <w:bCs/>
          <w:sz w:val="24"/>
        </w:rPr>
      </w:pPr>
    </w:p>
    <w:p w:rsidR="007C18FD" w:rsidRDefault="007C18FD">
      <w:pPr>
        <w:widowControl/>
        <w:jc w:val="left"/>
        <w:rPr>
          <w:b/>
          <w:bCs/>
          <w:sz w:val="24"/>
        </w:rPr>
      </w:pPr>
      <w:r>
        <w:rPr>
          <w:b/>
          <w:bCs/>
          <w:sz w:val="24"/>
        </w:rPr>
        <w:br w:type="page"/>
      </w:r>
    </w:p>
    <w:p w:rsidR="00443DE2" w:rsidRPr="00E1016A" w:rsidRDefault="00443DE2" w:rsidP="00E1016A">
      <w:pPr>
        <w:tabs>
          <w:tab w:val="left" w:pos="360"/>
        </w:tabs>
        <w:spacing w:line="360" w:lineRule="auto"/>
        <w:rPr>
          <w:b/>
          <w:bCs/>
          <w:sz w:val="24"/>
        </w:rPr>
      </w:pPr>
      <w:r w:rsidRPr="00E1016A">
        <w:rPr>
          <w:b/>
          <w:bCs/>
          <w:sz w:val="24"/>
        </w:rPr>
        <w:lastRenderedPageBreak/>
        <w:t>附件</w:t>
      </w:r>
      <w:r w:rsidRPr="00E1016A">
        <w:rPr>
          <w:b/>
          <w:bCs/>
          <w:sz w:val="24"/>
        </w:rPr>
        <w:t>1</w:t>
      </w:r>
      <w:r w:rsidR="004D14DE">
        <w:rPr>
          <w:rFonts w:hint="eastAsia"/>
          <w:b/>
          <w:bCs/>
          <w:sz w:val="24"/>
        </w:rPr>
        <w:t>4</w:t>
      </w:r>
      <w:r w:rsidRPr="00E1016A">
        <w:rPr>
          <w:b/>
          <w:bCs/>
          <w:sz w:val="24"/>
        </w:rPr>
        <w:t>：</w:t>
      </w:r>
    </w:p>
    <w:p w:rsidR="00443DE2" w:rsidRPr="00E1016A" w:rsidRDefault="00443DE2" w:rsidP="00E1016A">
      <w:pPr>
        <w:tabs>
          <w:tab w:val="left" w:pos="360"/>
        </w:tabs>
        <w:spacing w:line="360" w:lineRule="auto"/>
        <w:jc w:val="center"/>
        <w:rPr>
          <w:b/>
          <w:bCs/>
          <w:sz w:val="24"/>
        </w:rPr>
      </w:pPr>
      <w:r w:rsidRPr="00E1016A">
        <w:rPr>
          <w:b/>
          <w:bCs/>
          <w:sz w:val="24"/>
        </w:rPr>
        <w:t>公安机关进行备案承诺书</w:t>
      </w:r>
    </w:p>
    <w:p w:rsidR="00443DE2" w:rsidRPr="000A5032" w:rsidRDefault="00443DE2" w:rsidP="00443DE2">
      <w:pPr>
        <w:spacing w:line="460" w:lineRule="exact"/>
        <w:rPr>
          <w:sz w:val="24"/>
        </w:rPr>
      </w:pPr>
      <w:r w:rsidRPr="000A5032">
        <w:rPr>
          <w:sz w:val="24"/>
        </w:rPr>
        <w:t>项目名称：</w:t>
      </w:r>
      <w:r w:rsidRPr="000A5032">
        <w:rPr>
          <w:sz w:val="24"/>
          <w:u w:val="single"/>
        </w:rPr>
        <w:t xml:space="preserve">                    </w:t>
      </w:r>
    </w:p>
    <w:p w:rsidR="00443DE2" w:rsidRPr="000A5032" w:rsidRDefault="00443DE2" w:rsidP="00443DE2">
      <w:pPr>
        <w:spacing w:line="460" w:lineRule="exact"/>
        <w:rPr>
          <w:sz w:val="24"/>
        </w:rPr>
      </w:pPr>
      <w:r w:rsidRPr="000A5032">
        <w:rPr>
          <w:sz w:val="24"/>
        </w:rPr>
        <w:t>项目编号：</w:t>
      </w:r>
      <w:r w:rsidRPr="000A5032">
        <w:rPr>
          <w:sz w:val="24"/>
          <w:u w:val="single"/>
        </w:rPr>
        <w:t xml:space="preserve">                    </w:t>
      </w:r>
    </w:p>
    <w:p w:rsidR="00443DE2" w:rsidRPr="000A5032" w:rsidRDefault="00443DE2" w:rsidP="00443DE2"/>
    <w:p w:rsidR="00443DE2" w:rsidRPr="000A5032" w:rsidRDefault="00443DE2" w:rsidP="00443DE2">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right="84" w:firstLineChars="100" w:firstLine="223"/>
        <w:rPr>
          <w:sz w:val="24"/>
        </w:rPr>
      </w:pPr>
      <w:r w:rsidRPr="000A5032">
        <w:rPr>
          <w:sz w:val="24"/>
        </w:rPr>
        <w:t>投标人名称：</w:t>
      </w:r>
    </w:p>
    <w:p w:rsidR="00443DE2" w:rsidRPr="000A5032" w:rsidRDefault="00443DE2" w:rsidP="00443DE2">
      <w:pPr>
        <w:spacing w:line="360" w:lineRule="auto"/>
        <w:ind w:right="84" w:firstLineChars="100" w:firstLine="223"/>
        <w:rPr>
          <w:sz w:val="24"/>
        </w:rPr>
      </w:pPr>
    </w:p>
    <w:p w:rsidR="00443DE2" w:rsidRPr="000A5032" w:rsidRDefault="00443DE2" w:rsidP="00443DE2">
      <w:pPr>
        <w:spacing w:line="360" w:lineRule="auto"/>
        <w:ind w:right="84" w:firstLineChars="100" w:firstLine="223"/>
        <w:rPr>
          <w:position w:val="-40"/>
          <w:sz w:val="24"/>
        </w:rPr>
      </w:pPr>
      <w:r w:rsidRPr="000A5032">
        <w:rPr>
          <w:sz w:val="24"/>
        </w:rPr>
        <w:t>日期：</w:t>
      </w:r>
      <w:r w:rsidRPr="000A5032">
        <w:rPr>
          <w:sz w:val="24"/>
        </w:rPr>
        <w:t xml:space="preserve">  </w:t>
      </w:r>
    </w:p>
    <w:bookmarkEnd w:id="5"/>
    <w:bookmarkEnd w:id="6"/>
    <w:p w:rsidR="00443DE2" w:rsidRDefault="00443DE2">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673" w:rsidRDefault="00C27673" w:rsidP="00AE5C1F">
      <w:r>
        <w:separator/>
      </w:r>
    </w:p>
  </w:endnote>
  <w:endnote w:type="continuationSeparator" w:id="0">
    <w:p w:rsidR="00C27673" w:rsidRDefault="00C2767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FD" w:rsidRDefault="007C18FD" w:rsidP="00AE5C1F">
    <w:pPr>
      <w:pStyle w:val="a7"/>
      <w:jc w:val="center"/>
    </w:pPr>
    <w:r>
      <w:rPr>
        <w:b/>
      </w:rPr>
      <w:fldChar w:fldCharType="begin"/>
    </w:r>
    <w:r>
      <w:rPr>
        <w:b/>
      </w:rPr>
      <w:instrText>PAGE  \* Arabic  \* MERGEFORMAT</w:instrText>
    </w:r>
    <w:r>
      <w:rPr>
        <w:b/>
      </w:rPr>
      <w:fldChar w:fldCharType="separate"/>
    </w:r>
    <w:r w:rsidR="00671BC0" w:rsidRPr="00671BC0">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673" w:rsidRDefault="00C27673" w:rsidP="00AE5C1F">
      <w:r>
        <w:separator/>
      </w:r>
    </w:p>
  </w:footnote>
  <w:footnote w:type="continuationSeparator" w:id="0">
    <w:p w:rsidR="00C27673" w:rsidRDefault="00C2767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FD" w:rsidRDefault="007C18FD"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49ADCA9"/>
    <w:multiLevelType w:val="singleLevel"/>
    <w:tmpl w:val="149ADCA9"/>
    <w:lvl w:ilvl="0">
      <w:start w:val="1"/>
      <w:numFmt w:val="decimal"/>
      <w:lvlText w:val="%1."/>
      <w:lvlJc w:val="left"/>
      <w:pPr>
        <w:tabs>
          <w:tab w:val="num" w:pos="312"/>
        </w:tabs>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36FBA6F4"/>
    <w:multiLevelType w:val="multilevel"/>
    <w:tmpl w:val="36FBA6F4"/>
    <w:lvl w:ilvl="0">
      <w:start w:val="3"/>
      <w:numFmt w:val="decimal"/>
      <w:lvlText w:val="%1."/>
      <w:lvlJc w:val="left"/>
      <w:pPr>
        <w:tabs>
          <w:tab w:val="num" w:pos="312"/>
        </w:tabs>
        <w:ind w:left="0" w:firstLine="0"/>
      </w:pPr>
      <w:rPr>
        <w:rFonts w:ascii="Times New Roman" w:hAnsi="Times New Roman" w:cs="Times New Roman"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4"/>
  </w:num>
  <w:num w:numId="4">
    <w:abstractNumId w:val="1"/>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8"/>
  </w:num>
  <w:num w:numId="11">
    <w:abstractNumId w:val="0"/>
  </w:num>
  <w:num w:numId="12">
    <w:abstractNumId w:val="10"/>
  </w:num>
  <w:num w:numId="13">
    <w:abstractNumId w:val="16"/>
  </w:num>
  <w:num w:numId="14">
    <w:abstractNumId w:val="12"/>
  </w:num>
  <w:num w:numId="15">
    <w:abstractNumId w:val="5"/>
  </w:num>
  <w:num w:numId="16">
    <w:abstractNumId w:val="2"/>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4B44"/>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4A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4D8C"/>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2A1A"/>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07E6A"/>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0AF1"/>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290"/>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241"/>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09B5"/>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5DB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3F5D"/>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47F9"/>
    <w:rsid w:val="005D792B"/>
    <w:rsid w:val="005E1CDF"/>
    <w:rsid w:val="005E2966"/>
    <w:rsid w:val="005E3793"/>
    <w:rsid w:val="005E5CDC"/>
    <w:rsid w:val="005E6149"/>
    <w:rsid w:val="005E6EEC"/>
    <w:rsid w:val="005E7FF4"/>
    <w:rsid w:val="005F09CC"/>
    <w:rsid w:val="005F2890"/>
    <w:rsid w:val="005F297C"/>
    <w:rsid w:val="005F3EB2"/>
    <w:rsid w:val="005F7289"/>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159E"/>
    <w:rsid w:val="00671BC0"/>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268E"/>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8A1"/>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8FD"/>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2EF4"/>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2E"/>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5A12"/>
    <w:rsid w:val="009B698A"/>
    <w:rsid w:val="009C0EA3"/>
    <w:rsid w:val="009C1E1E"/>
    <w:rsid w:val="009C2768"/>
    <w:rsid w:val="009C5BB0"/>
    <w:rsid w:val="009C69C7"/>
    <w:rsid w:val="009D0BCC"/>
    <w:rsid w:val="009D187B"/>
    <w:rsid w:val="009D1E28"/>
    <w:rsid w:val="009D2385"/>
    <w:rsid w:val="009D24A0"/>
    <w:rsid w:val="009D3511"/>
    <w:rsid w:val="009D3F74"/>
    <w:rsid w:val="009D504E"/>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3F20"/>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A18"/>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4899"/>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A712C"/>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673"/>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1D57"/>
    <w:rsid w:val="00C84509"/>
    <w:rsid w:val="00C8474B"/>
    <w:rsid w:val="00C853FC"/>
    <w:rsid w:val="00C85555"/>
    <w:rsid w:val="00C86054"/>
    <w:rsid w:val="00C86A3A"/>
    <w:rsid w:val="00C90170"/>
    <w:rsid w:val="00C91ACA"/>
    <w:rsid w:val="00CA0D71"/>
    <w:rsid w:val="00CA15DD"/>
    <w:rsid w:val="00CA217B"/>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2CE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0537"/>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3E49"/>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DF5F63"/>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0C9"/>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100D"/>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6E5404"/>
    <w:rPr>
      <w:sz w:val="21"/>
      <w:szCs w:val="21"/>
    </w:rPr>
  </w:style>
  <w:style w:type="paragraph" w:styleId="ae">
    <w:name w:val="annotation text"/>
    <w:basedOn w:val="a0"/>
    <w:link w:val="Char7"/>
    <w:uiPriority w:val="99"/>
    <w:semiHidden/>
    <w:unhideWhenUsed/>
    <w:qFormat/>
    <w:rsid w:val="006E5404"/>
    <w:pPr>
      <w:jc w:val="left"/>
    </w:pPr>
  </w:style>
  <w:style w:type="character" w:customStyle="1" w:styleId="Char7">
    <w:name w:val="批注文字 Char"/>
    <w:basedOn w:val="a1"/>
    <w:link w:val="ae"/>
    <w:uiPriority w:val="99"/>
    <w:semiHidden/>
    <w:qFormat/>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qFormat/>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uiPriority w:val="99"/>
    <w:semiHidden/>
    <w:unhideWhenUsed/>
    <w:rsid w:val="009D504E"/>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9D504E"/>
    <w:rPr>
      <w:rFonts w:ascii="Times New Roman" w:eastAsia="宋体" w:hAnsi="Times New Roman" w:cs="Times New Roman"/>
      <w:sz w:val="24"/>
      <w:szCs w:val="20"/>
    </w:rPr>
  </w:style>
  <w:style w:type="character" w:customStyle="1" w:styleId="font21">
    <w:name w:val="font21"/>
    <w:basedOn w:val="a1"/>
    <w:rsid w:val="009D504E"/>
    <w:rPr>
      <w:rFonts w:ascii="Calibri" w:hAnsi="Calibri" w:cs="Calibri"/>
      <w:i w:val="0"/>
      <w:iCs w:val="0"/>
      <w:color w:val="000000"/>
      <w:sz w:val="28"/>
      <w:szCs w:val="28"/>
      <w:u w:val="none"/>
    </w:rPr>
  </w:style>
  <w:style w:type="character" w:customStyle="1" w:styleId="font11">
    <w:name w:val="font11"/>
    <w:basedOn w:val="a1"/>
    <w:rsid w:val="009D504E"/>
    <w:rPr>
      <w:rFonts w:ascii="宋体" w:eastAsia="宋体" w:hAnsi="宋体" w:cs="宋体" w:hint="eastAsia"/>
      <w:i w:val="0"/>
      <w:iCs w:val="0"/>
      <w:color w:val="000000"/>
      <w:sz w:val="28"/>
      <w:szCs w:val="28"/>
      <w:u w:val="none"/>
    </w:rPr>
  </w:style>
  <w:style w:type="character" w:customStyle="1" w:styleId="font41">
    <w:name w:val="font41"/>
    <w:basedOn w:val="a1"/>
    <w:rsid w:val="009D504E"/>
    <w:rPr>
      <w:rFonts w:ascii="宋体" w:eastAsia="宋体" w:hAnsi="宋体" w:cs="宋体" w:hint="eastAsia"/>
      <w:i w:val="0"/>
      <w:iCs w:val="0"/>
      <w:color w:val="000000"/>
      <w:sz w:val="28"/>
      <w:szCs w:val="28"/>
      <w:u w:val="none"/>
    </w:rPr>
  </w:style>
  <w:style w:type="character" w:customStyle="1" w:styleId="font31">
    <w:name w:val="font31"/>
    <w:basedOn w:val="a1"/>
    <w:rsid w:val="009D504E"/>
    <w:rPr>
      <w:rFonts w:ascii="宋体" w:eastAsia="宋体" w:hAnsi="宋体" w:cs="宋体" w:hint="eastAsia"/>
      <w:i w:val="0"/>
      <w:iCs w:val="0"/>
      <w:color w:val="000000"/>
      <w:sz w:val="28"/>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6E5404"/>
    <w:rPr>
      <w:sz w:val="21"/>
      <w:szCs w:val="21"/>
    </w:rPr>
  </w:style>
  <w:style w:type="paragraph" w:styleId="ae">
    <w:name w:val="annotation text"/>
    <w:basedOn w:val="a0"/>
    <w:link w:val="Char7"/>
    <w:uiPriority w:val="99"/>
    <w:semiHidden/>
    <w:unhideWhenUsed/>
    <w:qFormat/>
    <w:rsid w:val="006E5404"/>
    <w:pPr>
      <w:jc w:val="left"/>
    </w:pPr>
  </w:style>
  <w:style w:type="character" w:customStyle="1" w:styleId="Char7">
    <w:name w:val="批注文字 Char"/>
    <w:basedOn w:val="a1"/>
    <w:link w:val="ae"/>
    <w:uiPriority w:val="99"/>
    <w:semiHidden/>
    <w:qFormat/>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qFormat/>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uiPriority w:val="99"/>
    <w:semiHidden/>
    <w:unhideWhenUsed/>
    <w:rsid w:val="009D504E"/>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9D504E"/>
    <w:rPr>
      <w:rFonts w:ascii="Times New Roman" w:eastAsia="宋体" w:hAnsi="Times New Roman" w:cs="Times New Roman"/>
      <w:sz w:val="24"/>
      <w:szCs w:val="20"/>
    </w:rPr>
  </w:style>
  <w:style w:type="character" w:customStyle="1" w:styleId="font21">
    <w:name w:val="font21"/>
    <w:basedOn w:val="a1"/>
    <w:rsid w:val="009D504E"/>
    <w:rPr>
      <w:rFonts w:ascii="Calibri" w:hAnsi="Calibri" w:cs="Calibri"/>
      <w:i w:val="0"/>
      <w:iCs w:val="0"/>
      <w:color w:val="000000"/>
      <w:sz w:val="28"/>
      <w:szCs w:val="28"/>
      <w:u w:val="none"/>
    </w:rPr>
  </w:style>
  <w:style w:type="character" w:customStyle="1" w:styleId="font11">
    <w:name w:val="font11"/>
    <w:basedOn w:val="a1"/>
    <w:rsid w:val="009D504E"/>
    <w:rPr>
      <w:rFonts w:ascii="宋体" w:eastAsia="宋体" w:hAnsi="宋体" w:cs="宋体" w:hint="eastAsia"/>
      <w:i w:val="0"/>
      <w:iCs w:val="0"/>
      <w:color w:val="000000"/>
      <w:sz w:val="28"/>
      <w:szCs w:val="28"/>
      <w:u w:val="none"/>
    </w:rPr>
  </w:style>
  <w:style w:type="character" w:customStyle="1" w:styleId="font41">
    <w:name w:val="font41"/>
    <w:basedOn w:val="a1"/>
    <w:rsid w:val="009D504E"/>
    <w:rPr>
      <w:rFonts w:ascii="宋体" w:eastAsia="宋体" w:hAnsi="宋体" w:cs="宋体" w:hint="eastAsia"/>
      <w:i w:val="0"/>
      <w:iCs w:val="0"/>
      <w:color w:val="000000"/>
      <w:sz w:val="28"/>
      <w:szCs w:val="28"/>
      <w:u w:val="none"/>
    </w:rPr>
  </w:style>
  <w:style w:type="character" w:customStyle="1" w:styleId="font31">
    <w:name w:val="font31"/>
    <w:basedOn w:val="a1"/>
    <w:rsid w:val="009D504E"/>
    <w:rPr>
      <w:rFonts w:ascii="宋体" w:eastAsia="宋体" w:hAnsi="宋体" w:cs="宋体" w:hint="eastAsia"/>
      <w:i w:val="0"/>
      <w:iCs w:val="0"/>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C9B787-E695-4F15-8B55-0F5043CEA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80</Pages>
  <Words>6797</Words>
  <Characters>38745</Characters>
  <Application>Microsoft Office Word</Application>
  <DocSecurity>0</DocSecurity>
  <Lines>322</Lines>
  <Paragraphs>90</Paragraphs>
  <ScaleCrop>false</ScaleCrop>
  <Company>MS</Company>
  <LinksUpToDate>false</LinksUpToDate>
  <CharactersWithSpaces>45452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14</cp:revision>
  <dcterms:created xsi:type="dcterms:W3CDTF">2025-11-27T01:41:00Z</dcterms:created>
  <dcterms:modified xsi:type="dcterms:W3CDTF">2025-11-28T06:18:00Z</dcterms:modified>
</cp:coreProperties>
</file>