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01C60C">
      <w:pPr>
        <w:rPr>
          <w:rFonts w:eastAsia="仿宋_GB2312"/>
          <w:sz w:val="84"/>
        </w:rPr>
      </w:pPr>
      <w:bookmarkStart w:id="8" w:name="_GoBack"/>
    </w:p>
    <w:p w14:paraId="28696D62">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-113665</wp:posOffset>
                </wp:positionH>
                <wp:positionV relativeFrom="paragraph">
                  <wp:posOffset>293370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5pt;margin-top:23.1pt;height:0pt;width:56.7pt;z-index:251659264;mso-width-relative:page;mso-height-relative:page;" filled="f" stroked="t" coordsize="21600,21600" o:gfxdata="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VEynP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天津医科大学第二医院A座住院楼</w:t>
      </w:r>
    </w:p>
    <w:p w14:paraId="766898A3">
      <w:pPr>
        <w:ind w:right="105"/>
        <w:jc w:val="right"/>
        <w:rPr>
          <w:rFonts w:eastAsia="黑体"/>
          <w:b/>
          <w:spacing w:val="40"/>
          <w:w w:val="66"/>
          <w:sz w:val="60"/>
          <w:szCs w:val="60"/>
        </w:rPr>
      </w:pPr>
      <w:r>
        <w:rPr>
          <w:rFonts w:hint="eastAsia" w:eastAsia="黑体"/>
          <w:b/>
          <w:spacing w:val="40"/>
          <w:w w:val="66"/>
          <w:sz w:val="60"/>
          <w:szCs w:val="60"/>
        </w:rPr>
        <w:t>及外围辅房物业管理项目</w:t>
      </w:r>
    </w:p>
    <w:p w14:paraId="0440FF5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5EC4C8F">
      <w:pPr>
        <w:ind w:right="1025"/>
        <w:jc w:val="center"/>
        <w:rPr>
          <w:rFonts w:eastAsia="黑体"/>
          <w:b/>
          <w:spacing w:val="40"/>
          <w:w w:val="66"/>
          <w:sz w:val="60"/>
          <w:szCs w:val="60"/>
        </w:rPr>
      </w:pPr>
    </w:p>
    <w:p w14:paraId="074D5C6E">
      <w:pPr>
        <w:jc w:val="center"/>
        <w:rPr>
          <w:rFonts w:eastAsia="黑体"/>
          <w:b/>
          <w:spacing w:val="40"/>
          <w:w w:val="66"/>
          <w:sz w:val="15"/>
          <w:szCs w:val="15"/>
        </w:rPr>
      </w:pPr>
      <w:r>
        <w:rPr>
          <w:rFonts w:eastAsia="黑体"/>
          <w:b/>
          <w:spacing w:val="40"/>
          <w:w w:val="66"/>
          <w:sz w:val="56"/>
          <w:szCs w:val="56"/>
        </w:rPr>
        <w:t xml:space="preserve">            </w:t>
      </w:r>
    </w:p>
    <w:p w14:paraId="058E4B3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TGPC-2025-D-1103</w:t>
      </w:r>
      <w:r>
        <w:rPr>
          <w:rFonts w:eastAsia="黑体"/>
          <w:spacing w:val="40"/>
          <w:w w:val="66"/>
          <w:sz w:val="32"/>
          <w:szCs w:val="32"/>
        </w:rPr>
        <w:t>）</w:t>
      </w:r>
    </w:p>
    <w:p w14:paraId="47DE50A0">
      <w:pPr>
        <w:rPr>
          <w:sz w:val="40"/>
        </w:rPr>
      </w:pPr>
    </w:p>
    <w:p w14:paraId="184E5B20">
      <w:pPr>
        <w:rPr>
          <w:sz w:val="36"/>
        </w:rPr>
      </w:pPr>
    </w:p>
    <w:p w14:paraId="579E2576">
      <w:pPr>
        <w:rPr>
          <w:sz w:val="36"/>
        </w:rPr>
      </w:pPr>
    </w:p>
    <w:p w14:paraId="24650860">
      <w:pPr>
        <w:rPr>
          <w:sz w:val="36"/>
        </w:rPr>
      </w:pPr>
    </w:p>
    <w:p w14:paraId="068B724F">
      <w:pPr>
        <w:rPr>
          <w:sz w:val="36"/>
        </w:rPr>
      </w:pPr>
    </w:p>
    <w:p w14:paraId="401DED7B">
      <w:pPr>
        <w:rPr>
          <w:sz w:val="36"/>
        </w:rPr>
      </w:pPr>
    </w:p>
    <w:p w14:paraId="2679B7D2">
      <w:pPr>
        <w:rPr>
          <w:sz w:val="36"/>
        </w:rPr>
      </w:pPr>
    </w:p>
    <w:p w14:paraId="5CA80D3C">
      <w:pPr>
        <w:rPr>
          <w:sz w:val="36"/>
        </w:rPr>
      </w:pPr>
    </w:p>
    <w:p w14:paraId="08C6B8E6">
      <w:pPr>
        <w:rPr>
          <w:sz w:val="36"/>
        </w:rPr>
      </w:pPr>
    </w:p>
    <w:p w14:paraId="366F9AC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2B09D6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2D1C590A">
      <w:pPr>
        <w:widowControl/>
        <w:jc w:val="left"/>
        <w:rPr>
          <w:rFonts w:eastAsia="仿宋_GB2312"/>
          <w:b/>
          <w:bCs/>
          <w:kern w:val="0"/>
          <w:sz w:val="44"/>
          <w:szCs w:val="44"/>
        </w:rPr>
      </w:pPr>
    </w:p>
    <w:p w14:paraId="1846E1D2">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7F1C8C8">
      <w:pPr>
        <w:ind w:firstLine="408" w:firstLineChars="100"/>
        <w:jc w:val="center"/>
        <w:rPr>
          <w:b/>
          <w:spacing w:val="20"/>
          <w:w w:val="80"/>
          <w:sz w:val="48"/>
          <w:szCs w:val="48"/>
        </w:rPr>
      </w:pPr>
      <w:r>
        <w:rPr>
          <w:b/>
          <w:spacing w:val="20"/>
          <w:w w:val="80"/>
          <w:sz w:val="48"/>
          <w:szCs w:val="48"/>
        </w:rPr>
        <w:t>目  录</w:t>
      </w:r>
    </w:p>
    <w:p w14:paraId="4540F95C">
      <w:pPr>
        <w:spacing w:line="560" w:lineRule="exact"/>
        <w:ind w:right="-141" w:rightChars="-73"/>
        <w:rPr>
          <w:b/>
          <w:sz w:val="24"/>
        </w:rPr>
      </w:pPr>
      <w:r>
        <w:rPr>
          <w:b/>
          <w:sz w:val="24"/>
        </w:rPr>
        <w:t>第一部分  投标邀请函</w:t>
      </w:r>
    </w:p>
    <w:p w14:paraId="1C4CE6EF">
      <w:pPr>
        <w:spacing w:line="560" w:lineRule="exact"/>
        <w:ind w:right="-141" w:rightChars="-73"/>
        <w:rPr>
          <w:b/>
          <w:sz w:val="24"/>
        </w:rPr>
      </w:pPr>
    </w:p>
    <w:p w14:paraId="6827AAAD">
      <w:pPr>
        <w:spacing w:line="560" w:lineRule="exact"/>
        <w:ind w:right="-141" w:rightChars="-73"/>
        <w:rPr>
          <w:b/>
          <w:sz w:val="24"/>
        </w:rPr>
      </w:pPr>
      <w:r>
        <w:rPr>
          <w:b/>
          <w:sz w:val="24"/>
        </w:rPr>
        <w:t>第二部分  招标项目要求</w:t>
      </w:r>
    </w:p>
    <w:p w14:paraId="23ACC3BA">
      <w:pPr>
        <w:spacing w:line="560" w:lineRule="exact"/>
        <w:ind w:right="-141" w:rightChars="-73"/>
        <w:rPr>
          <w:b/>
          <w:sz w:val="24"/>
        </w:rPr>
      </w:pPr>
    </w:p>
    <w:p w14:paraId="42DB5664">
      <w:pPr>
        <w:spacing w:line="560" w:lineRule="exact"/>
        <w:ind w:right="-141" w:rightChars="-73"/>
        <w:rPr>
          <w:b/>
          <w:sz w:val="24"/>
        </w:rPr>
      </w:pPr>
      <w:r>
        <w:rPr>
          <w:b/>
          <w:sz w:val="24"/>
        </w:rPr>
        <w:t>第三部分  投标须知</w:t>
      </w:r>
    </w:p>
    <w:p w14:paraId="627AE46D">
      <w:pPr>
        <w:spacing w:line="560" w:lineRule="exact"/>
        <w:ind w:right="-141" w:rightChars="-73"/>
        <w:rPr>
          <w:sz w:val="24"/>
        </w:rPr>
      </w:pPr>
    </w:p>
    <w:p w14:paraId="35B6833B">
      <w:pPr>
        <w:spacing w:line="560" w:lineRule="exact"/>
        <w:rPr>
          <w:b/>
          <w:sz w:val="24"/>
        </w:rPr>
      </w:pPr>
      <w:r>
        <w:rPr>
          <w:b/>
          <w:sz w:val="24"/>
        </w:rPr>
        <w:t>第四部分  合同条款</w:t>
      </w:r>
    </w:p>
    <w:p w14:paraId="64AF9227">
      <w:pPr>
        <w:spacing w:line="560" w:lineRule="exact"/>
        <w:rPr>
          <w:sz w:val="24"/>
        </w:rPr>
      </w:pPr>
    </w:p>
    <w:p w14:paraId="058F75B4">
      <w:pPr>
        <w:spacing w:line="560" w:lineRule="exact"/>
        <w:rPr>
          <w:sz w:val="24"/>
        </w:rPr>
      </w:pPr>
      <w:r>
        <w:rPr>
          <w:b/>
          <w:sz w:val="24"/>
        </w:rPr>
        <w:t>第五部分  投标文件格式</w:t>
      </w:r>
    </w:p>
    <w:p w14:paraId="45940E16">
      <w:pPr>
        <w:rPr>
          <w:sz w:val="24"/>
        </w:rPr>
      </w:pPr>
    </w:p>
    <w:p w14:paraId="5E1FDFBF">
      <w:pPr>
        <w:rPr>
          <w:sz w:val="24"/>
        </w:rPr>
      </w:pPr>
    </w:p>
    <w:p w14:paraId="70EFF596">
      <w:pPr>
        <w:rPr>
          <w:sz w:val="24"/>
        </w:rPr>
      </w:pPr>
    </w:p>
    <w:p w14:paraId="07328B52">
      <w:pPr>
        <w:rPr>
          <w:sz w:val="24"/>
        </w:rPr>
      </w:pPr>
    </w:p>
    <w:p w14:paraId="044D7CDA">
      <w:pPr>
        <w:rPr>
          <w:sz w:val="24"/>
        </w:rPr>
      </w:pPr>
    </w:p>
    <w:p w14:paraId="4E7A0852">
      <w:pPr>
        <w:rPr>
          <w:sz w:val="24"/>
        </w:rPr>
      </w:pPr>
    </w:p>
    <w:p w14:paraId="00D15E03">
      <w:pPr>
        <w:rPr>
          <w:b/>
        </w:rPr>
      </w:pPr>
    </w:p>
    <w:p w14:paraId="12B6BEA2">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C5B80FF">
      <w:pPr>
        <w:pStyle w:val="16"/>
        <w:rPr>
          <w:rFonts w:ascii="Times New Roman" w:hAnsi="Times New Roman"/>
        </w:rPr>
      </w:pPr>
      <w:r>
        <w:rPr>
          <w:rFonts w:ascii="Times New Roman" w:hAnsi="Times New Roman"/>
        </w:rPr>
        <w:t>第一部分  投标邀请函</w:t>
      </w:r>
      <w:bookmarkEnd w:id="0"/>
    </w:p>
    <w:p w14:paraId="167E519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天津医科大学第二医院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天津医科大学第二医院A座住院楼及外围辅房物业管理项目</w:t>
      </w:r>
      <w:r>
        <w:rPr>
          <w:rFonts w:ascii="Times New Roman" w:hAnsi="Times New Roman" w:cs="Times New Roman" w:eastAsiaTheme="minorEastAsia"/>
          <w:color w:val="auto"/>
          <w:szCs w:val="32"/>
        </w:rPr>
        <w:t>实施政府采购。现欢迎合格的供应商参加投标。</w:t>
      </w:r>
    </w:p>
    <w:p w14:paraId="7443997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w:t>
      </w:r>
      <w:r>
        <w:rPr>
          <w:rFonts w:hint="eastAsia" w:ascii="Times New Roman" w:hAnsi="Times New Roman" w:eastAsia="宋体" w:cs="Times New Roman"/>
          <w:color w:val="auto"/>
          <w:szCs w:val="32"/>
        </w:rPr>
        <w:t>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CF8B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4839A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天津医科大学第二医院A座住院楼及外围辅房物业管理项目</w:t>
      </w:r>
      <w:r>
        <w:rPr>
          <w:rFonts w:ascii="Times New Roman" w:hAnsi="Times New Roman" w:eastAsia="宋体" w:cs="Times New Roman"/>
          <w:color w:val="auto"/>
        </w:rPr>
        <w:t xml:space="preserve">  </w:t>
      </w:r>
    </w:p>
    <w:p w14:paraId="22324A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TGPC-2025-D-1103</w:t>
      </w:r>
    </w:p>
    <w:p w14:paraId="038F58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C7BA941">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2ACC9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194B61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25920000</w:t>
      </w:r>
      <w:r>
        <w:rPr>
          <w:rFonts w:hint="eastAsia" w:ascii="Times New Roman" w:hAnsi="Times New Roman" w:eastAsia="宋体" w:cs="Times New Roman"/>
          <w:color w:val="auto"/>
          <w:lang w:val="en-US" w:eastAsia="zh-CN"/>
        </w:rPr>
        <w:t>元。</w:t>
      </w:r>
    </w:p>
    <w:p w14:paraId="7EE7CB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613A4D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0F807D8">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7FF2EF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4312B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A8BD1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44A238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EB12A09">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9F3B3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30BA90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010ED7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C4B1B8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E9BE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F4FBDDE">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80219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日，每日9:00至17:00（北京时间，法定节假日除外）。</w:t>
      </w:r>
    </w:p>
    <w:p w14:paraId="0165E6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70A04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283E1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5E790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CA00C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19E5D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D3922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F3AAF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A4E1F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168AA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92D0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B555BB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B791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D0D54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D3680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27AA8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FA29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BBB89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BA13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0C719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F54B3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E7E8A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AC5A6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0EA79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8F3DC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2E9E1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4114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43843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97782D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676BB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7F98A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3AA6A5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天津医科大学第二医院 </w:t>
      </w:r>
      <w:r>
        <w:rPr>
          <w:rFonts w:ascii="Times New Roman" w:hAnsi="Times New Roman" w:eastAsia="宋体" w:cs="Times New Roman"/>
          <w:color w:val="auto"/>
        </w:rPr>
        <w:t xml:space="preserve"> </w:t>
      </w:r>
    </w:p>
    <w:p w14:paraId="033D4E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天津市河西区平江道23号 </w:t>
      </w:r>
      <w:r>
        <w:rPr>
          <w:rFonts w:ascii="Times New Roman" w:hAnsi="Times New Roman" w:eastAsia="宋体" w:cs="Times New Roman"/>
          <w:color w:val="auto"/>
        </w:rPr>
        <w:t xml:space="preserve"> </w:t>
      </w:r>
    </w:p>
    <w:p w14:paraId="48370E3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张老师 </w:t>
      </w:r>
      <w:r>
        <w:rPr>
          <w:rFonts w:ascii="Times New Roman" w:hAnsi="Times New Roman" w:eastAsia="宋体" w:cs="Times New Roman"/>
          <w:color w:val="auto"/>
        </w:rPr>
        <w:t xml:space="preserve"> </w:t>
      </w:r>
    </w:p>
    <w:p w14:paraId="1ED516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88328115 </w:t>
      </w:r>
    </w:p>
    <w:p w14:paraId="3AF26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375BF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E8737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F646A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联系部门：天津医科大学第二医院</w:t>
      </w:r>
    </w:p>
    <w:p w14:paraId="027F02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联系地址：天津市河西区平江道23号</w:t>
      </w:r>
    </w:p>
    <w:p w14:paraId="05EDAD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人：姜老师</w:t>
      </w:r>
    </w:p>
    <w:p w14:paraId="30A65C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88328115 </w:t>
      </w:r>
    </w:p>
    <w:p w14:paraId="300C95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5C42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AA2AB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D6CAF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1DB86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AC881F3">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2CDF6625">
      <w:pPr>
        <w:pStyle w:val="29"/>
        <w:spacing w:line="360" w:lineRule="auto"/>
        <w:ind w:firstLine="448" w:firstLineChars="200"/>
        <w:jc w:val="both"/>
        <w:rPr>
          <w:rFonts w:ascii="Times New Roman" w:hAnsi="Times New Roman" w:eastAsia="宋体" w:cs="Times New Roman"/>
          <w:color w:val="FF0000"/>
        </w:rPr>
      </w:pPr>
    </w:p>
    <w:p w14:paraId="4456C3D3">
      <w:pPr>
        <w:pStyle w:val="29"/>
        <w:spacing w:line="360" w:lineRule="auto"/>
        <w:ind w:firstLine="448" w:firstLineChars="200"/>
        <w:jc w:val="both"/>
        <w:rPr>
          <w:rFonts w:ascii="Times New Roman" w:hAnsi="Times New Roman" w:eastAsia="宋体" w:cs="Times New Roman"/>
          <w:color w:val="auto"/>
        </w:rPr>
      </w:pPr>
    </w:p>
    <w:p w14:paraId="59D68C3D">
      <w:pPr>
        <w:pStyle w:val="29"/>
        <w:spacing w:line="360" w:lineRule="auto"/>
        <w:jc w:val="both"/>
        <w:rPr>
          <w:rFonts w:ascii="Times New Roman" w:hAnsi="Times New Roman" w:eastAsia="宋体" w:cs="Times New Roman"/>
          <w:color w:val="auto"/>
        </w:rPr>
      </w:pPr>
    </w:p>
    <w:p w14:paraId="1BCBB74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p>
    <w:p w14:paraId="5A3CE134">
      <w:pPr>
        <w:pStyle w:val="29"/>
        <w:spacing w:line="360" w:lineRule="auto"/>
        <w:ind w:right="892"/>
        <w:rPr>
          <w:rFonts w:ascii="Times New Roman" w:hAnsi="Times New Roman" w:eastAsia="宋体" w:cs="Times New Roman"/>
          <w:color w:val="auto"/>
        </w:rPr>
      </w:pPr>
    </w:p>
    <w:p w14:paraId="63EE114D">
      <w:pPr>
        <w:widowControl/>
        <w:jc w:val="left"/>
        <w:rPr>
          <w:kern w:val="0"/>
          <w:sz w:val="24"/>
          <w:szCs w:val="24"/>
        </w:rPr>
      </w:pPr>
      <w:r>
        <w:br w:type="page"/>
      </w:r>
    </w:p>
    <w:p w14:paraId="3F3F542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228B2BB">
      <w:pPr>
        <w:spacing w:line="360" w:lineRule="auto"/>
        <w:jc w:val="center"/>
        <w:rPr>
          <w:rFonts w:eastAsia="方正小标宋简体"/>
          <w:bCs/>
          <w:kern w:val="0"/>
          <w:sz w:val="24"/>
          <w:szCs w:val="24"/>
        </w:rPr>
      </w:pPr>
    </w:p>
    <w:p w14:paraId="6624F66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EAAAA3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FD9F1E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9A8DFB4">
      <w:pPr>
        <w:spacing w:line="360" w:lineRule="auto"/>
        <w:jc w:val="center"/>
        <w:rPr>
          <w:rFonts w:eastAsia="方正小标宋简体"/>
          <w:spacing w:val="-10"/>
          <w:sz w:val="24"/>
          <w:szCs w:val="24"/>
        </w:rPr>
      </w:pPr>
    </w:p>
    <w:p w14:paraId="4CB65FA0">
      <w:pPr>
        <w:spacing w:line="360" w:lineRule="auto"/>
        <w:jc w:val="center"/>
        <w:rPr>
          <w:rFonts w:eastAsia="方正小标宋简体"/>
          <w:spacing w:val="-10"/>
          <w:sz w:val="24"/>
          <w:szCs w:val="24"/>
        </w:rPr>
      </w:pPr>
    </w:p>
    <w:p w14:paraId="5AC11C8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C959EE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006758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114E2EE">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111FEE2">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2416B4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A422F41">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AC0885E">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BB28899">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2EC80CB">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364C973">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6FC1442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C84FDC9">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CC9959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55BC0C5">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D990557">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9AD059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00BD33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BD2787C">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F64AFD">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57BB507">
      <w:pPr>
        <w:spacing w:line="360" w:lineRule="exact"/>
        <w:ind w:firstLine="448" w:firstLineChars="200"/>
        <w:rPr>
          <w:rFonts w:eastAsiaTheme="minorEastAsia"/>
          <w:sz w:val="24"/>
        </w:rPr>
      </w:pPr>
    </w:p>
    <w:p w14:paraId="16F22126">
      <w:pPr>
        <w:adjustRightInd w:val="0"/>
        <w:snapToGrid w:val="0"/>
        <w:spacing w:line="400" w:lineRule="exact"/>
        <w:jc w:val="center"/>
        <w:rPr>
          <w:b/>
          <w:sz w:val="24"/>
          <w:szCs w:val="24"/>
        </w:rPr>
      </w:pPr>
      <w:r>
        <w:rPr>
          <w:b/>
          <w:sz w:val="24"/>
          <w:szCs w:val="24"/>
        </w:rPr>
        <w:t>诚信参与政府采购活动提示函</w:t>
      </w:r>
    </w:p>
    <w:p w14:paraId="717F1F77">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38620A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1DF2C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F1AB9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3701E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A9B7B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F1CABC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824CD0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B5B1C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313CA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95E5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1CB6B3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202F3D7">
      <w:pPr>
        <w:spacing w:line="360" w:lineRule="exact"/>
        <w:ind w:firstLine="448" w:firstLineChars="200"/>
        <w:rPr>
          <w:rFonts w:eastAsiaTheme="minorEastAsia"/>
          <w:sz w:val="24"/>
        </w:rPr>
      </w:pPr>
    </w:p>
    <w:p w14:paraId="2F510C13">
      <w:pPr>
        <w:spacing w:line="360" w:lineRule="exact"/>
        <w:ind w:firstLine="608" w:firstLineChars="200"/>
        <w:rPr>
          <w:b/>
          <w:bCs/>
          <w:kern w:val="28"/>
          <w:sz w:val="32"/>
          <w:szCs w:val="32"/>
        </w:rPr>
      </w:pPr>
    </w:p>
    <w:p w14:paraId="0E3BD2DE">
      <w:pPr>
        <w:widowControl/>
        <w:jc w:val="left"/>
        <w:rPr>
          <w:b/>
          <w:bCs/>
          <w:kern w:val="28"/>
          <w:sz w:val="32"/>
          <w:szCs w:val="32"/>
          <w:lang w:val="zh-CN" w:eastAsia="zh-CN"/>
        </w:rPr>
      </w:pPr>
      <w:r>
        <w:br w:type="page"/>
      </w:r>
    </w:p>
    <w:p w14:paraId="3A32C49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6A72BB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4EBDEE6">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E043F0F">
      <w:pPr>
        <w:autoSpaceDE w:val="0"/>
        <w:autoSpaceDN w:val="0"/>
        <w:adjustRightInd w:val="0"/>
        <w:spacing w:line="360" w:lineRule="auto"/>
        <w:ind w:firstLine="448" w:firstLineChars="200"/>
        <w:rPr>
          <w:color w:val="auto"/>
          <w:sz w:val="24"/>
        </w:rPr>
      </w:pPr>
      <w:r>
        <w:rPr>
          <w:color w:val="auto"/>
          <w:sz w:val="24"/>
        </w:rPr>
        <w:t>1. 投标报价以人民币填列。</w:t>
      </w:r>
    </w:p>
    <w:p w14:paraId="3980F5B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8B3A3D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AC7464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E6BBDB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122DD12">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5EA55651">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FBEBE1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B8D9CDD">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4BFBC64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E6AF73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D4F2066">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61D447F">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BE1BDC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314C01A">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D88F05F">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392FE4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4CA03A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21E19DBA">
      <w:pPr>
        <w:spacing w:line="360" w:lineRule="auto"/>
        <w:ind w:firstLine="448" w:firstLineChars="200"/>
        <w:outlineLvl w:val="0"/>
        <w:rPr>
          <w:color w:val="auto"/>
          <w:sz w:val="24"/>
        </w:rPr>
      </w:pPr>
      <w:r>
        <w:rPr>
          <w:color w:val="auto"/>
          <w:sz w:val="24"/>
        </w:rPr>
        <w:t>（四）具体需求详见本部分项目需求书。</w:t>
      </w:r>
    </w:p>
    <w:p w14:paraId="0C5F5934">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6857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30E3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B544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80B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0C829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C75D0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A2F90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96C5E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79532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5B3C5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82FA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F3C8A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07CEA7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E13A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DC5E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1309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6E5C8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B9F83A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lang w:val="en-US" w:eastAsia="zh-CN"/>
              </w:rPr>
              <w:t xml:space="preserve">A. </w:t>
            </w:r>
            <w:r>
              <w:rPr>
                <w:rFonts w:hint="eastAsia"/>
                <w:color w:val="auto"/>
                <w:kern w:val="0"/>
                <w:sz w:val="24"/>
                <w:szCs w:val="24"/>
              </w:rPr>
              <w:t>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年1月1日或以后，且已经履行至少1年的时间）、物业服务内容（至少包含保洁、司梯、导诊或医导、工程或设备设施运维中至少三项内容）</w:t>
            </w:r>
            <w:r>
              <w:rPr>
                <w:rFonts w:hint="eastAsia"/>
                <w:color w:val="auto"/>
                <w:kern w:val="0"/>
                <w:sz w:val="24"/>
                <w:szCs w:val="24"/>
                <w:lang w:eastAsia="zh-CN"/>
              </w:rPr>
              <w:t>。</w:t>
            </w:r>
          </w:p>
          <w:p w14:paraId="4ECF2D4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1D01D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C. 上述合同履行良好的相关证明材料原件扫描件（加盖上述合同甲方单位公章或上述合同中所盖的甲方印章）。</w:t>
            </w:r>
          </w:p>
          <w:p w14:paraId="7BEF55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213D65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5819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0AA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4D7A86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B7D45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020CF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2AD02A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7CEE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8E0D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44E4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w:t>
            </w:r>
            <w:r>
              <w:rPr>
                <w:rFonts w:hint="eastAsia"/>
                <w:color w:val="auto"/>
                <w:kern w:val="0"/>
                <w:sz w:val="24"/>
                <w:szCs w:val="24"/>
                <w:lang w:val="en-US" w:eastAsia="zh-CN"/>
              </w:rPr>
              <w:t>管理人员</w:t>
            </w:r>
            <w:r>
              <w:rPr>
                <w:rFonts w:hint="eastAsia"/>
                <w:color w:val="auto"/>
                <w:kern w:val="0"/>
                <w:sz w:val="24"/>
                <w:szCs w:val="24"/>
              </w:rPr>
              <w:t>评价</w:t>
            </w:r>
          </w:p>
        </w:tc>
        <w:tc>
          <w:tcPr>
            <w:tcW w:w="7311" w:type="dxa"/>
            <w:shd w:val="clear" w:color="auto" w:fill="auto"/>
            <w:vAlign w:val="center"/>
          </w:tcPr>
          <w:p w14:paraId="028F8D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下列管理人员</w:t>
            </w:r>
            <w:r>
              <w:rPr>
                <w:color w:val="auto"/>
                <w:kern w:val="0"/>
                <w:sz w:val="24"/>
                <w:szCs w:val="24"/>
              </w:rPr>
              <w:t>为投标单位正式员工，提供</w:t>
            </w:r>
            <w:r>
              <w:rPr>
                <w:rFonts w:hint="eastAsia"/>
                <w:color w:val="auto"/>
                <w:kern w:val="0"/>
                <w:sz w:val="24"/>
                <w:szCs w:val="24"/>
                <w:lang w:eastAsia="zh-CN"/>
              </w:rPr>
              <w:t>下列管理人员</w:t>
            </w:r>
            <w:r>
              <w:rPr>
                <w:color w:val="auto"/>
                <w:kern w:val="0"/>
                <w:sz w:val="24"/>
                <w:szCs w:val="24"/>
              </w:rPr>
              <w:t>姓名、开标日前三个月中连续两个月的由投标单位或其分公司为该</w:t>
            </w:r>
            <w:r>
              <w:rPr>
                <w:rFonts w:hint="eastAsia"/>
                <w:color w:val="auto"/>
                <w:kern w:val="0"/>
                <w:sz w:val="24"/>
                <w:szCs w:val="24"/>
                <w:lang w:eastAsia="zh-CN"/>
              </w:rPr>
              <w:t>管理人员</w:t>
            </w:r>
            <w:r>
              <w:rPr>
                <w:color w:val="auto"/>
                <w:kern w:val="0"/>
                <w:sz w:val="24"/>
                <w:szCs w:val="24"/>
              </w:rPr>
              <w:t>缴纳社会保险证明扫描件，否则不予认定加分。</w:t>
            </w:r>
          </w:p>
          <w:p w14:paraId="4FF239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604156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455948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color w:val="auto"/>
                <w:kern w:val="0"/>
                <w:sz w:val="24"/>
                <w:szCs w:val="24"/>
                <w:lang w:val="en-US" w:eastAsia="zh-CN"/>
              </w:rPr>
              <w:t>项目经理的</w:t>
            </w:r>
            <w:r>
              <w:rPr>
                <w:rFonts w:hint="eastAsia"/>
                <w:color w:val="auto"/>
                <w:kern w:val="0"/>
                <w:sz w:val="24"/>
                <w:szCs w:val="24"/>
              </w:rPr>
              <w:t>《大学英语四级考试成绩报告单》（425分或以上）或《大学英语四级考试证书》（合格或以上）</w:t>
            </w:r>
            <w:r>
              <w:rPr>
                <w:rFonts w:hint="eastAsia"/>
                <w:color w:val="auto"/>
                <w:kern w:val="0"/>
                <w:sz w:val="24"/>
                <w:szCs w:val="24"/>
                <w:lang w:val="en-US" w:eastAsia="zh-CN"/>
              </w:rPr>
              <w:t>及</w:t>
            </w:r>
            <w:r>
              <w:rPr>
                <w:rFonts w:hint="eastAsia"/>
                <w:color w:val="auto"/>
                <w:kern w:val="0"/>
                <w:sz w:val="24"/>
                <w:szCs w:val="24"/>
              </w:rPr>
              <w:t>卫生防疫部门或医疗机构颁发的健康证扫描件，且性别年龄满足招标文件要求：2分，其他：0分；</w:t>
            </w:r>
          </w:p>
          <w:p w14:paraId="61B26C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）提供</w:t>
            </w:r>
            <w:r>
              <w:rPr>
                <w:rFonts w:hint="eastAsia"/>
                <w:color w:val="auto"/>
                <w:kern w:val="0"/>
                <w:sz w:val="24"/>
                <w:szCs w:val="24"/>
                <w:lang w:eastAsia="zh-CN"/>
              </w:rPr>
              <w:t>保洁经理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649C64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）提供</w:t>
            </w:r>
            <w:r>
              <w:rPr>
                <w:rFonts w:hint="eastAsia"/>
                <w:color w:val="auto"/>
                <w:kern w:val="0"/>
                <w:sz w:val="24"/>
                <w:szCs w:val="24"/>
                <w:lang w:eastAsia="zh-CN"/>
              </w:rPr>
              <w:t>保洁经理</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保洁经理</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29210E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）提供</w:t>
            </w:r>
            <w:r>
              <w:rPr>
                <w:rFonts w:hint="eastAsia"/>
                <w:color w:val="auto"/>
                <w:kern w:val="0"/>
                <w:sz w:val="24"/>
                <w:szCs w:val="24"/>
                <w:lang w:val="en-US" w:eastAsia="zh-CN"/>
              </w:rPr>
              <w:t>保洁经理得</w:t>
            </w:r>
            <w:r>
              <w:rPr>
                <w:rFonts w:hint="eastAsia"/>
                <w:color w:val="auto"/>
                <w:kern w:val="0"/>
                <w:sz w:val="24"/>
                <w:szCs w:val="24"/>
              </w:rPr>
              <w:t>天津市医疗废物管理培训合格证、天津市病媒生物防治培训证书、特种作业操作证（高处作业）和卫生防疫部门或医疗机构颁发的健康证扫描件，且性别年龄满足招标文件要求：2分，其他：0分；</w:t>
            </w:r>
          </w:p>
          <w:p w14:paraId="4FEB82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）提供</w:t>
            </w:r>
            <w:r>
              <w:rPr>
                <w:rFonts w:hint="eastAsia"/>
                <w:color w:val="auto"/>
                <w:kern w:val="0"/>
                <w:sz w:val="24"/>
                <w:szCs w:val="24"/>
                <w:lang w:eastAsia="zh-CN"/>
              </w:rPr>
              <w:t>综合服务主管</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每个提供上述材料的综合服务主管得1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p>
          <w:p w14:paraId="43B385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）提供</w:t>
            </w:r>
            <w:r>
              <w:rPr>
                <w:rFonts w:hint="eastAsia"/>
                <w:color w:val="auto"/>
                <w:kern w:val="0"/>
                <w:sz w:val="24"/>
                <w:szCs w:val="24"/>
                <w:lang w:eastAsia="zh-CN"/>
              </w:rPr>
              <w:t>综合服务主管</w:t>
            </w:r>
            <w:r>
              <w:rPr>
                <w:rFonts w:hint="eastAsia"/>
                <w:color w:val="auto"/>
                <w:kern w:val="0"/>
                <w:sz w:val="24"/>
                <w:szCs w:val="24"/>
              </w:rPr>
              <w:t>用户服务证明扫描件（加盖用户单位公章），</w:t>
            </w:r>
            <w:r>
              <w:rPr>
                <w:rFonts w:hint="eastAsia"/>
                <w:color w:val="auto"/>
                <w:kern w:val="0"/>
                <w:sz w:val="24"/>
                <w:szCs w:val="24"/>
                <w:lang w:val="en-US" w:eastAsia="zh-CN"/>
              </w:rPr>
              <w:t>每个</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以上非住宅物业管理经验且性别年龄满足招标文件要求</w:t>
            </w:r>
            <w:r>
              <w:rPr>
                <w:rFonts w:hint="eastAsia"/>
                <w:color w:val="auto"/>
                <w:kern w:val="0"/>
                <w:sz w:val="24"/>
                <w:szCs w:val="24"/>
                <w:lang w:val="en-US" w:eastAsia="zh-CN"/>
              </w:rPr>
              <w:t>的综合服务主管得1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p>
          <w:p w14:paraId="059624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）提供</w:t>
            </w:r>
            <w:r>
              <w:rPr>
                <w:rFonts w:hint="eastAsia"/>
                <w:color w:val="auto"/>
                <w:kern w:val="0"/>
                <w:sz w:val="24"/>
                <w:szCs w:val="24"/>
                <w:lang w:eastAsia="zh-CN"/>
              </w:rPr>
              <w:t>综合服务主管</w:t>
            </w:r>
            <w:r>
              <w:rPr>
                <w:rFonts w:hint="eastAsia"/>
                <w:color w:val="auto"/>
                <w:kern w:val="0"/>
                <w:sz w:val="24"/>
                <w:szCs w:val="24"/>
              </w:rPr>
              <w:t>特种设备作业人员证</w:t>
            </w:r>
            <w:r>
              <w:rPr>
                <w:rFonts w:hint="eastAsia"/>
                <w:color w:val="auto"/>
                <w:kern w:val="0"/>
                <w:sz w:val="24"/>
                <w:szCs w:val="24"/>
                <w:lang w:val="en-US" w:eastAsia="zh-CN"/>
              </w:rPr>
              <w:t>书</w:t>
            </w:r>
            <w:r>
              <w:rPr>
                <w:rFonts w:hint="eastAsia"/>
                <w:color w:val="auto"/>
                <w:kern w:val="0"/>
                <w:sz w:val="24"/>
                <w:szCs w:val="24"/>
              </w:rPr>
              <w:t>（特种设备安全管理）和卫生防疫部门或医疗机构颁发的健康证扫描件，且性别年龄满足招标文件要求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每个提供上述材料的综合服务主管得1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p>
        </w:tc>
        <w:tc>
          <w:tcPr>
            <w:tcW w:w="1143" w:type="dxa"/>
            <w:shd w:val="clear" w:color="auto" w:fill="auto"/>
            <w:vAlign w:val="center"/>
          </w:tcPr>
          <w:p w14:paraId="40C0B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4FFF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9D23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8104C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21C42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（1）保洁主管：提供天津市医疗废物管理培训合格证、天津市病媒生物防制培训证书和卫生防疫部门或医疗机构颁发的健康证扫描件且性别年龄满足招标文件要求，每个合格的人员得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08785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（2）保洁主管：提供上述人员（已提供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08917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）医疗垃圾收集人员：提供</w:t>
            </w:r>
            <w:r>
              <w:rPr>
                <w:rFonts w:hint="eastAsia"/>
                <w:color w:val="auto"/>
                <w:kern w:val="0"/>
                <w:sz w:val="24"/>
                <w:szCs w:val="24"/>
                <w:lang w:val="en-US" w:eastAsia="zh-CN"/>
              </w:rPr>
              <w:t>天</w:t>
            </w:r>
            <w:r>
              <w:rPr>
                <w:rFonts w:hint="eastAsia"/>
                <w:color w:val="auto"/>
                <w:kern w:val="0"/>
                <w:sz w:val="24"/>
                <w:szCs w:val="24"/>
              </w:rPr>
              <w:t>津市医疗废物管理培训合格证扫描件且性别年龄满足招标文件要求，每个合格的人员得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3D44F6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）医疗垃圾收集人员：提供上述人员（已提供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A16C0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）电梯员：提供特种设备作业人员证</w:t>
            </w:r>
            <w:r>
              <w:rPr>
                <w:rFonts w:hint="eastAsia"/>
                <w:color w:val="auto"/>
                <w:kern w:val="0"/>
                <w:sz w:val="24"/>
                <w:szCs w:val="24"/>
                <w:lang w:val="en-US" w:eastAsia="zh-CN"/>
              </w:rPr>
              <w:t>书</w:t>
            </w:r>
            <w:r>
              <w:rPr>
                <w:rFonts w:hint="eastAsia"/>
                <w:color w:val="auto"/>
                <w:kern w:val="0"/>
                <w:sz w:val="24"/>
                <w:szCs w:val="24"/>
              </w:rPr>
              <w:t>（特种设备安全管理）及生防疫部门或医疗机构颁发的健康证且性别年龄满足招标文件要求，每个合格的人员得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619CA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）电梯员：提供上述人员（已提供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086560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）工程人员：提供特种设备作业人员证</w:t>
            </w:r>
            <w:r>
              <w:rPr>
                <w:rFonts w:hint="eastAsia"/>
                <w:color w:val="auto"/>
                <w:kern w:val="0"/>
                <w:sz w:val="24"/>
                <w:szCs w:val="24"/>
                <w:lang w:val="en-US" w:eastAsia="zh-CN"/>
              </w:rPr>
              <w:t>书</w:t>
            </w:r>
            <w:r>
              <w:rPr>
                <w:rFonts w:hint="eastAsia"/>
                <w:color w:val="auto"/>
                <w:kern w:val="0"/>
                <w:sz w:val="24"/>
                <w:szCs w:val="24"/>
              </w:rPr>
              <w:t>（快开门式压力容器操作）及生防疫部门或医疗机构颁发的健康证且性别年龄满足招标文件要求，每个合格的人员得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C3ABF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）工程人员：提供上述人员（已提供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33780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39589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AB434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E4AF7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067EC1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B429D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41519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1E2E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82F9F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2630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57E301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BCF9B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0D544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92888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32879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6367B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416E5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08687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3F9C9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92AF8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2B88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C4A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7121A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人员数量、岗位配置及保密管理方案评价</w:t>
            </w:r>
          </w:p>
        </w:tc>
        <w:tc>
          <w:tcPr>
            <w:tcW w:w="7311" w:type="dxa"/>
            <w:shd w:val="clear" w:color="auto" w:fill="auto"/>
            <w:vAlign w:val="center"/>
          </w:tcPr>
          <w:p w14:paraId="272D92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至少包含各岗位投入人员数量、各岗位内部人员安排配置、人员保密管理方案</w:t>
            </w:r>
          </w:p>
          <w:p w14:paraId="7503B7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E566D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32C39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E691F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7D822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8EF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646F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8719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DEE62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CF4AB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保洁服务方案、综合服务方案、工程维护方案</w:t>
            </w:r>
          </w:p>
          <w:p w14:paraId="1421C3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44615C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DBA30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5997C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E7082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149A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DB1A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B57C7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26065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D8383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DE93D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3FABDB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77AE9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402D1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042A51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323D7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852E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0EBC2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A1B62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4AFB28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8B42E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EBF61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157F1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4DE5E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E5999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254C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F953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CC14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6F72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B73E4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CF636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9FFC9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0393B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BADB6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5B3C8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522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1CFE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A35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49D73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物业服务信息化管理方案评价</w:t>
            </w:r>
          </w:p>
        </w:tc>
        <w:tc>
          <w:tcPr>
            <w:tcW w:w="7311" w:type="dxa"/>
            <w:shd w:val="clear" w:color="auto" w:fill="auto"/>
            <w:vAlign w:val="center"/>
          </w:tcPr>
          <w:p w14:paraId="65D5D2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rPr>
            </w:pPr>
            <w:r>
              <w:rPr>
                <w:rFonts w:hint="eastAsia"/>
                <w:color w:val="auto"/>
                <w:sz w:val="24"/>
              </w:rPr>
              <w:t>至少包含保洁服务信息化管理（功能包括但不限于：空间或区域信息管理，员工管理，工作派发及工作计划等）；医疗废弃物信息化管理（内容包括但不限于：按类型称重及多种确认方式，出入库管理，院内收运全流程追溯等）；质量安全信息化管理（内容包括但不限于：安全检查，隐患上报，隐患整改，安全事故上报，安全培训等）。</w:t>
            </w:r>
          </w:p>
          <w:p w14:paraId="39B4DF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rPr>
            </w:pPr>
            <w:r>
              <w:rPr>
                <w:rFonts w:hint="eastAsia"/>
                <w:color w:val="auto"/>
                <w:sz w:val="24"/>
              </w:rPr>
              <w:t>满足招标文件要求，无瑕疵：3分；</w:t>
            </w:r>
          </w:p>
          <w:p w14:paraId="048225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rPr>
            </w:pPr>
            <w:r>
              <w:rPr>
                <w:rFonts w:hint="eastAsia"/>
                <w:color w:val="auto"/>
                <w:sz w:val="24"/>
              </w:rPr>
              <w:t>方案内容存在1处瑕疵：2分；</w:t>
            </w:r>
          </w:p>
          <w:p w14:paraId="6AE87E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rPr>
            </w:pPr>
            <w:r>
              <w:rPr>
                <w:rFonts w:hint="eastAsia"/>
                <w:color w:val="auto"/>
                <w:sz w:val="24"/>
              </w:rPr>
              <w:t>方案内容存在2处瑕疵：1分；</w:t>
            </w:r>
          </w:p>
          <w:p w14:paraId="3DD077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rPr>
            </w:pPr>
            <w:r>
              <w:rPr>
                <w:rFonts w:hint="eastAsia"/>
                <w:color w:val="auto"/>
                <w:sz w:val="24"/>
              </w:rPr>
              <w:t>未提供方案或不满足招标文件要求或内容存在3处及以上瑕疵：0分；</w:t>
            </w:r>
          </w:p>
          <w:p w14:paraId="70C2F8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0289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E2AF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C23D4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4DA13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FA2C5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201E11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0A11D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FAD1F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77C98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35C4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3421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E8EBD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D7BF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23F8A9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A0A4C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16EE08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16D23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1FFD0B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153D9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CC6C3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1BE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873E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FF604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C39569D">
      <w:pPr>
        <w:spacing w:line="360" w:lineRule="auto"/>
        <w:ind w:firstLine="448" w:firstLineChars="200"/>
        <w:outlineLvl w:val="0"/>
        <w:rPr>
          <w:color w:val="auto"/>
          <w:sz w:val="24"/>
        </w:rPr>
      </w:pPr>
      <w:r>
        <w:rPr>
          <w:color w:val="auto"/>
          <w:sz w:val="24"/>
        </w:rPr>
        <w:t>四、投标文件内容要求</w:t>
      </w:r>
    </w:p>
    <w:p w14:paraId="1899B4B3">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21356534">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2B09E9AD">
      <w:pPr>
        <w:spacing w:line="360" w:lineRule="auto"/>
        <w:jc w:val="center"/>
        <w:rPr>
          <w:b/>
          <w:sz w:val="24"/>
        </w:rPr>
      </w:pPr>
      <w:r>
        <w:rPr>
          <w:sz w:val="24"/>
          <w:u w:val="single"/>
        </w:rPr>
        <w:br w:type="page"/>
      </w:r>
      <w:r>
        <w:rPr>
          <w:b/>
          <w:sz w:val="24"/>
        </w:rPr>
        <w:t>项目需求书</w:t>
      </w:r>
    </w:p>
    <w:p w14:paraId="289018E5">
      <w:pPr>
        <w:widowControl/>
        <w:ind w:firstLine="448" w:firstLineChars="200"/>
        <w:jc w:val="left"/>
        <w:rPr>
          <w:b/>
          <w:bCs/>
          <w:sz w:val="24"/>
        </w:rPr>
      </w:pPr>
      <w:r>
        <w:rPr>
          <w:rFonts w:hint="eastAsia"/>
          <w:b/>
          <w:bCs/>
          <w:sz w:val="24"/>
        </w:rPr>
        <w:t>一、项目背景</w:t>
      </w:r>
    </w:p>
    <w:p w14:paraId="15ACCE1C">
      <w:pPr>
        <w:widowControl/>
        <w:ind w:firstLine="448" w:firstLineChars="200"/>
        <w:jc w:val="left"/>
        <w:rPr>
          <w:sz w:val="24"/>
        </w:rPr>
      </w:pPr>
      <w:r>
        <w:rPr>
          <w:rFonts w:hint="eastAsia"/>
          <w:sz w:val="24"/>
          <w:lang w:val="en-US" w:eastAsia="zh-CN"/>
        </w:rPr>
        <w:t>天</w:t>
      </w:r>
      <w:r>
        <w:rPr>
          <w:rFonts w:hint="eastAsia"/>
          <w:sz w:val="24"/>
        </w:rPr>
        <w:t>津医科大学第二医院始建于1972年，经过40多年的发展，已发展成为集医疗、教育、科研、预防为一体的大型综合性三级甲等大学医院。医院秉承“正念同心，精益求精”核心价值观，不断加强内涵建设，努力为患者提供优质卓越的国际化医院服务标准。项目地址：天津市河西区平江道23号。医院占地面积8.6万平方米，建筑面积13.2万平方米，开放床位1360张。由门、急诊楼、科研楼、住院楼、综合楼、行政楼、后勤楼、公寓楼组成。拥有泌尿外科、心脏病学、感染性疾病、眼眶病市级研究所4个，泌尿外科基础医学、心血管病离子与分子机能等市级重点实验室等。</w:t>
      </w:r>
    </w:p>
    <w:p w14:paraId="376027BB">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231DE663">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55"/>
        <w:tblW w:w="58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11"/>
        <w:gridCol w:w="878"/>
        <w:gridCol w:w="764"/>
        <w:gridCol w:w="603"/>
        <w:gridCol w:w="4587"/>
        <w:gridCol w:w="1053"/>
        <w:gridCol w:w="1158"/>
      </w:tblGrid>
      <w:tr w14:paraId="43BCC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Align w:val="center"/>
          </w:tcPr>
          <w:p w14:paraId="2F5B633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序号</w:t>
            </w:r>
          </w:p>
        </w:tc>
        <w:tc>
          <w:tcPr>
            <w:tcW w:w="1640" w:type="dxa"/>
            <w:gridSpan w:val="2"/>
            <w:vAlign w:val="center"/>
          </w:tcPr>
          <w:p w14:paraId="0063A3D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岗位名称</w:t>
            </w:r>
          </w:p>
        </w:tc>
        <w:tc>
          <w:tcPr>
            <w:tcW w:w="602" w:type="dxa"/>
            <w:vAlign w:val="center"/>
          </w:tcPr>
          <w:p w14:paraId="6EF65D0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人数</w:t>
            </w:r>
          </w:p>
        </w:tc>
        <w:tc>
          <w:tcPr>
            <w:tcW w:w="4581" w:type="dxa"/>
            <w:vAlign w:val="center"/>
          </w:tcPr>
          <w:p w14:paraId="3C9A3B4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要求</w:t>
            </w:r>
          </w:p>
        </w:tc>
        <w:tc>
          <w:tcPr>
            <w:tcW w:w="1052" w:type="dxa"/>
            <w:vAlign w:val="center"/>
          </w:tcPr>
          <w:p w14:paraId="260575A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是否接受退休人员</w:t>
            </w:r>
          </w:p>
        </w:tc>
        <w:tc>
          <w:tcPr>
            <w:tcW w:w="1157" w:type="dxa"/>
            <w:vAlign w:val="center"/>
          </w:tcPr>
          <w:p w14:paraId="7704F6A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工作时间</w:t>
            </w:r>
          </w:p>
        </w:tc>
      </w:tr>
      <w:tr w14:paraId="0BD8F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restart"/>
            <w:vAlign w:val="center"/>
          </w:tcPr>
          <w:p w14:paraId="5E61E0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r>
              <w:rPr>
                <w:rFonts w:eastAsia="宋体" w:cs="宋体"/>
                <w:color w:val="auto"/>
                <w:sz w:val="24"/>
                <w:szCs w:val="24"/>
              </w:rPr>
              <w:t>1</w:t>
            </w:r>
          </w:p>
        </w:tc>
        <w:tc>
          <w:tcPr>
            <w:tcW w:w="877" w:type="dxa"/>
            <w:vMerge w:val="restart"/>
            <w:vAlign w:val="center"/>
          </w:tcPr>
          <w:p w14:paraId="0F8C3D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r>
              <w:rPr>
                <w:rFonts w:eastAsia="宋体" w:cs="宋体"/>
                <w:color w:val="auto"/>
                <w:sz w:val="24"/>
                <w:szCs w:val="24"/>
              </w:rPr>
              <w:t>管理人员</w:t>
            </w:r>
          </w:p>
        </w:tc>
        <w:tc>
          <w:tcPr>
            <w:tcW w:w="763" w:type="dxa"/>
            <w:vAlign w:val="center"/>
          </w:tcPr>
          <w:p w14:paraId="1F8E869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项目经理</w:t>
            </w:r>
          </w:p>
        </w:tc>
        <w:tc>
          <w:tcPr>
            <w:tcW w:w="602" w:type="dxa"/>
            <w:vAlign w:val="center"/>
          </w:tcPr>
          <w:p w14:paraId="2101CDC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1人</w:t>
            </w:r>
          </w:p>
        </w:tc>
        <w:tc>
          <w:tcPr>
            <w:tcW w:w="4581" w:type="dxa"/>
            <w:vAlign w:val="center"/>
          </w:tcPr>
          <w:p w14:paraId="1C598FD8">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rPr>
              <w:t>男女不限：年龄在</w:t>
            </w:r>
            <w:r>
              <w:rPr>
                <w:color w:val="auto"/>
              </w:rPr>
              <w:t>45</w:t>
            </w:r>
            <w:r>
              <w:rPr>
                <w:rFonts w:hint="eastAsia"/>
                <w:color w:val="auto"/>
              </w:rPr>
              <w:t>周岁或以下，</w:t>
            </w:r>
            <w:r>
              <w:rPr>
                <w:rFonts w:hint="eastAsia"/>
                <w:color w:val="auto"/>
                <w:lang w:val="en-US" w:eastAsia="zh-CN"/>
              </w:rPr>
              <w:t>大学本科或以上</w:t>
            </w:r>
            <w:r>
              <w:rPr>
                <w:rFonts w:hint="eastAsia"/>
                <w:color w:val="auto"/>
              </w:rPr>
              <w:t>学历，具备有五年或以上非住宅物业管理经验，具备《大学英语四级考试成绩报告单》（</w:t>
            </w:r>
            <w:r>
              <w:rPr>
                <w:color w:val="auto"/>
              </w:rPr>
              <w:t>425</w:t>
            </w:r>
            <w:r>
              <w:rPr>
                <w:rFonts w:hint="eastAsia"/>
                <w:color w:val="auto"/>
              </w:rPr>
              <w:t>分或以上）或《大学英语四级考试证书》（合格或以上），持卫生防疫部门或医疗机构颁发的健康证上岗，常驻项目现场，不得兼管其他项目。</w:t>
            </w:r>
          </w:p>
        </w:tc>
        <w:tc>
          <w:tcPr>
            <w:tcW w:w="1052" w:type="dxa"/>
            <w:vAlign w:val="center"/>
          </w:tcPr>
          <w:p w14:paraId="4FF931F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5D9C8B8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w:t>
            </w:r>
          </w:p>
          <w:p w14:paraId="3274B32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每周5日</w:t>
            </w:r>
          </w:p>
        </w:tc>
      </w:tr>
      <w:tr w14:paraId="5A327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72CC6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41220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1E1615C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保洁经理</w:t>
            </w:r>
          </w:p>
        </w:tc>
        <w:tc>
          <w:tcPr>
            <w:tcW w:w="602" w:type="dxa"/>
            <w:vAlign w:val="center"/>
          </w:tcPr>
          <w:p w14:paraId="5637BAC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1人</w:t>
            </w:r>
          </w:p>
        </w:tc>
        <w:tc>
          <w:tcPr>
            <w:tcW w:w="4581" w:type="dxa"/>
            <w:vAlign w:val="center"/>
          </w:tcPr>
          <w:p w14:paraId="1DF1E9B5">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男女不限，年龄在</w:t>
            </w:r>
            <w:r>
              <w:rPr>
                <w:rFonts w:hint="eastAsia"/>
                <w:color w:val="auto"/>
              </w:rPr>
              <w:t>45</w:t>
            </w:r>
            <w:r>
              <w:rPr>
                <w:color w:val="auto"/>
              </w:rPr>
              <w:t>周岁或以下，大学本科或以上学历，具备五年或以上非住宅物业管理经验。</w:t>
            </w:r>
          </w:p>
          <w:p w14:paraId="17D14DEE">
            <w:pPr>
              <w:pStyle w:val="5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lang w:eastAsia="zh-CN"/>
              </w:rPr>
            </w:pPr>
            <w:r>
              <w:rPr>
                <w:rFonts w:hint="eastAsia"/>
                <w:color w:val="auto"/>
                <w:sz w:val="24"/>
              </w:rPr>
              <w:t>★</w:t>
            </w:r>
            <w:r>
              <w:rPr>
                <w:color w:val="auto"/>
              </w:rPr>
              <w:t>持天津市医疗废物管理培训合格证、天津市病媒生物防治培训证书、特种作业操作证（高处作业）和卫生防疫部门或医疗机构颁发的健康证上岗</w:t>
            </w:r>
            <w:r>
              <w:rPr>
                <w:rFonts w:hint="eastAsia"/>
                <w:color w:val="auto"/>
                <w:lang w:eastAsia="zh-CN"/>
              </w:rPr>
              <w:t>。</w:t>
            </w:r>
          </w:p>
        </w:tc>
        <w:tc>
          <w:tcPr>
            <w:tcW w:w="1052" w:type="dxa"/>
            <w:vAlign w:val="center"/>
          </w:tcPr>
          <w:p w14:paraId="77B7769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7D1DB35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1479B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59B050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17E5AA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3E42FDD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综合服务主管</w:t>
            </w:r>
          </w:p>
        </w:tc>
        <w:tc>
          <w:tcPr>
            <w:tcW w:w="602" w:type="dxa"/>
            <w:vAlign w:val="center"/>
          </w:tcPr>
          <w:p w14:paraId="4F9293E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2</w:t>
            </w:r>
            <w:r>
              <w:rPr>
                <w:color w:val="auto"/>
              </w:rPr>
              <w:t>人</w:t>
            </w:r>
          </w:p>
        </w:tc>
        <w:tc>
          <w:tcPr>
            <w:tcW w:w="4581" w:type="dxa"/>
            <w:vAlign w:val="center"/>
          </w:tcPr>
          <w:p w14:paraId="63441493">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男女不限，年龄在45周岁或以下，大学本科或以上学历，具备五年或以上非住宅物业管理经验。</w:t>
            </w:r>
          </w:p>
          <w:p w14:paraId="3A48D4FB">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sz w:val="24"/>
              </w:rPr>
              <w:t>★</w:t>
            </w:r>
            <w:r>
              <w:rPr>
                <w:color w:val="auto"/>
              </w:rPr>
              <w:t>持特种设备作业人员证</w:t>
            </w:r>
            <w:r>
              <w:rPr>
                <w:rFonts w:hint="eastAsia"/>
                <w:color w:val="auto"/>
                <w:lang w:val="en-US" w:eastAsia="zh-CN"/>
              </w:rPr>
              <w:t>书</w:t>
            </w:r>
            <w:r>
              <w:rPr>
                <w:color w:val="auto"/>
              </w:rPr>
              <w:t>（特种设备安全管理）和卫生防疫部门或医疗机构颁发的健康证上岗。</w:t>
            </w:r>
          </w:p>
        </w:tc>
        <w:tc>
          <w:tcPr>
            <w:tcW w:w="1052" w:type="dxa"/>
            <w:vAlign w:val="center"/>
          </w:tcPr>
          <w:p w14:paraId="2050E53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3B66597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2AF96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716D2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02C49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3923516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文员</w:t>
            </w:r>
          </w:p>
        </w:tc>
        <w:tc>
          <w:tcPr>
            <w:tcW w:w="602" w:type="dxa"/>
            <w:vAlign w:val="center"/>
          </w:tcPr>
          <w:p w14:paraId="78BD259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1人</w:t>
            </w:r>
          </w:p>
        </w:tc>
        <w:tc>
          <w:tcPr>
            <w:tcW w:w="4581" w:type="dxa"/>
            <w:vAlign w:val="center"/>
          </w:tcPr>
          <w:p w14:paraId="14F78D9A">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女、年龄40周岁</w:t>
            </w:r>
            <w:r>
              <w:rPr>
                <w:rFonts w:hint="eastAsia"/>
                <w:color w:val="auto"/>
                <w:lang w:val="en-US" w:eastAsia="zh-CN"/>
              </w:rPr>
              <w:t>或以下</w:t>
            </w:r>
            <w:r>
              <w:rPr>
                <w:color w:val="auto"/>
              </w:rPr>
              <w:t>，大专或以上学历，身体健康、五官端正，熟练电脑软件等。</w:t>
            </w:r>
          </w:p>
        </w:tc>
        <w:tc>
          <w:tcPr>
            <w:tcW w:w="1052" w:type="dxa"/>
            <w:vAlign w:val="center"/>
          </w:tcPr>
          <w:p w14:paraId="7949A18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411D0FF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68768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restart"/>
            <w:vAlign w:val="center"/>
          </w:tcPr>
          <w:p w14:paraId="1AD4F30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w:t>
            </w:r>
          </w:p>
        </w:tc>
        <w:tc>
          <w:tcPr>
            <w:tcW w:w="877" w:type="dxa"/>
            <w:vMerge w:val="restart"/>
            <w:vAlign w:val="center"/>
          </w:tcPr>
          <w:p w14:paraId="0161213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环境服务部</w:t>
            </w:r>
          </w:p>
        </w:tc>
        <w:tc>
          <w:tcPr>
            <w:tcW w:w="763" w:type="dxa"/>
            <w:vAlign w:val="center"/>
          </w:tcPr>
          <w:p w14:paraId="5EDFB5B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保洁主管</w:t>
            </w:r>
          </w:p>
        </w:tc>
        <w:tc>
          <w:tcPr>
            <w:tcW w:w="602" w:type="dxa"/>
            <w:vAlign w:val="center"/>
          </w:tcPr>
          <w:p w14:paraId="7C66C55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3人</w:t>
            </w:r>
          </w:p>
        </w:tc>
        <w:tc>
          <w:tcPr>
            <w:tcW w:w="4581" w:type="dxa"/>
            <w:vAlign w:val="center"/>
          </w:tcPr>
          <w:p w14:paraId="64413901">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男女不限，年龄在45周岁或以下，具备五年或以上非住宅物业管理经验。</w:t>
            </w:r>
          </w:p>
          <w:p w14:paraId="52D28034">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sz w:val="24"/>
              </w:rPr>
              <w:t>★</w:t>
            </w:r>
            <w:r>
              <w:rPr>
                <w:color w:val="auto"/>
              </w:rPr>
              <w:t>持天津市医疗废物管理培训合格证、天津市病媒生物防制培训证书和卫生防疫部门或医疗机构颁发的健康证上岗。</w:t>
            </w:r>
          </w:p>
        </w:tc>
        <w:tc>
          <w:tcPr>
            <w:tcW w:w="1052" w:type="dxa"/>
            <w:vAlign w:val="center"/>
          </w:tcPr>
          <w:p w14:paraId="5F24FF2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2D885A6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17349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1DE3FC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40235B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255DB6A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保洁员及科室驻守</w:t>
            </w:r>
          </w:p>
        </w:tc>
        <w:tc>
          <w:tcPr>
            <w:tcW w:w="602" w:type="dxa"/>
            <w:vAlign w:val="center"/>
          </w:tcPr>
          <w:p w14:paraId="4AAFE307">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13</w:t>
            </w:r>
            <w:r>
              <w:rPr>
                <w:rFonts w:hint="eastAsia"/>
                <w:color w:val="auto"/>
              </w:rPr>
              <w:t>6</w:t>
            </w:r>
            <w:r>
              <w:rPr>
                <w:color w:val="auto"/>
              </w:rPr>
              <w:t>人</w:t>
            </w:r>
          </w:p>
        </w:tc>
        <w:tc>
          <w:tcPr>
            <w:tcW w:w="4581" w:type="dxa"/>
            <w:vAlign w:val="center"/>
          </w:tcPr>
          <w:p w14:paraId="77D46558">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（1）五官端正，身体健康，服务人员必须身体健康，无传染病，无不良嗜好，吃苦耐劳，勤奋敬业。</w:t>
            </w:r>
          </w:p>
          <w:p w14:paraId="53063DDC">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（2）医疗垃圾收集人员4人，</w:t>
            </w:r>
            <w:r>
              <w:rPr>
                <w:rFonts w:hint="eastAsia"/>
                <w:color w:val="auto"/>
                <w:sz w:val="24"/>
              </w:rPr>
              <w:t>★</w:t>
            </w:r>
            <w:r>
              <w:rPr>
                <w:color w:val="auto"/>
              </w:rPr>
              <w:t>持天津市医疗废物管理培训合格证上岗</w:t>
            </w:r>
            <w:r>
              <w:rPr>
                <w:rFonts w:hint="eastAsia"/>
                <w:color w:val="auto"/>
                <w:lang w:eastAsia="zh-CN"/>
              </w:rPr>
              <w:t>，</w:t>
            </w:r>
            <w:r>
              <w:rPr>
                <w:rFonts w:hint="eastAsia"/>
                <w:color w:val="auto"/>
                <w:lang w:val="en-US" w:eastAsia="zh-CN"/>
              </w:rPr>
              <w:t>不接受退休人员</w:t>
            </w:r>
            <w:r>
              <w:rPr>
                <w:color w:val="auto"/>
              </w:rPr>
              <w:t>。</w:t>
            </w:r>
          </w:p>
        </w:tc>
        <w:tc>
          <w:tcPr>
            <w:tcW w:w="1052" w:type="dxa"/>
            <w:vAlign w:val="center"/>
          </w:tcPr>
          <w:p w14:paraId="510389B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lang w:val="en-US" w:eastAsia="zh-CN"/>
              </w:rPr>
            </w:pPr>
            <w:r>
              <w:rPr>
                <w:rFonts w:hint="eastAsia"/>
                <w:color w:val="auto"/>
                <w:lang w:val="en-US" w:eastAsia="zh-CN"/>
              </w:rPr>
              <w:t>最多接受132名退休人员</w:t>
            </w:r>
          </w:p>
        </w:tc>
        <w:tc>
          <w:tcPr>
            <w:tcW w:w="1157" w:type="dxa"/>
            <w:vAlign w:val="center"/>
          </w:tcPr>
          <w:p w14:paraId="4108868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w:t>
            </w:r>
          </w:p>
          <w:p w14:paraId="1BCEDDF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每周6日</w:t>
            </w:r>
          </w:p>
        </w:tc>
      </w:tr>
      <w:tr w14:paraId="60D0B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restart"/>
            <w:vAlign w:val="center"/>
          </w:tcPr>
          <w:p w14:paraId="391AB0B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3</w:t>
            </w:r>
          </w:p>
        </w:tc>
        <w:tc>
          <w:tcPr>
            <w:tcW w:w="877" w:type="dxa"/>
            <w:vMerge w:val="restart"/>
            <w:vAlign w:val="center"/>
          </w:tcPr>
          <w:p w14:paraId="6E52FC6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综合服务部</w:t>
            </w:r>
          </w:p>
        </w:tc>
        <w:tc>
          <w:tcPr>
            <w:tcW w:w="763" w:type="dxa"/>
            <w:vAlign w:val="center"/>
          </w:tcPr>
          <w:p w14:paraId="28AB372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电梯员</w:t>
            </w:r>
          </w:p>
        </w:tc>
        <w:tc>
          <w:tcPr>
            <w:tcW w:w="602" w:type="dxa"/>
            <w:vAlign w:val="center"/>
          </w:tcPr>
          <w:p w14:paraId="2AE735A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28人</w:t>
            </w:r>
          </w:p>
        </w:tc>
        <w:tc>
          <w:tcPr>
            <w:tcW w:w="4581" w:type="dxa"/>
            <w:vAlign w:val="center"/>
          </w:tcPr>
          <w:p w14:paraId="08B8A3F5">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color w:val="auto"/>
                <w:sz w:val="24"/>
                <w:szCs w:val="24"/>
              </w:rPr>
            </w:pPr>
            <w:r>
              <w:rPr>
                <w:rFonts w:ascii="宋体" w:hAnsi="宋体" w:eastAsia="宋体" w:cs="宋体"/>
                <w:color w:val="auto"/>
                <w:sz w:val="24"/>
                <w:szCs w:val="24"/>
              </w:rPr>
              <w:t>包括司梯值守人员</w:t>
            </w:r>
            <w:r>
              <w:rPr>
                <w:rFonts w:hint="eastAsia" w:ascii="宋体" w:hAnsi="宋体" w:cs="宋体"/>
                <w:color w:val="auto"/>
                <w:sz w:val="24"/>
                <w:szCs w:val="24"/>
                <w:lang w:eastAsia="zh-CN"/>
              </w:rPr>
              <w:t>，</w:t>
            </w:r>
            <w:r>
              <w:rPr>
                <w:rFonts w:ascii="宋体" w:hAnsi="宋体" w:eastAsia="宋体" w:cs="宋体"/>
                <w:color w:val="auto"/>
                <w:sz w:val="24"/>
                <w:szCs w:val="24"/>
              </w:rPr>
              <w:t>身体健康。</w:t>
            </w:r>
          </w:p>
          <w:p w14:paraId="5B4194C3">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宋体" w:cs="宋体"/>
                <w:color w:val="auto"/>
                <w:sz w:val="24"/>
                <w:szCs w:val="24"/>
              </w:rPr>
            </w:pPr>
            <w:r>
              <w:rPr>
                <w:rFonts w:hint="eastAsia"/>
                <w:color w:val="auto"/>
                <w:sz w:val="24"/>
              </w:rPr>
              <w:t>★</w:t>
            </w:r>
            <w:r>
              <w:rPr>
                <w:rFonts w:ascii="宋体" w:hAnsi="宋体" w:eastAsia="宋体" w:cs="宋体"/>
                <w:color w:val="auto"/>
                <w:sz w:val="24"/>
                <w:szCs w:val="24"/>
              </w:rPr>
              <w:t>至少</w:t>
            </w:r>
            <w:r>
              <w:rPr>
                <w:rFonts w:hint="eastAsia" w:ascii="宋体" w:hAnsi="宋体" w:cs="宋体"/>
                <w:color w:val="auto"/>
                <w:sz w:val="24"/>
                <w:szCs w:val="24"/>
                <w:lang w:val="en-US" w:eastAsia="zh-CN"/>
              </w:rPr>
              <w:t>1</w:t>
            </w:r>
            <w:r>
              <w:rPr>
                <w:rFonts w:ascii="宋体" w:hAnsi="宋体" w:eastAsia="宋体" w:cs="宋体"/>
                <w:color w:val="auto"/>
                <w:sz w:val="24"/>
                <w:szCs w:val="24"/>
              </w:rPr>
              <w:t>人</w:t>
            </w:r>
            <w:r>
              <w:rPr>
                <w:rFonts w:hint="eastAsia" w:ascii="宋体" w:hAnsi="宋体" w:cs="宋体"/>
                <w:color w:val="auto"/>
                <w:sz w:val="24"/>
                <w:szCs w:val="24"/>
                <w:lang w:val="en-US" w:eastAsia="zh-CN"/>
              </w:rPr>
              <w:t>持</w:t>
            </w:r>
            <w:r>
              <w:rPr>
                <w:rFonts w:hint="eastAsia" w:ascii="宋体" w:hAnsi="宋体" w:eastAsia="宋体" w:cs="宋体"/>
                <w:color w:val="auto"/>
                <w:sz w:val="24"/>
                <w:szCs w:val="24"/>
              </w:rPr>
              <w:t>特种设备作业人员证</w:t>
            </w:r>
            <w:r>
              <w:rPr>
                <w:rFonts w:hint="eastAsia" w:ascii="宋体" w:hAnsi="宋体" w:cs="宋体"/>
                <w:color w:val="auto"/>
                <w:sz w:val="24"/>
                <w:szCs w:val="24"/>
                <w:lang w:val="en-US" w:eastAsia="zh-CN"/>
              </w:rPr>
              <w:t>书</w:t>
            </w:r>
            <w:r>
              <w:rPr>
                <w:rFonts w:hint="eastAsia" w:ascii="宋体" w:hAnsi="宋体" w:eastAsia="宋体" w:cs="宋体"/>
                <w:color w:val="auto"/>
                <w:sz w:val="24"/>
                <w:szCs w:val="24"/>
              </w:rPr>
              <w:t>（特种设备安全管理）及生防疫部门或医疗机构颁发的健康证</w:t>
            </w:r>
            <w:r>
              <w:rPr>
                <w:rFonts w:hint="eastAsia" w:ascii="宋体" w:hAnsi="宋体" w:eastAsia="宋体" w:cs="宋体"/>
                <w:color w:val="auto"/>
                <w:sz w:val="24"/>
                <w:szCs w:val="24"/>
                <w:lang w:val="en-US" w:eastAsia="zh-CN"/>
              </w:rPr>
              <w:t>上岗</w:t>
            </w:r>
            <w:r>
              <w:rPr>
                <w:rFonts w:hint="eastAsia" w:ascii="宋体" w:hAnsi="宋体" w:eastAsia="宋体" w:cs="宋体"/>
                <w:color w:val="auto"/>
                <w:sz w:val="24"/>
                <w:szCs w:val="24"/>
              </w:rPr>
              <w:t>。</w:t>
            </w:r>
          </w:p>
        </w:tc>
        <w:tc>
          <w:tcPr>
            <w:tcW w:w="1052" w:type="dxa"/>
            <w:vAlign w:val="center"/>
          </w:tcPr>
          <w:p w14:paraId="22172BE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lang w:val="en-US" w:eastAsia="zh-CN"/>
              </w:rPr>
            </w:pPr>
            <w:r>
              <w:rPr>
                <w:rFonts w:hint="eastAsia"/>
                <w:color w:val="auto"/>
                <w:lang w:val="en-US" w:eastAsia="zh-CN"/>
              </w:rPr>
              <w:t>最多接受27名退休人员</w:t>
            </w:r>
          </w:p>
        </w:tc>
        <w:tc>
          <w:tcPr>
            <w:tcW w:w="1157" w:type="dxa"/>
            <w:vAlign w:val="center"/>
          </w:tcPr>
          <w:p w14:paraId="7724D5C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每日8小时每周6日</w:t>
            </w:r>
          </w:p>
          <w:p w14:paraId="0099EBA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1部电梯24小时值守</w:t>
            </w:r>
          </w:p>
        </w:tc>
      </w:tr>
      <w:tr w14:paraId="0D355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5B2813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520E52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1E7FCD3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导诊员</w:t>
            </w:r>
          </w:p>
        </w:tc>
        <w:tc>
          <w:tcPr>
            <w:tcW w:w="602" w:type="dxa"/>
            <w:vAlign w:val="center"/>
          </w:tcPr>
          <w:p w14:paraId="0105DB8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w:t>
            </w:r>
            <w:r>
              <w:rPr>
                <w:rFonts w:hint="eastAsia"/>
                <w:color w:val="auto"/>
              </w:rPr>
              <w:t>9</w:t>
            </w:r>
            <w:r>
              <w:rPr>
                <w:color w:val="auto"/>
              </w:rPr>
              <w:t>人</w:t>
            </w:r>
          </w:p>
        </w:tc>
        <w:tc>
          <w:tcPr>
            <w:tcW w:w="4581" w:type="dxa"/>
            <w:vAlign w:val="center"/>
          </w:tcPr>
          <w:p w14:paraId="0242148F">
            <w:pPr>
              <w:pStyle w:val="5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lang w:eastAsia="zh-CN"/>
              </w:rPr>
            </w:pPr>
            <w:r>
              <w:rPr>
                <w:color w:val="auto"/>
              </w:rPr>
              <w:t>年龄55周岁</w:t>
            </w:r>
            <w:r>
              <w:rPr>
                <w:rFonts w:hint="eastAsia"/>
                <w:color w:val="auto"/>
                <w:lang w:val="en-US" w:eastAsia="zh-CN"/>
              </w:rPr>
              <w:t>或以下</w:t>
            </w:r>
            <w:r>
              <w:rPr>
                <w:color w:val="auto"/>
              </w:rPr>
              <w:t>，承诺服务人员身体健康。</w:t>
            </w:r>
            <w:r>
              <w:rPr>
                <w:rFonts w:hint="eastAsia"/>
                <w:color w:val="auto"/>
              </w:rPr>
              <w:t>其中特岗3名人员具备大专或以上学历（护理相关专业）</w:t>
            </w:r>
            <w:r>
              <w:rPr>
                <w:rFonts w:hint="eastAsia"/>
                <w:color w:val="auto"/>
                <w:lang w:eastAsia="zh-CN"/>
              </w:rPr>
              <w:t>。</w:t>
            </w:r>
          </w:p>
        </w:tc>
        <w:tc>
          <w:tcPr>
            <w:tcW w:w="1052" w:type="dxa"/>
            <w:vAlign w:val="center"/>
          </w:tcPr>
          <w:p w14:paraId="3C9F4677">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是</w:t>
            </w:r>
          </w:p>
        </w:tc>
        <w:tc>
          <w:tcPr>
            <w:tcW w:w="1157" w:type="dxa"/>
            <w:vAlign w:val="center"/>
          </w:tcPr>
          <w:p w14:paraId="2695CED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每日8小时每周6日</w:t>
            </w:r>
          </w:p>
        </w:tc>
      </w:tr>
      <w:tr w14:paraId="01A87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78EC9B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100253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741F355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收发室</w:t>
            </w:r>
          </w:p>
        </w:tc>
        <w:tc>
          <w:tcPr>
            <w:tcW w:w="602" w:type="dxa"/>
            <w:vAlign w:val="center"/>
          </w:tcPr>
          <w:p w14:paraId="693A827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2人</w:t>
            </w:r>
          </w:p>
        </w:tc>
        <w:tc>
          <w:tcPr>
            <w:tcW w:w="4581" w:type="dxa"/>
            <w:vAlign w:val="center"/>
          </w:tcPr>
          <w:p w14:paraId="1007745E">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lang w:val="en-US" w:eastAsia="zh-CN"/>
              </w:rPr>
              <w:t>55周岁或以下，</w:t>
            </w:r>
            <w:r>
              <w:rPr>
                <w:color w:val="auto"/>
              </w:rPr>
              <w:t>无高血压、心脏病等重病史，责任心强。</w:t>
            </w:r>
          </w:p>
        </w:tc>
        <w:tc>
          <w:tcPr>
            <w:tcW w:w="1052" w:type="dxa"/>
            <w:vAlign w:val="center"/>
          </w:tcPr>
          <w:p w14:paraId="0E4DA66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lang w:eastAsia="zh-CN"/>
              </w:rPr>
            </w:pPr>
            <w:r>
              <w:rPr>
                <w:rFonts w:hint="eastAsia"/>
                <w:color w:val="auto"/>
                <w:lang w:val="en-US" w:eastAsia="zh-CN"/>
              </w:rPr>
              <w:t>否</w:t>
            </w:r>
          </w:p>
        </w:tc>
        <w:tc>
          <w:tcPr>
            <w:tcW w:w="1157" w:type="dxa"/>
            <w:vAlign w:val="center"/>
          </w:tcPr>
          <w:p w14:paraId="04E0A36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28C67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12B42E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0CFD7B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6E55E60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外勤员</w:t>
            </w:r>
          </w:p>
        </w:tc>
        <w:tc>
          <w:tcPr>
            <w:tcW w:w="602" w:type="dxa"/>
            <w:vAlign w:val="center"/>
          </w:tcPr>
          <w:p w14:paraId="08FC283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2人</w:t>
            </w:r>
          </w:p>
        </w:tc>
        <w:tc>
          <w:tcPr>
            <w:tcW w:w="4581" w:type="dxa"/>
            <w:vAlign w:val="center"/>
          </w:tcPr>
          <w:p w14:paraId="5AD47ACD">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男性，身体健康、五官端正；无高血压、心脏病等重病史等；协助居民办理各类证件、单位职工集体户口等居委会事宜。</w:t>
            </w:r>
          </w:p>
        </w:tc>
        <w:tc>
          <w:tcPr>
            <w:tcW w:w="1052" w:type="dxa"/>
            <w:vAlign w:val="center"/>
          </w:tcPr>
          <w:p w14:paraId="6793386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是</w:t>
            </w:r>
          </w:p>
        </w:tc>
        <w:tc>
          <w:tcPr>
            <w:tcW w:w="1157" w:type="dxa"/>
            <w:vAlign w:val="center"/>
          </w:tcPr>
          <w:p w14:paraId="11A39A8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334B3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3294D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4D045A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0739C40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会议服务员</w:t>
            </w:r>
          </w:p>
        </w:tc>
        <w:tc>
          <w:tcPr>
            <w:tcW w:w="602" w:type="dxa"/>
            <w:vAlign w:val="center"/>
          </w:tcPr>
          <w:p w14:paraId="0A65BB5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2人</w:t>
            </w:r>
          </w:p>
        </w:tc>
        <w:tc>
          <w:tcPr>
            <w:tcW w:w="4581" w:type="dxa"/>
            <w:vAlign w:val="center"/>
          </w:tcPr>
          <w:p w14:paraId="3F0B0E18">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女性，大专</w:t>
            </w:r>
            <w:r>
              <w:rPr>
                <w:rFonts w:hint="eastAsia"/>
                <w:color w:val="auto"/>
                <w:lang w:val="en-US" w:eastAsia="zh-CN"/>
              </w:rPr>
              <w:t>或</w:t>
            </w:r>
            <w:r>
              <w:rPr>
                <w:color w:val="auto"/>
              </w:rPr>
              <w:t>以上学历。具备非住宅会议服务五年及以上工作经验</w:t>
            </w:r>
          </w:p>
        </w:tc>
        <w:tc>
          <w:tcPr>
            <w:tcW w:w="1052" w:type="dxa"/>
            <w:vAlign w:val="center"/>
          </w:tcPr>
          <w:p w14:paraId="58B30D2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lang w:eastAsia="zh-CN"/>
              </w:rPr>
            </w:pPr>
            <w:r>
              <w:rPr>
                <w:rFonts w:hint="eastAsia"/>
                <w:color w:val="auto"/>
                <w:lang w:val="en-US" w:eastAsia="zh-CN"/>
              </w:rPr>
              <w:t>否</w:t>
            </w:r>
          </w:p>
        </w:tc>
        <w:tc>
          <w:tcPr>
            <w:tcW w:w="1157" w:type="dxa"/>
            <w:vAlign w:val="center"/>
          </w:tcPr>
          <w:p w14:paraId="578230C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78210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59498A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567EEB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171195A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宿舍</w:t>
            </w:r>
          </w:p>
          <w:p w14:paraId="473D47F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管理员</w:t>
            </w:r>
          </w:p>
        </w:tc>
        <w:tc>
          <w:tcPr>
            <w:tcW w:w="602" w:type="dxa"/>
            <w:vAlign w:val="center"/>
          </w:tcPr>
          <w:p w14:paraId="15185A9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8人</w:t>
            </w:r>
          </w:p>
        </w:tc>
        <w:tc>
          <w:tcPr>
            <w:tcW w:w="4581" w:type="dxa"/>
            <w:vAlign w:val="center"/>
          </w:tcPr>
          <w:p w14:paraId="6661EBE9">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lang w:val="en-US" w:eastAsia="zh-CN"/>
              </w:rPr>
              <w:t>60周岁或以下</w:t>
            </w:r>
            <w:r>
              <w:rPr>
                <w:color w:val="auto"/>
              </w:rPr>
              <w:t>，五官端正，身体健康，有较强的责任心。</w:t>
            </w:r>
          </w:p>
        </w:tc>
        <w:tc>
          <w:tcPr>
            <w:tcW w:w="1052" w:type="dxa"/>
            <w:vAlign w:val="center"/>
          </w:tcPr>
          <w:p w14:paraId="1E4CDCE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是</w:t>
            </w:r>
          </w:p>
        </w:tc>
        <w:tc>
          <w:tcPr>
            <w:tcW w:w="1157" w:type="dxa"/>
            <w:vAlign w:val="center"/>
          </w:tcPr>
          <w:p w14:paraId="45AC061E">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24小时运行四班三运转</w:t>
            </w:r>
          </w:p>
        </w:tc>
      </w:tr>
      <w:tr w14:paraId="27FC5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Merge w:val="continue"/>
            <w:vAlign w:val="center"/>
          </w:tcPr>
          <w:p w14:paraId="6FF1F8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877" w:type="dxa"/>
            <w:vMerge w:val="continue"/>
            <w:vAlign w:val="center"/>
          </w:tcPr>
          <w:p w14:paraId="58A66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p>
        </w:tc>
        <w:tc>
          <w:tcPr>
            <w:tcW w:w="763" w:type="dxa"/>
            <w:vAlign w:val="center"/>
          </w:tcPr>
          <w:p w14:paraId="303CD96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医辅</w:t>
            </w:r>
          </w:p>
        </w:tc>
        <w:tc>
          <w:tcPr>
            <w:tcW w:w="602" w:type="dxa"/>
            <w:vAlign w:val="center"/>
          </w:tcPr>
          <w:p w14:paraId="553AB8D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2人</w:t>
            </w:r>
          </w:p>
        </w:tc>
        <w:tc>
          <w:tcPr>
            <w:tcW w:w="4581" w:type="dxa"/>
            <w:vAlign w:val="center"/>
          </w:tcPr>
          <w:p w14:paraId="2585F189">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60周岁</w:t>
            </w:r>
            <w:r>
              <w:rPr>
                <w:rFonts w:hint="eastAsia"/>
                <w:color w:val="auto"/>
                <w:lang w:val="en-US" w:eastAsia="zh-CN"/>
              </w:rPr>
              <w:t>或</w:t>
            </w:r>
            <w:r>
              <w:rPr>
                <w:color w:val="auto"/>
              </w:rPr>
              <w:t>以下</w:t>
            </w:r>
            <w:r>
              <w:rPr>
                <w:rFonts w:hint="eastAsia"/>
                <w:color w:val="auto"/>
              </w:rPr>
              <w:t>，身体健康</w:t>
            </w:r>
            <w:r>
              <w:rPr>
                <w:color w:val="auto"/>
              </w:rPr>
              <w:t>；</w:t>
            </w:r>
          </w:p>
        </w:tc>
        <w:tc>
          <w:tcPr>
            <w:tcW w:w="1052" w:type="dxa"/>
            <w:vAlign w:val="center"/>
          </w:tcPr>
          <w:p w14:paraId="1281102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是</w:t>
            </w:r>
          </w:p>
        </w:tc>
        <w:tc>
          <w:tcPr>
            <w:tcW w:w="1157" w:type="dxa"/>
            <w:vAlign w:val="center"/>
          </w:tcPr>
          <w:p w14:paraId="5B021E7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每日8小时每周5日</w:t>
            </w:r>
          </w:p>
        </w:tc>
      </w:tr>
      <w:tr w14:paraId="39714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610" w:type="dxa"/>
            <w:vAlign w:val="center"/>
          </w:tcPr>
          <w:p w14:paraId="1615221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rFonts w:hint="eastAsia"/>
                <w:color w:val="auto"/>
              </w:rPr>
              <w:t>4</w:t>
            </w:r>
          </w:p>
        </w:tc>
        <w:tc>
          <w:tcPr>
            <w:tcW w:w="1640" w:type="dxa"/>
            <w:gridSpan w:val="2"/>
            <w:vAlign w:val="center"/>
          </w:tcPr>
          <w:p w14:paraId="1428579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工程人员</w:t>
            </w:r>
          </w:p>
        </w:tc>
        <w:tc>
          <w:tcPr>
            <w:tcW w:w="602" w:type="dxa"/>
            <w:vAlign w:val="center"/>
          </w:tcPr>
          <w:p w14:paraId="15B8CDDE">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8人</w:t>
            </w:r>
          </w:p>
        </w:tc>
        <w:tc>
          <w:tcPr>
            <w:tcW w:w="4581" w:type="dxa"/>
            <w:vAlign w:val="center"/>
          </w:tcPr>
          <w:p w14:paraId="19B3ACF0">
            <w:pPr>
              <w:pStyle w:val="54"/>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color w:val="auto"/>
              </w:rPr>
              <w:t>（1）氧气站人员8名，男性，</w:t>
            </w:r>
            <w:r>
              <w:rPr>
                <w:rFonts w:hint="eastAsia"/>
                <w:color w:val="auto"/>
                <w:lang w:val="en-US" w:eastAsia="zh-CN"/>
              </w:rPr>
              <w:t>59</w:t>
            </w:r>
            <w:r>
              <w:rPr>
                <w:color w:val="auto"/>
              </w:rPr>
              <w:t>周岁</w:t>
            </w:r>
            <w:r>
              <w:rPr>
                <w:rFonts w:hint="eastAsia"/>
                <w:color w:val="auto"/>
                <w:lang w:val="en-US" w:eastAsia="zh-CN"/>
              </w:rPr>
              <w:t>或以下</w:t>
            </w:r>
            <w:r>
              <w:rPr>
                <w:color w:val="auto"/>
              </w:rPr>
              <w:t>；</w:t>
            </w:r>
          </w:p>
          <w:p w14:paraId="178206CE">
            <w:pPr>
              <w:pStyle w:val="5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lang w:eastAsia="zh-CN"/>
              </w:rPr>
            </w:pPr>
            <w:r>
              <w:rPr>
                <w:rFonts w:hint="eastAsia"/>
                <w:color w:val="auto"/>
                <w:sz w:val="24"/>
              </w:rPr>
              <w:t>★</w:t>
            </w:r>
            <w:r>
              <w:rPr>
                <w:color w:val="auto"/>
              </w:rPr>
              <w:t>（2）持</w:t>
            </w:r>
            <w:r>
              <w:rPr>
                <w:rFonts w:hint="eastAsia"/>
                <w:color w:val="auto"/>
              </w:rPr>
              <w:t>特种设备作业人员证</w:t>
            </w:r>
            <w:r>
              <w:rPr>
                <w:rFonts w:hint="eastAsia"/>
                <w:color w:val="auto"/>
                <w:lang w:val="en-US" w:eastAsia="zh-CN"/>
              </w:rPr>
              <w:t>书</w:t>
            </w:r>
            <w:r>
              <w:rPr>
                <w:rFonts w:hint="eastAsia"/>
                <w:color w:val="auto"/>
              </w:rPr>
              <w:t>（快开门式压力容器操作）</w:t>
            </w:r>
            <w:r>
              <w:rPr>
                <w:color w:val="auto"/>
              </w:rPr>
              <w:t>及</w:t>
            </w:r>
            <w:r>
              <w:rPr>
                <w:rFonts w:hint="eastAsia" w:ascii="宋体" w:hAnsi="宋体" w:eastAsia="宋体" w:cs="宋体"/>
                <w:color w:val="auto"/>
                <w:sz w:val="24"/>
                <w:szCs w:val="24"/>
              </w:rPr>
              <w:t>生防疫部门或医疗机构颁发的健康证</w:t>
            </w:r>
            <w:r>
              <w:rPr>
                <w:rFonts w:hint="eastAsia" w:cs="宋体"/>
                <w:color w:val="auto"/>
                <w:sz w:val="24"/>
                <w:szCs w:val="24"/>
                <w:lang w:val="en-US" w:eastAsia="zh-CN"/>
              </w:rPr>
              <w:t>上岗</w:t>
            </w:r>
            <w:r>
              <w:rPr>
                <w:rFonts w:hint="eastAsia" w:cs="宋体"/>
                <w:color w:val="auto"/>
                <w:sz w:val="24"/>
                <w:szCs w:val="24"/>
                <w:lang w:eastAsia="zh-CN"/>
              </w:rPr>
              <w:t>。</w:t>
            </w:r>
          </w:p>
        </w:tc>
        <w:tc>
          <w:tcPr>
            <w:tcW w:w="1052" w:type="dxa"/>
            <w:vAlign w:val="center"/>
          </w:tcPr>
          <w:p w14:paraId="0CECC6E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否</w:t>
            </w:r>
          </w:p>
        </w:tc>
        <w:tc>
          <w:tcPr>
            <w:tcW w:w="1157" w:type="dxa"/>
            <w:vAlign w:val="center"/>
          </w:tcPr>
          <w:p w14:paraId="088A340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24小时运行四班三运转</w:t>
            </w:r>
          </w:p>
        </w:tc>
      </w:tr>
      <w:tr w14:paraId="5CACC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2250" w:type="dxa"/>
            <w:gridSpan w:val="3"/>
            <w:vAlign w:val="center"/>
          </w:tcPr>
          <w:p w14:paraId="13F26C2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合计</w:t>
            </w:r>
          </w:p>
        </w:tc>
        <w:tc>
          <w:tcPr>
            <w:tcW w:w="7392" w:type="dxa"/>
            <w:gridSpan w:val="4"/>
            <w:vAlign w:val="center"/>
          </w:tcPr>
          <w:p w14:paraId="20A1E08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宋体" w:cs="宋体"/>
                <w:color w:val="auto"/>
                <w:sz w:val="24"/>
                <w:szCs w:val="24"/>
              </w:rPr>
            </w:pPr>
            <w:r>
              <w:rPr>
                <w:rFonts w:hint="eastAsia"/>
                <w:color w:val="auto"/>
              </w:rPr>
              <w:t>225</w:t>
            </w:r>
            <w:r>
              <w:rPr>
                <w:color w:val="auto"/>
              </w:rPr>
              <w:t>人</w:t>
            </w:r>
          </w:p>
        </w:tc>
      </w:tr>
    </w:tbl>
    <w:p w14:paraId="2001F4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726B1F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DC2E8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0A3CCE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6CA7D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sz w:val="24"/>
        </w:rPr>
      </w:pPr>
      <w:r>
        <w:rPr>
          <w:rFonts w:hint="eastAsia"/>
          <w:sz w:val="24"/>
        </w:rPr>
        <w:t>加注“★”号条款为实质性条款，不得出现负偏离，发生负偏离即做无效标处理。</w:t>
      </w:r>
    </w:p>
    <w:p w14:paraId="652418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Times New Roman" w:hAnsi="Times New Roman" w:cs="Times New Roman"/>
          <w:b/>
          <w:sz w:val="24"/>
          <w:szCs w:val="24"/>
        </w:rPr>
      </w:pPr>
      <w:r>
        <w:rPr>
          <w:rFonts w:hint="eastAsia" w:cs="Times New Roman"/>
          <w:b/>
          <w:sz w:val="24"/>
          <w:szCs w:val="24"/>
          <w:lang w:val="en-US" w:eastAsia="zh-CN"/>
        </w:rPr>
        <w:t>三</w:t>
      </w:r>
      <w:r>
        <w:rPr>
          <w:rFonts w:hint="eastAsia" w:ascii="Times New Roman" w:hAnsi="Times New Roman" w:cs="Times New Roman"/>
          <w:b/>
          <w:sz w:val="24"/>
          <w:szCs w:val="24"/>
        </w:rPr>
        <w:t>、</w:t>
      </w:r>
      <w:r>
        <w:rPr>
          <w:rFonts w:hint="eastAsia"/>
          <w:b/>
          <w:color w:val="000000"/>
          <w:sz w:val="24"/>
          <w:szCs w:val="24"/>
        </w:rPr>
        <w:t>各岗位人员具体工作内容、职责及服务标准</w:t>
      </w:r>
    </w:p>
    <w:p w14:paraId="03BCEF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（一）物业服务内容</w:t>
      </w:r>
    </w:p>
    <w:p w14:paraId="53F0D2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A座住院部环境保洁及科室驻守、院落保洁服务、设备运行服务、电扶梯运行、导诊及自助机服务、轮椅租赁服务、宿舍管理服务、室内外绿植养护、氧气站运行值守、病案室复印员、会议服务、外勤等。</w:t>
      </w:r>
    </w:p>
    <w:p w14:paraId="5021C1FB">
      <w:pPr>
        <w:spacing w:line="360" w:lineRule="auto"/>
        <w:ind w:firstLine="448" w:firstLineChars="200"/>
        <w:rPr>
          <w:rFonts w:hint="eastAsia" w:ascii="宋体" w:hAnsi="宋体" w:cs="宋体"/>
          <w:color w:val="auto"/>
          <w:sz w:val="24"/>
          <w:szCs w:val="24"/>
        </w:rPr>
      </w:pPr>
      <w:r>
        <w:rPr>
          <w:rFonts w:hint="eastAsia" w:ascii="宋体" w:hAnsi="宋体" w:cs="宋体"/>
          <w:color w:val="auto"/>
          <w:sz w:val="24"/>
          <w:szCs w:val="24"/>
        </w:rPr>
        <w:t>为满足本院国际化发展、外籍患者就医服务、涉外学术交流活动保障以及高端医疗设备管理的实际需要，本次招标要求物业管理服务团队中，必须配置具备大学英语四级或同等及以上水平的项目经理。此要求旨在确保服务质量，提升医院整体形象，保障医疗环境的顺畅运行。甲方保留在服务期内对此岗位人员进行不定期英语能力抽查的权利。</w:t>
      </w:r>
    </w:p>
    <w:p w14:paraId="6E13309F">
      <w:pPr>
        <w:spacing w:line="360" w:lineRule="auto"/>
        <w:ind w:firstLine="448" w:firstLineChars="200"/>
        <w:rPr>
          <w:rFonts w:hint="eastAsia" w:ascii="宋体" w:hAnsi="宋体" w:cs="宋体"/>
          <w:color w:val="auto"/>
          <w:sz w:val="24"/>
          <w:szCs w:val="24"/>
        </w:rPr>
      </w:pPr>
      <w:r>
        <w:rPr>
          <w:rFonts w:hint="eastAsia" w:ascii="宋体" w:hAnsi="宋体" w:cs="宋体"/>
          <w:color w:val="auto"/>
          <w:sz w:val="24"/>
          <w:szCs w:val="24"/>
        </w:rPr>
        <w:t>医院属于特殊作业场所，其特殊性决定着病媒防治生物培训的必要性，消毒药剂等使用必须精准、科学、环保，避免对患者、精密仪器和就医环境造成二次伤害；根据《安全生产法》和《特种作业人员安全技术培训考核管理规定》，在任何2米及以上作业时，必须持有专业高空作业证上岗，规范的高空作业能最大程度减少对下方医疗区域的影响，确保诊疗活动有序进行；国家《医疗废物管理条例》的强制要求，是医院通过卫生监督和环保检查的必要条件。持证上岗能确保操作流程规范，有效切断传播途径，是维护公共安全的社会责任。因此本项目要求保洁经理持有以上三证，以确保正确指导及监督员工作业流程操作的规范性，为医患提供安全舒适的诊疗环境。</w:t>
      </w:r>
    </w:p>
    <w:p w14:paraId="3FC0FE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（二）环境保洁及科室驻守</w:t>
      </w:r>
    </w:p>
    <w:p w14:paraId="3A7BC0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4"/>
        <w:rPr>
          <w:rFonts w:ascii="宋体" w:hAnsi="宋体" w:eastAsia="宋体" w:cs="宋体"/>
          <w:color w:val="auto"/>
          <w:sz w:val="24"/>
          <w:szCs w:val="24"/>
        </w:rPr>
      </w:pPr>
      <w:r>
        <w:rPr>
          <w:rFonts w:ascii="宋体" w:hAnsi="宋体" w:eastAsia="宋体" w:cs="宋体"/>
          <w:b/>
          <w:bCs/>
          <w:color w:val="auto"/>
          <w:sz w:val="24"/>
          <w:szCs w:val="24"/>
        </w:rPr>
        <w:t>1.保洁服务范围：</w:t>
      </w:r>
    </w:p>
    <w:p w14:paraId="24C997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A座楼及外围楼顶的全域清洁、A座楼新建卫生间清洁；</w:t>
      </w:r>
    </w:p>
    <w:p w14:paraId="552686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A座楼B1-15F：负责病房及公共区域清洁；</w:t>
      </w:r>
    </w:p>
    <w:p w14:paraId="0E3F8B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行政楼1F-4F：公共区域清洁；</w:t>
      </w:r>
    </w:p>
    <w:p w14:paraId="3C97FE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科研楼1F-4F：公共区域清洁；</w:t>
      </w:r>
    </w:p>
    <w:p w14:paraId="0326E4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PET-CT1-2F：全域清洁；</w:t>
      </w:r>
    </w:p>
    <w:p w14:paraId="0D8588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肠道发热门诊1-2F：诊室及公共区域清洁门特鉴定中心全域清洁；</w:t>
      </w:r>
    </w:p>
    <w:p w14:paraId="477509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心脏研究所1-3F：公共区域清洁模拟中心及教办全域清洁；</w:t>
      </w:r>
    </w:p>
    <w:p w14:paraId="00D5AF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后勤附房2F：公共区域清洁康复中心全域清洁；</w:t>
      </w:r>
    </w:p>
    <w:p w14:paraId="3D4C76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收发室2F：公共区域清洁；</w:t>
      </w:r>
    </w:p>
    <w:p w14:paraId="41C965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伽马刀1-2F：全域清洁；</w:t>
      </w:r>
    </w:p>
    <w:p w14:paraId="58A777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学生公寓4层：公共区域清洁；</w:t>
      </w:r>
    </w:p>
    <w:p w14:paraId="4CB335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C座综合楼4层：公共区域清洁；</w:t>
      </w:r>
    </w:p>
    <w:p w14:paraId="48070E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放射治疗楼2层；公共区域清洁；</w:t>
      </w:r>
    </w:p>
    <w:p w14:paraId="38A569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全院范围清洁、绿化，垃圾回收；</w:t>
      </w:r>
    </w:p>
    <w:p w14:paraId="2380CE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含家属区外围及每个楼一层垃圾回收清运；</w:t>
      </w:r>
    </w:p>
    <w:p w14:paraId="18D243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PVC地面保持每年二次蜡面保养工作（不含刷洗补蜡，须进行彻底起蜡落蜡）。</w:t>
      </w:r>
    </w:p>
    <w:p w14:paraId="62C157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2.保洁服务内容及要求</w:t>
      </w:r>
    </w:p>
    <w:p w14:paraId="2D800F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（1）负责医院服务范围内室内及公共区域清洁卫生:</w:t>
      </w:r>
    </w:p>
    <w:p w14:paraId="3CF6F5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包括:天花、顶棚、顶房平台、内墙、玻璃、高处灯具、通风口、地面、室内家具、楼梯、走廊、通道、窗户、门、设备带、宣传栏、洗手间、电梯间、公共通道、和本部院落以及其他保养内容。</w:t>
      </w:r>
    </w:p>
    <w:p w14:paraId="5BD43E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（2）医疗垃圾、生活垃圾及时收集并运送到院内指指定地点；</w:t>
      </w:r>
    </w:p>
    <w:p w14:paraId="646D4A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（3）按时巡视、清洁各楼层洗手间，保持洗手间清洁、干燥、无异味；</w:t>
      </w:r>
    </w:p>
    <w:p w14:paraId="1A88F8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（4）为防止交又感染，对不同区域的清洁工具按医院感染科的要求实行严格分类摆放和使用用颜色、字标等方式进行区分；</w:t>
      </w:r>
    </w:p>
    <w:p w14:paraId="40E679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（5）所有病房室内每天上下午干拖、湿拖地面并随时巡视，做好病区保洁；</w:t>
      </w:r>
    </w:p>
    <w:p w14:paraId="2B260F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（6）所有病房统一调度进行巡视清洁(17:30-21:30)，7天/周；</w:t>
      </w:r>
    </w:p>
    <w:p w14:paraId="5D6435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（7）特殊科室根据科室要求；</w:t>
      </w:r>
    </w:p>
    <w:p w14:paraId="07D1DA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（8）保洁服务所需各种工具车和材料由投标人承担；</w:t>
      </w:r>
    </w:p>
    <w:p w14:paraId="1AC591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（9）保洁服务所需一般性防护用品(如:一次性手套、口罩)由投标人承担；</w:t>
      </w:r>
    </w:p>
    <w:p w14:paraId="235BAA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（10）每病区配置工具车，小心地滑牌等各类提示牌，按区域区分不同颜色的拖布头;</w:t>
      </w:r>
    </w:p>
    <w:p w14:paraId="0E9B27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（11）为避免尘土飞扬，建筑物内地面干拖应使用尘推加牵尘剂的方法进行处理，不得使用扫把;</w:t>
      </w:r>
    </w:p>
    <w:p w14:paraId="47492D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（12）要求对尘推头、拖布头和抹布每日进行集中消毒、清洗，以防止交又感染</w:t>
      </w:r>
    </w:p>
    <w:p w14:paraId="527A7F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（13）公共区域的花岗岩、地砖等地面，应视地面损毀程度进行每年至少一次翻新和晶化保养等石材专项处理;</w:t>
      </w:r>
    </w:p>
    <w:p w14:paraId="2BFEB4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（14）保洁员要求须经过培训上岗，着装统一、戴胸牌、工作仔细、形象良好，并积极主动学习新的保洁知识，提高保洁、清洁技术，接受医院相关部门如:护理部、总务科、院感科及护士长的指导。</w:t>
      </w:r>
    </w:p>
    <w:p w14:paraId="73CFD9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（15）清除病区内非法小广告，协助医院做好控烟。</w:t>
      </w:r>
    </w:p>
    <w:p w14:paraId="03D6CB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（16）未尽事宜，以医院的实际工作为准，在实际工作中再另行协商调整。</w:t>
      </w:r>
    </w:p>
    <w:p w14:paraId="2B8CDE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（17）投标人须自行设置并采购工业洗烘设备，每天对所用布草进行符合院感级别的清洗消毒流程。</w:t>
      </w:r>
    </w:p>
    <w:p w14:paraId="737EFC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3.保洁质量标准</w:t>
      </w:r>
    </w:p>
    <w:p w14:paraId="520BB0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（1）大厅、走廊保洁标准</w:t>
      </w:r>
    </w:p>
    <w:p w14:paraId="3FEAEE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地面:表面洁净、无尘土、污染、烟头、纸屑、油迹及垃圾。</w:t>
      </w:r>
    </w:p>
    <w:p w14:paraId="04F7CD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照明灯具:无厚积尘土</w:t>
      </w:r>
    </w:p>
    <w:p w14:paraId="560539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各房门、通道门:无尘土、污迹。</w:t>
      </w:r>
    </w:p>
    <w:p w14:paraId="220530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客梯厅顶部:无厚积尘土</w:t>
      </w:r>
    </w:p>
    <w:p w14:paraId="6D4D84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不锈钢面:无脏、污点。</w:t>
      </w:r>
    </w:p>
    <w:p w14:paraId="10EF37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装饰物:盆、座表面干净无尘土;装饰物(如塑料花卉、油画)等表面无尘土。</w:t>
      </w:r>
    </w:p>
    <w:p w14:paraId="5EB6A5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（2）公共及病房卫生间保洁标准:卫生间:无异味。</w:t>
      </w:r>
    </w:p>
    <w:p w14:paraId="0C427B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地面:无尘土、碎纸、垃烟头、无积水、无尿迹、污迹。</w:t>
      </w:r>
    </w:p>
    <w:p w14:paraId="70B08F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洗手池:瓷壁无污垢，无痰迹及头发等不洁物。</w:t>
      </w:r>
    </w:p>
    <w:p w14:paraId="1A89E8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水龙头:无印迹、污垢、光亮、洁净。</w:t>
      </w:r>
    </w:p>
    <w:p w14:paraId="2991A2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洗手池台面:无水迹、无尘土、无污物。</w:t>
      </w:r>
    </w:p>
    <w:p w14:paraId="5B1E5A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镜面:无水点、水迹、尘土、污迹。</w:t>
      </w:r>
    </w:p>
    <w:p w14:paraId="01EF05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小便池:无尿硷水锈引迹(黄迹)、无污物、喷水嘴应洁净。</w:t>
      </w:r>
    </w:p>
    <w:p w14:paraId="334206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大便器:内外洁净、无大便痕迹、无污垢黄迹。</w:t>
      </w:r>
    </w:p>
    <w:p w14:paraId="39C0C6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手纸架:无手印、光亮、洁净。</w:t>
      </w:r>
    </w:p>
    <w:p w14:paraId="349AA6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纸篓:污物量不超过桶体2/3，内外表干净。</w:t>
      </w:r>
    </w:p>
    <w:p w14:paraId="0075E8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墙面、顶板、隔板无尘土，污迹。</w:t>
      </w:r>
    </w:p>
    <w:p w14:paraId="60825E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（3）楼梯保洁标准</w:t>
      </w:r>
    </w:p>
    <w:p w14:paraId="7F935A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地面:无尘土、痰迹、碎纸、烟头及垃圾杂物。</w:t>
      </w:r>
    </w:p>
    <w:p w14:paraId="30FBE9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墙面:无污迹。</w:t>
      </w:r>
    </w:p>
    <w:p w14:paraId="6F7A8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楼梯门:无尘土、污迹。</w:t>
      </w:r>
    </w:p>
    <w:p w14:paraId="3E7DE8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消防设备:表面无尘土</w:t>
      </w:r>
    </w:p>
    <w:p w14:paraId="15A3F1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楼梯:地面无尘土、烟头、痰迹及垃圾杂物，扶手无尘土。</w:t>
      </w:r>
    </w:p>
    <w:p w14:paraId="61BBE2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（4）病房保洁标准</w:t>
      </w:r>
    </w:p>
    <w:p w14:paraId="46ECD3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地面:洁净、光亮、无尘土、痰迹、碎纸、烟头及垃圾杂物</w:t>
      </w:r>
    </w:p>
    <w:p w14:paraId="3E3445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墙面:无手印、污迹</w:t>
      </w:r>
    </w:p>
    <w:p w14:paraId="18E942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窗户:明亮、无积灰。</w:t>
      </w:r>
    </w:p>
    <w:p w14:paraId="2E720E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窗纱:完好无损，无积灰。</w:t>
      </w:r>
    </w:p>
    <w:p w14:paraId="37D6A6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天花板:无蜘蛛网、无积灰。</w:t>
      </w:r>
    </w:p>
    <w:p w14:paraId="5A752A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灯具:无厚积尘土</w:t>
      </w:r>
    </w:p>
    <w:p w14:paraId="389BF7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（5）院落、道路保洁标准</w:t>
      </w:r>
    </w:p>
    <w:p w14:paraId="466230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院落整洁、卫生、无杂物</w:t>
      </w:r>
    </w:p>
    <w:p w14:paraId="604DE9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人行道、走道、绿化带等地带无垃圾、烟头、杂物。</w:t>
      </w:r>
    </w:p>
    <w:p w14:paraId="48BEA2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（6）保洁工作时间</w:t>
      </w:r>
    </w:p>
    <w:p w14:paraId="142D25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常规保洁:6:30-21:00</w:t>
      </w:r>
      <w:r>
        <w:rPr>
          <w:rFonts w:hint="eastAsia" w:ascii="宋体" w:hAnsi="宋体" w:eastAsia="宋体" w:cs="宋体"/>
          <w:color w:val="auto"/>
          <w:sz w:val="24"/>
          <w:szCs w:val="24"/>
        </w:rPr>
        <w:t>，8小时外巡视清洁</w:t>
      </w:r>
    </w:p>
    <w:p w14:paraId="3D25BE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（7）医疗垃圾的管理</w:t>
      </w:r>
    </w:p>
    <w:p w14:paraId="1F1241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医院医疗垃圾由专人负责，运送垃圾、分拣垃圾。须结合信息化手段进行医疗垃圾清运闭环管理。</w:t>
      </w:r>
    </w:p>
    <w:p w14:paraId="67A528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垃圾运送工必须佩戴防护用品（帽子、皮围裙、长胶手套），并每年体检一次。</w:t>
      </w:r>
    </w:p>
    <w:p w14:paraId="266945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每天上下午准时推车，按各楼层收医疗垃圾不少于两次，并按卫生局、环保局统一标准分检好后分类、分盒放置在指定地点。与采购人部门协调处理手术下来的人体遗弃物。</w:t>
      </w:r>
    </w:p>
    <w:p w14:paraId="7785CE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收医疗垃圾人员要有高度的责任心，遇有紧急情况找项目经理协商，再由项目经理及时向院方报告，共同协商解决。</w:t>
      </w:r>
    </w:p>
    <w:p w14:paraId="6F50AA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医疗垃圾人员每天收垃圾后，及时用消毒剂消毒（包括车），以免感染细菌。</w:t>
      </w:r>
    </w:p>
    <w:p w14:paraId="21212B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收集医疗垃圾人员（4名）持天津市医疗废物管理培训合格证上岗。每季度培训考核不少于一次。</w:t>
      </w:r>
    </w:p>
    <w:p w14:paraId="111B6C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（8）禁烟管理</w:t>
      </w:r>
    </w:p>
    <w:p w14:paraId="5CC190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eastAsia="宋体" w:cs="宋体"/>
          <w:color w:val="auto"/>
          <w:sz w:val="24"/>
          <w:szCs w:val="24"/>
        </w:rPr>
      </w:pPr>
      <w:r>
        <w:rPr>
          <w:rFonts w:ascii="宋体" w:hAnsi="宋体" w:eastAsia="宋体" w:cs="宋体"/>
          <w:color w:val="auto"/>
          <w:sz w:val="24"/>
          <w:szCs w:val="24"/>
        </w:rPr>
        <w:t>医院内禁止吸烟。全体物业服务人员应均为义务禁烟员，发现吸烟病患或家属应立即予以劝止。劝阻态度需诚恳，不得与患者或家属发生争吵。</w:t>
      </w:r>
    </w:p>
    <w:p w14:paraId="2BB2FD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4.保洁常规事项</w:t>
      </w:r>
    </w:p>
    <w:tbl>
      <w:tblPr>
        <w:tblStyle w:val="55"/>
        <w:tblW w:w="5714"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7"/>
        <w:gridCol w:w="2128"/>
        <w:gridCol w:w="2839"/>
        <w:gridCol w:w="2146"/>
        <w:gridCol w:w="1587"/>
      </w:tblGrid>
      <w:tr w14:paraId="4F6359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2D18CD93">
            <w:pPr>
              <w:pStyle w:val="54"/>
              <w:jc w:val="center"/>
              <w:rPr>
                <w:color w:val="auto"/>
              </w:rPr>
            </w:pPr>
            <w:r>
              <w:rPr>
                <w:b/>
                <w:bCs/>
                <w:color w:val="auto"/>
              </w:rPr>
              <w:t>区域</w:t>
            </w:r>
          </w:p>
        </w:tc>
        <w:tc>
          <w:tcPr>
            <w:tcW w:w="2126" w:type="dxa"/>
            <w:vAlign w:val="center"/>
          </w:tcPr>
          <w:p w14:paraId="196B1B4F">
            <w:pPr>
              <w:pStyle w:val="54"/>
              <w:jc w:val="center"/>
              <w:rPr>
                <w:color w:val="auto"/>
              </w:rPr>
            </w:pPr>
            <w:r>
              <w:rPr>
                <w:b/>
                <w:bCs/>
                <w:color w:val="auto"/>
              </w:rPr>
              <w:t>保洁频率</w:t>
            </w:r>
          </w:p>
        </w:tc>
        <w:tc>
          <w:tcPr>
            <w:tcW w:w="2837" w:type="dxa"/>
            <w:vAlign w:val="center"/>
          </w:tcPr>
          <w:p w14:paraId="2E8C3135">
            <w:pPr>
              <w:pStyle w:val="54"/>
              <w:jc w:val="center"/>
              <w:rPr>
                <w:color w:val="auto"/>
              </w:rPr>
            </w:pPr>
            <w:r>
              <w:rPr>
                <w:b/>
                <w:bCs/>
                <w:color w:val="auto"/>
              </w:rPr>
              <w:t>保洁内容</w:t>
            </w:r>
          </w:p>
        </w:tc>
        <w:tc>
          <w:tcPr>
            <w:tcW w:w="2144" w:type="dxa"/>
            <w:vAlign w:val="center"/>
          </w:tcPr>
          <w:p w14:paraId="1C834F55">
            <w:pPr>
              <w:pStyle w:val="54"/>
              <w:jc w:val="center"/>
              <w:rPr>
                <w:color w:val="auto"/>
              </w:rPr>
            </w:pPr>
            <w:r>
              <w:rPr>
                <w:b/>
                <w:bCs/>
                <w:color w:val="auto"/>
              </w:rPr>
              <w:t>保洁要求</w:t>
            </w:r>
          </w:p>
        </w:tc>
        <w:tc>
          <w:tcPr>
            <w:tcW w:w="1586" w:type="dxa"/>
            <w:vAlign w:val="center"/>
          </w:tcPr>
          <w:p w14:paraId="65877E58">
            <w:pPr>
              <w:pStyle w:val="54"/>
              <w:jc w:val="center"/>
              <w:rPr>
                <w:color w:val="auto"/>
              </w:rPr>
            </w:pPr>
            <w:r>
              <w:rPr>
                <w:b/>
                <w:bCs/>
                <w:color w:val="auto"/>
              </w:rPr>
              <w:t>备注</w:t>
            </w:r>
          </w:p>
        </w:tc>
      </w:tr>
      <w:tr w14:paraId="32B09B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0548948B">
            <w:pPr>
              <w:pStyle w:val="54"/>
              <w:jc w:val="center"/>
              <w:rPr>
                <w:color w:val="auto"/>
              </w:rPr>
            </w:pPr>
            <w:r>
              <w:rPr>
                <w:color w:val="auto"/>
              </w:rPr>
              <w:t>地面</w:t>
            </w:r>
          </w:p>
        </w:tc>
        <w:tc>
          <w:tcPr>
            <w:tcW w:w="2126" w:type="dxa"/>
            <w:vAlign w:val="center"/>
          </w:tcPr>
          <w:p w14:paraId="38C9E7FB">
            <w:pPr>
              <w:pStyle w:val="54"/>
              <w:rPr>
                <w:color w:val="auto"/>
              </w:rPr>
            </w:pPr>
            <w:r>
              <w:rPr>
                <w:color w:val="auto"/>
              </w:rPr>
              <w:t>地面每日清扫两次，每月清洗一次，有垃圾及时清理</w:t>
            </w:r>
          </w:p>
        </w:tc>
        <w:tc>
          <w:tcPr>
            <w:tcW w:w="2837" w:type="dxa"/>
            <w:vAlign w:val="center"/>
          </w:tcPr>
          <w:p w14:paraId="52B7471D">
            <w:pPr>
              <w:pStyle w:val="54"/>
              <w:rPr>
                <w:color w:val="auto"/>
              </w:rPr>
            </w:pPr>
            <w:r>
              <w:rPr>
                <w:color w:val="auto"/>
              </w:rPr>
              <w:t>每日用全能清洁剂1:128</w:t>
            </w:r>
          </w:p>
          <w:p w14:paraId="70437133">
            <w:pPr>
              <w:pStyle w:val="54"/>
              <w:rPr>
                <w:color w:val="auto"/>
              </w:rPr>
            </w:pPr>
            <w:r>
              <w:rPr>
                <w:color w:val="auto"/>
              </w:rPr>
              <w:t>稀释溶液拖地每日不少于两次。其中一次消毒液拖地。</w:t>
            </w:r>
          </w:p>
        </w:tc>
        <w:tc>
          <w:tcPr>
            <w:tcW w:w="2144" w:type="dxa"/>
            <w:vAlign w:val="center"/>
          </w:tcPr>
          <w:p w14:paraId="5BCABC8E">
            <w:pPr>
              <w:pStyle w:val="54"/>
              <w:rPr>
                <w:color w:val="auto"/>
              </w:rPr>
            </w:pPr>
            <w:r>
              <w:rPr>
                <w:color w:val="auto"/>
              </w:rPr>
              <w:t>地面无污渍、无痰迹、无垃圾、无积灰、无脚印，干净明亮</w:t>
            </w:r>
          </w:p>
        </w:tc>
        <w:tc>
          <w:tcPr>
            <w:tcW w:w="1586" w:type="dxa"/>
            <w:vAlign w:val="center"/>
          </w:tcPr>
          <w:p w14:paraId="02FE66ED">
            <w:pPr>
              <w:rPr>
                <w:rFonts w:eastAsia="宋体" w:cs="宋体"/>
                <w:color w:val="auto"/>
                <w:sz w:val="24"/>
                <w:szCs w:val="24"/>
              </w:rPr>
            </w:pPr>
          </w:p>
        </w:tc>
      </w:tr>
      <w:tr w14:paraId="74DCDF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2FB58E6D">
            <w:pPr>
              <w:pStyle w:val="54"/>
              <w:jc w:val="center"/>
              <w:rPr>
                <w:color w:val="auto"/>
              </w:rPr>
            </w:pPr>
            <w:r>
              <w:rPr>
                <w:color w:val="auto"/>
              </w:rPr>
              <w:t>墙面</w:t>
            </w:r>
          </w:p>
        </w:tc>
        <w:tc>
          <w:tcPr>
            <w:tcW w:w="2126" w:type="dxa"/>
            <w:vAlign w:val="center"/>
          </w:tcPr>
          <w:p w14:paraId="0A4CDC9A">
            <w:pPr>
              <w:pStyle w:val="54"/>
              <w:rPr>
                <w:color w:val="auto"/>
              </w:rPr>
            </w:pPr>
            <w:r>
              <w:rPr>
                <w:color w:val="auto"/>
              </w:rPr>
              <w:t>每周保洁</w:t>
            </w:r>
          </w:p>
        </w:tc>
        <w:tc>
          <w:tcPr>
            <w:tcW w:w="2837" w:type="dxa"/>
            <w:vAlign w:val="center"/>
          </w:tcPr>
          <w:p w14:paraId="2AFFBE84">
            <w:pPr>
              <w:pStyle w:val="54"/>
              <w:rPr>
                <w:color w:val="auto"/>
              </w:rPr>
            </w:pPr>
            <w:r>
              <w:rPr>
                <w:color w:val="auto"/>
              </w:rPr>
              <w:t>3米以下每周清洁</w:t>
            </w:r>
          </w:p>
        </w:tc>
        <w:tc>
          <w:tcPr>
            <w:tcW w:w="2144" w:type="dxa"/>
            <w:vAlign w:val="center"/>
          </w:tcPr>
          <w:p w14:paraId="6A23E8A2">
            <w:pPr>
              <w:pStyle w:val="54"/>
              <w:rPr>
                <w:color w:val="auto"/>
              </w:rPr>
            </w:pPr>
            <w:r>
              <w:rPr>
                <w:color w:val="auto"/>
              </w:rPr>
              <w:t>无污渍、无水迹、无浮灰、无蜘蛛网</w:t>
            </w:r>
          </w:p>
        </w:tc>
        <w:tc>
          <w:tcPr>
            <w:tcW w:w="1586" w:type="dxa"/>
            <w:vAlign w:val="center"/>
          </w:tcPr>
          <w:p w14:paraId="05DB6DEE">
            <w:pPr>
              <w:rPr>
                <w:rFonts w:eastAsia="宋体" w:cs="宋体"/>
                <w:color w:val="auto"/>
                <w:sz w:val="24"/>
                <w:szCs w:val="24"/>
              </w:rPr>
            </w:pPr>
          </w:p>
        </w:tc>
      </w:tr>
      <w:tr w14:paraId="513197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25638812">
            <w:pPr>
              <w:pStyle w:val="54"/>
              <w:jc w:val="center"/>
              <w:rPr>
                <w:color w:val="auto"/>
              </w:rPr>
            </w:pPr>
            <w:r>
              <w:rPr>
                <w:color w:val="auto"/>
              </w:rPr>
              <w:t>走廊扶手</w:t>
            </w:r>
          </w:p>
        </w:tc>
        <w:tc>
          <w:tcPr>
            <w:tcW w:w="2126" w:type="dxa"/>
            <w:vAlign w:val="center"/>
          </w:tcPr>
          <w:p w14:paraId="5A46CB9A">
            <w:pPr>
              <w:pStyle w:val="54"/>
              <w:rPr>
                <w:color w:val="auto"/>
              </w:rPr>
            </w:pPr>
            <w:r>
              <w:rPr>
                <w:color w:val="auto"/>
              </w:rPr>
              <w:t>每日保洁</w:t>
            </w:r>
          </w:p>
        </w:tc>
        <w:tc>
          <w:tcPr>
            <w:tcW w:w="2837" w:type="dxa"/>
            <w:vAlign w:val="center"/>
          </w:tcPr>
          <w:p w14:paraId="3889800C">
            <w:pPr>
              <w:pStyle w:val="54"/>
              <w:rPr>
                <w:color w:val="auto"/>
              </w:rPr>
            </w:pPr>
            <w:r>
              <w:rPr>
                <w:color w:val="auto"/>
              </w:rPr>
              <w:t>每日用全能清洁剂1:64稀释溶液清洁，每日用消毒液1:50檫洗一次</w:t>
            </w:r>
          </w:p>
        </w:tc>
        <w:tc>
          <w:tcPr>
            <w:tcW w:w="2144" w:type="dxa"/>
            <w:vAlign w:val="center"/>
          </w:tcPr>
          <w:p w14:paraId="766FBCC8">
            <w:pPr>
              <w:pStyle w:val="54"/>
              <w:rPr>
                <w:color w:val="auto"/>
              </w:rPr>
            </w:pPr>
            <w:r>
              <w:rPr>
                <w:color w:val="auto"/>
              </w:rPr>
              <w:t>无污渍、无浮灰、无水迹、无烟蒂</w:t>
            </w:r>
          </w:p>
        </w:tc>
        <w:tc>
          <w:tcPr>
            <w:tcW w:w="1586" w:type="dxa"/>
            <w:vAlign w:val="center"/>
          </w:tcPr>
          <w:p w14:paraId="5971E257">
            <w:pPr>
              <w:rPr>
                <w:rFonts w:eastAsia="宋体" w:cs="宋体"/>
                <w:color w:val="auto"/>
                <w:sz w:val="24"/>
                <w:szCs w:val="24"/>
              </w:rPr>
            </w:pPr>
          </w:p>
        </w:tc>
      </w:tr>
      <w:tr w14:paraId="18C1DA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495BE670">
            <w:pPr>
              <w:pStyle w:val="54"/>
              <w:jc w:val="center"/>
              <w:rPr>
                <w:color w:val="auto"/>
              </w:rPr>
            </w:pPr>
            <w:r>
              <w:rPr>
                <w:color w:val="auto"/>
              </w:rPr>
              <w:t>玻璃</w:t>
            </w:r>
          </w:p>
        </w:tc>
        <w:tc>
          <w:tcPr>
            <w:tcW w:w="2126" w:type="dxa"/>
            <w:vAlign w:val="center"/>
          </w:tcPr>
          <w:p w14:paraId="6F995DF8">
            <w:pPr>
              <w:pStyle w:val="54"/>
              <w:rPr>
                <w:color w:val="auto"/>
              </w:rPr>
            </w:pPr>
            <w:r>
              <w:rPr>
                <w:color w:val="auto"/>
              </w:rPr>
              <w:t>每周保洁</w:t>
            </w:r>
          </w:p>
        </w:tc>
        <w:tc>
          <w:tcPr>
            <w:tcW w:w="2837" w:type="dxa"/>
            <w:vAlign w:val="center"/>
          </w:tcPr>
          <w:p w14:paraId="724EEF96">
            <w:pPr>
              <w:pStyle w:val="54"/>
              <w:rPr>
                <w:color w:val="auto"/>
              </w:rPr>
            </w:pPr>
            <w:r>
              <w:rPr>
                <w:color w:val="auto"/>
              </w:rPr>
              <w:t>用玻璃清洁剂1:65稀释溶液清洁玻璃，每周一次，室内玻璃循环清洁</w:t>
            </w:r>
          </w:p>
        </w:tc>
        <w:tc>
          <w:tcPr>
            <w:tcW w:w="2144" w:type="dxa"/>
            <w:vAlign w:val="center"/>
          </w:tcPr>
          <w:p w14:paraId="31F69D9B">
            <w:pPr>
              <w:pStyle w:val="54"/>
              <w:rPr>
                <w:color w:val="auto"/>
              </w:rPr>
            </w:pPr>
            <w:r>
              <w:rPr>
                <w:color w:val="auto"/>
              </w:rPr>
              <w:t>玻璃明亮光洁，无污渍、无水迹</w:t>
            </w:r>
          </w:p>
        </w:tc>
        <w:tc>
          <w:tcPr>
            <w:tcW w:w="1586" w:type="dxa"/>
            <w:vAlign w:val="center"/>
          </w:tcPr>
          <w:p w14:paraId="4900A6EE">
            <w:pPr>
              <w:pStyle w:val="54"/>
              <w:rPr>
                <w:color w:val="auto"/>
              </w:rPr>
            </w:pPr>
            <w:r>
              <w:rPr>
                <w:color w:val="auto"/>
              </w:rPr>
              <w:t>根据实际情况安排各房间循环清洁</w:t>
            </w:r>
          </w:p>
        </w:tc>
      </w:tr>
      <w:tr w14:paraId="0E5A6E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4E587BC7">
            <w:pPr>
              <w:pStyle w:val="54"/>
              <w:jc w:val="center"/>
              <w:rPr>
                <w:color w:val="auto"/>
              </w:rPr>
            </w:pPr>
            <w:r>
              <w:rPr>
                <w:color w:val="auto"/>
              </w:rPr>
              <w:t>卫生间</w:t>
            </w:r>
          </w:p>
        </w:tc>
        <w:tc>
          <w:tcPr>
            <w:tcW w:w="2126" w:type="dxa"/>
            <w:vAlign w:val="center"/>
          </w:tcPr>
          <w:p w14:paraId="520BD401">
            <w:pPr>
              <w:pStyle w:val="54"/>
              <w:rPr>
                <w:color w:val="auto"/>
              </w:rPr>
            </w:pPr>
            <w:r>
              <w:rPr>
                <w:color w:val="auto"/>
              </w:rPr>
              <w:t>坐便器随时保洁</w:t>
            </w:r>
          </w:p>
        </w:tc>
        <w:tc>
          <w:tcPr>
            <w:tcW w:w="2837" w:type="dxa"/>
            <w:vAlign w:val="center"/>
          </w:tcPr>
          <w:p w14:paraId="6AFD5F52">
            <w:pPr>
              <w:pStyle w:val="54"/>
              <w:rPr>
                <w:color w:val="auto"/>
              </w:rPr>
            </w:pPr>
            <w:r>
              <w:rPr>
                <w:color w:val="auto"/>
              </w:rPr>
              <w:t>1、打开换气扇或窗户进行通风。</w:t>
            </w:r>
          </w:p>
          <w:p w14:paraId="447EE6C0">
            <w:pPr>
              <w:pStyle w:val="54"/>
              <w:rPr>
                <w:color w:val="auto"/>
              </w:rPr>
            </w:pPr>
            <w:r>
              <w:rPr>
                <w:color w:val="auto"/>
              </w:rPr>
              <w:t>2、台盆、便器等放水冲洗。</w:t>
            </w:r>
          </w:p>
          <w:p w14:paraId="3F423905">
            <w:pPr>
              <w:pStyle w:val="54"/>
              <w:rPr>
                <w:color w:val="auto"/>
              </w:rPr>
            </w:pPr>
            <w:r>
              <w:rPr>
                <w:color w:val="auto"/>
              </w:rPr>
              <w:t>3、收集垃圾、清洁垃圾桶、换新垃圾袋。</w:t>
            </w:r>
          </w:p>
          <w:p w14:paraId="028B4474">
            <w:pPr>
              <w:pStyle w:val="54"/>
              <w:rPr>
                <w:color w:val="auto"/>
              </w:rPr>
            </w:pPr>
            <w:r>
              <w:rPr>
                <w:color w:val="auto"/>
              </w:rPr>
              <w:t>4、清洗台盆及水龙头。</w:t>
            </w:r>
          </w:p>
          <w:p w14:paraId="076DCE0C">
            <w:pPr>
              <w:pStyle w:val="54"/>
              <w:rPr>
                <w:color w:val="auto"/>
              </w:rPr>
            </w:pPr>
            <w:r>
              <w:rPr>
                <w:color w:val="auto"/>
              </w:rPr>
              <w:t>5、用洁厕消毒液清洗便器并冲洗。</w:t>
            </w:r>
          </w:p>
          <w:p w14:paraId="27A6E101">
            <w:pPr>
              <w:pStyle w:val="54"/>
              <w:rPr>
                <w:color w:val="auto"/>
              </w:rPr>
            </w:pPr>
            <w:r>
              <w:rPr>
                <w:color w:val="auto"/>
              </w:rPr>
              <w:t>6、搽拭台面和墙面四周、门等。</w:t>
            </w:r>
          </w:p>
          <w:p w14:paraId="1CBC5B8C">
            <w:pPr>
              <w:pStyle w:val="54"/>
              <w:rPr>
                <w:color w:val="auto"/>
              </w:rPr>
            </w:pPr>
            <w:r>
              <w:rPr>
                <w:color w:val="auto"/>
              </w:rPr>
              <w:t>7、搽拭地面。</w:t>
            </w:r>
          </w:p>
          <w:p w14:paraId="658AF809">
            <w:pPr>
              <w:pStyle w:val="54"/>
              <w:rPr>
                <w:color w:val="auto"/>
              </w:rPr>
            </w:pPr>
            <w:r>
              <w:rPr>
                <w:color w:val="auto"/>
              </w:rPr>
              <w:t>8、点上盘香。</w:t>
            </w:r>
          </w:p>
        </w:tc>
        <w:tc>
          <w:tcPr>
            <w:tcW w:w="2144" w:type="dxa"/>
            <w:vAlign w:val="center"/>
          </w:tcPr>
          <w:p w14:paraId="1DA6F526">
            <w:pPr>
              <w:pStyle w:val="54"/>
              <w:rPr>
                <w:color w:val="auto"/>
              </w:rPr>
            </w:pPr>
            <w:r>
              <w:rPr>
                <w:color w:val="auto"/>
              </w:rPr>
              <w:t>随时保持畅通，无漏水，无异味、无污垢，垃圾袋定时更换</w:t>
            </w:r>
          </w:p>
        </w:tc>
        <w:tc>
          <w:tcPr>
            <w:tcW w:w="1586" w:type="dxa"/>
            <w:vAlign w:val="center"/>
          </w:tcPr>
          <w:p w14:paraId="271FF8D5">
            <w:pPr>
              <w:rPr>
                <w:rFonts w:eastAsia="宋体" w:cs="宋体"/>
                <w:color w:val="auto"/>
                <w:sz w:val="24"/>
                <w:szCs w:val="24"/>
              </w:rPr>
            </w:pPr>
          </w:p>
        </w:tc>
      </w:tr>
      <w:tr w14:paraId="132E5C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Merge w:val="restart"/>
            <w:tcBorders>
              <w:bottom w:val="nil"/>
            </w:tcBorders>
            <w:vAlign w:val="center"/>
          </w:tcPr>
          <w:p w14:paraId="1A2E1FD1">
            <w:pPr>
              <w:pStyle w:val="54"/>
              <w:jc w:val="center"/>
              <w:rPr>
                <w:color w:val="auto"/>
              </w:rPr>
            </w:pPr>
            <w:r>
              <w:rPr>
                <w:color w:val="auto"/>
              </w:rPr>
              <w:t>电梯</w:t>
            </w:r>
          </w:p>
        </w:tc>
        <w:tc>
          <w:tcPr>
            <w:tcW w:w="2126" w:type="dxa"/>
            <w:vAlign w:val="center"/>
          </w:tcPr>
          <w:p w14:paraId="3D509F65">
            <w:pPr>
              <w:pStyle w:val="54"/>
              <w:rPr>
                <w:color w:val="auto"/>
              </w:rPr>
            </w:pPr>
            <w:r>
              <w:rPr>
                <w:color w:val="auto"/>
              </w:rPr>
              <w:t>每日一次</w:t>
            </w:r>
          </w:p>
        </w:tc>
        <w:tc>
          <w:tcPr>
            <w:tcW w:w="2837" w:type="dxa"/>
            <w:vAlign w:val="center"/>
          </w:tcPr>
          <w:p w14:paraId="6B0288BE">
            <w:pPr>
              <w:pStyle w:val="54"/>
              <w:rPr>
                <w:color w:val="auto"/>
              </w:rPr>
            </w:pPr>
            <w:r>
              <w:rPr>
                <w:color w:val="auto"/>
              </w:rPr>
              <w:t>每日地面保洁，每日轿厢内消毒一次。</w:t>
            </w:r>
          </w:p>
        </w:tc>
        <w:tc>
          <w:tcPr>
            <w:tcW w:w="2144" w:type="dxa"/>
            <w:vAlign w:val="center"/>
          </w:tcPr>
          <w:p w14:paraId="491E02A7">
            <w:pPr>
              <w:pStyle w:val="54"/>
              <w:rPr>
                <w:color w:val="auto"/>
              </w:rPr>
            </w:pPr>
            <w:r>
              <w:rPr>
                <w:color w:val="auto"/>
              </w:rPr>
              <w:t>无障碍、无划痕、无脱落；无灰尘、无污</w:t>
            </w:r>
          </w:p>
        </w:tc>
        <w:tc>
          <w:tcPr>
            <w:tcW w:w="1586" w:type="dxa"/>
            <w:vMerge w:val="restart"/>
            <w:tcBorders>
              <w:bottom w:val="nil"/>
            </w:tcBorders>
            <w:vAlign w:val="center"/>
          </w:tcPr>
          <w:p w14:paraId="48C42252">
            <w:pPr>
              <w:rPr>
                <w:rFonts w:eastAsia="宋体" w:cs="宋体"/>
                <w:color w:val="auto"/>
                <w:sz w:val="24"/>
                <w:szCs w:val="24"/>
              </w:rPr>
            </w:pPr>
          </w:p>
        </w:tc>
      </w:tr>
      <w:tr w14:paraId="471087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Merge w:val="continue"/>
            <w:tcBorders>
              <w:top w:val="nil"/>
            </w:tcBorders>
            <w:vAlign w:val="center"/>
          </w:tcPr>
          <w:p w14:paraId="01262FC4">
            <w:pPr>
              <w:jc w:val="center"/>
              <w:rPr>
                <w:rFonts w:eastAsia="宋体" w:cs="宋体"/>
                <w:color w:val="auto"/>
                <w:sz w:val="24"/>
                <w:szCs w:val="24"/>
              </w:rPr>
            </w:pPr>
          </w:p>
        </w:tc>
        <w:tc>
          <w:tcPr>
            <w:tcW w:w="2126" w:type="dxa"/>
            <w:vAlign w:val="center"/>
          </w:tcPr>
          <w:p w14:paraId="098904C2">
            <w:pPr>
              <w:pStyle w:val="54"/>
              <w:rPr>
                <w:color w:val="auto"/>
              </w:rPr>
            </w:pPr>
            <w:r>
              <w:rPr>
                <w:color w:val="auto"/>
              </w:rPr>
              <w:t>每周一次</w:t>
            </w:r>
          </w:p>
        </w:tc>
        <w:tc>
          <w:tcPr>
            <w:tcW w:w="2837" w:type="dxa"/>
            <w:vAlign w:val="center"/>
          </w:tcPr>
          <w:p w14:paraId="7B783DF1">
            <w:pPr>
              <w:pStyle w:val="54"/>
              <w:rPr>
                <w:color w:val="auto"/>
              </w:rPr>
            </w:pPr>
            <w:r>
              <w:rPr>
                <w:color w:val="auto"/>
              </w:rPr>
              <w:t>不锈钢光亮剂全面保洁。</w:t>
            </w:r>
          </w:p>
        </w:tc>
        <w:tc>
          <w:tcPr>
            <w:tcW w:w="2144" w:type="dxa"/>
            <w:vAlign w:val="center"/>
          </w:tcPr>
          <w:p w14:paraId="2E04F3D2">
            <w:pPr>
              <w:pStyle w:val="54"/>
              <w:rPr>
                <w:color w:val="auto"/>
              </w:rPr>
            </w:pPr>
            <w:r>
              <w:rPr>
                <w:color w:val="auto"/>
              </w:rPr>
              <w:t>均匀有光泽</w:t>
            </w:r>
          </w:p>
        </w:tc>
        <w:tc>
          <w:tcPr>
            <w:tcW w:w="1586" w:type="dxa"/>
            <w:vMerge w:val="continue"/>
            <w:tcBorders>
              <w:top w:val="nil"/>
            </w:tcBorders>
            <w:vAlign w:val="center"/>
          </w:tcPr>
          <w:p w14:paraId="25EF15AE">
            <w:pPr>
              <w:rPr>
                <w:rFonts w:eastAsia="宋体" w:cs="宋体"/>
                <w:color w:val="auto"/>
                <w:sz w:val="24"/>
                <w:szCs w:val="24"/>
              </w:rPr>
            </w:pPr>
          </w:p>
        </w:tc>
      </w:tr>
      <w:tr w14:paraId="175A8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jc w:val="center"/>
        </w:trPr>
        <w:tc>
          <w:tcPr>
            <w:tcW w:w="806" w:type="dxa"/>
            <w:vAlign w:val="center"/>
          </w:tcPr>
          <w:p w14:paraId="4A92219D">
            <w:pPr>
              <w:pStyle w:val="54"/>
              <w:jc w:val="center"/>
              <w:rPr>
                <w:color w:val="auto"/>
              </w:rPr>
            </w:pPr>
            <w:r>
              <w:rPr>
                <w:color w:val="auto"/>
              </w:rPr>
              <w:t>公共设</w:t>
            </w:r>
          </w:p>
          <w:p w14:paraId="52E82E27">
            <w:pPr>
              <w:pStyle w:val="54"/>
              <w:jc w:val="center"/>
              <w:rPr>
                <w:color w:val="auto"/>
              </w:rPr>
            </w:pPr>
            <w:r>
              <w:rPr>
                <w:color w:val="auto"/>
              </w:rPr>
              <w:t>施</w:t>
            </w:r>
          </w:p>
        </w:tc>
        <w:tc>
          <w:tcPr>
            <w:tcW w:w="2126" w:type="dxa"/>
            <w:vAlign w:val="center"/>
          </w:tcPr>
          <w:p w14:paraId="31966CCE">
            <w:pPr>
              <w:pStyle w:val="54"/>
              <w:rPr>
                <w:color w:val="auto"/>
              </w:rPr>
            </w:pPr>
            <w:r>
              <w:rPr>
                <w:color w:val="auto"/>
              </w:rPr>
              <w:t>每日保洁</w:t>
            </w:r>
          </w:p>
        </w:tc>
        <w:tc>
          <w:tcPr>
            <w:tcW w:w="2837" w:type="dxa"/>
            <w:vAlign w:val="center"/>
          </w:tcPr>
          <w:p w14:paraId="5590B14B">
            <w:pPr>
              <w:pStyle w:val="54"/>
              <w:rPr>
                <w:color w:val="auto"/>
              </w:rPr>
            </w:pPr>
            <w:r>
              <w:rPr>
                <w:color w:val="auto"/>
              </w:rPr>
              <w:t>每日用全能清洁剂1:64稀释溶液清洁一次。</w:t>
            </w:r>
          </w:p>
        </w:tc>
        <w:tc>
          <w:tcPr>
            <w:tcW w:w="2144" w:type="dxa"/>
            <w:vAlign w:val="center"/>
          </w:tcPr>
          <w:p w14:paraId="280E3F28">
            <w:pPr>
              <w:pStyle w:val="54"/>
              <w:rPr>
                <w:color w:val="auto"/>
              </w:rPr>
            </w:pPr>
            <w:r>
              <w:rPr>
                <w:color w:val="auto"/>
              </w:rPr>
              <w:t>无污渍，无积灰、无蜘蛛网</w:t>
            </w:r>
          </w:p>
        </w:tc>
        <w:tc>
          <w:tcPr>
            <w:tcW w:w="1586" w:type="dxa"/>
            <w:vAlign w:val="center"/>
          </w:tcPr>
          <w:p w14:paraId="1CC2BB9E">
            <w:pPr>
              <w:rPr>
                <w:rFonts w:eastAsia="宋体" w:cs="宋体"/>
                <w:color w:val="auto"/>
                <w:sz w:val="24"/>
                <w:szCs w:val="24"/>
              </w:rPr>
            </w:pPr>
          </w:p>
        </w:tc>
      </w:tr>
      <w:tr w14:paraId="0A1955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16430AB7">
            <w:pPr>
              <w:pStyle w:val="54"/>
              <w:jc w:val="center"/>
              <w:rPr>
                <w:color w:val="auto"/>
              </w:rPr>
            </w:pPr>
            <w:r>
              <w:rPr>
                <w:color w:val="auto"/>
              </w:rPr>
              <w:t>病人等候区</w:t>
            </w:r>
          </w:p>
        </w:tc>
        <w:tc>
          <w:tcPr>
            <w:tcW w:w="2126" w:type="dxa"/>
            <w:vAlign w:val="center"/>
          </w:tcPr>
          <w:p w14:paraId="0BB92558">
            <w:pPr>
              <w:pStyle w:val="54"/>
              <w:rPr>
                <w:color w:val="auto"/>
              </w:rPr>
            </w:pPr>
            <w:r>
              <w:rPr>
                <w:color w:val="auto"/>
              </w:rPr>
              <w:t>每日保洁</w:t>
            </w:r>
          </w:p>
        </w:tc>
        <w:tc>
          <w:tcPr>
            <w:tcW w:w="2837" w:type="dxa"/>
            <w:vAlign w:val="center"/>
          </w:tcPr>
          <w:p w14:paraId="74D0FB48">
            <w:pPr>
              <w:pStyle w:val="54"/>
              <w:rPr>
                <w:color w:val="auto"/>
              </w:rPr>
            </w:pPr>
            <w:r>
              <w:rPr>
                <w:color w:val="auto"/>
              </w:rPr>
              <w:t>等候椅每日用全能清洁剂</w:t>
            </w:r>
          </w:p>
          <w:p w14:paraId="1FB4CC4F">
            <w:pPr>
              <w:pStyle w:val="54"/>
              <w:rPr>
                <w:color w:val="auto"/>
              </w:rPr>
            </w:pPr>
            <w:r>
              <w:rPr>
                <w:color w:val="auto"/>
              </w:rPr>
              <w:t>1:64稀释溶液清洁，每日用</w:t>
            </w:r>
          </w:p>
          <w:p w14:paraId="78AEF98F">
            <w:pPr>
              <w:pStyle w:val="54"/>
              <w:rPr>
                <w:color w:val="auto"/>
              </w:rPr>
            </w:pPr>
            <w:r>
              <w:rPr>
                <w:color w:val="auto"/>
              </w:rPr>
              <w:t>1:50消毒剂消毒一次。</w:t>
            </w:r>
          </w:p>
        </w:tc>
        <w:tc>
          <w:tcPr>
            <w:tcW w:w="2144" w:type="dxa"/>
            <w:vAlign w:val="center"/>
          </w:tcPr>
          <w:p w14:paraId="074472B8">
            <w:pPr>
              <w:pStyle w:val="54"/>
              <w:rPr>
                <w:color w:val="auto"/>
              </w:rPr>
            </w:pPr>
            <w:r>
              <w:rPr>
                <w:color w:val="auto"/>
              </w:rPr>
              <w:t>无垃圾、无浮灰、无烟蒂、无水迹</w:t>
            </w:r>
          </w:p>
        </w:tc>
        <w:tc>
          <w:tcPr>
            <w:tcW w:w="1586" w:type="dxa"/>
            <w:vAlign w:val="center"/>
          </w:tcPr>
          <w:p w14:paraId="384D1B1B">
            <w:pPr>
              <w:rPr>
                <w:rFonts w:eastAsia="宋体" w:cs="宋体"/>
                <w:color w:val="auto"/>
                <w:sz w:val="24"/>
                <w:szCs w:val="24"/>
              </w:rPr>
            </w:pPr>
          </w:p>
        </w:tc>
      </w:tr>
      <w:tr w14:paraId="2C1DC8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2CBD5F82">
            <w:pPr>
              <w:pStyle w:val="54"/>
              <w:jc w:val="center"/>
              <w:rPr>
                <w:color w:val="auto"/>
              </w:rPr>
            </w:pPr>
            <w:r>
              <w:rPr>
                <w:color w:val="auto"/>
              </w:rPr>
              <w:t>诊察桌</w:t>
            </w:r>
          </w:p>
        </w:tc>
        <w:tc>
          <w:tcPr>
            <w:tcW w:w="2126" w:type="dxa"/>
            <w:vAlign w:val="center"/>
          </w:tcPr>
          <w:p w14:paraId="186FA73B">
            <w:pPr>
              <w:pStyle w:val="54"/>
              <w:rPr>
                <w:color w:val="auto"/>
              </w:rPr>
            </w:pPr>
            <w:r>
              <w:rPr>
                <w:color w:val="auto"/>
              </w:rPr>
              <w:t>每日一次</w:t>
            </w:r>
          </w:p>
        </w:tc>
        <w:tc>
          <w:tcPr>
            <w:tcW w:w="2837" w:type="dxa"/>
            <w:vAlign w:val="center"/>
          </w:tcPr>
          <w:p w14:paraId="3E584A46">
            <w:pPr>
              <w:pStyle w:val="54"/>
              <w:rPr>
                <w:color w:val="auto"/>
              </w:rPr>
            </w:pPr>
            <w:r>
              <w:rPr>
                <w:color w:val="auto"/>
              </w:rPr>
              <w:t>每日用1:50消毒剂搽拭一次。</w:t>
            </w:r>
          </w:p>
        </w:tc>
        <w:tc>
          <w:tcPr>
            <w:tcW w:w="2144" w:type="dxa"/>
            <w:vAlign w:val="center"/>
          </w:tcPr>
          <w:p w14:paraId="29FD8606">
            <w:pPr>
              <w:pStyle w:val="54"/>
              <w:rPr>
                <w:color w:val="auto"/>
              </w:rPr>
            </w:pPr>
            <w:r>
              <w:rPr>
                <w:color w:val="auto"/>
              </w:rPr>
              <w:t>无积灰、无污渍</w:t>
            </w:r>
          </w:p>
        </w:tc>
        <w:tc>
          <w:tcPr>
            <w:tcW w:w="1586" w:type="dxa"/>
            <w:vAlign w:val="center"/>
          </w:tcPr>
          <w:p w14:paraId="4B0D2ACC">
            <w:pPr>
              <w:rPr>
                <w:rFonts w:eastAsia="宋体" w:cs="宋体"/>
                <w:color w:val="auto"/>
                <w:sz w:val="24"/>
                <w:szCs w:val="24"/>
              </w:rPr>
            </w:pPr>
          </w:p>
        </w:tc>
      </w:tr>
      <w:tr w14:paraId="6E44D3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Merge w:val="restart"/>
            <w:tcBorders>
              <w:bottom w:val="nil"/>
            </w:tcBorders>
            <w:vAlign w:val="center"/>
          </w:tcPr>
          <w:p w14:paraId="66279172">
            <w:pPr>
              <w:pStyle w:val="54"/>
              <w:jc w:val="center"/>
              <w:rPr>
                <w:color w:val="auto"/>
              </w:rPr>
            </w:pPr>
            <w:r>
              <w:rPr>
                <w:color w:val="auto"/>
              </w:rPr>
              <w:t>床单位</w:t>
            </w:r>
          </w:p>
        </w:tc>
        <w:tc>
          <w:tcPr>
            <w:tcW w:w="2126" w:type="dxa"/>
            <w:vAlign w:val="center"/>
          </w:tcPr>
          <w:p w14:paraId="26839E58">
            <w:pPr>
              <w:pStyle w:val="54"/>
              <w:rPr>
                <w:color w:val="auto"/>
              </w:rPr>
            </w:pPr>
            <w:r>
              <w:rPr>
                <w:color w:val="auto"/>
              </w:rPr>
              <w:t>每日清洁一次</w:t>
            </w:r>
          </w:p>
        </w:tc>
        <w:tc>
          <w:tcPr>
            <w:tcW w:w="2837" w:type="dxa"/>
            <w:vAlign w:val="center"/>
          </w:tcPr>
          <w:p w14:paraId="770BC69D">
            <w:pPr>
              <w:pStyle w:val="54"/>
              <w:rPr>
                <w:color w:val="auto"/>
              </w:rPr>
            </w:pPr>
            <w:r>
              <w:rPr>
                <w:color w:val="auto"/>
              </w:rPr>
              <w:t>每日用全能清洁剂1:64稀释溶液清洁一次</w:t>
            </w:r>
          </w:p>
        </w:tc>
        <w:tc>
          <w:tcPr>
            <w:tcW w:w="2144" w:type="dxa"/>
            <w:vMerge w:val="restart"/>
            <w:tcBorders>
              <w:bottom w:val="nil"/>
            </w:tcBorders>
            <w:vAlign w:val="center"/>
          </w:tcPr>
          <w:p w14:paraId="4D514FD7">
            <w:pPr>
              <w:rPr>
                <w:rFonts w:eastAsia="宋体" w:cs="宋体"/>
                <w:color w:val="auto"/>
                <w:sz w:val="24"/>
                <w:szCs w:val="24"/>
              </w:rPr>
            </w:pPr>
          </w:p>
          <w:p w14:paraId="0D967967">
            <w:pPr>
              <w:rPr>
                <w:rFonts w:eastAsia="宋体" w:cs="宋体"/>
                <w:color w:val="auto"/>
                <w:sz w:val="24"/>
                <w:szCs w:val="24"/>
              </w:rPr>
            </w:pPr>
          </w:p>
          <w:p w14:paraId="633E14D0">
            <w:pPr>
              <w:pStyle w:val="54"/>
              <w:rPr>
                <w:color w:val="auto"/>
              </w:rPr>
            </w:pPr>
            <w:r>
              <w:rPr>
                <w:color w:val="auto"/>
              </w:rPr>
              <w:t>无灰</w:t>
            </w:r>
          </w:p>
        </w:tc>
        <w:tc>
          <w:tcPr>
            <w:tcW w:w="1586" w:type="dxa"/>
            <w:vMerge w:val="restart"/>
            <w:tcBorders>
              <w:bottom w:val="nil"/>
            </w:tcBorders>
            <w:vAlign w:val="center"/>
          </w:tcPr>
          <w:p w14:paraId="41C8116C">
            <w:pPr>
              <w:rPr>
                <w:rFonts w:eastAsia="宋体" w:cs="宋体"/>
                <w:color w:val="auto"/>
                <w:sz w:val="24"/>
                <w:szCs w:val="24"/>
              </w:rPr>
            </w:pPr>
          </w:p>
        </w:tc>
      </w:tr>
      <w:tr w14:paraId="2E6DC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Merge w:val="continue"/>
            <w:tcBorders>
              <w:top w:val="nil"/>
            </w:tcBorders>
            <w:vAlign w:val="center"/>
          </w:tcPr>
          <w:p w14:paraId="10EB2C73">
            <w:pPr>
              <w:jc w:val="center"/>
              <w:rPr>
                <w:rFonts w:eastAsia="宋体" w:cs="宋体"/>
                <w:color w:val="auto"/>
                <w:sz w:val="24"/>
                <w:szCs w:val="24"/>
              </w:rPr>
            </w:pPr>
          </w:p>
        </w:tc>
        <w:tc>
          <w:tcPr>
            <w:tcW w:w="2126" w:type="dxa"/>
            <w:vAlign w:val="center"/>
          </w:tcPr>
          <w:p w14:paraId="3BC45B08">
            <w:pPr>
              <w:pStyle w:val="54"/>
              <w:rPr>
                <w:color w:val="auto"/>
              </w:rPr>
            </w:pPr>
            <w:r>
              <w:rPr>
                <w:color w:val="auto"/>
              </w:rPr>
              <w:t>出院后终末消毒</w:t>
            </w:r>
          </w:p>
        </w:tc>
        <w:tc>
          <w:tcPr>
            <w:tcW w:w="2837" w:type="dxa"/>
            <w:vAlign w:val="center"/>
          </w:tcPr>
          <w:p w14:paraId="7F07CC43">
            <w:pPr>
              <w:pStyle w:val="54"/>
              <w:rPr>
                <w:color w:val="auto"/>
              </w:rPr>
            </w:pPr>
            <w:r>
              <w:rPr>
                <w:color w:val="auto"/>
              </w:rPr>
              <w:t>用1:50消毒剂拭床栏、床头柜、床档、凳子。</w:t>
            </w:r>
          </w:p>
        </w:tc>
        <w:tc>
          <w:tcPr>
            <w:tcW w:w="2144" w:type="dxa"/>
            <w:vMerge w:val="continue"/>
            <w:tcBorders>
              <w:top w:val="nil"/>
            </w:tcBorders>
            <w:vAlign w:val="center"/>
          </w:tcPr>
          <w:p w14:paraId="32A9209D">
            <w:pPr>
              <w:rPr>
                <w:rFonts w:eastAsia="宋体" w:cs="宋体"/>
                <w:color w:val="auto"/>
                <w:sz w:val="24"/>
                <w:szCs w:val="24"/>
              </w:rPr>
            </w:pPr>
          </w:p>
        </w:tc>
        <w:tc>
          <w:tcPr>
            <w:tcW w:w="1586" w:type="dxa"/>
            <w:vMerge w:val="continue"/>
            <w:tcBorders>
              <w:top w:val="nil"/>
            </w:tcBorders>
            <w:vAlign w:val="center"/>
          </w:tcPr>
          <w:p w14:paraId="6ADAE0B2">
            <w:pPr>
              <w:rPr>
                <w:rFonts w:eastAsia="宋体" w:cs="宋体"/>
                <w:color w:val="auto"/>
                <w:sz w:val="24"/>
                <w:szCs w:val="24"/>
              </w:rPr>
            </w:pPr>
          </w:p>
        </w:tc>
      </w:tr>
      <w:tr w14:paraId="079FA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3AACA905">
            <w:pPr>
              <w:pStyle w:val="54"/>
              <w:jc w:val="center"/>
              <w:rPr>
                <w:color w:val="auto"/>
              </w:rPr>
            </w:pPr>
            <w:r>
              <w:rPr>
                <w:color w:val="auto"/>
              </w:rPr>
              <w:t>输液架</w:t>
            </w:r>
          </w:p>
        </w:tc>
        <w:tc>
          <w:tcPr>
            <w:tcW w:w="2126" w:type="dxa"/>
            <w:vAlign w:val="center"/>
          </w:tcPr>
          <w:p w14:paraId="24EF8D3F">
            <w:pPr>
              <w:pStyle w:val="54"/>
              <w:rPr>
                <w:color w:val="auto"/>
              </w:rPr>
            </w:pPr>
            <w:r>
              <w:rPr>
                <w:color w:val="auto"/>
              </w:rPr>
              <w:t>每日一次</w:t>
            </w:r>
          </w:p>
        </w:tc>
        <w:tc>
          <w:tcPr>
            <w:tcW w:w="2837" w:type="dxa"/>
            <w:vAlign w:val="center"/>
          </w:tcPr>
          <w:p w14:paraId="58748E72">
            <w:pPr>
              <w:pStyle w:val="54"/>
              <w:rPr>
                <w:color w:val="auto"/>
              </w:rPr>
            </w:pPr>
            <w:r>
              <w:rPr>
                <w:color w:val="auto"/>
              </w:rPr>
              <w:t>每日用全能清洁剂1:64稀释溶液清洁一次</w:t>
            </w:r>
          </w:p>
        </w:tc>
        <w:tc>
          <w:tcPr>
            <w:tcW w:w="2144" w:type="dxa"/>
            <w:vAlign w:val="center"/>
          </w:tcPr>
          <w:p w14:paraId="7222ABC7">
            <w:pPr>
              <w:pStyle w:val="54"/>
              <w:rPr>
                <w:color w:val="auto"/>
              </w:rPr>
            </w:pPr>
            <w:r>
              <w:rPr>
                <w:color w:val="auto"/>
              </w:rPr>
              <w:t>无灰</w:t>
            </w:r>
          </w:p>
        </w:tc>
        <w:tc>
          <w:tcPr>
            <w:tcW w:w="1586" w:type="dxa"/>
            <w:vAlign w:val="center"/>
          </w:tcPr>
          <w:p w14:paraId="327E7B8E">
            <w:pPr>
              <w:rPr>
                <w:rFonts w:eastAsia="宋体" w:cs="宋体"/>
                <w:color w:val="auto"/>
                <w:sz w:val="24"/>
                <w:szCs w:val="24"/>
              </w:rPr>
            </w:pPr>
          </w:p>
        </w:tc>
      </w:tr>
      <w:tr w14:paraId="7EF1AC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446E2410">
            <w:pPr>
              <w:pStyle w:val="54"/>
              <w:jc w:val="center"/>
              <w:rPr>
                <w:color w:val="auto"/>
              </w:rPr>
            </w:pPr>
            <w:r>
              <w:rPr>
                <w:color w:val="auto"/>
              </w:rPr>
              <w:t>吸顶灯具</w:t>
            </w:r>
          </w:p>
        </w:tc>
        <w:tc>
          <w:tcPr>
            <w:tcW w:w="2126" w:type="dxa"/>
            <w:vAlign w:val="center"/>
          </w:tcPr>
          <w:p w14:paraId="0BAD4D7E">
            <w:pPr>
              <w:pStyle w:val="54"/>
              <w:rPr>
                <w:color w:val="auto"/>
              </w:rPr>
            </w:pPr>
            <w:r>
              <w:rPr>
                <w:color w:val="auto"/>
              </w:rPr>
              <w:t>每周一次</w:t>
            </w:r>
          </w:p>
        </w:tc>
        <w:tc>
          <w:tcPr>
            <w:tcW w:w="2837" w:type="dxa"/>
            <w:vAlign w:val="center"/>
          </w:tcPr>
          <w:p w14:paraId="57869078">
            <w:pPr>
              <w:pStyle w:val="54"/>
              <w:rPr>
                <w:color w:val="auto"/>
              </w:rPr>
            </w:pPr>
            <w:r>
              <w:rPr>
                <w:color w:val="auto"/>
              </w:rPr>
              <w:t>每日用全能清洁剂1:64稀释溶液清洁一次</w:t>
            </w:r>
          </w:p>
        </w:tc>
        <w:tc>
          <w:tcPr>
            <w:tcW w:w="2144" w:type="dxa"/>
            <w:vAlign w:val="center"/>
          </w:tcPr>
          <w:p w14:paraId="066DA543">
            <w:pPr>
              <w:pStyle w:val="54"/>
              <w:rPr>
                <w:color w:val="auto"/>
              </w:rPr>
            </w:pPr>
            <w:r>
              <w:rPr>
                <w:color w:val="auto"/>
              </w:rPr>
              <w:t>无灰</w:t>
            </w:r>
          </w:p>
        </w:tc>
        <w:tc>
          <w:tcPr>
            <w:tcW w:w="1586" w:type="dxa"/>
            <w:vAlign w:val="center"/>
          </w:tcPr>
          <w:p w14:paraId="00BD4F04">
            <w:pPr>
              <w:rPr>
                <w:rFonts w:eastAsia="宋体" w:cs="宋体"/>
                <w:color w:val="auto"/>
                <w:sz w:val="24"/>
                <w:szCs w:val="24"/>
              </w:rPr>
            </w:pPr>
          </w:p>
        </w:tc>
      </w:tr>
      <w:tr w14:paraId="00A917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806" w:type="dxa"/>
            <w:vAlign w:val="center"/>
          </w:tcPr>
          <w:p w14:paraId="65449962">
            <w:pPr>
              <w:pStyle w:val="54"/>
              <w:jc w:val="center"/>
              <w:rPr>
                <w:color w:val="auto"/>
              </w:rPr>
            </w:pPr>
            <w:r>
              <w:rPr>
                <w:color w:val="auto"/>
              </w:rPr>
              <w:t>室内公共区域</w:t>
            </w:r>
          </w:p>
        </w:tc>
        <w:tc>
          <w:tcPr>
            <w:tcW w:w="2126" w:type="dxa"/>
            <w:vAlign w:val="center"/>
          </w:tcPr>
          <w:p w14:paraId="69CA7FC7">
            <w:pPr>
              <w:pStyle w:val="54"/>
              <w:rPr>
                <w:color w:val="auto"/>
              </w:rPr>
            </w:pPr>
            <w:r>
              <w:rPr>
                <w:color w:val="auto"/>
              </w:rPr>
              <w:t>每日一次</w:t>
            </w:r>
          </w:p>
        </w:tc>
        <w:tc>
          <w:tcPr>
            <w:tcW w:w="2837" w:type="dxa"/>
            <w:vAlign w:val="center"/>
          </w:tcPr>
          <w:p w14:paraId="4069C18F">
            <w:pPr>
              <w:pStyle w:val="54"/>
              <w:rPr>
                <w:color w:val="auto"/>
              </w:rPr>
            </w:pPr>
            <w:r>
              <w:rPr>
                <w:color w:val="auto"/>
              </w:rPr>
              <w:t>1、收集垃圾、清洁垃圾桶、换新垃圾袋。</w:t>
            </w:r>
          </w:p>
          <w:p w14:paraId="74049A7A">
            <w:pPr>
              <w:pStyle w:val="54"/>
              <w:rPr>
                <w:color w:val="auto"/>
              </w:rPr>
            </w:pPr>
            <w:r>
              <w:rPr>
                <w:color w:val="auto"/>
              </w:rPr>
              <w:t>2、清扫地面垃圾。</w:t>
            </w:r>
          </w:p>
          <w:p w14:paraId="090842C0">
            <w:pPr>
              <w:pStyle w:val="54"/>
              <w:rPr>
                <w:color w:val="auto"/>
              </w:rPr>
            </w:pPr>
            <w:r>
              <w:rPr>
                <w:color w:val="auto"/>
              </w:rPr>
              <w:t>3、拖大厅、过道、走廊地面。</w:t>
            </w:r>
          </w:p>
          <w:p w14:paraId="3CCB8156">
            <w:pPr>
              <w:pStyle w:val="54"/>
              <w:rPr>
                <w:color w:val="auto"/>
              </w:rPr>
            </w:pPr>
            <w:r>
              <w:rPr>
                <w:color w:val="auto"/>
              </w:rPr>
              <w:t>4、清洁户墙、厅柱、盆景。</w:t>
            </w:r>
          </w:p>
          <w:p w14:paraId="1228FEBE">
            <w:pPr>
              <w:pStyle w:val="54"/>
              <w:rPr>
                <w:color w:val="auto"/>
              </w:rPr>
            </w:pPr>
            <w:r>
              <w:rPr>
                <w:color w:val="auto"/>
              </w:rPr>
              <w:t>5、搽拭窗台、窗框、木门。</w:t>
            </w:r>
          </w:p>
          <w:p w14:paraId="40391681">
            <w:pPr>
              <w:pStyle w:val="54"/>
              <w:rPr>
                <w:color w:val="auto"/>
              </w:rPr>
            </w:pPr>
            <w:r>
              <w:rPr>
                <w:color w:val="auto"/>
              </w:rPr>
              <w:t>6、搽拭楼梯扶手、拖楼梯地面。</w:t>
            </w:r>
          </w:p>
          <w:p w14:paraId="074D9B90">
            <w:pPr>
              <w:pStyle w:val="54"/>
              <w:rPr>
                <w:color w:val="auto"/>
              </w:rPr>
            </w:pPr>
            <w:r>
              <w:rPr>
                <w:color w:val="auto"/>
              </w:rPr>
              <w:t>7、清洁天花板及灯具。</w:t>
            </w:r>
          </w:p>
        </w:tc>
        <w:tc>
          <w:tcPr>
            <w:tcW w:w="2144" w:type="dxa"/>
            <w:vAlign w:val="center"/>
          </w:tcPr>
          <w:p w14:paraId="7C6E0001">
            <w:pPr>
              <w:pStyle w:val="54"/>
              <w:rPr>
                <w:color w:val="auto"/>
              </w:rPr>
            </w:pPr>
            <w:r>
              <w:rPr>
                <w:color w:val="auto"/>
              </w:rPr>
              <w:t>无垃圾、无浮灰、无烟蒂、无水迹</w:t>
            </w:r>
          </w:p>
        </w:tc>
        <w:tc>
          <w:tcPr>
            <w:tcW w:w="1586" w:type="dxa"/>
            <w:vAlign w:val="center"/>
          </w:tcPr>
          <w:p w14:paraId="3C808033">
            <w:pPr>
              <w:rPr>
                <w:rFonts w:eastAsia="宋体" w:cs="宋体"/>
                <w:color w:val="auto"/>
                <w:sz w:val="24"/>
                <w:szCs w:val="24"/>
              </w:rPr>
            </w:pPr>
          </w:p>
        </w:tc>
      </w:tr>
    </w:tbl>
    <w:p w14:paraId="515B7A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5.特殊科室保洁服务内容及要求新生儿护工与保洁</w:t>
      </w:r>
    </w:p>
    <w:p w14:paraId="57B1106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bCs/>
          <w:color w:val="auto"/>
          <w:sz w:val="24"/>
          <w:szCs w:val="24"/>
        </w:rPr>
      </w:pPr>
      <w:r>
        <w:rPr>
          <w:rFonts w:ascii="宋体" w:hAnsi="宋体" w:eastAsia="宋体" w:cs="宋体"/>
          <w:b/>
          <w:bCs/>
          <w:color w:val="auto"/>
          <w:sz w:val="24"/>
          <w:szCs w:val="24"/>
        </w:rPr>
        <w:t>●护工：</w:t>
      </w:r>
    </w:p>
    <w:p w14:paraId="5A39E67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清洗岗</w:t>
      </w:r>
    </w:p>
    <w:p w14:paraId="3C5D070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（1）负责小床单、被套、婴儿服、小手套等棉织品的清点，并清洗部分棉织品，要保证第二天病房的使用。</w:t>
      </w:r>
    </w:p>
    <w:p w14:paraId="21B0461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（2）将科室需要灭菌的物品打包下送，并清点数目。</w:t>
      </w:r>
    </w:p>
    <w:p w14:paraId="6322F4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（3）将清洗后的衣物保持清洁干燥，打包，进行灭菌。</w:t>
      </w:r>
    </w:p>
    <w:p w14:paraId="44DF681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（4）每天清洗婴儿浴盆并放在固定位置。</w:t>
      </w:r>
    </w:p>
    <w:p w14:paraId="7C3AA7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（5）每天定时领取科室灭菌物品。</w:t>
      </w:r>
    </w:p>
    <w:p w14:paraId="7F05128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（6）每日更换消毒桶的消毒液并保持桶的清洁。</w:t>
      </w:r>
    </w:p>
    <w:p w14:paraId="60E3A55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（7）每日做清洗室的卫生，保持清洁，不放与之无关的物品。</w:t>
      </w:r>
    </w:p>
    <w:p w14:paraId="0ADDD3F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（8）每天下午清洗水箱、放水，更换新水并烧开备用。</w:t>
      </w:r>
    </w:p>
    <w:p w14:paraId="040B9F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（9）每日更换病室操作台与打包台上的单子并擦拭台面。</w:t>
      </w:r>
    </w:p>
    <w:p w14:paraId="0CB4166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（10）每周负责科室内棉织品的清点、送洗、回收。</w:t>
      </w:r>
    </w:p>
    <w:p w14:paraId="0F1FB14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（11）每周负责领取酒精，严格按照院感要求进行清洁消毒工作。</w:t>
      </w:r>
    </w:p>
    <w:p w14:paraId="5C37290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擦暖箱岗</w:t>
      </w:r>
    </w:p>
    <w:p w14:paraId="672513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（1）每日负责擦拭护士站和大夫工作室台面的卫生。</w:t>
      </w:r>
    </w:p>
    <w:p w14:paraId="7718D57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（2）每日擦拭婴儿床、暖箱、辐射床，负责更换暖箱水，并做好记录。</w:t>
      </w:r>
    </w:p>
    <w:p w14:paraId="1E9A7E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（3）每日负责婴儿床、暖箱、辐射床的终末消毒，并做好记录。</w:t>
      </w:r>
    </w:p>
    <w:p w14:paraId="4FBD58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（4）对于暖箱和婴儿床长期未用的，要定期擦拭、消毒，并做好记录。</w:t>
      </w:r>
    </w:p>
    <w:p w14:paraId="4FC7F0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（5）定期更换暖箱过滤棉。</w:t>
      </w:r>
    </w:p>
    <w:p w14:paraId="0DD02A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（6）定期更换暖箱内的床套。</w:t>
      </w:r>
    </w:p>
    <w:p w14:paraId="285578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（7）每日擦拭病房内的床头桌、设备带、监护仪、输液泵、蓝光灯、窗台等。</w:t>
      </w:r>
    </w:p>
    <w:p w14:paraId="476929B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（8）每日清洗水池内面。</w:t>
      </w:r>
    </w:p>
    <w:p w14:paraId="490DEE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送检、陪检岗</w:t>
      </w:r>
    </w:p>
    <w:p w14:paraId="29D099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（1）每日负责带婴儿去做各种检查。注意手卫生，核对检查单与患儿手条，确保身份信息的准确性。</w:t>
      </w:r>
    </w:p>
    <w:p w14:paraId="0F99294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（2）检查途中不能离开患儿，保证患儿的安全。</w:t>
      </w:r>
    </w:p>
    <w:p w14:paraId="4B12A67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（3）检查回病房后，再次与责任护士核对患儿，确保身份信息的准确性。</w:t>
      </w:r>
    </w:p>
    <w:p w14:paraId="58B6AFD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（4）每日领取病房所需的各种化验、检查单子。</w:t>
      </w:r>
    </w:p>
    <w:p w14:paraId="1834D5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（5）每日随时送化验。</w:t>
      </w:r>
    </w:p>
    <w:p w14:paraId="3193755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（6）领取每日清单。</w:t>
      </w:r>
    </w:p>
    <w:p w14:paraId="25109D3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（8）定期送还病历。</w:t>
      </w:r>
    </w:p>
    <w:p w14:paraId="1E37E4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bCs/>
          <w:color w:val="auto"/>
          <w:sz w:val="24"/>
          <w:szCs w:val="24"/>
        </w:rPr>
      </w:pPr>
      <w:r>
        <w:rPr>
          <w:rFonts w:ascii="宋体" w:hAnsi="宋体" w:eastAsia="宋体" w:cs="宋体"/>
          <w:b/>
          <w:bCs/>
          <w:color w:val="auto"/>
          <w:sz w:val="24"/>
          <w:szCs w:val="24"/>
        </w:rPr>
        <w:t>●保洁：</w:t>
      </w:r>
    </w:p>
    <w:p w14:paraId="4EDAFA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（1）每日擦拭病房地面两次，治疗室、配奶间地面两次，有水渍及时擦拭。</w:t>
      </w:r>
    </w:p>
    <w:p w14:paraId="6B57898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（2）每日擦拭楼道及除病房外的区域，有水渍、污渍及时擦拭。</w:t>
      </w:r>
    </w:p>
    <w:p w14:paraId="6EA1C35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（3）每日清洁卫生间及洗澡间的卫生</w:t>
      </w:r>
    </w:p>
    <w:p w14:paraId="19226C5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（4）每日清理病房内的各种医疗垃圾及生活垃圾。</w:t>
      </w:r>
    </w:p>
    <w:p w14:paraId="1692B2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（5）定期清洗洗手台</w:t>
      </w:r>
    </w:p>
    <w:p w14:paraId="10860B5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（6）每日擦拭窗台</w:t>
      </w:r>
    </w:p>
    <w:p w14:paraId="07B4A5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（7）每月病房大消毒时，刷地</w:t>
      </w:r>
    </w:p>
    <w:p w14:paraId="64B069E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（8）病房玻璃与壁纸有污染时，及时擦拭</w:t>
      </w:r>
    </w:p>
    <w:p w14:paraId="33BE100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（9）每月病房大消毒时，护工与保洁一起在护士长的带领下做卫生。</w:t>
      </w:r>
    </w:p>
    <w:p w14:paraId="4996F54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6.特殊科室保洁岗位职责</w:t>
      </w:r>
    </w:p>
    <w:p w14:paraId="271EAD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（1）服装整齐，按时上、下班</w:t>
      </w:r>
    </w:p>
    <w:p w14:paraId="0CA515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（2）工作时间</w:t>
      </w:r>
    </w:p>
    <w:p w14:paraId="33EDCA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周一—周五6：30-11：30，14：00-17：00周六、周日6：30-10:30</w:t>
      </w:r>
    </w:p>
    <w:p w14:paraId="0618C5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遇节假日工作时间按周一—周四的工作时间执行（即节日时周一，则执行周一工作内容，...以此类推）</w:t>
      </w:r>
    </w:p>
    <w:p w14:paraId="426840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负责病区内卫生清洁及消毒、保持病房环境清洁整齐。擦拭空气消毒柜机每日1次。负责平车及轮椅的清洁及维护，有损坏及时维修，保证使用。</w:t>
      </w:r>
    </w:p>
    <w:p w14:paraId="10F5EA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负责出院病人的地面、墙壁清洁及生活垃圾处理。加强与护工的团结协作，遵守病房纪律及各项管理要求。执行护士长安排的其他工作。</w:t>
      </w:r>
    </w:p>
    <w:p w14:paraId="33A551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bCs/>
          <w:color w:val="auto"/>
          <w:sz w:val="24"/>
          <w:szCs w:val="24"/>
        </w:rPr>
      </w:pPr>
      <w:r>
        <w:rPr>
          <w:rFonts w:ascii="宋体" w:hAnsi="宋体" w:eastAsia="宋体" w:cs="宋体"/>
          <w:b/>
          <w:bCs/>
          <w:color w:val="auto"/>
          <w:sz w:val="24"/>
          <w:szCs w:val="24"/>
        </w:rPr>
        <w:t>●特殊科室保洁岗位工作标准</w:t>
      </w:r>
    </w:p>
    <w:p w14:paraId="3BED7E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（1）着物业统一服装上岗，仪表端庄、不浓妆艳抹；</w:t>
      </w:r>
    </w:p>
    <w:p w14:paraId="22BBCB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（2）工作时间不得脱岗、串岗、睡岗及干私活或扎堆聊天，有特殊情况不能到岗时，应提前告知物业及护士长，不得在病房内拾拣及储存垃圾。</w:t>
      </w:r>
    </w:p>
    <w:p w14:paraId="0C4C53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（3）病室、办公室地面（包括过度治疗室）、便池、水池洁净无死角（尤其床头柜下）；厕所垃圾桶及时清理、无异味；</w:t>
      </w:r>
    </w:p>
    <w:p w14:paraId="073CBC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（4）各物品、工具根据用途及脏净分开的原则分别定点存放及使用，各种用具有标识，不能混用，擦不洗干净悬挂；</w:t>
      </w:r>
    </w:p>
    <w:p w14:paraId="22AC137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（5）保持浴室镜子洁净，地漏中头发等杂物随时清理干净，空气消毒柜机外表及山扇叶清洁无积尘。及时为平车及轮椅打气，有损坏及时送修或告知护士长。</w:t>
      </w:r>
    </w:p>
    <w:p w14:paraId="76BE5BA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（6）按要求完成每日工作内容无遗漏，质量符合病房要求。</w:t>
      </w:r>
    </w:p>
    <w:p w14:paraId="0C7F64D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（7）终末消毒彻底，地面、墙壁洁净。</w:t>
      </w:r>
    </w:p>
    <w:p w14:paraId="561FCB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（8）保持通道畅通无阻，监督各类人员更衣、更鞋后方可进入。保持病房环境清洁、整齐。不得与护工及家属在病房内吵架。不得向家属通报、解释病人的一切情况或将病房内情况随意外泄。</w:t>
      </w:r>
    </w:p>
    <w:p w14:paraId="283ABEE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bCs/>
          <w:color w:val="auto"/>
          <w:sz w:val="24"/>
          <w:szCs w:val="24"/>
        </w:rPr>
      </w:pPr>
      <w:r>
        <w:rPr>
          <w:rFonts w:ascii="宋体" w:hAnsi="宋体" w:eastAsia="宋体" w:cs="宋体"/>
          <w:b/>
          <w:bCs/>
          <w:color w:val="auto"/>
          <w:sz w:val="24"/>
          <w:szCs w:val="24"/>
        </w:rPr>
        <w:t>●ICU护工岗位职责</w:t>
      </w:r>
    </w:p>
    <w:p w14:paraId="2CB7333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（1）服装整齐，按时上下班。</w:t>
      </w:r>
    </w:p>
    <w:p w14:paraId="0F1203F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（2）工作时间7：00-15：00（11：30-12：00午餐半小时）单休（周六或周日休一天）。</w:t>
      </w:r>
    </w:p>
    <w:p w14:paraId="71A11E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（3）负责集中医疗垃圾，放置于规定位置（早晚各一次）。</w:t>
      </w:r>
    </w:p>
    <w:p w14:paraId="30A016B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（4）为患者热早饭。</w:t>
      </w:r>
    </w:p>
    <w:p w14:paraId="75F8B9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color w:val="auto"/>
        </w:rPr>
      </w:pPr>
      <w:r>
        <w:rPr>
          <w:rFonts w:ascii="宋体" w:hAnsi="宋体" w:eastAsia="宋体" w:cs="宋体"/>
          <w:color w:val="auto"/>
          <w:sz w:val="24"/>
          <w:szCs w:val="24"/>
        </w:rPr>
        <w:t>（5）清晨为ICU患者洗脸、洗手、梳头、清理大小便、整理床单位；协助患者</w:t>
      </w:r>
    </w:p>
    <w:p w14:paraId="7E43A14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进早餐、协助护士将病人翻身至工作人员集体交班结束。</w:t>
      </w:r>
    </w:p>
    <w:p w14:paraId="772D6C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（6）协助责任护士做过渡病房的晨间护理及患者的生活护理。</w:t>
      </w:r>
    </w:p>
    <w:p w14:paraId="0CE45E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（7）负责清点、整理、接受棉织品、工作服及供应室下送物品。</w:t>
      </w:r>
    </w:p>
    <w:p w14:paraId="4FB78FA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（8）周三卫生日做过度治疗室卫生。</w:t>
      </w:r>
    </w:p>
    <w:p w14:paraId="11EC47D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（9）负责10：00后血型标本送输血科。</w:t>
      </w:r>
    </w:p>
    <w:p w14:paraId="3E3B74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（10）负责病房急需物品、药品的领取。</w:t>
      </w:r>
    </w:p>
    <w:p w14:paraId="7984C5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（11）每日至少为患者打水两次（早、午）。</w:t>
      </w:r>
    </w:p>
    <w:p w14:paraId="315245D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（12）负责过度病房新入院病人床单为等的准备及出院病人的终末消毒。</w:t>
      </w:r>
    </w:p>
    <w:p w14:paraId="2AEC6E9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（13）负责陪护椅子的发放，回收后清洁消毒，有损坏及时送工务科维修。</w:t>
      </w:r>
    </w:p>
    <w:p w14:paraId="1F89C30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（14）负责患者清单的发放。</w:t>
      </w:r>
    </w:p>
    <w:p w14:paraId="4DF3DCD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（15）负责护送患者转科室及特殊情况下患者的外出陪检。</w:t>
      </w:r>
    </w:p>
    <w:p w14:paraId="1EE0E3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（16）16.12：00-14：00在ICU内协助翻身及生活护理。</w:t>
      </w:r>
    </w:p>
    <w:p w14:paraId="05E9DC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（17）完成护士长/护士安排的其他工作。</w:t>
      </w:r>
    </w:p>
    <w:p w14:paraId="7F7146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bCs/>
          <w:color w:val="auto"/>
          <w:sz w:val="24"/>
          <w:szCs w:val="24"/>
        </w:rPr>
      </w:pPr>
      <w:r>
        <w:rPr>
          <w:rFonts w:ascii="宋体" w:hAnsi="宋体" w:eastAsia="宋体" w:cs="宋体"/>
          <w:b/>
          <w:bCs/>
          <w:color w:val="auto"/>
          <w:sz w:val="24"/>
          <w:szCs w:val="24"/>
        </w:rPr>
        <w:t>●ICU护工岗位工作标准</w:t>
      </w:r>
    </w:p>
    <w:p w14:paraId="088D21A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（1）着物业统一服装上岗，仪表端庄、不浓妆艳抹；</w:t>
      </w:r>
    </w:p>
    <w:p w14:paraId="2F130F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（2）工作时间不得脱岗、串岗、睡岗及干私活或扎堆聊天，有特殊情况不能到岗时，应提前告知物业及护士长，不得在病房内拾拣及储存垃圾。</w:t>
      </w:r>
    </w:p>
    <w:p w14:paraId="4C97B1A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（3）不得向家属告知或解释病情、不得在病房内拣拾及储存垃圾，不得为患者介绍陪护及推荐私人120救护车、不得在病房内吵架或打架、不得私自向家属收取任何护理费用等。</w:t>
      </w:r>
    </w:p>
    <w:p w14:paraId="09D7601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（4）结扎袋口、单独收集并做标识。</w:t>
      </w:r>
    </w:p>
    <w:p w14:paraId="53A32B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（5）床单为清洁、整齐，患者皮肤清洁、按时进餐。</w:t>
      </w:r>
    </w:p>
    <w:p w14:paraId="2176754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（6）更换、擦拭、整理床单位、设备带、输液架、鞋架等；</w:t>
      </w:r>
    </w:p>
    <w:p w14:paraId="0D09A2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color w:val="auto"/>
        </w:rPr>
      </w:pPr>
      <w:r>
        <w:rPr>
          <w:rFonts w:ascii="宋体" w:hAnsi="宋体" w:eastAsia="宋体" w:cs="宋体"/>
          <w:color w:val="auto"/>
          <w:sz w:val="24"/>
          <w:szCs w:val="24"/>
        </w:rPr>
        <w:t>（7）每日协助患者梳头、洗脸、口护、进食、洗脚、翻身、使用便器等；每周三</w:t>
      </w:r>
    </w:p>
    <w:p w14:paraId="38BF7F9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卫生日擦浴、洗头、剪指甲、剃须等病房环境及床单位清洁整齐，患者三短六洁、体位舒服认真核对数目无误，摆放整齐，操作台、玻璃、隔板、地面清洁整齐认真核对标本无误，及时送达、领取及时、核对无误。</w:t>
      </w:r>
    </w:p>
    <w:p w14:paraId="65999E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（8）床单为准备及时、全面；终末消毒及时、彻底，符合消毒隔离要求，发放及收回及时，做好使用宣教，避免损坏，及时发放，未领取者妥善保存，保证患者安全，清点物品齐全后返回。</w:t>
      </w:r>
    </w:p>
    <w:p w14:paraId="4B4CC0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（三）电梯运行服务</w:t>
      </w:r>
    </w:p>
    <w:p w14:paraId="6BFBBA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1.电梯值守设置要求</w:t>
      </w:r>
    </w:p>
    <w:tbl>
      <w:tblPr>
        <w:tblStyle w:val="55"/>
        <w:tblW w:w="5605"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5"/>
        <w:gridCol w:w="2086"/>
        <w:gridCol w:w="1161"/>
        <w:gridCol w:w="1833"/>
        <w:gridCol w:w="3080"/>
      </w:tblGrid>
      <w:tr w14:paraId="4483A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Align w:val="center"/>
          </w:tcPr>
          <w:p w14:paraId="088066D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楼宇</w:t>
            </w:r>
          </w:p>
        </w:tc>
        <w:tc>
          <w:tcPr>
            <w:tcW w:w="2085" w:type="dxa"/>
            <w:vAlign w:val="center"/>
          </w:tcPr>
          <w:p w14:paraId="573E890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电梯号</w:t>
            </w:r>
          </w:p>
        </w:tc>
        <w:tc>
          <w:tcPr>
            <w:tcW w:w="1160" w:type="dxa"/>
            <w:vAlign w:val="center"/>
          </w:tcPr>
          <w:p w14:paraId="34E1616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运行时间</w:t>
            </w:r>
          </w:p>
        </w:tc>
        <w:tc>
          <w:tcPr>
            <w:tcW w:w="1832" w:type="dxa"/>
            <w:vAlign w:val="center"/>
          </w:tcPr>
          <w:p w14:paraId="2A485CE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司控时间</w:t>
            </w:r>
          </w:p>
        </w:tc>
        <w:tc>
          <w:tcPr>
            <w:tcW w:w="3078" w:type="dxa"/>
            <w:vAlign w:val="center"/>
          </w:tcPr>
          <w:p w14:paraId="6D92B4A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b/>
                <w:bCs/>
                <w:color w:val="auto"/>
              </w:rPr>
              <w:t>备注</w:t>
            </w:r>
          </w:p>
        </w:tc>
      </w:tr>
      <w:tr w14:paraId="265D78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restart"/>
            <w:tcBorders>
              <w:bottom w:val="nil"/>
            </w:tcBorders>
            <w:vAlign w:val="center"/>
          </w:tcPr>
          <w:p w14:paraId="76C1F45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A座楼</w:t>
            </w:r>
          </w:p>
        </w:tc>
        <w:tc>
          <w:tcPr>
            <w:tcW w:w="2085" w:type="dxa"/>
            <w:vAlign w:val="center"/>
          </w:tcPr>
          <w:p w14:paraId="25A4D49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1号2号</w:t>
            </w:r>
          </w:p>
        </w:tc>
        <w:tc>
          <w:tcPr>
            <w:tcW w:w="1160" w:type="dxa"/>
            <w:vAlign w:val="center"/>
          </w:tcPr>
          <w:p w14:paraId="0A575E3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6:00-22:00</w:t>
            </w:r>
          </w:p>
        </w:tc>
        <w:tc>
          <w:tcPr>
            <w:tcW w:w="1832" w:type="dxa"/>
            <w:vAlign w:val="center"/>
          </w:tcPr>
          <w:p w14:paraId="24DF0D1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536DD317">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运行时间有导诊服务</w:t>
            </w:r>
          </w:p>
        </w:tc>
      </w:tr>
      <w:tr w14:paraId="7B83CF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tcBorders>
              <w:top w:val="nil"/>
              <w:bottom w:val="nil"/>
            </w:tcBorders>
            <w:vAlign w:val="center"/>
          </w:tcPr>
          <w:p w14:paraId="523247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0D35637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3号4号</w:t>
            </w:r>
          </w:p>
        </w:tc>
        <w:tc>
          <w:tcPr>
            <w:tcW w:w="1160" w:type="dxa"/>
            <w:vAlign w:val="center"/>
          </w:tcPr>
          <w:p w14:paraId="0B17F68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1832" w:type="dxa"/>
            <w:vAlign w:val="center"/>
          </w:tcPr>
          <w:p w14:paraId="1814F76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5B1DA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67BF00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tcBorders>
              <w:top w:val="nil"/>
              <w:bottom w:val="nil"/>
            </w:tcBorders>
            <w:vAlign w:val="center"/>
          </w:tcPr>
          <w:p w14:paraId="0E3C32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1150BC2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5号（急诊梯）</w:t>
            </w:r>
          </w:p>
        </w:tc>
        <w:tc>
          <w:tcPr>
            <w:tcW w:w="1160" w:type="dxa"/>
            <w:vAlign w:val="center"/>
          </w:tcPr>
          <w:p w14:paraId="74DDF3F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7:00-18:00</w:t>
            </w:r>
          </w:p>
        </w:tc>
        <w:tc>
          <w:tcPr>
            <w:tcW w:w="1832" w:type="dxa"/>
            <w:vAlign w:val="center"/>
          </w:tcPr>
          <w:p w14:paraId="4315938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7:00-18:00</w:t>
            </w:r>
          </w:p>
        </w:tc>
        <w:tc>
          <w:tcPr>
            <w:tcW w:w="3078" w:type="dxa"/>
            <w:vAlign w:val="center"/>
          </w:tcPr>
          <w:p w14:paraId="1DC5E25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电梯工每日8小时</w:t>
            </w:r>
          </w:p>
        </w:tc>
      </w:tr>
      <w:tr w14:paraId="66F6DF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tcBorders>
              <w:top w:val="nil"/>
              <w:bottom w:val="nil"/>
            </w:tcBorders>
            <w:vAlign w:val="center"/>
          </w:tcPr>
          <w:p w14:paraId="2B0470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15C272C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6号（手术梯）</w:t>
            </w:r>
          </w:p>
        </w:tc>
        <w:tc>
          <w:tcPr>
            <w:tcW w:w="1160" w:type="dxa"/>
            <w:vAlign w:val="center"/>
          </w:tcPr>
          <w:p w14:paraId="2BB7218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1832" w:type="dxa"/>
            <w:vAlign w:val="center"/>
          </w:tcPr>
          <w:p w14:paraId="33A1F36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3078" w:type="dxa"/>
            <w:vAlign w:val="center"/>
          </w:tcPr>
          <w:p w14:paraId="7A9AB0DE">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手术电梯需24小时值守</w:t>
            </w:r>
          </w:p>
        </w:tc>
      </w:tr>
      <w:tr w14:paraId="5CE438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tcBorders>
              <w:top w:val="nil"/>
              <w:bottom w:val="nil"/>
            </w:tcBorders>
            <w:vAlign w:val="center"/>
          </w:tcPr>
          <w:p w14:paraId="6AC91A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5ACAA73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7号8号</w:t>
            </w:r>
          </w:p>
        </w:tc>
        <w:tc>
          <w:tcPr>
            <w:tcW w:w="1160" w:type="dxa"/>
            <w:vAlign w:val="center"/>
          </w:tcPr>
          <w:p w14:paraId="01EECD8F">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6:00-22:00</w:t>
            </w:r>
          </w:p>
        </w:tc>
        <w:tc>
          <w:tcPr>
            <w:tcW w:w="1832" w:type="dxa"/>
            <w:vAlign w:val="center"/>
          </w:tcPr>
          <w:p w14:paraId="2144E54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6A5AC4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41FC69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tcBorders>
              <w:top w:val="nil"/>
            </w:tcBorders>
            <w:vAlign w:val="center"/>
          </w:tcPr>
          <w:p w14:paraId="3AD44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739CB700">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9号10号（污梯）</w:t>
            </w:r>
          </w:p>
        </w:tc>
        <w:tc>
          <w:tcPr>
            <w:tcW w:w="1160" w:type="dxa"/>
            <w:vAlign w:val="center"/>
          </w:tcPr>
          <w:p w14:paraId="4DC9194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1832" w:type="dxa"/>
            <w:vAlign w:val="center"/>
          </w:tcPr>
          <w:p w14:paraId="15C29DC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44688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3C6A90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restart"/>
            <w:vAlign w:val="center"/>
          </w:tcPr>
          <w:p w14:paraId="2A9E8C36">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B座楼</w:t>
            </w:r>
          </w:p>
        </w:tc>
        <w:tc>
          <w:tcPr>
            <w:tcW w:w="2085" w:type="dxa"/>
            <w:vAlign w:val="center"/>
          </w:tcPr>
          <w:p w14:paraId="224CA11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1号2号4号</w:t>
            </w:r>
          </w:p>
        </w:tc>
        <w:tc>
          <w:tcPr>
            <w:tcW w:w="1160" w:type="dxa"/>
            <w:vAlign w:val="center"/>
          </w:tcPr>
          <w:p w14:paraId="6A2F933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6:00-22:00</w:t>
            </w:r>
          </w:p>
        </w:tc>
        <w:tc>
          <w:tcPr>
            <w:tcW w:w="1832" w:type="dxa"/>
            <w:vAlign w:val="center"/>
          </w:tcPr>
          <w:p w14:paraId="141A6FB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75ED6B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27857C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jc w:val="center"/>
        </w:trPr>
        <w:tc>
          <w:tcPr>
            <w:tcW w:w="1164" w:type="dxa"/>
            <w:vMerge w:val="continue"/>
            <w:vAlign w:val="center"/>
          </w:tcPr>
          <w:p w14:paraId="296A4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61364B3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6号</w:t>
            </w:r>
          </w:p>
        </w:tc>
        <w:tc>
          <w:tcPr>
            <w:tcW w:w="1160" w:type="dxa"/>
            <w:vAlign w:val="center"/>
          </w:tcPr>
          <w:p w14:paraId="414BCA53">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6:00-18:00</w:t>
            </w:r>
          </w:p>
        </w:tc>
        <w:tc>
          <w:tcPr>
            <w:tcW w:w="1832" w:type="dxa"/>
            <w:vAlign w:val="center"/>
          </w:tcPr>
          <w:p w14:paraId="113F900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7:00-18:00</w:t>
            </w:r>
          </w:p>
        </w:tc>
        <w:tc>
          <w:tcPr>
            <w:tcW w:w="3078" w:type="dxa"/>
            <w:vAlign w:val="center"/>
          </w:tcPr>
          <w:p w14:paraId="5656CA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07F62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vAlign w:val="center"/>
          </w:tcPr>
          <w:p w14:paraId="6082B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2E06DA9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7号</w:t>
            </w:r>
          </w:p>
        </w:tc>
        <w:tc>
          <w:tcPr>
            <w:tcW w:w="1160" w:type="dxa"/>
            <w:vAlign w:val="center"/>
          </w:tcPr>
          <w:p w14:paraId="71AA537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1832" w:type="dxa"/>
            <w:vAlign w:val="center"/>
          </w:tcPr>
          <w:p w14:paraId="7C6BAD6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399800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0C397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vAlign w:val="center"/>
          </w:tcPr>
          <w:p w14:paraId="420177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2590BC25">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3号</w:t>
            </w:r>
          </w:p>
        </w:tc>
        <w:tc>
          <w:tcPr>
            <w:tcW w:w="1160" w:type="dxa"/>
            <w:vAlign w:val="center"/>
          </w:tcPr>
          <w:p w14:paraId="2310D24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1832" w:type="dxa"/>
            <w:vAlign w:val="center"/>
          </w:tcPr>
          <w:p w14:paraId="628F45BD">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2B0E8A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23293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vAlign w:val="center"/>
          </w:tcPr>
          <w:p w14:paraId="52C154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2B1178C9">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5号（手术梯）</w:t>
            </w:r>
          </w:p>
        </w:tc>
        <w:tc>
          <w:tcPr>
            <w:tcW w:w="1160" w:type="dxa"/>
            <w:vAlign w:val="center"/>
          </w:tcPr>
          <w:p w14:paraId="62D30902">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6:00-22:00</w:t>
            </w:r>
          </w:p>
        </w:tc>
        <w:tc>
          <w:tcPr>
            <w:tcW w:w="1832" w:type="dxa"/>
            <w:vAlign w:val="center"/>
          </w:tcPr>
          <w:p w14:paraId="4772A7CB">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7:00-22:00</w:t>
            </w:r>
          </w:p>
        </w:tc>
        <w:tc>
          <w:tcPr>
            <w:tcW w:w="3078" w:type="dxa"/>
            <w:vAlign w:val="center"/>
          </w:tcPr>
          <w:p w14:paraId="06EB6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025A11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Merge w:val="continue"/>
            <w:vAlign w:val="center"/>
          </w:tcPr>
          <w:p w14:paraId="0A92A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2085" w:type="dxa"/>
            <w:vAlign w:val="center"/>
          </w:tcPr>
          <w:p w14:paraId="01598BFE">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8号</w:t>
            </w:r>
          </w:p>
        </w:tc>
        <w:tc>
          <w:tcPr>
            <w:tcW w:w="1160" w:type="dxa"/>
            <w:vAlign w:val="center"/>
          </w:tcPr>
          <w:p w14:paraId="3322AB28">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24小时</w:t>
            </w:r>
          </w:p>
        </w:tc>
        <w:tc>
          <w:tcPr>
            <w:tcW w:w="1832" w:type="dxa"/>
            <w:vAlign w:val="center"/>
          </w:tcPr>
          <w:p w14:paraId="17A32191">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7:00-16:00</w:t>
            </w:r>
          </w:p>
        </w:tc>
        <w:tc>
          <w:tcPr>
            <w:tcW w:w="3078" w:type="dxa"/>
            <w:vAlign w:val="center"/>
          </w:tcPr>
          <w:p w14:paraId="11AD4B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r w14:paraId="67CFD2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1164" w:type="dxa"/>
            <w:vAlign w:val="center"/>
          </w:tcPr>
          <w:p w14:paraId="20D4BF6A">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科研楼</w:t>
            </w:r>
          </w:p>
        </w:tc>
        <w:tc>
          <w:tcPr>
            <w:tcW w:w="2085" w:type="dxa"/>
            <w:vAlign w:val="center"/>
          </w:tcPr>
          <w:p w14:paraId="26451824">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1号</w:t>
            </w:r>
          </w:p>
        </w:tc>
        <w:tc>
          <w:tcPr>
            <w:tcW w:w="1160" w:type="dxa"/>
            <w:vAlign w:val="center"/>
          </w:tcPr>
          <w:p w14:paraId="18040FAC">
            <w:pPr>
              <w:pStyle w:val="54"/>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r>
              <w:rPr>
                <w:color w:val="auto"/>
              </w:rPr>
              <w:t>7:30-16:30</w:t>
            </w:r>
          </w:p>
        </w:tc>
        <w:tc>
          <w:tcPr>
            <w:tcW w:w="1832" w:type="dxa"/>
            <w:vAlign w:val="center"/>
          </w:tcPr>
          <w:p w14:paraId="3D5948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c>
          <w:tcPr>
            <w:tcW w:w="3078" w:type="dxa"/>
            <w:vAlign w:val="center"/>
          </w:tcPr>
          <w:p w14:paraId="6C8D49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rPr>
            </w:pPr>
          </w:p>
        </w:tc>
      </w:tr>
    </w:tbl>
    <w:p w14:paraId="05788E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2.电梯服务要求:</w:t>
      </w:r>
    </w:p>
    <w:p w14:paraId="631C2F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（1）建立健全各项制度及职责，如:电梯运行制度，管理制度，安全运行规定及操作流程，应急预案，电梯困人救援的安全管理，电梯人员的职责及服务规范。相关人员熟悉并能遵照执行。</w:t>
      </w:r>
    </w:p>
    <w:p w14:paraId="43F261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（2）要求身高1.55米以上，相貌端庄，年龄在55岁以下。</w:t>
      </w:r>
    </w:p>
    <w:p w14:paraId="49D58CF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（3）严格遵守操作规程，遵守值班规定，按时上下班，严禁做与值班无关事宜。</w:t>
      </w:r>
    </w:p>
    <w:p w14:paraId="39F2D3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（4）随时保证电梯轿厢、门、框的整洁，要求在上岗前做好保洁，电梯梯正常运行时不得停运保洁。</w:t>
      </w:r>
    </w:p>
    <w:p w14:paraId="3344D8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（5）应熟悉电梯性能，发现电梯故障，沉着冷静，耐心安慰轿厢内乘客，及时通知维修部门。</w:t>
      </w:r>
    </w:p>
    <w:p w14:paraId="2AEF2F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（6）所有电梯工需经过培训考核后上岗。</w:t>
      </w:r>
    </w:p>
    <w:p w14:paraId="48BB40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（7）做好控烟宣传工作。严禁吸烟者乘梯。</w:t>
      </w:r>
    </w:p>
    <w:p w14:paraId="7E69C4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（8）电梯员上岗前应充分熟悉医院的基本情况，如：楼层、科室，以备访者查询。在为患者提供咨询服务时，做到有条有理、声音清晰、明亮、语速适度。对乘梯人员热情服务，文明礼貌。</w:t>
      </w:r>
    </w:p>
    <w:p w14:paraId="4DD3CC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（9）遇到客户投诉，耐心听取，及时汇报。拾到财物及时交还失主或上交领导。</w:t>
      </w:r>
    </w:p>
    <w:p w14:paraId="0A9775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（10）严格遵守劳动纪律，杜绝迟到、早退、串岗、脱岗等现象，不怠工、不拖工。</w:t>
      </w:r>
    </w:p>
    <w:p w14:paraId="749E9B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（11）对电梯进行保洁，做到无积水、无烟头、无污迹，干净明亮，发现电梯有异常现象及时通知机电维修处理。</w:t>
      </w:r>
    </w:p>
    <w:p w14:paraId="4DD0B8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（12）操作中爱护电梯设备，谨防电梯被推车及重物撞坏。</w:t>
      </w:r>
    </w:p>
    <w:p w14:paraId="243702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（13）发现电梯异常现象及故障时，要立即停止运行，及时通知维修人员，待修复后方能使用。非维修人员不得随意修理。</w:t>
      </w:r>
    </w:p>
    <w:p w14:paraId="3DADE9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（14）传染病员和尸体使用电梯后，要进行消毒。</w:t>
      </w:r>
    </w:p>
    <w:p w14:paraId="26772C5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（15）严禁人员在电梯内抽烟、超载运行，严禁易燃、易爆物品进入电梯。</w:t>
      </w:r>
    </w:p>
    <w:p w14:paraId="70E54D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（16）电梯员要遵守各项规章制度，注意安全运行，方便医疗。</w:t>
      </w:r>
    </w:p>
    <w:p w14:paraId="187D43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（17）各项制度及职责建立健全，如：电梯运行制度，管理制度，安全运行规定及操作流程，应急预案，电梯困人救援的安全管理，电梯人员的职责及服务规范。相关人员熟悉并能遵照执行。</w:t>
      </w:r>
    </w:p>
    <w:p w14:paraId="6096C3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（18）电梯运行服条应遵循急救、重症、残疾人、孕妇、老人、儿童等特殊人群优先原则，保障上述人群优先乘坐电梯，同时电梯司机或电梯导梯应提醒上述特殊人群需有人陪同乘梯。</w:t>
      </w:r>
    </w:p>
    <w:p w14:paraId="23AAA13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（19）未尽事宜，以医院的实际工作为准，在实际工作中再另行协商调整。</w:t>
      </w:r>
    </w:p>
    <w:p w14:paraId="02610C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四</w:t>
      </w:r>
      <w:r>
        <w:rPr>
          <w:rFonts w:ascii="宋体" w:hAnsi="宋体" w:eastAsia="宋体" w:cs="宋体"/>
          <w:b/>
          <w:bCs/>
          <w:color w:val="auto"/>
          <w:sz w:val="24"/>
          <w:szCs w:val="24"/>
        </w:rPr>
        <w:t>）导诊服务</w:t>
      </w:r>
    </w:p>
    <w:p w14:paraId="0DAABC6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1.服务内容</w:t>
      </w:r>
    </w:p>
    <w:p w14:paraId="2B805DB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（1）负责大厅导诊就诊患者咨询及便民服务。</w:t>
      </w:r>
    </w:p>
    <w:p w14:paraId="0159D0D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（2）负责自助机挂号缴费、轮椅租赁等服务，每周7天，每天8小时。</w:t>
      </w:r>
    </w:p>
    <w:p w14:paraId="730A49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（3）负责住院大厅咨询、指引、疏导工作。</w:t>
      </w:r>
    </w:p>
    <w:p w14:paraId="2EB142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（4）帮助患者解决在院就诊可能遇到的问题；</w:t>
      </w:r>
    </w:p>
    <w:p w14:paraId="60CE6F6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（5）指引患者到所需的就医场所；</w:t>
      </w:r>
    </w:p>
    <w:p w14:paraId="73E2B6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（6）维持就医秩序；</w:t>
      </w:r>
    </w:p>
    <w:p w14:paraId="10A8875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（7）在发生患者对医院工作不满的情况时，负责指引患者到相关部门；</w:t>
      </w:r>
    </w:p>
    <w:p w14:paraId="38473CF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（8）针对不同患者对医务工作的需求，灵活处理面对患者及家属时出现的各种突发情况。</w:t>
      </w:r>
    </w:p>
    <w:p w14:paraId="3B40843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2.服务要求</w:t>
      </w:r>
    </w:p>
    <w:p w14:paraId="324AFE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（1）要求身高1.60米以上，相貌端庄，年龄在55周岁以下。</w:t>
      </w:r>
    </w:p>
    <w:p w14:paraId="47FDC0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（2）坚守岗位，不脱岗，不串岗，不逗留，不闲谈。</w:t>
      </w:r>
    </w:p>
    <w:p w14:paraId="7EEDEF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（3）主动热情为就诊患者及家属提供就诊问询及导示服务。</w:t>
      </w:r>
    </w:p>
    <w:p w14:paraId="6BF1A0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（4）维持公共区域秩序，做好疏导工作。</w:t>
      </w:r>
    </w:p>
    <w:p w14:paraId="45384E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（5）合理及时安排轮椅、平车租赁工作，做好登记与收费等相关工作。</w:t>
      </w:r>
    </w:p>
    <w:p w14:paraId="52F595C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（6）导诊应着装整齐、仪容端庄大方、精神饱满，随时观察巡视候诊大厅的人员流动情况，见到就诊的患者，应主动上前亲切问候并引导患者挂号、候诊、检查。问候时，应面带微笑，做到自然、大方、真诚。</w:t>
      </w:r>
    </w:p>
    <w:p w14:paraId="24F990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（7）在为客人提供咨询服务时，应做到有条有理、声音清晰、明亮、语速适度当有重要宾客抵达时，应尽快通知相关部门前来接待。</w:t>
      </w:r>
    </w:p>
    <w:p w14:paraId="28A828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（8）未尽事宜，以医院的实际工作为准，在实际工作中再另行协商调整。</w:t>
      </w:r>
    </w:p>
    <w:p w14:paraId="3BA9EBA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五</w:t>
      </w:r>
      <w:r>
        <w:rPr>
          <w:rFonts w:ascii="宋体" w:hAnsi="宋体" w:eastAsia="宋体" w:cs="宋体"/>
          <w:b/>
          <w:bCs/>
          <w:color w:val="auto"/>
          <w:sz w:val="24"/>
          <w:szCs w:val="24"/>
        </w:rPr>
        <w:t>）氧气站运行值守</w:t>
      </w:r>
    </w:p>
    <w:p w14:paraId="1ACC36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1.服务内容：</w:t>
      </w:r>
    </w:p>
    <w:p w14:paraId="7E7A67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氧气站24小时值班。</w:t>
      </w:r>
    </w:p>
    <w:p w14:paraId="7F3110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2.服务要求：</w:t>
      </w:r>
    </w:p>
    <w:p w14:paraId="2D8883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（1）按照现有国家标准执行一切与氧气更换、相关的所有规定。</w:t>
      </w:r>
    </w:p>
    <w:p w14:paraId="25B5AA9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（2）熟练掌握各项设施设备，做到安全并检验合格。</w:t>
      </w:r>
    </w:p>
    <w:p w14:paraId="450CCE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（3）确保各类机器设备运转正常并干净卫生。</w:t>
      </w:r>
    </w:p>
    <w:p w14:paraId="400E9CB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（4）工作间内所有物品摆放符合院方规定，整体整洁。</w:t>
      </w:r>
    </w:p>
    <w:p w14:paraId="5A24B5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（5）各项账目及记录齐全并随时接受检查。</w:t>
      </w:r>
    </w:p>
    <w:p w14:paraId="7D72891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（6）严格遵守手术室规定，确保手术正常供氧。</w:t>
      </w:r>
    </w:p>
    <w:p w14:paraId="3BEE06F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（7）严格遵守各项环保法律法规，确保排放达标。</w:t>
      </w:r>
    </w:p>
    <w:p w14:paraId="2F4A68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（8）维修所需的专业技术人员，专业技术人员、运行人员须持证上岗，严格执行操作规程。</w:t>
      </w:r>
    </w:p>
    <w:p w14:paraId="4A97E4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（9）运行机房环境整洁，无杂物、灰尘，环境符合设备要求。</w:t>
      </w:r>
    </w:p>
    <w:p w14:paraId="0B468E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（10）制订岗位责任制、定期巡回检查、维护档案等管理制度，并严格执行。</w:t>
      </w:r>
    </w:p>
    <w:p w14:paraId="77A133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（11）上岗人员应身体健康，具备专业基础知识，特殊工种应持有专业机关颁发的上岗证书且在有效期内；上岗人员应具有工作责任心和事业心，积极努力完成上级领导安排的各项工作和工作计划。</w:t>
      </w:r>
    </w:p>
    <w:p w14:paraId="5A2DF5E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3.医用氧气供应</w:t>
      </w:r>
    </w:p>
    <w:p w14:paraId="751542F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（1）管理人员具有国家机关颁发的压力容器安全管理人员证。</w:t>
      </w:r>
    </w:p>
    <w:p w14:paraId="0A8306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（2）操作人员具有国家机关颁发的压力容器操作人员证。</w:t>
      </w:r>
    </w:p>
    <w:p w14:paraId="413922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（3）氧气站（房）设立24小时值班制，并做好值班记录及交接班记录，值班人员严格遵守操作规程及值班制度，严禁缺岗、无资质人员替岗以及酒后上岗。</w:t>
      </w:r>
    </w:p>
    <w:p w14:paraId="2F76F4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（4）制定氧气站（房）管理制度、人员制度、应急预案，悬挂在氧气站（房）明显位置。</w:t>
      </w:r>
    </w:p>
    <w:p w14:paraId="4EAA9F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（5）严禁在氧气供应站及周边范围吸烟。</w:t>
      </w:r>
    </w:p>
    <w:p w14:paraId="625355D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六</w:t>
      </w:r>
      <w:r>
        <w:rPr>
          <w:rFonts w:ascii="宋体" w:hAnsi="宋体" w:eastAsia="宋体" w:cs="宋体"/>
          <w:b/>
          <w:bCs/>
          <w:color w:val="auto"/>
          <w:sz w:val="24"/>
          <w:szCs w:val="24"/>
        </w:rPr>
        <w:t>）会议接待</w:t>
      </w:r>
    </w:p>
    <w:p w14:paraId="0F9A8C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对医院各种大小会议进行会议服务、准备会场、清理会场等工作。</w:t>
      </w:r>
    </w:p>
    <w:p w14:paraId="139A1C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七</w:t>
      </w:r>
      <w:r>
        <w:rPr>
          <w:rFonts w:ascii="宋体" w:hAnsi="宋体" w:eastAsia="宋体" w:cs="宋体"/>
          <w:b/>
          <w:bCs/>
          <w:color w:val="auto"/>
          <w:sz w:val="24"/>
          <w:szCs w:val="24"/>
        </w:rPr>
        <w:t>）外勤员</w:t>
      </w:r>
    </w:p>
    <w:p w14:paraId="34FA98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协助居民办理证件等居委会外勤事宜。</w:t>
      </w:r>
    </w:p>
    <w:p w14:paraId="6E23C4E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八</w:t>
      </w:r>
      <w:r>
        <w:rPr>
          <w:rFonts w:ascii="宋体" w:hAnsi="宋体" w:eastAsia="宋体" w:cs="宋体"/>
          <w:b/>
          <w:bCs/>
          <w:color w:val="auto"/>
          <w:sz w:val="24"/>
          <w:szCs w:val="24"/>
        </w:rPr>
        <w:t>）住院部科室驻守</w:t>
      </w:r>
    </w:p>
    <w:p w14:paraId="3D1DEC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1.服务内容</w:t>
      </w:r>
    </w:p>
    <w:p w14:paraId="54F53A3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（1）按照操作流程协助科室完成指定区域及用物的清洁卫生工作。</w:t>
      </w:r>
    </w:p>
    <w:p w14:paraId="2890C76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（2）协助科室责任护士完成晨、晚间护理，做好床单位每日清洁消毒。</w:t>
      </w:r>
    </w:p>
    <w:p w14:paraId="794EBE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（3）协助责任护士完成卧床病人更换床单、被套等，必要时协助生活护理。</w:t>
      </w:r>
    </w:p>
    <w:p w14:paraId="083E838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（4）协助责任护士完成病人的搬运、倒床及转科工作。</w:t>
      </w:r>
    </w:p>
    <w:p w14:paraId="0FAC62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（5）协助责任护士完成病人入院前准备工作及出院后床单位的终末处理。</w:t>
      </w:r>
    </w:p>
    <w:p w14:paraId="09703A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（6）清点交接需要清洗的被服和洗净的被服。</w:t>
      </w:r>
    </w:p>
    <w:p w14:paraId="0C8AB8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（7）协助科室护士长做好探视及陪护管理。</w:t>
      </w:r>
    </w:p>
    <w:p w14:paraId="5B4249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（8）协助科室做好平车、轮椅、陪护椅定期清洁保养。</w:t>
      </w:r>
    </w:p>
    <w:p w14:paraId="321737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（9）协助科室做好控烟及消防安全防控工作。</w:t>
      </w:r>
    </w:p>
    <w:p w14:paraId="7A0F48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（10）负责科室临时领物取药及文件传送。</w:t>
      </w:r>
    </w:p>
    <w:p w14:paraId="46D8517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4"/>
        <w:rPr>
          <w:rFonts w:ascii="宋体" w:hAnsi="宋体" w:eastAsia="宋体" w:cs="宋体"/>
          <w:b/>
          <w:bCs/>
          <w:color w:val="auto"/>
          <w:sz w:val="24"/>
          <w:szCs w:val="24"/>
        </w:rPr>
      </w:pPr>
      <w:r>
        <w:rPr>
          <w:rFonts w:ascii="宋体" w:hAnsi="宋体" w:eastAsia="宋体" w:cs="宋体"/>
          <w:b/>
          <w:bCs/>
          <w:color w:val="auto"/>
          <w:sz w:val="24"/>
          <w:szCs w:val="24"/>
        </w:rPr>
        <w:t>2.服务要求</w:t>
      </w:r>
    </w:p>
    <w:p w14:paraId="4B6F15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（1）职业形象良好，仪容仪表规范整齐、操作规范，佩戴工作牌，遵守各项规章制度。</w:t>
      </w:r>
    </w:p>
    <w:p w14:paraId="527663D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（2）文明用语、微笑服务，礼貌待人，对病人用尊称。</w:t>
      </w:r>
    </w:p>
    <w:p w14:paraId="65C2C36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（3）热情主动，细心周到；积极执行科室临时交给工作任务。</w:t>
      </w:r>
    </w:p>
    <w:p w14:paraId="4D1D315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（4）谦虚和悦接受医务人员评价，耐心倾听医务人员意见、咨询；与医患人员无争吵。</w:t>
      </w:r>
    </w:p>
    <w:p w14:paraId="573226A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（5）按岗位职责履行工作，服从护士长、护士的指挥和调派，工友之间团结协作。发扬团队精神不扯皮不推诿。</w:t>
      </w:r>
    </w:p>
    <w:p w14:paraId="05876A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（6）爱岗敬业，自觉维护医院与病人利益。</w:t>
      </w:r>
    </w:p>
    <w:p w14:paraId="0608095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（7）按时到岗接班，不早退，不串岗，不脱岗。</w:t>
      </w:r>
    </w:p>
    <w:p w14:paraId="4C8A9F5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（8）严格遵守医院各项规章制度和注意事项。</w:t>
      </w:r>
    </w:p>
    <w:p w14:paraId="3C6D1F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（9）完成护士长安排的临时性工作。</w:t>
      </w:r>
    </w:p>
    <w:p w14:paraId="74BC5F5E">
      <w:pPr>
        <w:spacing w:line="360" w:lineRule="auto"/>
        <w:ind w:firstLine="448" w:firstLineChars="200"/>
        <w:outlineLvl w:val="3"/>
        <w:rPr>
          <w:rFonts w:ascii="宋体" w:hAnsi="宋体" w:eastAsia="宋体" w:cs="宋体"/>
          <w:b/>
          <w:bCs/>
          <w:color w:val="auto"/>
          <w:sz w:val="24"/>
          <w:szCs w:val="24"/>
        </w:rPr>
      </w:pPr>
      <w:r>
        <w:rPr>
          <w:rFonts w:ascii="宋体" w:hAnsi="宋体" w:eastAsia="宋体" w:cs="宋体"/>
          <w:b/>
          <w:bCs/>
          <w:color w:val="auto"/>
          <w:sz w:val="24"/>
          <w:szCs w:val="24"/>
        </w:rPr>
        <w:t>（</w:t>
      </w:r>
      <w:r>
        <w:rPr>
          <w:rFonts w:hint="eastAsia" w:ascii="宋体" w:hAnsi="宋体" w:eastAsia="宋体" w:cs="宋体"/>
          <w:b/>
          <w:bCs/>
          <w:color w:val="auto"/>
          <w:sz w:val="24"/>
          <w:szCs w:val="24"/>
        </w:rPr>
        <w:t>九</w:t>
      </w:r>
      <w:r>
        <w:rPr>
          <w:rFonts w:ascii="宋体" w:hAnsi="宋体" w:eastAsia="宋体" w:cs="宋体"/>
          <w:b/>
          <w:bCs/>
          <w:color w:val="auto"/>
          <w:sz w:val="24"/>
          <w:szCs w:val="24"/>
        </w:rPr>
        <w:t>）宿舍管理服务</w:t>
      </w:r>
    </w:p>
    <w:p w14:paraId="39075A2B">
      <w:pPr>
        <w:spacing w:line="360" w:lineRule="auto"/>
        <w:ind w:firstLine="448" w:firstLineChars="200"/>
        <w:outlineLvl w:val="4"/>
        <w:rPr>
          <w:rFonts w:ascii="宋体" w:hAnsi="宋体" w:eastAsia="宋体" w:cs="宋体"/>
          <w:b/>
          <w:bCs/>
          <w:color w:val="auto"/>
          <w:sz w:val="24"/>
          <w:szCs w:val="24"/>
        </w:rPr>
      </w:pPr>
      <w:r>
        <w:rPr>
          <w:rFonts w:ascii="宋体" w:hAnsi="宋体" w:eastAsia="宋体" w:cs="宋体"/>
          <w:b/>
          <w:bCs/>
          <w:color w:val="auto"/>
          <w:sz w:val="24"/>
          <w:szCs w:val="24"/>
        </w:rPr>
        <w:t>1.职工公寓安全管理</w:t>
      </w:r>
    </w:p>
    <w:p w14:paraId="7B6FEBAC">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（1）遵守医院有关规定；保持楼道干净整洁无杂物堆放。对住宿情况清楚。</w:t>
      </w:r>
    </w:p>
    <w:p w14:paraId="48F4327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（2）做好安全防火防盗巡视工作；及时排查隐患因工作疏忽造成的后果，视情节严重予以追究。</w:t>
      </w:r>
    </w:p>
    <w:p w14:paraId="56DB007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（3）值班人员按时间开、锁公寓大门，严禁留宿外部人员及其它无关人员。</w:t>
      </w:r>
    </w:p>
    <w:p w14:paraId="4D02302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（4）认真完成好上级领导交办的各项工作。</w:t>
      </w:r>
    </w:p>
    <w:p w14:paraId="3DBDAF44">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2.学生宿舍管理服务要求</w:t>
      </w:r>
    </w:p>
    <w:p w14:paraId="66D46968">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（1）遵守医院的各项规定，协助学生办公室工作；</w:t>
      </w:r>
    </w:p>
    <w:p w14:paraId="3D06832D">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（2）责任心强熟知住宿情况。拒绝非住宿人员进入该宿舍休息；</w:t>
      </w:r>
    </w:p>
    <w:p w14:paraId="6D690BC1">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（3）接受住宿人员相关咨询，热情接待来访人员，做好访客登记工作；</w:t>
      </w:r>
    </w:p>
    <w:p w14:paraId="097F8264">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（4）公共设施如有损坏及时报值班人员进行登记，遇有跑水等紧急情况，先做应急处理，再报值班人员通知相关部门进行维修;</w:t>
      </w:r>
    </w:p>
    <w:p w14:paraId="2CEF889F">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（5）做好日常楼内巡视工作；每天按照工作流程进行打扫清理，及时排查安全隐患;</w:t>
      </w:r>
    </w:p>
    <w:p w14:paraId="5887CAFE">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（6）留存值班记录备查；</w:t>
      </w:r>
    </w:p>
    <w:p w14:paraId="14651B56">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（7）24小时安全巡视值班。</w:t>
      </w:r>
    </w:p>
    <w:p w14:paraId="53DF359A">
      <w:pPr>
        <w:spacing w:line="360" w:lineRule="auto"/>
        <w:ind w:firstLine="448" w:firstLineChars="200"/>
        <w:outlineLvl w:val="3"/>
        <w:rPr>
          <w:rFonts w:ascii="宋体" w:hAnsi="宋体" w:eastAsia="宋体" w:cs="宋体"/>
          <w:b/>
          <w:bCs/>
          <w:color w:val="auto"/>
          <w:sz w:val="24"/>
          <w:szCs w:val="24"/>
        </w:rPr>
      </w:pPr>
      <w:r>
        <w:rPr>
          <w:rFonts w:ascii="宋体" w:hAnsi="宋体" w:eastAsia="宋体" w:cs="宋体"/>
          <w:b/>
          <w:bCs/>
          <w:color w:val="auto"/>
          <w:sz w:val="24"/>
          <w:szCs w:val="24"/>
        </w:rPr>
        <w:t>（十）环境服务部保洁员负责室内外绿植养护等工作</w:t>
      </w:r>
    </w:p>
    <w:p w14:paraId="1991A3EE">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1.绿化面积约3200</w:t>
      </w:r>
      <w:r>
        <w:rPr>
          <w:rFonts w:hint="eastAsia" w:ascii="宋体" w:hAnsi="宋体" w:cs="宋体"/>
          <w:color w:val="auto"/>
          <w:sz w:val="24"/>
          <w:szCs w:val="24"/>
          <w:lang w:val="en-US" w:eastAsia="zh-CN"/>
        </w:rPr>
        <w:t>平米</w:t>
      </w:r>
      <w:r>
        <w:rPr>
          <w:rFonts w:ascii="宋体" w:hAnsi="宋体" w:eastAsia="宋体" w:cs="宋体"/>
          <w:color w:val="auto"/>
          <w:sz w:val="24"/>
          <w:szCs w:val="24"/>
        </w:rPr>
        <w:t>。</w:t>
      </w:r>
    </w:p>
    <w:p w14:paraId="539A65A8">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2.绿植花卉叶面、叶茎干净无尘土、无水渍、污渍，用干净手擦拭后无任何迹。</w:t>
      </w:r>
    </w:p>
    <w:p w14:paraId="7D73DA41">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3.托盘（内）无积水，可视、可触部位无尘土、无污渍、水渍，用纸巾或手擦拭无任何痕迹。</w:t>
      </w:r>
    </w:p>
    <w:p w14:paraId="0B4899C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4.花卉绿植周边养护作业后，无水迹、污渍、无废弃物，达到原状标准。</w:t>
      </w:r>
    </w:p>
    <w:p w14:paraId="2F78BE7A">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5.花盆内无任何杂物。</w:t>
      </w:r>
    </w:p>
    <w:p w14:paraId="6BA48CD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6.严格控制病虫害，保证植物的正常生长和美观。</w:t>
      </w:r>
    </w:p>
    <w:p w14:paraId="494F1837">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7.花盆、花托要不定期擦拭，任何时候都不得有污渍、杂物等。</w:t>
      </w:r>
    </w:p>
    <w:p w14:paraId="063AD5B6">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8.浇水应做到干透浇足的原则，不能过于干旱或潮湿，以免植株脱水或烂根。</w:t>
      </w:r>
    </w:p>
    <w:p w14:paraId="0BD1F3FE">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9.适度修剪，使室内绿植保持良好的视觉效果。</w:t>
      </w:r>
    </w:p>
    <w:p w14:paraId="509C5DC3">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10.每周巡查，及时修剪有风险的折枝，以预防为主，综合防治，做到勤观察、早发现，早预防；冬季绿化实施防寒措施。</w:t>
      </w:r>
    </w:p>
    <w:p w14:paraId="3333F064">
      <w:pPr>
        <w:spacing w:line="360" w:lineRule="auto"/>
        <w:ind w:firstLine="448" w:firstLineChars="200"/>
        <w:outlineLvl w:val="3"/>
        <w:rPr>
          <w:rFonts w:ascii="宋体" w:hAnsi="宋体" w:eastAsia="宋体" w:cs="宋体"/>
          <w:color w:val="auto"/>
          <w:sz w:val="24"/>
          <w:szCs w:val="24"/>
        </w:rPr>
      </w:pPr>
      <w:r>
        <w:rPr>
          <w:rFonts w:ascii="宋体" w:hAnsi="宋体" w:eastAsia="宋体" w:cs="宋体"/>
          <w:b/>
          <w:bCs/>
          <w:color w:val="auto"/>
          <w:sz w:val="24"/>
          <w:szCs w:val="24"/>
        </w:rPr>
        <w:t>（十</w:t>
      </w:r>
      <w:r>
        <w:rPr>
          <w:rFonts w:hint="eastAsia" w:ascii="宋体" w:hAnsi="宋体" w:eastAsia="宋体" w:cs="宋体"/>
          <w:b/>
          <w:bCs/>
          <w:color w:val="auto"/>
          <w:sz w:val="24"/>
          <w:szCs w:val="24"/>
        </w:rPr>
        <w:t>一</w:t>
      </w:r>
      <w:r>
        <w:rPr>
          <w:rFonts w:ascii="宋体" w:hAnsi="宋体" w:eastAsia="宋体" w:cs="宋体"/>
          <w:b/>
          <w:bCs/>
          <w:color w:val="auto"/>
          <w:sz w:val="24"/>
          <w:szCs w:val="24"/>
        </w:rPr>
        <w:t>）其他要求</w:t>
      </w:r>
    </w:p>
    <w:p w14:paraId="657FF1AE">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1.节能减排管理</w:t>
      </w:r>
    </w:p>
    <w:p w14:paraId="7B84E6F2">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制定科学合理的节电、节水管理措施，使用环保型清洁药剂，对医院提供的耗材等物品制定管理措施。</w:t>
      </w:r>
    </w:p>
    <w:p w14:paraId="4F399456">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2.禁烟管理</w:t>
      </w:r>
    </w:p>
    <w:p w14:paraId="1B7193F7">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医院内禁止吸烟。全体物业服务人员应均为义务禁烟员，发现吸烟病患或家属应立即予以劝止。劝阻态度需诚恳，不得与患者或家属发生争吵。</w:t>
      </w:r>
    </w:p>
    <w:p w14:paraId="0455B5BC">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3.配合医院完成其他相关服务，如保障医院大型接待、及时清理院内积雪等。</w:t>
      </w:r>
    </w:p>
    <w:p w14:paraId="656953B9">
      <w:pPr>
        <w:spacing w:line="360" w:lineRule="auto"/>
        <w:ind w:firstLine="448" w:firstLineChars="200"/>
        <w:rPr>
          <w:rFonts w:ascii="宋体" w:hAnsi="宋体" w:eastAsia="宋体" w:cs="宋体"/>
          <w:color w:val="auto"/>
          <w:sz w:val="24"/>
          <w:szCs w:val="24"/>
        </w:rPr>
      </w:pPr>
      <w:r>
        <w:rPr>
          <w:rFonts w:ascii="宋体" w:hAnsi="宋体" w:eastAsia="宋体" w:cs="宋体"/>
          <w:color w:val="auto"/>
          <w:sz w:val="24"/>
          <w:szCs w:val="24"/>
        </w:rPr>
        <w:t>4.专项服务：</w:t>
      </w:r>
      <w:r>
        <w:rPr>
          <w:rFonts w:hint="eastAsia" w:ascii="宋体" w:hAnsi="宋体" w:eastAsia="宋体" w:cs="宋体"/>
          <w:color w:val="auto"/>
          <w:sz w:val="24"/>
          <w:szCs w:val="24"/>
        </w:rPr>
        <w:t>2</w:t>
      </w:r>
      <w:r>
        <w:rPr>
          <w:rFonts w:ascii="宋体" w:hAnsi="宋体" w:eastAsia="宋体" w:cs="宋体"/>
          <w:color w:val="auto"/>
          <w:sz w:val="24"/>
          <w:szCs w:val="24"/>
        </w:rPr>
        <w:t>次/年，石材地面翻新1次/年，1次/季度结晶，保持底光在75度以上；</w:t>
      </w:r>
      <w:r>
        <w:rPr>
          <w:rFonts w:hint="eastAsia" w:ascii="宋体" w:hAnsi="宋体" w:eastAsia="宋体" w:cs="宋体"/>
          <w:color w:val="auto"/>
          <w:sz w:val="24"/>
          <w:szCs w:val="24"/>
        </w:rPr>
        <w:t>每季度此专项服务费用投入不低于</w:t>
      </w:r>
      <w:r>
        <w:rPr>
          <w:rFonts w:hint="eastAsia" w:ascii="宋体" w:hAnsi="宋体" w:cs="宋体"/>
          <w:color w:val="auto"/>
          <w:sz w:val="24"/>
          <w:szCs w:val="24"/>
          <w:lang w:val="en-US" w:eastAsia="zh-CN"/>
        </w:rPr>
        <w:t>8</w:t>
      </w:r>
      <w:r>
        <w:rPr>
          <w:rFonts w:hint="eastAsia" w:ascii="宋体" w:hAnsi="宋体" w:eastAsia="宋体" w:cs="宋体"/>
          <w:color w:val="auto"/>
          <w:sz w:val="24"/>
          <w:szCs w:val="24"/>
        </w:rPr>
        <w:t>万</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服务期内涉及费用约为64万元</w:t>
      </w:r>
      <w:r>
        <w:rPr>
          <w:rFonts w:hint="eastAsia" w:ascii="宋体" w:hAnsi="宋体" w:eastAsia="宋体" w:cs="宋体"/>
          <w:color w:val="auto"/>
          <w:sz w:val="24"/>
          <w:szCs w:val="24"/>
        </w:rPr>
        <w:t>。</w:t>
      </w:r>
      <w:r>
        <w:rPr>
          <w:rFonts w:ascii="宋体" w:hAnsi="宋体" w:eastAsia="宋体" w:cs="宋体"/>
          <w:color w:val="auto"/>
          <w:sz w:val="24"/>
          <w:szCs w:val="24"/>
        </w:rPr>
        <w:t>不允许外包。</w:t>
      </w:r>
    </w:p>
    <w:p w14:paraId="1CECA3DE">
      <w:pPr>
        <w:spacing w:line="360" w:lineRule="auto"/>
        <w:ind w:firstLine="448" w:firstLineChars="200"/>
        <w:rPr>
          <w:rFonts w:ascii="宋体" w:hAnsi="宋体" w:eastAsia="宋体" w:cs="宋体"/>
          <w:color w:val="auto"/>
          <w:sz w:val="24"/>
          <w:szCs w:val="24"/>
        </w:rPr>
      </w:pPr>
      <w:r>
        <w:rPr>
          <w:rFonts w:hint="eastAsia" w:ascii="宋体" w:hAnsi="宋体" w:eastAsia="宋体" w:cs="宋体"/>
          <w:color w:val="auto"/>
          <w:sz w:val="24"/>
          <w:szCs w:val="24"/>
        </w:rPr>
        <w:t>5</w:t>
      </w:r>
      <w:r>
        <w:rPr>
          <w:rFonts w:ascii="宋体" w:hAnsi="宋体" w:eastAsia="宋体" w:cs="宋体"/>
          <w:color w:val="auto"/>
          <w:sz w:val="24"/>
          <w:szCs w:val="24"/>
        </w:rPr>
        <w:t>.中标供应商应为本项目投入物业服务信息化管理平台系统。</w:t>
      </w:r>
    </w:p>
    <w:p w14:paraId="2B18F1E1">
      <w:pPr>
        <w:spacing w:line="360" w:lineRule="auto"/>
        <w:ind w:firstLine="448" w:firstLineChars="200"/>
        <w:rPr>
          <w:rFonts w:ascii="宋体" w:hAnsi="宋体" w:eastAsia="宋体" w:cs="宋体"/>
          <w:color w:val="auto"/>
          <w:sz w:val="24"/>
          <w:szCs w:val="24"/>
        </w:rPr>
      </w:pPr>
      <w:r>
        <w:rPr>
          <w:rFonts w:hint="eastAsia" w:ascii="宋体" w:hAnsi="宋体" w:eastAsia="宋体" w:cs="宋体"/>
          <w:color w:val="auto"/>
          <w:sz w:val="24"/>
          <w:szCs w:val="24"/>
        </w:rPr>
        <w:t>6</w:t>
      </w:r>
      <w:r>
        <w:rPr>
          <w:rFonts w:ascii="宋体" w:hAnsi="宋体" w:eastAsia="宋体" w:cs="宋体"/>
          <w:color w:val="auto"/>
          <w:sz w:val="24"/>
          <w:szCs w:val="24"/>
        </w:rPr>
        <w:t>.协助临床物资、家具的搬运工作。</w:t>
      </w:r>
    </w:p>
    <w:p w14:paraId="11BBB884">
      <w:pPr>
        <w:spacing w:line="360" w:lineRule="auto"/>
        <w:ind w:firstLine="448" w:firstLineChars="200"/>
        <w:rPr>
          <w:rFonts w:ascii="宋体" w:hAnsi="宋体" w:eastAsia="宋体" w:cs="宋体"/>
          <w:color w:val="auto"/>
          <w:sz w:val="24"/>
          <w:szCs w:val="24"/>
        </w:rPr>
      </w:pPr>
      <w:r>
        <w:rPr>
          <w:rFonts w:hint="eastAsia" w:ascii="宋体" w:hAnsi="宋体" w:eastAsia="宋体" w:cs="宋体"/>
          <w:color w:val="auto"/>
          <w:sz w:val="24"/>
          <w:szCs w:val="24"/>
        </w:rPr>
        <w:t>7.</w:t>
      </w:r>
      <w:r>
        <w:rPr>
          <w:rFonts w:ascii="宋体" w:hAnsi="宋体" w:eastAsia="宋体" w:cs="宋体"/>
          <w:color w:val="auto"/>
          <w:sz w:val="24"/>
          <w:szCs w:val="24"/>
        </w:rPr>
        <w:t>A座生活垃圾的运送频次（两次增加到三次）、水马（工程垃圾围挡）的管理。</w:t>
      </w:r>
    </w:p>
    <w:p w14:paraId="363F2275">
      <w:pPr>
        <w:spacing w:line="360" w:lineRule="auto"/>
        <w:ind w:firstLine="448" w:firstLineChars="200"/>
        <w:rPr>
          <w:rFonts w:ascii="宋体" w:hAnsi="宋体" w:eastAsia="宋体" w:cs="宋体"/>
          <w:color w:val="auto"/>
          <w:sz w:val="24"/>
          <w:szCs w:val="24"/>
        </w:rPr>
      </w:pPr>
      <w:r>
        <w:rPr>
          <w:rFonts w:hint="eastAsia" w:ascii="宋体" w:hAnsi="宋体" w:eastAsia="宋体" w:cs="宋体"/>
          <w:color w:val="auto"/>
          <w:sz w:val="24"/>
          <w:szCs w:val="24"/>
        </w:rPr>
        <w:t>8</w:t>
      </w:r>
      <w:r>
        <w:rPr>
          <w:rFonts w:ascii="宋体" w:hAnsi="宋体" w:eastAsia="宋体" w:cs="宋体"/>
          <w:color w:val="auto"/>
          <w:sz w:val="24"/>
          <w:szCs w:val="24"/>
        </w:rPr>
        <w:t>.院内非机动车的规范管理。</w:t>
      </w:r>
    </w:p>
    <w:p w14:paraId="16F9B894">
      <w:pPr>
        <w:spacing w:line="360" w:lineRule="auto"/>
        <w:ind w:firstLine="448" w:firstLineChars="200"/>
        <w:rPr>
          <w:rFonts w:ascii="宋体" w:hAnsi="宋体" w:eastAsia="宋体" w:cs="宋体"/>
          <w:color w:val="auto"/>
          <w:sz w:val="24"/>
          <w:szCs w:val="24"/>
        </w:rPr>
      </w:pPr>
      <w:r>
        <w:rPr>
          <w:rFonts w:hint="eastAsia" w:ascii="宋体" w:hAnsi="宋体" w:eastAsia="宋体" w:cs="宋体"/>
          <w:color w:val="auto"/>
          <w:sz w:val="24"/>
          <w:szCs w:val="24"/>
        </w:rPr>
        <w:t>9</w:t>
      </w:r>
      <w:r>
        <w:rPr>
          <w:rFonts w:ascii="宋体" w:hAnsi="宋体" w:eastAsia="宋体" w:cs="宋体"/>
          <w:color w:val="auto"/>
          <w:sz w:val="24"/>
          <w:szCs w:val="24"/>
        </w:rPr>
        <w:t>.夏季防汛、冬季铲雪工作，提供24小时人员支持及通讯设备。</w:t>
      </w:r>
    </w:p>
    <w:p w14:paraId="59800FF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w:t>
      </w:r>
      <w:r>
        <w:rPr>
          <w:rFonts w:hint="eastAsia" w:ascii="宋体" w:hAnsi="宋体" w:eastAsia="宋体" w:cs="宋体"/>
          <w:color w:val="auto"/>
          <w:sz w:val="24"/>
          <w:szCs w:val="24"/>
        </w:rPr>
        <w:t>0</w:t>
      </w:r>
      <w:r>
        <w:rPr>
          <w:rFonts w:ascii="宋体" w:hAnsi="宋体" w:eastAsia="宋体" w:cs="宋体"/>
          <w:color w:val="auto"/>
          <w:sz w:val="24"/>
          <w:szCs w:val="24"/>
        </w:rPr>
        <w:t>.建筑物外墙清洗每年1-2次，根据现场需要，所需费用承担双方协商。</w:t>
      </w:r>
    </w:p>
    <w:p w14:paraId="1A9C204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四</w:t>
      </w:r>
      <w:r>
        <w:rPr>
          <w:rFonts w:hint="eastAsia" w:ascii="Times New Roman" w:hAnsi="Times New Roman" w:cs="Times New Roman"/>
          <w:b/>
          <w:color w:val="auto"/>
          <w:sz w:val="24"/>
          <w:szCs w:val="24"/>
        </w:rPr>
        <w:t>、应急服务要求</w:t>
      </w:r>
    </w:p>
    <w:p w14:paraId="544C6C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color w:val="auto"/>
          <w:sz w:val="24"/>
          <w:szCs w:val="24"/>
        </w:rPr>
      </w:pPr>
      <w:r>
        <w:rPr>
          <w:rFonts w:ascii="Times New Roman" w:hAnsi="Times New Roman" w:cs="Times New Roman"/>
          <w:color w:val="auto"/>
          <w:sz w:val="24"/>
          <w:szCs w:val="24"/>
        </w:rPr>
        <w:t>当出现不可预知紧急情况时</w:t>
      </w:r>
      <w:r>
        <w:rPr>
          <w:rFonts w:hint="eastAsia" w:ascii="Times New Roman" w:hAnsi="Times New Roman" w:cs="Times New Roman"/>
          <w:color w:val="auto"/>
          <w:sz w:val="24"/>
          <w:szCs w:val="24"/>
        </w:rPr>
        <w:t>（例如停水停电、极端天气、群体事件、自然灾害等，可根据项目具体情况列举），</w:t>
      </w:r>
      <w:r>
        <w:rPr>
          <w:rFonts w:ascii="Times New Roman" w:hAnsi="Times New Roman" w:cs="Times New Roman"/>
          <w:color w:val="auto"/>
          <w:sz w:val="24"/>
          <w:szCs w:val="24"/>
        </w:rPr>
        <w:t>保证物业服务正常运转的措施</w:t>
      </w:r>
      <w:r>
        <w:rPr>
          <w:rFonts w:hint="eastAsia" w:ascii="Times New Roman" w:hAnsi="Times New Roman" w:cs="Times New Roman"/>
          <w:color w:val="auto"/>
          <w:sz w:val="24"/>
          <w:szCs w:val="24"/>
        </w:rPr>
        <w:t>，包括但不限于</w:t>
      </w:r>
      <w:r>
        <w:rPr>
          <w:rFonts w:ascii="Times New Roman" w:hAnsi="Times New Roman" w:cs="Times New Roman"/>
          <w:color w:val="auto"/>
          <w:sz w:val="24"/>
          <w:szCs w:val="24"/>
        </w:rPr>
        <w:t>临时增配人员</w:t>
      </w:r>
      <w:r>
        <w:rPr>
          <w:rFonts w:hint="eastAsia" w:ascii="Times New Roman" w:hAnsi="Times New Roman" w:cs="Times New Roman"/>
          <w:color w:val="auto"/>
          <w:sz w:val="24"/>
          <w:szCs w:val="24"/>
        </w:rPr>
        <w:t>、临时调集设备、现有人员岗位职责临时增加、与相关政府部门协调配合等。</w:t>
      </w:r>
    </w:p>
    <w:p w14:paraId="212CF2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五</w:t>
      </w:r>
      <w:r>
        <w:rPr>
          <w:rFonts w:hint="eastAsia" w:ascii="Times New Roman" w:hAnsi="Times New Roman" w:cs="Times New Roman"/>
          <w:b/>
          <w:color w:val="auto"/>
          <w:sz w:val="24"/>
          <w:szCs w:val="24"/>
        </w:rPr>
        <w:t>、人员保密要求</w:t>
      </w:r>
    </w:p>
    <w:p w14:paraId="0AB4657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保证物业服务过程中有可能获取的保密信息不泄露的措施，包括但不限于制定保密制度、服务人员保密培训、重点岗位双人服务、泄密惩罚办法。</w:t>
      </w:r>
    </w:p>
    <w:p w14:paraId="77A6CE1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六</w:t>
      </w:r>
      <w:r>
        <w:rPr>
          <w:rFonts w:hint="eastAsia" w:ascii="Times New Roman" w:hAnsi="Times New Roman" w:cs="Times New Roman"/>
          <w:b/>
          <w:color w:val="auto"/>
          <w:sz w:val="24"/>
          <w:szCs w:val="24"/>
        </w:rPr>
        <w:t>、人员稳定性要求</w:t>
      </w:r>
    </w:p>
    <w:p w14:paraId="792ABE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在整个服务期内，人员更换率不得超过</w:t>
      </w:r>
      <w:r>
        <w:rPr>
          <w:rFonts w:hint="eastAsia" w:ascii="Times New Roman" w:hAnsi="Times New Roman" w:cs="Times New Roman"/>
          <w:color w:val="auto"/>
          <w:sz w:val="24"/>
          <w:szCs w:val="24"/>
          <w:u w:val="single"/>
        </w:rPr>
        <w:t xml:space="preserve"> 30 </w:t>
      </w:r>
      <w:r>
        <w:rPr>
          <w:rFonts w:hint="eastAsia" w:ascii="Times New Roman" w:hAnsi="Times New Roman" w:cs="Times New Roman"/>
          <w:color w:val="auto"/>
          <w:sz w:val="24"/>
          <w:szCs w:val="24"/>
        </w:rPr>
        <w:t>%，更换人员不得低于采购需求，且应经采购人同意。</w:t>
      </w:r>
    </w:p>
    <w:p w14:paraId="33C2D6C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七</w:t>
      </w:r>
      <w:r>
        <w:rPr>
          <w:rFonts w:hint="eastAsia" w:ascii="Times New Roman" w:hAnsi="Times New Roman" w:cs="Times New Roman"/>
          <w:b/>
          <w:color w:val="auto"/>
          <w:sz w:val="24"/>
          <w:szCs w:val="24"/>
        </w:rPr>
        <w:t>、进驻和接管要求</w:t>
      </w:r>
    </w:p>
    <w:p w14:paraId="27BF94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46E6FC7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八</w:t>
      </w:r>
      <w:r>
        <w:rPr>
          <w:rFonts w:hint="eastAsia" w:ascii="Times New Roman" w:hAnsi="Times New Roman" w:cs="Times New Roman"/>
          <w:b/>
          <w:color w:val="auto"/>
          <w:sz w:val="24"/>
          <w:szCs w:val="24"/>
        </w:rPr>
        <w:t>、费用分割</w:t>
      </w:r>
    </w:p>
    <w:p w14:paraId="13AAE6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ascii="宋体" w:hAnsi="宋体" w:eastAsia="宋体" w:cs="宋体"/>
          <w:color w:val="auto"/>
          <w:sz w:val="24"/>
          <w:szCs w:val="24"/>
        </w:rPr>
        <w:t>1.日常工作中所用到的服装、清洁卫生所需工具耗材（如清洁剂、消毒药剂、拖把、生活垃圾袋、清洁毛巾、起蜡水、免擦面蜡、地面保养喷蜡、不锈钢清洁剂、空气清新剂等）、环境服务部绿化养护所需工具耗材药剂等均由中标供应商提供。布草清洗设备及耗材由中标供应商负责，水电费用由采购人负责</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每日大约1900套</w:t>
      </w:r>
      <w:r>
        <w:rPr>
          <w:rFonts w:ascii="宋体" w:hAnsi="宋体" w:eastAsia="宋体" w:cs="宋体"/>
          <w:color w:val="auto"/>
          <w:sz w:val="24"/>
          <w:szCs w:val="24"/>
        </w:rPr>
        <w:t>。</w:t>
      </w:r>
    </w:p>
    <w:p w14:paraId="371293E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2.工程服务涉及的工具、耗材由中标供应商承担。</w:t>
      </w:r>
    </w:p>
    <w:p w14:paraId="78E08F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3</w:t>
      </w:r>
      <w:r>
        <w:rPr>
          <w:rFonts w:ascii="宋体" w:hAnsi="宋体" w:eastAsia="宋体" w:cs="宋体"/>
          <w:color w:val="auto"/>
          <w:sz w:val="24"/>
          <w:szCs w:val="24"/>
        </w:rPr>
        <w:t>.医疗废物垃圾袋、锐器盒由采购人提供。</w:t>
      </w:r>
    </w:p>
    <w:p w14:paraId="7EA1581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4</w:t>
      </w:r>
      <w:r>
        <w:rPr>
          <w:rFonts w:ascii="宋体" w:hAnsi="宋体" w:eastAsia="宋体" w:cs="宋体"/>
          <w:color w:val="auto"/>
          <w:sz w:val="24"/>
          <w:szCs w:val="24"/>
        </w:rPr>
        <w:t>.采购人不提供物业人员免费食宿。</w:t>
      </w:r>
    </w:p>
    <w:p w14:paraId="46EA81A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5</w:t>
      </w:r>
      <w:r>
        <w:rPr>
          <w:rFonts w:ascii="宋体" w:hAnsi="宋体" w:eastAsia="宋体" w:cs="宋体"/>
          <w:color w:val="auto"/>
          <w:sz w:val="24"/>
          <w:szCs w:val="24"/>
        </w:rPr>
        <w:t>.采购人免费提供办公室2间。</w:t>
      </w:r>
    </w:p>
    <w:p w14:paraId="3A716E8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6</w:t>
      </w:r>
      <w:r>
        <w:rPr>
          <w:rFonts w:ascii="宋体" w:hAnsi="宋体" w:eastAsia="宋体" w:cs="宋体"/>
          <w:color w:val="auto"/>
          <w:sz w:val="24"/>
          <w:szCs w:val="24"/>
        </w:rPr>
        <w:t>.专项服务费用由中标供应商承担。</w:t>
      </w:r>
    </w:p>
    <w:p w14:paraId="062F3C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7</w:t>
      </w:r>
      <w:r>
        <w:rPr>
          <w:rFonts w:ascii="宋体" w:hAnsi="宋体" w:eastAsia="宋体" w:cs="宋体"/>
          <w:color w:val="auto"/>
          <w:sz w:val="24"/>
          <w:szCs w:val="24"/>
        </w:rPr>
        <w:t>.院内消杀除四害、化粪井清淤以及工程垃圾清运服务（此三项目费用合计112000元/年，</w:t>
      </w:r>
      <w:r>
        <w:rPr>
          <w:rFonts w:hint="eastAsia" w:ascii="宋体" w:hAnsi="宋体" w:cs="宋体"/>
          <w:color w:val="auto"/>
          <w:sz w:val="24"/>
          <w:szCs w:val="24"/>
          <w:lang w:val="en-US" w:eastAsia="zh-CN"/>
        </w:rPr>
        <w:t>服务期内涉及费用约为224000元。</w:t>
      </w:r>
      <w:r>
        <w:rPr>
          <w:rFonts w:ascii="宋体" w:hAnsi="宋体" w:eastAsia="宋体" w:cs="宋体"/>
          <w:color w:val="auto"/>
          <w:sz w:val="24"/>
          <w:szCs w:val="24"/>
        </w:rPr>
        <w:t>如有超出部分双方协商解决）。</w:t>
      </w:r>
    </w:p>
    <w:p w14:paraId="02E6F89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color w:val="auto"/>
          <w:sz w:val="24"/>
          <w:szCs w:val="24"/>
        </w:rPr>
      </w:pPr>
      <w:r>
        <w:rPr>
          <w:rFonts w:hint="eastAsia" w:ascii="宋体" w:hAnsi="宋体" w:cs="宋体"/>
          <w:color w:val="auto"/>
          <w:sz w:val="24"/>
          <w:szCs w:val="24"/>
          <w:lang w:val="en-US" w:eastAsia="zh-CN"/>
        </w:rPr>
        <w:t>8</w:t>
      </w:r>
      <w:r>
        <w:rPr>
          <w:rFonts w:ascii="宋体" w:hAnsi="宋体" w:eastAsia="宋体" w:cs="宋体"/>
          <w:color w:val="auto"/>
          <w:sz w:val="24"/>
          <w:szCs w:val="24"/>
        </w:rPr>
        <w:t>.中标供应商应投入以下设备工具为本项目专用，所有权不归采购人（中标供应商自行配置和测算，采购人不再支付规定外的任何费用），投入设备参数参考如下，优先采购节能节水产品、环境标志产品。</w:t>
      </w:r>
    </w:p>
    <w:tbl>
      <w:tblPr>
        <w:tblStyle w:val="55"/>
        <w:tblW w:w="5201"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8"/>
        <w:gridCol w:w="1953"/>
        <w:gridCol w:w="949"/>
        <w:gridCol w:w="5082"/>
      </w:tblGrid>
      <w:tr w14:paraId="66E49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1B66DFB1">
            <w:pPr>
              <w:pStyle w:val="54"/>
              <w:jc w:val="center"/>
              <w:rPr>
                <w:color w:val="auto"/>
              </w:rPr>
            </w:pPr>
            <w:r>
              <w:rPr>
                <w:color w:val="auto"/>
              </w:rPr>
              <w:t>序号</w:t>
            </w:r>
          </w:p>
        </w:tc>
        <w:tc>
          <w:tcPr>
            <w:tcW w:w="1952" w:type="dxa"/>
            <w:vAlign w:val="center"/>
          </w:tcPr>
          <w:p w14:paraId="27977DB1">
            <w:pPr>
              <w:pStyle w:val="54"/>
              <w:jc w:val="center"/>
              <w:rPr>
                <w:color w:val="auto"/>
              </w:rPr>
            </w:pPr>
            <w:r>
              <w:rPr>
                <w:color w:val="auto"/>
              </w:rPr>
              <w:t>设备名称</w:t>
            </w:r>
          </w:p>
        </w:tc>
        <w:tc>
          <w:tcPr>
            <w:tcW w:w="948" w:type="dxa"/>
            <w:vAlign w:val="center"/>
          </w:tcPr>
          <w:p w14:paraId="4BF1B4DB">
            <w:pPr>
              <w:pStyle w:val="54"/>
              <w:jc w:val="center"/>
              <w:rPr>
                <w:color w:val="auto"/>
              </w:rPr>
            </w:pPr>
            <w:r>
              <w:rPr>
                <w:color w:val="auto"/>
              </w:rPr>
              <w:t>数量</w:t>
            </w:r>
          </w:p>
        </w:tc>
        <w:tc>
          <w:tcPr>
            <w:tcW w:w="5079" w:type="dxa"/>
            <w:vAlign w:val="center"/>
          </w:tcPr>
          <w:p w14:paraId="7075D803">
            <w:pPr>
              <w:pStyle w:val="54"/>
              <w:jc w:val="center"/>
              <w:rPr>
                <w:color w:val="auto"/>
              </w:rPr>
            </w:pPr>
            <w:r>
              <w:rPr>
                <w:color w:val="auto"/>
              </w:rPr>
              <w:t>简要参数（参考）</w:t>
            </w:r>
          </w:p>
        </w:tc>
      </w:tr>
      <w:tr w14:paraId="3FEA03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558EEC2A">
            <w:pPr>
              <w:pStyle w:val="54"/>
              <w:jc w:val="center"/>
              <w:rPr>
                <w:color w:val="auto"/>
              </w:rPr>
            </w:pPr>
            <w:r>
              <w:rPr>
                <w:color w:val="auto"/>
              </w:rPr>
              <w:t>1</w:t>
            </w:r>
          </w:p>
        </w:tc>
        <w:tc>
          <w:tcPr>
            <w:tcW w:w="1952" w:type="dxa"/>
            <w:vAlign w:val="center"/>
          </w:tcPr>
          <w:p w14:paraId="6652D5D5">
            <w:pPr>
              <w:pStyle w:val="54"/>
              <w:jc w:val="center"/>
              <w:rPr>
                <w:color w:val="auto"/>
              </w:rPr>
            </w:pPr>
            <w:r>
              <w:rPr>
                <w:color w:val="auto"/>
              </w:rPr>
              <w:t>双马达吸尘吸水机</w:t>
            </w:r>
          </w:p>
        </w:tc>
        <w:tc>
          <w:tcPr>
            <w:tcW w:w="948" w:type="dxa"/>
            <w:vAlign w:val="center"/>
          </w:tcPr>
          <w:p w14:paraId="30C5F011">
            <w:pPr>
              <w:pStyle w:val="54"/>
              <w:jc w:val="center"/>
              <w:rPr>
                <w:color w:val="auto"/>
              </w:rPr>
            </w:pPr>
            <w:r>
              <w:rPr>
                <w:color w:val="auto"/>
              </w:rPr>
              <w:t>2</w:t>
            </w:r>
          </w:p>
        </w:tc>
        <w:tc>
          <w:tcPr>
            <w:tcW w:w="5079" w:type="dxa"/>
            <w:vAlign w:val="center"/>
          </w:tcPr>
          <w:p w14:paraId="02BC5697">
            <w:pPr>
              <w:pStyle w:val="54"/>
              <w:jc w:val="left"/>
              <w:rPr>
                <w:color w:val="auto"/>
              </w:rPr>
            </w:pPr>
            <w:r>
              <w:rPr>
                <w:color w:val="auto"/>
              </w:rPr>
              <w:t>桶身容量：44升；输入功率：2*950瓦；最大吸力：2*22千帕；噪音：70分贝以下；</w:t>
            </w:r>
          </w:p>
        </w:tc>
      </w:tr>
      <w:tr w14:paraId="5C73D4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2904EAF5">
            <w:pPr>
              <w:pStyle w:val="54"/>
              <w:jc w:val="center"/>
              <w:rPr>
                <w:color w:val="auto"/>
              </w:rPr>
            </w:pPr>
            <w:r>
              <w:rPr>
                <w:color w:val="auto"/>
              </w:rPr>
              <w:t>2</w:t>
            </w:r>
          </w:p>
        </w:tc>
        <w:tc>
          <w:tcPr>
            <w:tcW w:w="1952" w:type="dxa"/>
            <w:vAlign w:val="center"/>
          </w:tcPr>
          <w:p w14:paraId="0180E3D9">
            <w:pPr>
              <w:pStyle w:val="54"/>
              <w:jc w:val="center"/>
              <w:rPr>
                <w:color w:val="auto"/>
              </w:rPr>
            </w:pPr>
            <w:r>
              <w:rPr>
                <w:color w:val="auto"/>
              </w:rPr>
              <w:t>高速抛光机</w:t>
            </w:r>
          </w:p>
        </w:tc>
        <w:tc>
          <w:tcPr>
            <w:tcW w:w="948" w:type="dxa"/>
            <w:vAlign w:val="center"/>
          </w:tcPr>
          <w:p w14:paraId="2BC566EC">
            <w:pPr>
              <w:pStyle w:val="54"/>
              <w:jc w:val="center"/>
              <w:rPr>
                <w:color w:val="auto"/>
              </w:rPr>
            </w:pPr>
            <w:r>
              <w:rPr>
                <w:color w:val="auto"/>
              </w:rPr>
              <w:t>1</w:t>
            </w:r>
          </w:p>
        </w:tc>
        <w:tc>
          <w:tcPr>
            <w:tcW w:w="5079" w:type="dxa"/>
            <w:vAlign w:val="center"/>
          </w:tcPr>
          <w:p w14:paraId="2DA2E94F">
            <w:pPr>
              <w:pStyle w:val="54"/>
              <w:jc w:val="left"/>
              <w:rPr>
                <w:color w:val="auto"/>
              </w:rPr>
            </w:pPr>
            <w:r>
              <w:rPr>
                <w:color w:val="auto"/>
              </w:rPr>
              <w:t>功率：2.238千瓦；擦地宽度：50.8厘米；最大洗地速度：1951皿/小时；参照凯驰、坦能同等档次品牌抛光机配置</w:t>
            </w:r>
          </w:p>
        </w:tc>
      </w:tr>
      <w:tr w14:paraId="685AF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36030C5A">
            <w:pPr>
              <w:pStyle w:val="54"/>
              <w:jc w:val="center"/>
              <w:rPr>
                <w:color w:val="auto"/>
              </w:rPr>
            </w:pPr>
            <w:r>
              <w:rPr>
                <w:color w:val="auto"/>
              </w:rPr>
              <w:t>3</w:t>
            </w:r>
          </w:p>
        </w:tc>
        <w:tc>
          <w:tcPr>
            <w:tcW w:w="1952" w:type="dxa"/>
            <w:vAlign w:val="center"/>
          </w:tcPr>
          <w:p w14:paraId="79EB02EC">
            <w:pPr>
              <w:pStyle w:val="54"/>
              <w:jc w:val="center"/>
              <w:rPr>
                <w:color w:val="auto"/>
              </w:rPr>
            </w:pPr>
            <w:r>
              <w:rPr>
                <w:color w:val="auto"/>
              </w:rPr>
              <w:t>全自动电瓶洗地机</w:t>
            </w:r>
          </w:p>
        </w:tc>
        <w:tc>
          <w:tcPr>
            <w:tcW w:w="948" w:type="dxa"/>
            <w:vAlign w:val="center"/>
          </w:tcPr>
          <w:p w14:paraId="43D88C2F">
            <w:pPr>
              <w:pStyle w:val="54"/>
              <w:jc w:val="center"/>
              <w:rPr>
                <w:color w:val="auto"/>
              </w:rPr>
            </w:pPr>
            <w:r>
              <w:rPr>
                <w:color w:val="auto"/>
              </w:rPr>
              <w:t>2</w:t>
            </w:r>
          </w:p>
        </w:tc>
        <w:tc>
          <w:tcPr>
            <w:tcW w:w="5079" w:type="dxa"/>
            <w:vAlign w:val="center"/>
          </w:tcPr>
          <w:p w14:paraId="730E9CCE">
            <w:pPr>
              <w:pStyle w:val="54"/>
              <w:jc w:val="left"/>
              <w:rPr>
                <w:color w:val="auto"/>
              </w:rPr>
            </w:pPr>
            <w:r>
              <w:rPr>
                <w:color w:val="auto"/>
              </w:rPr>
              <w:t>吸水宽度：91cm，清洁宽度：50cm，容积：43升清水箱/43升污水箱，电压：220伏，噪音：60分贝以下</w:t>
            </w:r>
          </w:p>
        </w:tc>
      </w:tr>
      <w:tr w14:paraId="658A82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627DC02A">
            <w:pPr>
              <w:pStyle w:val="54"/>
              <w:jc w:val="center"/>
              <w:rPr>
                <w:color w:val="auto"/>
              </w:rPr>
            </w:pPr>
            <w:r>
              <w:rPr>
                <w:color w:val="auto"/>
              </w:rPr>
              <w:t>4</w:t>
            </w:r>
          </w:p>
        </w:tc>
        <w:tc>
          <w:tcPr>
            <w:tcW w:w="1952" w:type="dxa"/>
            <w:vAlign w:val="center"/>
          </w:tcPr>
          <w:p w14:paraId="2EFA186F">
            <w:pPr>
              <w:pStyle w:val="54"/>
              <w:jc w:val="center"/>
              <w:rPr>
                <w:color w:val="auto"/>
              </w:rPr>
            </w:pPr>
            <w:r>
              <w:rPr>
                <w:color w:val="auto"/>
              </w:rPr>
              <w:t>高压水枪</w:t>
            </w:r>
          </w:p>
        </w:tc>
        <w:tc>
          <w:tcPr>
            <w:tcW w:w="948" w:type="dxa"/>
            <w:vAlign w:val="center"/>
          </w:tcPr>
          <w:p w14:paraId="26735602">
            <w:pPr>
              <w:pStyle w:val="54"/>
              <w:jc w:val="center"/>
              <w:rPr>
                <w:color w:val="auto"/>
              </w:rPr>
            </w:pPr>
            <w:r>
              <w:rPr>
                <w:color w:val="auto"/>
              </w:rPr>
              <w:t>1</w:t>
            </w:r>
          </w:p>
        </w:tc>
        <w:tc>
          <w:tcPr>
            <w:tcW w:w="5079" w:type="dxa"/>
            <w:vAlign w:val="center"/>
          </w:tcPr>
          <w:p w14:paraId="18EFBD66">
            <w:pPr>
              <w:pStyle w:val="54"/>
              <w:jc w:val="left"/>
              <w:rPr>
                <w:color w:val="auto"/>
              </w:rPr>
            </w:pPr>
            <w:r>
              <w:rPr>
                <w:color w:val="auto"/>
              </w:rPr>
              <w:t>工作压力：160帕</w:t>
            </w:r>
          </w:p>
        </w:tc>
      </w:tr>
      <w:tr w14:paraId="507C4E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74BF50AC">
            <w:pPr>
              <w:pStyle w:val="54"/>
              <w:jc w:val="center"/>
              <w:rPr>
                <w:color w:val="auto"/>
              </w:rPr>
            </w:pPr>
            <w:r>
              <w:rPr>
                <w:color w:val="auto"/>
              </w:rPr>
              <w:t>5</w:t>
            </w:r>
          </w:p>
        </w:tc>
        <w:tc>
          <w:tcPr>
            <w:tcW w:w="1952" w:type="dxa"/>
            <w:vAlign w:val="center"/>
          </w:tcPr>
          <w:p w14:paraId="75875FEA">
            <w:pPr>
              <w:pStyle w:val="54"/>
              <w:jc w:val="center"/>
              <w:rPr>
                <w:color w:val="auto"/>
              </w:rPr>
            </w:pPr>
            <w:r>
              <w:rPr>
                <w:color w:val="auto"/>
              </w:rPr>
              <w:t>肩背式吸尘器</w:t>
            </w:r>
          </w:p>
        </w:tc>
        <w:tc>
          <w:tcPr>
            <w:tcW w:w="948" w:type="dxa"/>
            <w:vAlign w:val="center"/>
          </w:tcPr>
          <w:p w14:paraId="38C30025">
            <w:pPr>
              <w:pStyle w:val="54"/>
              <w:jc w:val="center"/>
              <w:rPr>
                <w:color w:val="auto"/>
              </w:rPr>
            </w:pPr>
            <w:r>
              <w:rPr>
                <w:color w:val="auto"/>
              </w:rPr>
              <w:t>1</w:t>
            </w:r>
          </w:p>
        </w:tc>
        <w:tc>
          <w:tcPr>
            <w:tcW w:w="5079" w:type="dxa"/>
            <w:vAlign w:val="center"/>
          </w:tcPr>
          <w:p w14:paraId="47A7FA83">
            <w:pPr>
              <w:pStyle w:val="54"/>
              <w:jc w:val="left"/>
              <w:rPr>
                <w:color w:val="auto"/>
              </w:rPr>
            </w:pPr>
            <w:r>
              <w:rPr>
                <w:color w:val="auto"/>
              </w:rPr>
              <w:t>尘袋容积：5.7升；工作宽度：75厘米；噪音：69分贝以下；滚刷转速：5000转/分；真空度：16千帕；功率：1400瓦</w:t>
            </w:r>
          </w:p>
        </w:tc>
      </w:tr>
      <w:tr w14:paraId="60D71B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2C6229E9">
            <w:pPr>
              <w:pStyle w:val="54"/>
              <w:jc w:val="center"/>
              <w:rPr>
                <w:color w:val="auto"/>
              </w:rPr>
            </w:pPr>
            <w:r>
              <w:rPr>
                <w:color w:val="auto"/>
              </w:rPr>
              <w:t>6</w:t>
            </w:r>
          </w:p>
        </w:tc>
        <w:tc>
          <w:tcPr>
            <w:tcW w:w="1952" w:type="dxa"/>
            <w:vAlign w:val="center"/>
          </w:tcPr>
          <w:p w14:paraId="1BD8E193">
            <w:pPr>
              <w:pStyle w:val="54"/>
              <w:jc w:val="center"/>
              <w:rPr>
                <w:color w:val="auto"/>
              </w:rPr>
            </w:pPr>
            <w:r>
              <w:rPr>
                <w:color w:val="auto"/>
              </w:rPr>
              <w:t>三速吹风机</w:t>
            </w:r>
          </w:p>
        </w:tc>
        <w:tc>
          <w:tcPr>
            <w:tcW w:w="948" w:type="dxa"/>
            <w:vAlign w:val="center"/>
          </w:tcPr>
          <w:p w14:paraId="157C2F94">
            <w:pPr>
              <w:pStyle w:val="54"/>
              <w:jc w:val="center"/>
              <w:rPr>
                <w:color w:val="auto"/>
              </w:rPr>
            </w:pPr>
            <w:r>
              <w:rPr>
                <w:color w:val="auto"/>
              </w:rPr>
              <w:t>2</w:t>
            </w:r>
          </w:p>
        </w:tc>
        <w:tc>
          <w:tcPr>
            <w:tcW w:w="5079" w:type="dxa"/>
            <w:vAlign w:val="center"/>
          </w:tcPr>
          <w:p w14:paraId="6EF8ECD5">
            <w:pPr>
              <w:pStyle w:val="54"/>
              <w:jc w:val="left"/>
              <w:rPr>
                <w:color w:val="auto"/>
              </w:rPr>
            </w:pPr>
            <w:r>
              <w:rPr>
                <w:color w:val="auto"/>
              </w:rPr>
              <w:t>功率：900W；电压：220V；风流量：3050/2500/2250m3/h</w:t>
            </w:r>
          </w:p>
        </w:tc>
      </w:tr>
      <w:tr w14:paraId="6242E0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2699AAF3">
            <w:pPr>
              <w:pStyle w:val="54"/>
              <w:jc w:val="center"/>
              <w:rPr>
                <w:color w:val="auto"/>
              </w:rPr>
            </w:pPr>
            <w:r>
              <w:rPr>
                <w:color w:val="auto"/>
              </w:rPr>
              <w:t>7</w:t>
            </w:r>
          </w:p>
        </w:tc>
        <w:tc>
          <w:tcPr>
            <w:tcW w:w="1952" w:type="dxa"/>
            <w:vAlign w:val="center"/>
          </w:tcPr>
          <w:p w14:paraId="06015B07">
            <w:pPr>
              <w:pStyle w:val="54"/>
              <w:jc w:val="center"/>
              <w:rPr>
                <w:color w:val="auto"/>
              </w:rPr>
            </w:pPr>
            <w:r>
              <w:rPr>
                <w:color w:val="auto"/>
              </w:rPr>
              <w:t>清洁工具车</w:t>
            </w:r>
          </w:p>
        </w:tc>
        <w:tc>
          <w:tcPr>
            <w:tcW w:w="948" w:type="dxa"/>
            <w:vAlign w:val="center"/>
          </w:tcPr>
          <w:p w14:paraId="5919543A">
            <w:pPr>
              <w:pStyle w:val="54"/>
              <w:jc w:val="center"/>
              <w:rPr>
                <w:color w:val="auto"/>
              </w:rPr>
            </w:pPr>
            <w:r>
              <w:rPr>
                <w:color w:val="auto"/>
              </w:rPr>
              <w:t>50</w:t>
            </w:r>
          </w:p>
        </w:tc>
        <w:tc>
          <w:tcPr>
            <w:tcW w:w="5079" w:type="dxa"/>
            <w:vAlign w:val="center"/>
          </w:tcPr>
          <w:p w14:paraId="1B82F845">
            <w:pPr>
              <w:pStyle w:val="54"/>
              <w:jc w:val="left"/>
              <w:rPr>
                <w:color w:val="auto"/>
              </w:rPr>
            </w:pPr>
            <w:r>
              <w:rPr>
                <w:color w:val="auto"/>
              </w:rPr>
              <w:t>工作宽度：50厘米</w:t>
            </w:r>
          </w:p>
        </w:tc>
      </w:tr>
      <w:tr w14:paraId="79B86E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071A3159">
            <w:pPr>
              <w:pStyle w:val="54"/>
              <w:jc w:val="center"/>
              <w:rPr>
                <w:color w:val="auto"/>
              </w:rPr>
            </w:pPr>
            <w:r>
              <w:rPr>
                <w:color w:val="auto"/>
              </w:rPr>
              <w:t>8</w:t>
            </w:r>
          </w:p>
        </w:tc>
        <w:tc>
          <w:tcPr>
            <w:tcW w:w="1952" w:type="dxa"/>
            <w:vAlign w:val="center"/>
          </w:tcPr>
          <w:p w14:paraId="420DA1F0">
            <w:pPr>
              <w:pStyle w:val="54"/>
              <w:jc w:val="center"/>
              <w:rPr>
                <w:color w:val="auto"/>
              </w:rPr>
            </w:pPr>
            <w:r>
              <w:rPr>
                <w:color w:val="auto"/>
              </w:rPr>
              <w:t>单擦机</w:t>
            </w:r>
          </w:p>
        </w:tc>
        <w:tc>
          <w:tcPr>
            <w:tcW w:w="948" w:type="dxa"/>
            <w:vAlign w:val="center"/>
          </w:tcPr>
          <w:p w14:paraId="1F5D90DE">
            <w:pPr>
              <w:pStyle w:val="54"/>
              <w:jc w:val="center"/>
              <w:rPr>
                <w:color w:val="auto"/>
              </w:rPr>
            </w:pPr>
            <w:r>
              <w:rPr>
                <w:color w:val="auto"/>
              </w:rPr>
              <w:t>2</w:t>
            </w:r>
          </w:p>
        </w:tc>
        <w:tc>
          <w:tcPr>
            <w:tcW w:w="5079" w:type="dxa"/>
            <w:vAlign w:val="center"/>
          </w:tcPr>
          <w:p w14:paraId="1C02DF2E">
            <w:pPr>
              <w:pStyle w:val="54"/>
              <w:jc w:val="left"/>
              <w:rPr>
                <w:color w:val="auto"/>
              </w:rPr>
            </w:pPr>
            <w:r>
              <w:rPr>
                <w:color w:val="auto"/>
              </w:rPr>
              <w:t>工作宽度：43厘米；速度：150转/分钟；功率消耗：1100瓦；电压：220伏；噪音：60分贝以下，参照凯驰、坦能同等档次品牌单擦机配置</w:t>
            </w:r>
          </w:p>
        </w:tc>
      </w:tr>
      <w:tr w14:paraId="4726D4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396365BB">
            <w:pPr>
              <w:pStyle w:val="54"/>
              <w:jc w:val="center"/>
              <w:rPr>
                <w:color w:val="auto"/>
              </w:rPr>
            </w:pPr>
            <w:r>
              <w:rPr>
                <w:color w:val="auto"/>
              </w:rPr>
              <w:t>9</w:t>
            </w:r>
          </w:p>
        </w:tc>
        <w:tc>
          <w:tcPr>
            <w:tcW w:w="1952" w:type="dxa"/>
            <w:vAlign w:val="center"/>
          </w:tcPr>
          <w:p w14:paraId="5208B25F">
            <w:pPr>
              <w:pStyle w:val="54"/>
              <w:jc w:val="center"/>
              <w:rPr>
                <w:color w:val="auto"/>
              </w:rPr>
            </w:pPr>
            <w:r>
              <w:rPr>
                <w:rFonts w:hint="eastAsia"/>
                <w:color w:val="auto"/>
              </w:rPr>
              <w:t>工业烘干机</w:t>
            </w:r>
          </w:p>
        </w:tc>
        <w:tc>
          <w:tcPr>
            <w:tcW w:w="948" w:type="dxa"/>
            <w:vAlign w:val="center"/>
          </w:tcPr>
          <w:p w14:paraId="3A5DCA5A">
            <w:pPr>
              <w:pStyle w:val="54"/>
              <w:jc w:val="center"/>
              <w:rPr>
                <w:color w:val="auto"/>
              </w:rPr>
            </w:pPr>
            <w:r>
              <w:rPr>
                <w:color w:val="auto"/>
              </w:rPr>
              <w:t>1</w:t>
            </w:r>
          </w:p>
        </w:tc>
        <w:tc>
          <w:tcPr>
            <w:tcW w:w="5079" w:type="dxa"/>
            <w:vAlign w:val="center"/>
          </w:tcPr>
          <w:p w14:paraId="455D31E2">
            <w:pPr>
              <w:pStyle w:val="54"/>
              <w:jc w:val="left"/>
              <w:rPr>
                <w:color w:val="auto"/>
              </w:rPr>
            </w:pPr>
            <w:r>
              <w:rPr>
                <w:rFonts w:hint="eastAsia"/>
                <w:color w:val="auto"/>
              </w:rPr>
              <w:t>电加热，容量25-30kg,</w:t>
            </w:r>
            <w:r>
              <w:rPr>
                <w:color w:val="auto"/>
              </w:rPr>
              <w:t>功率范围18-30</w:t>
            </w:r>
            <w:r>
              <w:rPr>
                <w:rFonts w:hint="eastAsia"/>
                <w:color w:val="auto"/>
              </w:rPr>
              <w:t>KW</w:t>
            </w:r>
          </w:p>
        </w:tc>
      </w:tr>
      <w:tr w14:paraId="1790B8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64E64C0E">
            <w:pPr>
              <w:pStyle w:val="54"/>
              <w:jc w:val="center"/>
              <w:rPr>
                <w:color w:val="auto"/>
              </w:rPr>
            </w:pPr>
            <w:r>
              <w:rPr>
                <w:color w:val="auto"/>
              </w:rPr>
              <w:t>10</w:t>
            </w:r>
          </w:p>
        </w:tc>
        <w:tc>
          <w:tcPr>
            <w:tcW w:w="1952" w:type="dxa"/>
            <w:vAlign w:val="center"/>
          </w:tcPr>
          <w:p w14:paraId="7CB8C20C">
            <w:pPr>
              <w:pStyle w:val="54"/>
              <w:jc w:val="center"/>
              <w:rPr>
                <w:color w:val="auto"/>
              </w:rPr>
            </w:pPr>
            <w:r>
              <w:rPr>
                <w:rFonts w:hint="eastAsia"/>
                <w:color w:val="auto"/>
              </w:rPr>
              <w:t>工业</w:t>
            </w:r>
            <w:r>
              <w:rPr>
                <w:color w:val="auto"/>
              </w:rPr>
              <w:t>洗衣机</w:t>
            </w:r>
          </w:p>
        </w:tc>
        <w:tc>
          <w:tcPr>
            <w:tcW w:w="948" w:type="dxa"/>
            <w:vAlign w:val="center"/>
          </w:tcPr>
          <w:p w14:paraId="7D86F776">
            <w:pPr>
              <w:pStyle w:val="54"/>
              <w:jc w:val="center"/>
              <w:rPr>
                <w:color w:val="auto"/>
              </w:rPr>
            </w:pPr>
            <w:r>
              <w:rPr>
                <w:rFonts w:hint="eastAsia"/>
                <w:color w:val="auto"/>
              </w:rPr>
              <w:t>2</w:t>
            </w:r>
          </w:p>
        </w:tc>
        <w:tc>
          <w:tcPr>
            <w:tcW w:w="5079" w:type="dxa"/>
            <w:vAlign w:val="center"/>
          </w:tcPr>
          <w:p w14:paraId="51D13F3C">
            <w:pPr>
              <w:pStyle w:val="54"/>
              <w:jc w:val="left"/>
              <w:rPr>
                <w:color w:val="auto"/>
              </w:rPr>
            </w:pPr>
            <w:r>
              <w:rPr>
                <w:rFonts w:hint="eastAsia"/>
                <w:color w:val="auto"/>
              </w:rPr>
              <w:t>电加热，容量40kg</w:t>
            </w:r>
            <w:r>
              <w:rPr>
                <w:color w:val="auto"/>
              </w:rPr>
              <w:t>，总装机功率35-45</w:t>
            </w:r>
            <w:r>
              <w:rPr>
                <w:rFonts w:hint="eastAsia"/>
                <w:color w:val="auto"/>
              </w:rPr>
              <w:t>KW</w:t>
            </w:r>
          </w:p>
        </w:tc>
      </w:tr>
      <w:tr w14:paraId="2E8381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22AEE9A">
            <w:pPr>
              <w:pStyle w:val="54"/>
              <w:jc w:val="center"/>
              <w:rPr>
                <w:color w:val="auto"/>
              </w:rPr>
            </w:pPr>
            <w:r>
              <w:rPr>
                <w:color w:val="auto"/>
              </w:rPr>
              <w:t>11</w:t>
            </w:r>
          </w:p>
        </w:tc>
        <w:tc>
          <w:tcPr>
            <w:tcW w:w="1952" w:type="dxa"/>
            <w:vAlign w:val="center"/>
          </w:tcPr>
          <w:p w14:paraId="0DA403D1">
            <w:pPr>
              <w:pStyle w:val="54"/>
              <w:jc w:val="center"/>
              <w:rPr>
                <w:color w:val="auto"/>
              </w:rPr>
            </w:pPr>
            <w:r>
              <w:rPr>
                <w:color w:val="auto"/>
              </w:rPr>
              <w:t>洗地机</w:t>
            </w:r>
          </w:p>
        </w:tc>
        <w:tc>
          <w:tcPr>
            <w:tcW w:w="948" w:type="dxa"/>
            <w:vAlign w:val="center"/>
          </w:tcPr>
          <w:p w14:paraId="215D3470">
            <w:pPr>
              <w:pStyle w:val="54"/>
              <w:jc w:val="center"/>
              <w:rPr>
                <w:color w:val="auto"/>
              </w:rPr>
            </w:pPr>
            <w:r>
              <w:rPr>
                <w:color w:val="auto"/>
              </w:rPr>
              <w:t>1</w:t>
            </w:r>
          </w:p>
        </w:tc>
        <w:tc>
          <w:tcPr>
            <w:tcW w:w="5079" w:type="dxa"/>
            <w:vAlign w:val="center"/>
          </w:tcPr>
          <w:p w14:paraId="36257B06">
            <w:pPr>
              <w:pStyle w:val="54"/>
              <w:jc w:val="left"/>
              <w:rPr>
                <w:color w:val="auto"/>
              </w:rPr>
            </w:pPr>
            <w:r>
              <w:rPr>
                <w:color w:val="auto"/>
              </w:rPr>
              <w:t>工作宽度：61厘米；噪音：74分贝；洗涤功率、负压：19KPa</w:t>
            </w:r>
          </w:p>
        </w:tc>
      </w:tr>
      <w:tr w14:paraId="1EE1F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37D1D768">
            <w:pPr>
              <w:pStyle w:val="54"/>
              <w:jc w:val="center"/>
              <w:rPr>
                <w:color w:val="auto"/>
              </w:rPr>
            </w:pPr>
            <w:r>
              <w:rPr>
                <w:color w:val="auto"/>
              </w:rPr>
              <w:t>12</w:t>
            </w:r>
          </w:p>
        </w:tc>
        <w:tc>
          <w:tcPr>
            <w:tcW w:w="1952" w:type="dxa"/>
            <w:vAlign w:val="center"/>
          </w:tcPr>
          <w:p w14:paraId="09B5A429">
            <w:pPr>
              <w:pStyle w:val="54"/>
              <w:jc w:val="center"/>
              <w:rPr>
                <w:color w:val="auto"/>
              </w:rPr>
            </w:pPr>
            <w:r>
              <w:rPr>
                <w:color w:val="auto"/>
              </w:rPr>
              <w:t>医废电动收运车</w:t>
            </w:r>
          </w:p>
        </w:tc>
        <w:tc>
          <w:tcPr>
            <w:tcW w:w="948" w:type="dxa"/>
            <w:vAlign w:val="center"/>
          </w:tcPr>
          <w:p w14:paraId="65CEDACA">
            <w:pPr>
              <w:pStyle w:val="54"/>
              <w:jc w:val="center"/>
              <w:rPr>
                <w:color w:val="auto"/>
              </w:rPr>
            </w:pPr>
            <w:r>
              <w:rPr>
                <w:color w:val="auto"/>
              </w:rPr>
              <w:t>3</w:t>
            </w:r>
          </w:p>
        </w:tc>
        <w:tc>
          <w:tcPr>
            <w:tcW w:w="5079" w:type="dxa"/>
            <w:vAlign w:val="center"/>
          </w:tcPr>
          <w:p w14:paraId="0D3DB427">
            <w:pPr>
              <w:pStyle w:val="54"/>
              <w:jc w:val="left"/>
              <w:rPr>
                <w:color w:val="auto"/>
              </w:rPr>
            </w:pPr>
            <w:r>
              <w:rPr>
                <w:color w:val="auto"/>
              </w:rPr>
              <w:t>----------</w:t>
            </w:r>
          </w:p>
        </w:tc>
      </w:tr>
      <w:tr w14:paraId="45F13E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6067BE44">
            <w:pPr>
              <w:pStyle w:val="54"/>
              <w:jc w:val="center"/>
              <w:rPr>
                <w:color w:val="auto"/>
              </w:rPr>
            </w:pPr>
            <w:r>
              <w:rPr>
                <w:color w:val="auto"/>
              </w:rPr>
              <w:t>13</w:t>
            </w:r>
          </w:p>
        </w:tc>
        <w:tc>
          <w:tcPr>
            <w:tcW w:w="1952" w:type="dxa"/>
            <w:vAlign w:val="center"/>
          </w:tcPr>
          <w:p w14:paraId="005D588E">
            <w:pPr>
              <w:pStyle w:val="54"/>
              <w:jc w:val="center"/>
              <w:rPr>
                <w:color w:val="auto"/>
              </w:rPr>
            </w:pPr>
            <w:r>
              <w:rPr>
                <w:color w:val="auto"/>
              </w:rPr>
              <w:t>手持机（移动护理</w:t>
            </w:r>
          </w:p>
          <w:p w14:paraId="73B21D35">
            <w:pPr>
              <w:pStyle w:val="54"/>
              <w:jc w:val="center"/>
              <w:rPr>
                <w:color w:val="auto"/>
              </w:rPr>
            </w:pPr>
            <w:r>
              <w:rPr>
                <w:color w:val="auto"/>
              </w:rPr>
              <w:t>PDA）</w:t>
            </w:r>
          </w:p>
        </w:tc>
        <w:tc>
          <w:tcPr>
            <w:tcW w:w="948" w:type="dxa"/>
            <w:vAlign w:val="center"/>
          </w:tcPr>
          <w:p w14:paraId="006BE029">
            <w:pPr>
              <w:pStyle w:val="54"/>
              <w:jc w:val="center"/>
              <w:rPr>
                <w:color w:val="auto"/>
              </w:rPr>
            </w:pPr>
            <w:r>
              <w:rPr>
                <w:color w:val="auto"/>
              </w:rPr>
              <w:t>6</w:t>
            </w:r>
          </w:p>
        </w:tc>
        <w:tc>
          <w:tcPr>
            <w:tcW w:w="5079" w:type="dxa"/>
            <w:vAlign w:val="center"/>
          </w:tcPr>
          <w:p w14:paraId="390343B0">
            <w:pPr>
              <w:pStyle w:val="54"/>
              <w:jc w:val="left"/>
              <w:rPr>
                <w:color w:val="auto"/>
              </w:rPr>
            </w:pPr>
            <w:r>
              <w:rPr>
                <w:color w:val="auto"/>
              </w:rPr>
              <w:t>支持4G全网通；具有扫描功能；具备定位系统（GPS或北</w:t>
            </w:r>
          </w:p>
          <w:p w14:paraId="6944CA75">
            <w:pPr>
              <w:pStyle w:val="54"/>
              <w:jc w:val="left"/>
              <w:rPr>
                <w:color w:val="auto"/>
              </w:rPr>
            </w:pPr>
            <w:r>
              <w:rPr>
                <w:color w:val="auto"/>
              </w:rPr>
              <w:t>斗）</w:t>
            </w:r>
          </w:p>
        </w:tc>
      </w:tr>
      <w:tr w14:paraId="123C1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CF0E2D1">
            <w:pPr>
              <w:pStyle w:val="54"/>
              <w:jc w:val="center"/>
              <w:rPr>
                <w:color w:val="auto"/>
              </w:rPr>
            </w:pPr>
            <w:r>
              <w:rPr>
                <w:color w:val="auto"/>
              </w:rPr>
              <w:t>14</w:t>
            </w:r>
          </w:p>
        </w:tc>
        <w:tc>
          <w:tcPr>
            <w:tcW w:w="1952" w:type="dxa"/>
            <w:vAlign w:val="center"/>
          </w:tcPr>
          <w:p w14:paraId="4EEC5E07">
            <w:pPr>
              <w:pStyle w:val="54"/>
              <w:jc w:val="center"/>
              <w:rPr>
                <w:color w:val="auto"/>
              </w:rPr>
            </w:pPr>
            <w:r>
              <w:rPr>
                <w:color w:val="auto"/>
              </w:rPr>
              <w:t>对讲机</w:t>
            </w:r>
          </w:p>
        </w:tc>
        <w:tc>
          <w:tcPr>
            <w:tcW w:w="948" w:type="dxa"/>
            <w:vAlign w:val="center"/>
          </w:tcPr>
          <w:p w14:paraId="75770915">
            <w:pPr>
              <w:pStyle w:val="54"/>
              <w:jc w:val="center"/>
              <w:rPr>
                <w:color w:val="auto"/>
              </w:rPr>
            </w:pPr>
            <w:r>
              <w:rPr>
                <w:color w:val="auto"/>
              </w:rPr>
              <w:t>30</w:t>
            </w:r>
          </w:p>
        </w:tc>
        <w:tc>
          <w:tcPr>
            <w:tcW w:w="5079" w:type="dxa"/>
            <w:vAlign w:val="center"/>
          </w:tcPr>
          <w:p w14:paraId="6D02E679">
            <w:pPr>
              <w:pStyle w:val="54"/>
              <w:jc w:val="left"/>
              <w:rPr>
                <w:color w:val="auto"/>
              </w:rPr>
            </w:pPr>
            <w:r>
              <w:rPr>
                <w:color w:val="auto"/>
              </w:rPr>
              <w:t>工作频率800MHZ</w:t>
            </w:r>
          </w:p>
        </w:tc>
      </w:tr>
      <w:tr w14:paraId="7AD614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5D145C5">
            <w:pPr>
              <w:pStyle w:val="54"/>
              <w:jc w:val="center"/>
              <w:rPr>
                <w:color w:val="auto"/>
              </w:rPr>
            </w:pPr>
            <w:r>
              <w:rPr>
                <w:color w:val="auto"/>
              </w:rPr>
              <w:t>15</w:t>
            </w:r>
          </w:p>
        </w:tc>
        <w:tc>
          <w:tcPr>
            <w:tcW w:w="1952" w:type="dxa"/>
            <w:vAlign w:val="center"/>
          </w:tcPr>
          <w:p w14:paraId="79E83706">
            <w:pPr>
              <w:pStyle w:val="54"/>
              <w:jc w:val="center"/>
              <w:rPr>
                <w:color w:val="auto"/>
              </w:rPr>
            </w:pPr>
            <w:r>
              <w:rPr>
                <w:color w:val="auto"/>
              </w:rPr>
              <w:t>随身扩音器</w:t>
            </w:r>
          </w:p>
        </w:tc>
        <w:tc>
          <w:tcPr>
            <w:tcW w:w="948" w:type="dxa"/>
            <w:vAlign w:val="center"/>
          </w:tcPr>
          <w:p w14:paraId="079154D5">
            <w:pPr>
              <w:pStyle w:val="54"/>
              <w:jc w:val="center"/>
              <w:rPr>
                <w:color w:val="auto"/>
              </w:rPr>
            </w:pPr>
            <w:r>
              <w:rPr>
                <w:color w:val="auto"/>
              </w:rPr>
              <w:t>20</w:t>
            </w:r>
          </w:p>
        </w:tc>
        <w:tc>
          <w:tcPr>
            <w:tcW w:w="5079" w:type="dxa"/>
            <w:vAlign w:val="center"/>
          </w:tcPr>
          <w:p w14:paraId="2036472D">
            <w:pPr>
              <w:pStyle w:val="54"/>
              <w:jc w:val="left"/>
              <w:rPr>
                <w:color w:val="auto"/>
              </w:rPr>
            </w:pPr>
            <w:r>
              <w:rPr>
                <w:color w:val="auto"/>
              </w:rPr>
              <w:t>----------</w:t>
            </w:r>
          </w:p>
        </w:tc>
      </w:tr>
      <w:tr w14:paraId="514F61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3681591">
            <w:pPr>
              <w:pStyle w:val="54"/>
              <w:jc w:val="center"/>
              <w:rPr>
                <w:color w:val="auto"/>
              </w:rPr>
            </w:pPr>
            <w:r>
              <w:rPr>
                <w:color w:val="auto"/>
              </w:rPr>
              <w:t>16</w:t>
            </w:r>
          </w:p>
        </w:tc>
        <w:tc>
          <w:tcPr>
            <w:tcW w:w="1952" w:type="dxa"/>
            <w:vAlign w:val="center"/>
          </w:tcPr>
          <w:p w14:paraId="0359B0BE">
            <w:pPr>
              <w:pStyle w:val="54"/>
              <w:jc w:val="center"/>
              <w:rPr>
                <w:color w:val="auto"/>
              </w:rPr>
            </w:pPr>
            <w:r>
              <w:rPr>
                <w:color w:val="auto"/>
              </w:rPr>
              <w:t>台式电脑</w:t>
            </w:r>
          </w:p>
        </w:tc>
        <w:tc>
          <w:tcPr>
            <w:tcW w:w="948" w:type="dxa"/>
            <w:vAlign w:val="center"/>
          </w:tcPr>
          <w:p w14:paraId="0730A8B6">
            <w:pPr>
              <w:pStyle w:val="54"/>
              <w:jc w:val="center"/>
              <w:rPr>
                <w:color w:val="auto"/>
              </w:rPr>
            </w:pPr>
            <w:r>
              <w:rPr>
                <w:color w:val="auto"/>
              </w:rPr>
              <w:t>4</w:t>
            </w:r>
          </w:p>
        </w:tc>
        <w:tc>
          <w:tcPr>
            <w:tcW w:w="5079" w:type="dxa"/>
            <w:vAlign w:val="center"/>
          </w:tcPr>
          <w:p w14:paraId="110982AF">
            <w:pPr>
              <w:pStyle w:val="54"/>
              <w:jc w:val="left"/>
              <w:rPr>
                <w:color w:val="auto"/>
              </w:rPr>
            </w:pPr>
            <w:r>
              <w:rPr>
                <w:color w:val="auto"/>
              </w:rPr>
              <w:t>----------</w:t>
            </w:r>
          </w:p>
        </w:tc>
      </w:tr>
      <w:tr w14:paraId="7AA2BB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A315C55">
            <w:pPr>
              <w:pStyle w:val="54"/>
              <w:jc w:val="center"/>
              <w:rPr>
                <w:color w:val="auto"/>
              </w:rPr>
            </w:pPr>
            <w:r>
              <w:rPr>
                <w:color w:val="auto"/>
              </w:rPr>
              <w:t>17</w:t>
            </w:r>
          </w:p>
        </w:tc>
        <w:tc>
          <w:tcPr>
            <w:tcW w:w="1952" w:type="dxa"/>
            <w:vAlign w:val="center"/>
          </w:tcPr>
          <w:p w14:paraId="16A5BADB">
            <w:pPr>
              <w:pStyle w:val="54"/>
              <w:jc w:val="center"/>
              <w:rPr>
                <w:color w:val="auto"/>
              </w:rPr>
            </w:pPr>
            <w:r>
              <w:rPr>
                <w:color w:val="auto"/>
              </w:rPr>
              <w:t>文件柜</w:t>
            </w:r>
          </w:p>
        </w:tc>
        <w:tc>
          <w:tcPr>
            <w:tcW w:w="948" w:type="dxa"/>
            <w:vAlign w:val="center"/>
          </w:tcPr>
          <w:p w14:paraId="65845B42">
            <w:pPr>
              <w:pStyle w:val="54"/>
              <w:jc w:val="center"/>
              <w:rPr>
                <w:color w:val="auto"/>
              </w:rPr>
            </w:pPr>
            <w:r>
              <w:rPr>
                <w:color w:val="auto"/>
              </w:rPr>
              <w:t>5</w:t>
            </w:r>
          </w:p>
        </w:tc>
        <w:tc>
          <w:tcPr>
            <w:tcW w:w="5079" w:type="dxa"/>
            <w:vAlign w:val="center"/>
          </w:tcPr>
          <w:p w14:paraId="4A7677A5">
            <w:pPr>
              <w:pStyle w:val="54"/>
              <w:jc w:val="left"/>
              <w:rPr>
                <w:color w:val="auto"/>
              </w:rPr>
            </w:pPr>
            <w:r>
              <w:rPr>
                <w:color w:val="auto"/>
              </w:rPr>
              <w:t>----------</w:t>
            </w:r>
          </w:p>
        </w:tc>
      </w:tr>
      <w:tr w14:paraId="3328A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17979A4C">
            <w:pPr>
              <w:pStyle w:val="54"/>
              <w:jc w:val="center"/>
              <w:rPr>
                <w:color w:val="auto"/>
              </w:rPr>
            </w:pPr>
            <w:r>
              <w:rPr>
                <w:color w:val="auto"/>
              </w:rPr>
              <w:t>18</w:t>
            </w:r>
          </w:p>
        </w:tc>
        <w:tc>
          <w:tcPr>
            <w:tcW w:w="1952" w:type="dxa"/>
            <w:vAlign w:val="center"/>
          </w:tcPr>
          <w:p w14:paraId="33615D74">
            <w:pPr>
              <w:pStyle w:val="54"/>
              <w:jc w:val="center"/>
              <w:rPr>
                <w:color w:val="auto"/>
              </w:rPr>
            </w:pPr>
            <w:r>
              <w:rPr>
                <w:color w:val="auto"/>
              </w:rPr>
              <w:t>打印机</w:t>
            </w:r>
          </w:p>
        </w:tc>
        <w:tc>
          <w:tcPr>
            <w:tcW w:w="948" w:type="dxa"/>
            <w:vAlign w:val="center"/>
          </w:tcPr>
          <w:p w14:paraId="3847C9A1">
            <w:pPr>
              <w:pStyle w:val="54"/>
              <w:jc w:val="center"/>
              <w:rPr>
                <w:color w:val="auto"/>
              </w:rPr>
            </w:pPr>
            <w:r>
              <w:rPr>
                <w:color w:val="auto"/>
              </w:rPr>
              <w:t>1</w:t>
            </w:r>
          </w:p>
        </w:tc>
        <w:tc>
          <w:tcPr>
            <w:tcW w:w="5079" w:type="dxa"/>
            <w:vAlign w:val="center"/>
          </w:tcPr>
          <w:p w14:paraId="4CD1A4F6">
            <w:pPr>
              <w:pStyle w:val="54"/>
              <w:jc w:val="left"/>
              <w:rPr>
                <w:color w:val="auto"/>
              </w:rPr>
            </w:pPr>
            <w:r>
              <w:rPr>
                <w:color w:val="auto"/>
              </w:rPr>
              <w:t>----------</w:t>
            </w:r>
          </w:p>
        </w:tc>
      </w:tr>
      <w:tr w14:paraId="207C0D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48823918">
            <w:pPr>
              <w:pStyle w:val="54"/>
              <w:jc w:val="center"/>
              <w:rPr>
                <w:color w:val="auto"/>
              </w:rPr>
            </w:pPr>
            <w:r>
              <w:rPr>
                <w:color w:val="auto"/>
              </w:rPr>
              <w:t>19</w:t>
            </w:r>
          </w:p>
        </w:tc>
        <w:tc>
          <w:tcPr>
            <w:tcW w:w="1952" w:type="dxa"/>
            <w:vAlign w:val="center"/>
          </w:tcPr>
          <w:p w14:paraId="0CC89F08">
            <w:pPr>
              <w:pStyle w:val="54"/>
              <w:jc w:val="center"/>
              <w:rPr>
                <w:color w:val="auto"/>
              </w:rPr>
            </w:pPr>
            <w:r>
              <w:rPr>
                <w:color w:val="auto"/>
              </w:rPr>
              <w:t>应急灯</w:t>
            </w:r>
          </w:p>
        </w:tc>
        <w:tc>
          <w:tcPr>
            <w:tcW w:w="948" w:type="dxa"/>
            <w:vAlign w:val="center"/>
          </w:tcPr>
          <w:p w14:paraId="1F83614A">
            <w:pPr>
              <w:pStyle w:val="54"/>
              <w:jc w:val="center"/>
              <w:rPr>
                <w:color w:val="auto"/>
              </w:rPr>
            </w:pPr>
            <w:r>
              <w:rPr>
                <w:color w:val="auto"/>
              </w:rPr>
              <w:t>5</w:t>
            </w:r>
          </w:p>
        </w:tc>
        <w:tc>
          <w:tcPr>
            <w:tcW w:w="5079" w:type="dxa"/>
            <w:vAlign w:val="center"/>
          </w:tcPr>
          <w:p w14:paraId="64A1247E">
            <w:pPr>
              <w:pStyle w:val="54"/>
              <w:jc w:val="left"/>
              <w:rPr>
                <w:color w:val="auto"/>
              </w:rPr>
            </w:pPr>
            <w:r>
              <w:rPr>
                <w:color w:val="auto"/>
              </w:rPr>
              <w:t>----------</w:t>
            </w:r>
          </w:p>
        </w:tc>
      </w:tr>
      <w:tr w14:paraId="530A30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77D4429A">
            <w:pPr>
              <w:pStyle w:val="54"/>
              <w:jc w:val="center"/>
              <w:rPr>
                <w:color w:val="auto"/>
              </w:rPr>
            </w:pPr>
            <w:r>
              <w:rPr>
                <w:color w:val="auto"/>
              </w:rPr>
              <w:t>20</w:t>
            </w:r>
          </w:p>
        </w:tc>
        <w:tc>
          <w:tcPr>
            <w:tcW w:w="1952" w:type="dxa"/>
            <w:vAlign w:val="center"/>
          </w:tcPr>
          <w:p w14:paraId="1B884D86">
            <w:pPr>
              <w:pStyle w:val="54"/>
              <w:jc w:val="center"/>
              <w:rPr>
                <w:color w:val="auto"/>
              </w:rPr>
            </w:pPr>
            <w:r>
              <w:rPr>
                <w:color w:val="auto"/>
              </w:rPr>
              <w:t>工具箱</w:t>
            </w:r>
          </w:p>
        </w:tc>
        <w:tc>
          <w:tcPr>
            <w:tcW w:w="948" w:type="dxa"/>
            <w:vAlign w:val="center"/>
          </w:tcPr>
          <w:p w14:paraId="77B8C317">
            <w:pPr>
              <w:pStyle w:val="54"/>
              <w:jc w:val="center"/>
              <w:rPr>
                <w:color w:val="auto"/>
              </w:rPr>
            </w:pPr>
            <w:r>
              <w:rPr>
                <w:color w:val="auto"/>
              </w:rPr>
              <w:t>3</w:t>
            </w:r>
          </w:p>
        </w:tc>
        <w:tc>
          <w:tcPr>
            <w:tcW w:w="5079" w:type="dxa"/>
            <w:vAlign w:val="center"/>
          </w:tcPr>
          <w:p w14:paraId="25EC7239">
            <w:pPr>
              <w:pStyle w:val="54"/>
              <w:jc w:val="left"/>
              <w:rPr>
                <w:color w:val="auto"/>
              </w:rPr>
            </w:pPr>
            <w:r>
              <w:rPr>
                <w:color w:val="auto"/>
              </w:rPr>
              <w:t>----------</w:t>
            </w:r>
          </w:p>
        </w:tc>
      </w:tr>
      <w:tr w14:paraId="1ABE4F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779D1686">
            <w:pPr>
              <w:pStyle w:val="54"/>
              <w:jc w:val="center"/>
              <w:rPr>
                <w:color w:val="auto"/>
              </w:rPr>
            </w:pPr>
            <w:r>
              <w:rPr>
                <w:color w:val="auto"/>
              </w:rPr>
              <w:t>21</w:t>
            </w:r>
          </w:p>
        </w:tc>
        <w:tc>
          <w:tcPr>
            <w:tcW w:w="1952" w:type="dxa"/>
            <w:vAlign w:val="center"/>
          </w:tcPr>
          <w:p w14:paraId="324683A5">
            <w:pPr>
              <w:pStyle w:val="54"/>
              <w:jc w:val="center"/>
              <w:rPr>
                <w:color w:val="auto"/>
              </w:rPr>
            </w:pPr>
            <w:r>
              <w:rPr>
                <w:color w:val="auto"/>
              </w:rPr>
              <w:t>外围清扫机</w:t>
            </w:r>
          </w:p>
        </w:tc>
        <w:tc>
          <w:tcPr>
            <w:tcW w:w="948" w:type="dxa"/>
            <w:vAlign w:val="center"/>
          </w:tcPr>
          <w:p w14:paraId="643FBD39">
            <w:pPr>
              <w:pStyle w:val="54"/>
              <w:jc w:val="center"/>
              <w:rPr>
                <w:color w:val="auto"/>
              </w:rPr>
            </w:pPr>
            <w:r>
              <w:rPr>
                <w:color w:val="auto"/>
              </w:rPr>
              <w:t>1</w:t>
            </w:r>
          </w:p>
        </w:tc>
        <w:tc>
          <w:tcPr>
            <w:tcW w:w="5079" w:type="dxa"/>
            <w:vAlign w:val="center"/>
          </w:tcPr>
          <w:p w14:paraId="47806619">
            <w:pPr>
              <w:pStyle w:val="54"/>
              <w:jc w:val="left"/>
              <w:rPr>
                <w:color w:val="auto"/>
              </w:rPr>
            </w:pPr>
            <w:r>
              <w:rPr>
                <w:color w:val="auto"/>
              </w:rPr>
              <w:t>----------</w:t>
            </w:r>
          </w:p>
        </w:tc>
      </w:tr>
      <w:tr w14:paraId="1FAAA0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5424C670">
            <w:pPr>
              <w:pStyle w:val="54"/>
              <w:jc w:val="center"/>
              <w:rPr>
                <w:color w:val="auto"/>
              </w:rPr>
            </w:pPr>
            <w:r>
              <w:rPr>
                <w:color w:val="auto"/>
              </w:rPr>
              <w:t>22</w:t>
            </w:r>
          </w:p>
        </w:tc>
        <w:tc>
          <w:tcPr>
            <w:tcW w:w="1952" w:type="dxa"/>
            <w:vAlign w:val="center"/>
          </w:tcPr>
          <w:p w14:paraId="6C32F1F5">
            <w:pPr>
              <w:pStyle w:val="54"/>
              <w:jc w:val="center"/>
              <w:rPr>
                <w:color w:val="auto"/>
              </w:rPr>
            </w:pPr>
            <w:r>
              <w:rPr>
                <w:color w:val="auto"/>
              </w:rPr>
              <w:t>吸尘洗地智能机器人</w:t>
            </w:r>
          </w:p>
        </w:tc>
        <w:tc>
          <w:tcPr>
            <w:tcW w:w="948" w:type="dxa"/>
            <w:vAlign w:val="center"/>
          </w:tcPr>
          <w:p w14:paraId="60D64F41">
            <w:pPr>
              <w:pStyle w:val="54"/>
              <w:jc w:val="center"/>
              <w:rPr>
                <w:color w:val="auto"/>
              </w:rPr>
            </w:pPr>
            <w:r>
              <w:rPr>
                <w:color w:val="auto"/>
              </w:rPr>
              <w:t>1</w:t>
            </w:r>
          </w:p>
        </w:tc>
        <w:tc>
          <w:tcPr>
            <w:tcW w:w="5079" w:type="dxa"/>
            <w:vAlign w:val="center"/>
          </w:tcPr>
          <w:p w14:paraId="301145B8">
            <w:pPr>
              <w:jc w:val="left"/>
              <w:rPr>
                <w:color w:val="auto"/>
              </w:rPr>
            </w:pPr>
          </w:p>
          <w:p w14:paraId="4CB756FB">
            <w:pPr>
              <w:pStyle w:val="54"/>
              <w:jc w:val="left"/>
              <w:rPr>
                <w:color w:val="auto"/>
              </w:rPr>
            </w:pPr>
            <w:r>
              <w:rPr>
                <w:color w:val="auto"/>
              </w:rPr>
              <w:t>----------</w:t>
            </w:r>
          </w:p>
        </w:tc>
      </w:tr>
      <w:tr w14:paraId="6D4617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68" w:type="dxa"/>
            <w:vAlign w:val="center"/>
          </w:tcPr>
          <w:p w14:paraId="3165B24C">
            <w:pPr>
              <w:pStyle w:val="54"/>
              <w:jc w:val="center"/>
              <w:rPr>
                <w:color w:val="auto"/>
              </w:rPr>
            </w:pPr>
            <w:r>
              <w:rPr>
                <w:color w:val="auto"/>
              </w:rPr>
              <w:t>23</w:t>
            </w:r>
          </w:p>
        </w:tc>
        <w:tc>
          <w:tcPr>
            <w:tcW w:w="1952" w:type="dxa"/>
            <w:vAlign w:val="center"/>
          </w:tcPr>
          <w:p w14:paraId="3B5CF9F2">
            <w:pPr>
              <w:pStyle w:val="54"/>
              <w:jc w:val="center"/>
              <w:rPr>
                <w:color w:val="auto"/>
              </w:rPr>
            </w:pPr>
            <w:r>
              <w:rPr>
                <w:color w:val="auto"/>
              </w:rPr>
              <w:t>铲雪设备</w:t>
            </w:r>
          </w:p>
        </w:tc>
        <w:tc>
          <w:tcPr>
            <w:tcW w:w="948" w:type="dxa"/>
            <w:vAlign w:val="center"/>
          </w:tcPr>
          <w:p w14:paraId="0999BCCD">
            <w:pPr>
              <w:pStyle w:val="54"/>
              <w:jc w:val="center"/>
              <w:rPr>
                <w:color w:val="auto"/>
              </w:rPr>
            </w:pPr>
            <w:r>
              <w:rPr>
                <w:color w:val="auto"/>
              </w:rPr>
              <w:t>1</w:t>
            </w:r>
          </w:p>
        </w:tc>
        <w:tc>
          <w:tcPr>
            <w:tcW w:w="5079" w:type="dxa"/>
            <w:vAlign w:val="center"/>
          </w:tcPr>
          <w:p w14:paraId="58761403">
            <w:pPr>
              <w:pStyle w:val="54"/>
              <w:jc w:val="left"/>
              <w:rPr>
                <w:color w:val="auto"/>
              </w:rPr>
            </w:pPr>
            <w:r>
              <w:rPr>
                <w:color w:val="auto"/>
              </w:rPr>
              <w:t>----------</w:t>
            </w:r>
          </w:p>
        </w:tc>
      </w:tr>
    </w:tbl>
    <w:p w14:paraId="690143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注：中标供应商为本项目提供使用的设备、清洁、洗涤剂、消毒剂、地面保养产品等，必须是通过国家相关部门审批并予以使用的优质产品，符合绿色环保的要求，并符合院感染办要求。</w:t>
      </w:r>
    </w:p>
    <w:p w14:paraId="7AF9EA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、物业服务过程中，对物业公司评价考核验收标准</w:t>
      </w:r>
    </w:p>
    <w:p w14:paraId="722C5F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物业所属员工的年龄要符合要求，配比应严格按照医院物业招标要求标准配备，在监督检查中发现人员配备不齐或考核不符合要求，一次口头警告，二次发出警告通知，三次将在物业费中扣罚一定比例的物业费，同时马上配齐人员、进行整改，情节严重视为违约，在考核中给予差评。</w:t>
      </w:r>
    </w:p>
    <w:p w14:paraId="026A32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物业服务过程中，按调查问卷形式收集各科室意见，并根据该意见对供应商进行考核验收。对检查中存在的不达标项或医患不良反馈，采购人有权要求中标供应商限期整改。中标供应商应按要求积极整改，整改不到位的，采购人有权对中标供应商进行专项处罚。</w:t>
      </w:r>
    </w:p>
    <w:p w14:paraId="5CB848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考核标准：</w:t>
      </w:r>
    </w:p>
    <w:tbl>
      <w:tblPr>
        <w:tblStyle w:val="55"/>
        <w:tblW w:w="500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4"/>
        <w:gridCol w:w="1516"/>
        <w:gridCol w:w="4738"/>
        <w:gridCol w:w="1405"/>
      </w:tblGrid>
      <w:tr w14:paraId="31D35B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74B1D479">
            <w:pPr>
              <w:pStyle w:val="54"/>
              <w:jc w:val="center"/>
              <w:rPr>
                <w:color w:val="auto"/>
              </w:rPr>
            </w:pPr>
            <w:r>
              <w:rPr>
                <w:b/>
                <w:bCs/>
                <w:color w:val="auto"/>
              </w:rPr>
              <w:t>序号</w:t>
            </w:r>
          </w:p>
        </w:tc>
        <w:tc>
          <w:tcPr>
            <w:tcW w:w="1514" w:type="dxa"/>
            <w:vAlign w:val="center"/>
          </w:tcPr>
          <w:p w14:paraId="550D2788">
            <w:pPr>
              <w:pStyle w:val="54"/>
              <w:jc w:val="center"/>
              <w:rPr>
                <w:color w:val="auto"/>
              </w:rPr>
            </w:pPr>
            <w:r>
              <w:rPr>
                <w:b/>
                <w:bCs/>
                <w:color w:val="auto"/>
              </w:rPr>
              <w:t>考核项目</w:t>
            </w:r>
          </w:p>
        </w:tc>
        <w:tc>
          <w:tcPr>
            <w:tcW w:w="4731" w:type="dxa"/>
            <w:vAlign w:val="center"/>
          </w:tcPr>
          <w:p w14:paraId="24913420">
            <w:pPr>
              <w:pStyle w:val="54"/>
              <w:rPr>
                <w:color w:val="auto"/>
              </w:rPr>
            </w:pPr>
            <w:r>
              <w:rPr>
                <w:b/>
                <w:bCs/>
                <w:color w:val="auto"/>
              </w:rPr>
              <w:t>说明</w:t>
            </w:r>
          </w:p>
        </w:tc>
        <w:tc>
          <w:tcPr>
            <w:tcW w:w="1403" w:type="dxa"/>
            <w:vAlign w:val="center"/>
          </w:tcPr>
          <w:p w14:paraId="7806F58B">
            <w:pPr>
              <w:pStyle w:val="54"/>
              <w:jc w:val="center"/>
              <w:rPr>
                <w:color w:val="auto"/>
              </w:rPr>
            </w:pPr>
            <w:r>
              <w:rPr>
                <w:b/>
                <w:bCs/>
                <w:color w:val="auto"/>
              </w:rPr>
              <w:t>标准</w:t>
            </w:r>
          </w:p>
        </w:tc>
      </w:tr>
      <w:tr w14:paraId="438F4E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69E05182">
            <w:pPr>
              <w:pStyle w:val="54"/>
              <w:jc w:val="center"/>
              <w:rPr>
                <w:color w:val="auto"/>
              </w:rPr>
            </w:pPr>
            <w:r>
              <w:rPr>
                <w:color w:val="auto"/>
              </w:rPr>
              <w:t>1</w:t>
            </w:r>
          </w:p>
        </w:tc>
        <w:tc>
          <w:tcPr>
            <w:tcW w:w="1514" w:type="dxa"/>
            <w:vAlign w:val="center"/>
          </w:tcPr>
          <w:p w14:paraId="2A1DAFAC">
            <w:pPr>
              <w:pStyle w:val="54"/>
              <w:jc w:val="center"/>
              <w:rPr>
                <w:color w:val="auto"/>
              </w:rPr>
            </w:pPr>
            <w:r>
              <w:rPr>
                <w:color w:val="auto"/>
              </w:rPr>
              <w:t>服务满意率</w:t>
            </w:r>
          </w:p>
        </w:tc>
        <w:tc>
          <w:tcPr>
            <w:tcW w:w="4731" w:type="dxa"/>
            <w:vAlign w:val="center"/>
          </w:tcPr>
          <w:p w14:paraId="12C5E7D9">
            <w:pPr>
              <w:pStyle w:val="54"/>
              <w:rPr>
                <w:color w:val="auto"/>
              </w:rPr>
            </w:pPr>
            <w:r>
              <w:rPr>
                <w:color w:val="auto"/>
              </w:rPr>
              <w:t>物业服务的综合评定达到合格的比率</w:t>
            </w:r>
          </w:p>
        </w:tc>
        <w:tc>
          <w:tcPr>
            <w:tcW w:w="1403" w:type="dxa"/>
            <w:vAlign w:val="center"/>
          </w:tcPr>
          <w:p w14:paraId="5E555876">
            <w:pPr>
              <w:pStyle w:val="54"/>
              <w:jc w:val="center"/>
              <w:rPr>
                <w:color w:val="auto"/>
              </w:rPr>
            </w:pPr>
            <w:r>
              <w:rPr>
                <w:color w:val="auto"/>
              </w:rPr>
              <w:t>≥90%</w:t>
            </w:r>
          </w:p>
        </w:tc>
      </w:tr>
      <w:tr w14:paraId="781F38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6023CD21">
            <w:pPr>
              <w:pStyle w:val="54"/>
              <w:jc w:val="center"/>
              <w:rPr>
                <w:color w:val="auto"/>
              </w:rPr>
            </w:pPr>
            <w:r>
              <w:rPr>
                <w:color w:val="auto"/>
              </w:rPr>
              <w:t>2</w:t>
            </w:r>
          </w:p>
        </w:tc>
        <w:tc>
          <w:tcPr>
            <w:tcW w:w="1514" w:type="dxa"/>
            <w:vAlign w:val="center"/>
          </w:tcPr>
          <w:p w14:paraId="3A044BE6">
            <w:pPr>
              <w:pStyle w:val="54"/>
              <w:jc w:val="center"/>
              <w:rPr>
                <w:color w:val="auto"/>
              </w:rPr>
            </w:pPr>
            <w:r>
              <w:rPr>
                <w:color w:val="auto"/>
              </w:rPr>
              <w:t>每月差错次数</w:t>
            </w:r>
          </w:p>
        </w:tc>
        <w:tc>
          <w:tcPr>
            <w:tcW w:w="4731" w:type="dxa"/>
            <w:vAlign w:val="center"/>
          </w:tcPr>
          <w:p w14:paraId="5CB2F84D">
            <w:pPr>
              <w:pStyle w:val="54"/>
              <w:rPr>
                <w:color w:val="auto"/>
              </w:rPr>
            </w:pPr>
            <w:r>
              <w:rPr>
                <w:color w:val="auto"/>
              </w:rPr>
              <w:t>在符合合同的范围内出现的工作失误</w:t>
            </w:r>
          </w:p>
        </w:tc>
        <w:tc>
          <w:tcPr>
            <w:tcW w:w="1403" w:type="dxa"/>
            <w:vAlign w:val="center"/>
          </w:tcPr>
          <w:p w14:paraId="58E9AA9F">
            <w:pPr>
              <w:pStyle w:val="54"/>
              <w:jc w:val="center"/>
              <w:rPr>
                <w:color w:val="auto"/>
              </w:rPr>
            </w:pPr>
            <w:r>
              <w:rPr>
                <w:color w:val="auto"/>
              </w:rPr>
              <w:t>≤3次</w:t>
            </w:r>
          </w:p>
        </w:tc>
      </w:tr>
      <w:tr w14:paraId="7852F4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02993BD8">
            <w:pPr>
              <w:pStyle w:val="54"/>
              <w:jc w:val="center"/>
              <w:rPr>
                <w:color w:val="auto"/>
              </w:rPr>
            </w:pPr>
            <w:r>
              <w:rPr>
                <w:color w:val="auto"/>
              </w:rPr>
              <w:t>3</w:t>
            </w:r>
          </w:p>
        </w:tc>
        <w:tc>
          <w:tcPr>
            <w:tcW w:w="1514" w:type="dxa"/>
            <w:vAlign w:val="center"/>
          </w:tcPr>
          <w:p w14:paraId="54D751B7">
            <w:pPr>
              <w:pStyle w:val="54"/>
              <w:jc w:val="center"/>
              <w:rPr>
                <w:color w:val="auto"/>
              </w:rPr>
            </w:pPr>
            <w:r>
              <w:rPr>
                <w:color w:val="auto"/>
              </w:rPr>
              <w:t>有效投诉率</w:t>
            </w:r>
          </w:p>
        </w:tc>
        <w:tc>
          <w:tcPr>
            <w:tcW w:w="4731" w:type="dxa"/>
            <w:vAlign w:val="center"/>
          </w:tcPr>
          <w:p w14:paraId="602CFBDA">
            <w:pPr>
              <w:pStyle w:val="54"/>
              <w:rPr>
                <w:color w:val="auto"/>
              </w:rPr>
            </w:pPr>
            <w:r>
              <w:rPr>
                <w:color w:val="auto"/>
              </w:rPr>
              <w:t>职工及病患在符合合同范围内的各类投诉比率</w:t>
            </w:r>
          </w:p>
        </w:tc>
        <w:tc>
          <w:tcPr>
            <w:tcW w:w="1403" w:type="dxa"/>
            <w:vAlign w:val="center"/>
          </w:tcPr>
          <w:p w14:paraId="5D97237C">
            <w:pPr>
              <w:pStyle w:val="54"/>
              <w:jc w:val="center"/>
              <w:rPr>
                <w:color w:val="auto"/>
              </w:rPr>
            </w:pPr>
            <w:r>
              <w:rPr>
                <w:color w:val="auto"/>
              </w:rPr>
              <w:t>≤5%</w:t>
            </w:r>
          </w:p>
        </w:tc>
      </w:tr>
      <w:tr w14:paraId="148120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5F2F541D">
            <w:pPr>
              <w:pStyle w:val="54"/>
              <w:jc w:val="center"/>
              <w:rPr>
                <w:color w:val="auto"/>
              </w:rPr>
            </w:pPr>
            <w:r>
              <w:rPr>
                <w:color w:val="auto"/>
              </w:rPr>
              <w:t>4</w:t>
            </w:r>
          </w:p>
        </w:tc>
        <w:tc>
          <w:tcPr>
            <w:tcW w:w="1514" w:type="dxa"/>
            <w:vAlign w:val="center"/>
          </w:tcPr>
          <w:p w14:paraId="2F7B5039">
            <w:pPr>
              <w:pStyle w:val="54"/>
              <w:jc w:val="center"/>
              <w:rPr>
                <w:color w:val="auto"/>
              </w:rPr>
            </w:pPr>
            <w:r>
              <w:rPr>
                <w:color w:val="auto"/>
              </w:rPr>
              <w:t>有效服务提供率</w:t>
            </w:r>
          </w:p>
        </w:tc>
        <w:tc>
          <w:tcPr>
            <w:tcW w:w="4731" w:type="dxa"/>
            <w:vAlign w:val="center"/>
          </w:tcPr>
          <w:p w14:paraId="468397FB">
            <w:pPr>
              <w:pStyle w:val="54"/>
              <w:rPr>
                <w:color w:val="auto"/>
              </w:rPr>
            </w:pPr>
            <w:r>
              <w:rPr>
                <w:color w:val="auto"/>
              </w:rPr>
              <w:t>在符合医院规定前提下，满足服务要求的比率</w:t>
            </w:r>
          </w:p>
        </w:tc>
        <w:tc>
          <w:tcPr>
            <w:tcW w:w="1403" w:type="dxa"/>
            <w:vAlign w:val="center"/>
          </w:tcPr>
          <w:p w14:paraId="3E1DDDA1">
            <w:pPr>
              <w:pStyle w:val="54"/>
              <w:jc w:val="center"/>
              <w:rPr>
                <w:color w:val="auto"/>
              </w:rPr>
            </w:pPr>
            <w:r>
              <w:rPr>
                <w:color w:val="auto"/>
              </w:rPr>
              <w:t>≥95%</w:t>
            </w:r>
          </w:p>
        </w:tc>
      </w:tr>
      <w:tr w14:paraId="73950B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791E480E">
            <w:pPr>
              <w:pStyle w:val="54"/>
              <w:jc w:val="center"/>
              <w:rPr>
                <w:color w:val="auto"/>
              </w:rPr>
            </w:pPr>
            <w:r>
              <w:rPr>
                <w:color w:val="auto"/>
              </w:rPr>
              <w:t>5</w:t>
            </w:r>
          </w:p>
        </w:tc>
        <w:tc>
          <w:tcPr>
            <w:tcW w:w="1514" w:type="dxa"/>
            <w:vAlign w:val="center"/>
          </w:tcPr>
          <w:p w14:paraId="1B251786">
            <w:pPr>
              <w:pStyle w:val="54"/>
              <w:jc w:val="center"/>
              <w:rPr>
                <w:color w:val="auto"/>
              </w:rPr>
            </w:pPr>
            <w:r>
              <w:rPr>
                <w:color w:val="auto"/>
              </w:rPr>
              <w:t>服务响应时间</w:t>
            </w:r>
          </w:p>
        </w:tc>
        <w:tc>
          <w:tcPr>
            <w:tcW w:w="4731" w:type="dxa"/>
            <w:vAlign w:val="center"/>
          </w:tcPr>
          <w:p w14:paraId="76F267D7">
            <w:pPr>
              <w:pStyle w:val="54"/>
              <w:rPr>
                <w:color w:val="auto"/>
              </w:rPr>
            </w:pPr>
            <w:r>
              <w:rPr>
                <w:color w:val="auto"/>
              </w:rPr>
              <w:t>从接到服务指令到提供服务的时间</w:t>
            </w:r>
          </w:p>
        </w:tc>
        <w:tc>
          <w:tcPr>
            <w:tcW w:w="1403" w:type="dxa"/>
            <w:vAlign w:val="center"/>
          </w:tcPr>
          <w:p w14:paraId="41F52D12">
            <w:pPr>
              <w:pStyle w:val="54"/>
              <w:jc w:val="center"/>
              <w:rPr>
                <w:color w:val="auto"/>
              </w:rPr>
            </w:pPr>
            <w:r>
              <w:rPr>
                <w:color w:val="auto"/>
              </w:rPr>
              <w:t>10分钟内</w:t>
            </w:r>
          </w:p>
        </w:tc>
      </w:tr>
      <w:tr w14:paraId="10A1D3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13388878">
            <w:pPr>
              <w:pStyle w:val="54"/>
              <w:jc w:val="center"/>
              <w:rPr>
                <w:color w:val="auto"/>
              </w:rPr>
            </w:pPr>
            <w:r>
              <w:rPr>
                <w:color w:val="auto"/>
              </w:rPr>
              <w:t>6</w:t>
            </w:r>
          </w:p>
        </w:tc>
        <w:tc>
          <w:tcPr>
            <w:tcW w:w="1514" w:type="dxa"/>
            <w:vAlign w:val="center"/>
          </w:tcPr>
          <w:p w14:paraId="38F36E19">
            <w:pPr>
              <w:pStyle w:val="54"/>
              <w:jc w:val="center"/>
              <w:rPr>
                <w:color w:val="auto"/>
              </w:rPr>
            </w:pPr>
            <w:r>
              <w:rPr>
                <w:color w:val="auto"/>
              </w:rPr>
              <w:t>投诉回复率</w:t>
            </w:r>
          </w:p>
        </w:tc>
        <w:tc>
          <w:tcPr>
            <w:tcW w:w="4731" w:type="dxa"/>
            <w:vAlign w:val="center"/>
          </w:tcPr>
          <w:p w14:paraId="22BDB6E2">
            <w:pPr>
              <w:pStyle w:val="54"/>
              <w:rPr>
                <w:color w:val="auto"/>
              </w:rPr>
            </w:pPr>
            <w:r>
              <w:rPr>
                <w:color w:val="auto"/>
              </w:rPr>
              <w:t>保证接到各项投诉后1个小时内给予初步回复的比率</w:t>
            </w:r>
          </w:p>
        </w:tc>
        <w:tc>
          <w:tcPr>
            <w:tcW w:w="1403" w:type="dxa"/>
            <w:vAlign w:val="center"/>
          </w:tcPr>
          <w:p w14:paraId="36156ED8">
            <w:pPr>
              <w:pStyle w:val="54"/>
              <w:jc w:val="center"/>
              <w:rPr>
                <w:color w:val="auto"/>
              </w:rPr>
            </w:pPr>
            <w:r>
              <w:rPr>
                <w:color w:val="auto"/>
              </w:rPr>
              <w:t>100%</w:t>
            </w:r>
          </w:p>
        </w:tc>
      </w:tr>
      <w:tr w14:paraId="381C7D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4EFEE85A">
            <w:pPr>
              <w:pStyle w:val="54"/>
              <w:jc w:val="center"/>
              <w:rPr>
                <w:color w:val="auto"/>
              </w:rPr>
            </w:pPr>
            <w:r>
              <w:rPr>
                <w:color w:val="auto"/>
              </w:rPr>
              <w:t>7</w:t>
            </w:r>
          </w:p>
        </w:tc>
        <w:tc>
          <w:tcPr>
            <w:tcW w:w="1514" w:type="dxa"/>
            <w:vAlign w:val="center"/>
          </w:tcPr>
          <w:p w14:paraId="269ABE29">
            <w:pPr>
              <w:pStyle w:val="54"/>
              <w:jc w:val="center"/>
              <w:rPr>
                <w:color w:val="auto"/>
              </w:rPr>
            </w:pPr>
            <w:r>
              <w:rPr>
                <w:color w:val="auto"/>
              </w:rPr>
              <w:t>服务规范率</w:t>
            </w:r>
          </w:p>
        </w:tc>
        <w:tc>
          <w:tcPr>
            <w:tcW w:w="4731" w:type="dxa"/>
            <w:vAlign w:val="center"/>
          </w:tcPr>
          <w:p w14:paraId="47251228">
            <w:pPr>
              <w:pStyle w:val="54"/>
              <w:rPr>
                <w:color w:val="auto"/>
              </w:rPr>
            </w:pPr>
            <w:r>
              <w:rPr>
                <w:color w:val="auto"/>
              </w:rPr>
              <w:t>仪容仪表以及礼貌用语等各项服务态度达到标准的比率</w:t>
            </w:r>
          </w:p>
        </w:tc>
        <w:tc>
          <w:tcPr>
            <w:tcW w:w="1403" w:type="dxa"/>
            <w:vAlign w:val="center"/>
          </w:tcPr>
          <w:p w14:paraId="5EECD715">
            <w:pPr>
              <w:pStyle w:val="54"/>
              <w:jc w:val="center"/>
              <w:rPr>
                <w:color w:val="auto"/>
              </w:rPr>
            </w:pPr>
            <w:r>
              <w:rPr>
                <w:color w:val="auto"/>
              </w:rPr>
              <w:t>≥95%</w:t>
            </w:r>
          </w:p>
        </w:tc>
      </w:tr>
      <w:tr w14:paraId="3F12D8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6A49F491">
            <w:pPr>
              <w:pStyle w:val="54"/>
              <w:jc w:val="center"/>
              <w:rPr>
                <w:color w:val="auto"/>
              </w:rPr>
            </w:pPr>
            <w:r>
              <w:rPr>
                <w:color w:val="auto"/>
              </w:rPr>
              <w:t>8</w:t>
            </w:r>
          </w:p>
        </w:tc>
        <w:tc>
          <w:tcPr>
            <w:tcW w:w="1514" w:type="dxa"/>
            <w:vAlign w:val="center"/>
          </w:tcPr>
          <w:p w14:paraId="3D952EFA">
            <w:pPr>
              <w:pStyle w:val="54"/>
              <w:jc w:val="center"/>
              <w:rPr>
                <w:color w:val="auto"/>
              </w:rPr>
            </w:pPr>
            <w:r>
              <w:rPr>
                <w:color w:val="auto"/>
              </w:rPr>
              <w:t>操作达标率</w:t>
            </w:r>
          </w:p>
        </w:tc>
        <w:tc>
          <w:tcPr>
            <w:tcW w:w="4731" w:type="dxa"/>
            <w:vAlign w:val="center"/>
          </w:tcPr>
          <w:p w14:paraId="38DA563C">
            <w:pPr>
              <w:pStyle w:val="54"/>
              <w:rPr>
                <w:color w:val="auto"/>
              </w:rPr>
            </w:pPr>
            <w:r>
              <w:rPr>
                <w:color w:val="auto"/>
              </w:rPr>
              <w:t>维修服务的各项操作达标比率</w:t>
            </w:r>
          </w:p>
        </w:tc>
        <w:tc>
          <w:tcPr>
            <w:tcW w:w="1403" w:type="dxa"/>
            <w:vAlign w:val="center"/>
          </w:tcPr>
          <w:p w14:paraId="3BE34999">
            <w:pPr>
              <w:pStyle w:val="54"/>
              <w:jc w:val="center"/>
              <w:rPr>
                <w:color w:val="auto"/>
              </w:rPr>
            </w:pPr>
            <w:r>
              <w:rPr>
                <w:color w:val="auto"/>
              </w:rPr>
              <w:t>≥95%</w:t>
            </w:r>
          </w:p>
        </w:tc>
      </w:tr>
      <w:tr w14:paraId="453E5E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7E0C7D39">
            <w:pPr>
              <w:pStyle w:val="54"/>
              <w:jc w:val="center"/>
              <w:rPr>
                <w:color w:val="auto"/>
              </w:rPr>
            </w:pPr>
            <w:r>
              <w:rPr>
                <w:color w:val="auto"/>
              </w:rPr>
              <w:t>9</w:t>
            </w:r>
          </w:p>
        </w:tc>
        <w:tc>
          <w:tcPr>
            <w:tcW w:w="1514" w:type="dxa"/>
            <w:vAlign w:val="center"/>
          </w:tcPr>
          <w:p w14:paraId="02126F75">
            <w:pPr>
              <w:pStyle w:val="54"/>
              <w:jc w:val="center"/>
              <w:rPr>
                <w:color w:val="auto"/>
              </w:rPr>
            </w:pPr>
            <w:r>
              <w:rPr>
                <w:color w:val="auto"/>
              </w:rPr>
              <w:t>培训上岗率</w:t>
            </w:r>
          </w:p>
        </w:tc>
        <w:tc>
          <w:tcPr>
            <w:tcW w:w="4731" w:type="dxa"/>
            <w:vAlign w:val="center"/>
          </w:tcPr>
          <w:p w14:paraId="5064103F">
            <w:pPr>
              <w:pStyle w:val="54"/>
              <w:rPr>
                <w:color w:val="auto"/>
              </w:rPr>
            </w:pPr>
            <w:r>
              <w:rPr>
                <w:color w:val="auto"/>
              </w:rPr>
              <w:t>经培训考试合格后上岗的比率</w:t>
            </w:r>
          </w:p>
        </w:tc>
        <w:tc>
          <w:tcPr>
            <w:tcW w:w="1403" w:type="dxa"/>
            <w:vAlign w:val="center"/>
          </w:tcPr>
          <w:p w14:paraId="1A82AAE5">
            <w:pPr>
              <w:pStyle w:val="54"/>
              <w:jc w:val="center"/>
              <w:rPr>
                <w:color w:val="auto"/>
              </w:rPr>
            </w:pPr>
            <w:r>
              <w:rPr>
                <w:color w:val="auto"/>
              </w:rPr>
              <w:t>100%</w:t>
            </w:r>
          </w:p>
        </w:tc>
      </w:tr>
      <w:tr w14:paraId="7E302D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43172E69">
            <w:pPr>
              <w:pStyle w:val="54"/>
              <w:jc w:val="center"/>
              <w:rPr>
                <w:color w:val="auto"/>
              </w:rPr>
            </w:pPr>
            <w:r>
              <w:rPr>
                <w:color w:val="auto"/>
              </w:rPr>
              <w:t>10</w:t>
            </w:r>
          </w:p>
        </w:tc>
        <w:tc>
          <w:tcPr>
            <w:tcW w:w="1514" w:type="dxa"/>
            <w:vAlign w:val="center"/>
          </w:tcPr>
          <w:p w14:paraId="04C65141">
            <w:pPr>
              <w:pStyle w:val="54"/>
              <w:jc w:val="center"/>
              <w:rPr>
                <w:color w:val="auto"/>
              </w:rPr>
            </w:pPr>
            <w:r>
              <w:rPr>
                <w:color w:val="auto"/>
              </w:rPr>
              <w:t>持证上岗率</w:t>
            </w:r>
          </w:p>
        </w:tc>
        <w:tc>
          <w:tcPr>
            <w:tcW w:w="4731" w:type="dxa"/>
            <w:vAlign w:val="center"/>
          </w:tcPr>
          <w:p w14:paraId="4CF11D93">
            <w:pPr>
              <w:pStyle w:val="54"/>
              <w:rPr>
                <w:color w:val="auto"/>
              </w:rPr>
            </w:pPr>
            <w:r>
              <w:rPr>
                <w:color w:val="auto"/>
              </w:rPr>
              <w:t>物业管理人员和特殊工种人员持证上岗率</w:t>
            </w:r>
          </w:p>
        </w:tc>
        <w:tc>
          <w:tcPr>
            <w:tcW w:w="1403" w:type="dxa"/>
            <w:vAlign w:val="center"/>
          </w:tcPr>
          <w:p w14:paraId="4E710D97">
            <w:pPr>
              <w:pStyle w:val="54"/>
              <w:jc w:val="center"/>
              <w:rPr>
                <w:color w:val="auto"/>
              </w:rPr>
            </w:pPr>
            <w:r>
              <w:rPr>
                <w:color w:val="auto"/>
              </w:rPr>
              <w:t>100%</w:t>
            </w:r>
          </w:p>
        </w:tc>
      </w:tr>
      <w:tr w14:paraId="1A4429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jc w:val="center"/>
        </w:trPr>
        <w:tc>
          <w:tcPr>
            <w:tcW w:w="674" w:type="dxa"/>
            <w:vAlign w:val="center"/>
          </w:tcPr>
          <w:p w14:paraId="2D3B9BEB">
            <w:pPr>
              <w:pStyle w:val="54"/>
              <w:jc w:val="center"/>
              <w:rPr>
                <w:color w:val="auto"/>
              </w:rPr>
            </w:pPr>
            <w:r>
              <w:rPr>
                <w:color w:val="auto"/>
              </w:rPr>
              <w:t>11</w:t>
            </w:r>
          </w:p>
        </w:tc>
        <w:tc>
          <w:tcPr>
            <w:tcW w:w="1514" w:type="dxa"/>
            <w:vAlign w:val="center"/>
          </w:tcPr>
          <w:p w14:paraId="7E24FF50">
            <w:pPr>
              <w:pStyle w:val="54"/>
              <w:jc w:val="center"/>
              <w:rPr>
                <w:color w:val="auto"/>
              </w:rPr>
            </w:pPr>
            <w:r>
              <w:rPr>
                <w:color w:val="auto"/>
              </w:rPr>
              <w:t>突发事件处理率</w:t>
            </w:r>
          </w:p>
        </w:tc>
        <w:tc>
          <w:tcPr>
            <w:tcW w:w="4731" w:type="dxa"/>
            <w:vAlign w:val="center"/>
          </w:tcPr>
          <w:p w14:paraId="2A1EA3FD">
            <w:pPr>
              <w:pStyle w:val="54"/>
              <w:rPr>
                <w:color w:val="auto"/>
              </w:rPr>
            </w:pPr>
            <w:r>
              <w:rPr>
                <w:color w:val="auto"/>
              </w:rPr>
              <w:t>对医院内发生的突发事件及时有效地处理比率</w:t>
            </w:r>
          </w:p>
        </w:tc>
        <w:tc>
          <w:tcPr>
            <w:tcW w:w="1403" w:type="dxa"/>
            <w:vAlign w:val="center"/>
          </w:tcPr>
          <w:p w14:paraId="1FE6BA93">
            <w:pPr>
              <w:pStyle w:val="54"/>
              <w:jc w:val="center"/>
              <w:rPr>
                <w:color w:val="auto"/>
              </w:rPr>
            </w:pPr>
            <w:r>
              <w:rPr>
                <w:color w:val="auto"/>
              </w:rPr>
              <w:t>100%</w:t>
            </w:r>
          </w:p>
        </w:tc>
      </w:tr>
    </w:tbl>
    <w:p w14:paraId="27B6D0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十、物业服务过程中须执行的国家相关标准、行业标准、地方标准或其他标准、规范</w:t>
      </w:r>
    </w:p>
    <w:p w14:paraId="39709C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强制性国家标准与规范：GB 15982-2012《医院消毒卫生标准》，WS/T 367-2012《医疗机构消毒技术规范》，WS/T 512-2016《医疗机构环境表面清洁与消毒管理规范》，《医疗废物管理条例》及《医疗卫生机构医疗废物管理办法》。</w:t>
      </w:r>
    </w:p>
    <w:p w14:paraId="10EE29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地方标准：《天津市医疗卫生机构物业服务企业监督管理办法》，《天津市生活垃圾管理条例》，《天津市物业管理条例》。</w:t>
      </w:r>
    </w:p>
    <w:p w14:paraId="0149FB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深刻理解并严格执行WS/T 512-2016等医院感染控制系列规范，同时将《天津市医疗卫生机构物业服务企业监督管理办法》作为运营的“基本法”，是确保服务安全、合规、优质的关键。</w:t>
      </w:r>
    </w:p>
    <w:p w14:paraId="6AFFF5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w:t>
      </w:r>
      <w:r>
        <w:rPr>
          <w:rFonts w:hint="eastAsia"/>
          <w:b/>
          <w:bCs/>
          <w:color w:val="auto"/>
          <w:sz w:val="24"/>
          <w:lang w:val="en-US" w:eastAsia="zh-CN"/>
        </w:rPr>
        <w:t>一</w:t>
      </w:r>
      <w:r>
        <w:rPr>
          <w:rFonts w:hint="eastAsia"/>
          <w:b/>
          <w:bCs/>
          <w:color w:val="auto"/>
          <w:sz w:val="24"/>
        </w:rPr>
        <w:t>、其他要求</w:t>
      </w:r>
    </w:p>
    <w:p w14:paraId="2C85FB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标供应商应选派与医院物业服务相适应的人员。所有物业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招标文件要求，具有与工作相适应的文化，身体健康，适合公共场所的服务要求。</w:t>
      </w:r>
    </w:p>
    <w:p w14:paraId="71ADB1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各项服务工作时间必须符合及满足采购人的要求，包括星期天及公众假期，都不得停止工作，采购人认为有必要时，可要求中标供应商调整工作时间直至全天24小时工作。如因此调整导致物业合同或服务费用需调整的，由双方协商确定。</w:t>
      </w:r>
    </w:p>
    <w:p w14:paraId="26125B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3.投标人需针对本项目开展物业服务信息化管理建设，实现临床与后勤的高效协同，实时同步关键信息，提升运营效率，人员定位精准实时，及时调整人员分配</w:t>
      </w:r>
      <w:r>
        <w:rPr>
          <w:rFonts w:hint="eastAsia"/>
          <w:sz w:val="24"/>
          <w:lang w:eastAsia="zh-CN"/>
        </w:rPr>
        <w:t>，</w:t>
      </w:r>
      <w:r>
        <w:rPr>
          <w:rFonts w:hint="eastAsia"/>
          <w:sz w:val="24"/>
        </w:rPr>
        <w:t>信息化管理系统至少包含保洁服务信息化管理（功能包括但不限于：空间或区域信息管理，员工管理，工作派发及工作计划等）；医疗废弃物信息化管理（内容包括但不限于：按类型称重及多种确认方式，出入库管理，院内收运全流程追溯等）；质量安全信息化管理（内容包括但不限于：安全检查，隐患上报，隐患整改，安全事故上报，安全培训等）。</w:t>
      </w:r>
    </w:p>
    <w:p w14:paraId="0C7BF8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1ABCA6DC">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02058E04">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3A519B4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47FF71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AF232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D6C8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CD00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54DB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D7B3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0E82E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19C5D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D6A50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4B0A0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3F98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3779E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6DD76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0C15D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189C4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6A32A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C5696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E8B8D7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1E4DC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6070A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C10C0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40FB5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74F95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5FB94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1D9FAE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CE1B4F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1D8DD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62B9E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F682C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776A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C6785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FD5A1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C0086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C1291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C89DB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D849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59C4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B72AC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38C20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3FDD9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180DD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43C13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3939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56A1B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ABFF8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D210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E9004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5C5BF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6E091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61BCE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6A6A0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A1926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AEE94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23363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1E810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9145F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9FD2B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7B0968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446FB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5AB86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5FB34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87E2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5360D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69FCC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4BD71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E49AC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ADCFC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8E126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D53E9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FA8A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1231C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58F6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BC710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3644F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6C80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470AE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A0EB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E42F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A49C43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27FA4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2337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451C5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A291C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22107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6203D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4F4CA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9B23D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3BA5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976F8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51063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32B8C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3606B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F5BEB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8D24B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4659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D531E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33A8B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78BB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B40A8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3A6D3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663C6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C312D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4D96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83BA6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81F2D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29C67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D8DFF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6C657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D9F54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3F785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7AD5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3125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E8E2A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4C96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C1EE3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0D0B5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AAB32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C9395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D32A5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DCAC6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87E5F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FE66E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A24BC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16E43A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65266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35B8622">
      <w:pPr>
        <w:pStyle w:val="29"/>
        <w:spacing w:line="360" w:lineRule="auto"/>
        <w:ind w:firstLine="448" w:firstLineChars="200"/>
        <w:jc w:val="both"/>
        <w:rPr>
          <w:rFonts w:ascii="Times New Roman" w:hAnsi="Times New Roman" w:eastAsia="宋体" w:cs="Times New Roman"/>
          <w:color w:val="auto"/>
        </w:rPr>
      </w:pPr>
    </w:p>
    <w:p w14:paraId="28C431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A640D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2F37E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723DD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ADC5C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05276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F7A3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BC12F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8F8BE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5C123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D77C2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C8998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CD2C1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5D5A3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3248D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AAD22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490A6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14D6E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05D9F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5AF78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61657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8F074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1BB92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67EE6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2E4EB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85C7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777FD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A539D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BF785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C3827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065B8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537B6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8E94B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B9C3C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1F69C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0E98B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D8497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D3FF2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B302D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B7F00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652FC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EE967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8FA09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1FB97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40E9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A675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62FF0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E8D0B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2A0F1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20327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6946F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A9B2B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E8946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75F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B4CD0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33DCA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82FE3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DB383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3AC2E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AECB2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144D4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B16DA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245DE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FC9E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D7855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B57F9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66F4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923A0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30B87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4FE93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80006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5B72B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D2E5D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C263D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1F975FB">
      <w:pPr>
        <w:widowControl/>
        <w:jc w:val="left"/>
        <w:rPr>
          <w:b/>
          <w:bCs/>
          <w:kern w:val="28"/>
          <w:sz w:val="32"/>
          <w:szCs w:val="32"/>
          <w:lang w:val="zh-CN" w:eastAsia="zh-CN"/>
        </w:rPr>
      </w:pPr>
      <w:r>
        <w:br w:type="page"/>
      </w:r>
    </w:p>
    <w:p w14:paraId="18DD6515">
      <w:pPr>
        <w:pStyle w:val="16"/>
        <w:rPr>
          <w:rFonts w:ascii="Times New Roman" w:hAnsi="Times New Roman"/>
        </w:rPr>
      </w:pPr>
      <w:r>
        <w:rPr>
          <w:rFonts w:ascii="Times New Roman" w:hAnsi="Times New Roman"/>
        </w:rPr>
        <w:t>第四部分  合同条款</w:t>
      </w:r>
    </w:p>
    <w:p w14:paraId="7E938996">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6E21729">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0131E9C">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4B9A2CB">
      <w:pPr>
        <w:pStyle w:val="34"/>
        <w:numPr>
          <w:ilvl w:val="0"/>
          <w:numId w:val="2"/>
        </w:numPr>
        <w:spacing w:line="480" w:lineRule="exact"/>
        <w:ind w:firstLineChars="0"/>
        <w:rPr>
          <w:sz w:val="24"/>
          <w:szCs w:val="24"/>
        </w:rPr>
      </w:pPr>
      <w:r>
        <w:rPr>
          <w:rFonts w:hint="eastAsia"/>
          <w:sz w:val="24"/>
          <w:szCs w:val="24"/>
        </w:rPr>
        <w:t>本合同为中小企业预留合同</w:t>
      </w:r>
    </w:p>
    <w:p w14:paraId="5618F086">
      <w:pPr>
        <w:pStyle w:val="34"/>
        <w:numPr>
          <w:ilvl w:val="0"/>
          <w:numId w:val="2"/>
        </w:numPr>
        <w:spacing w:line="480" w:lineRule="exact"/>
        <w:ind w:firstLineChars="0"/>
        <w:rPr>
          <w:sz w:val="24"/>
          <w:szCs w:val="24"/>
        </w:rPr>
      </w:pPr>
      <w:r>
        <w:rPr>
          <w:rFonts w:hint="eastAsia"/>
          <w:sz w:val="24"/>
          <w:szCs w:val="24"/>
        </w:rPr>
        <w:t>本合同非中小企业预留合同</w:t>
      </w:r>
    </w:p>
    <w:p w14:paraId="1C18F899">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77FC14D">
      <w:pPr>
        <w:spacing w:line="360" w:lineRule="auto"/>
        <w:ind w:firstLine="452" w:firstLineChars="202"/>
        <w:rPr>
          <w:rFonts w:eastAsiaTheme="minorEastAsia"/>
          <w:sz w:val="24"/>
          <w:szCs w:val="24"/>
        </w:rPr>
      </w:pPr>
      <w:r>
        <w:rPr>
          <w:rFonts w:eastAsiaTheme="minorEastAsia"/>
          <w:sz w:val="24"/>
          <w:szCs w:val="24"/>
        </w:rPr>
        <w:t>物业名称：</w:t>
      </w:r>
    </w:p>
    <w:p w14:paraId="461B5A89">
      <w:pPr>
        <w:spacing w:line="360" w:lineRule="auto"/>
        <w:ind w:firstLine="452" w:firstLineChars="202"/>
        <w:rPr>
          <w:rFonts w:eastAsiaTheme="minorEastAsia"/>
          <w:sz w:val="24"/>
          <w:szCs w:val="24"/>
        </w:rPr>
      </w:pPr>
      <w:r>
        <w:rPr>
          <w:rFonts w:eastAsiaTheme="minorEastAsia"/>
          <w:sz w:val="24"/>
          <w:szCs w:val="24"/>
        </w:rPr>
        <w:t>物业类型：</w:t>
      </w:r>
    </w:p>
    <w:p w14:paraId="50D8339D">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E8AAF67">
      <w:pPr>
        <w:spacing w:line="360" w:lineRule="auto"/>
        <w:ind w:firstLine="452" w:firstLineChars="202"/>
        <w:rPr>
          <w:rFonts w:eastAsiaTheme="minorEastAsia"/>
          <w:sz w:val="24"/>
          <w:szCs w:val="24"/>
        </w:rPr>
      </w:pPr>
      <w:r>
        <w:rPr>
          <w:rFonts w:eastAsiaTheme="minorEastAsia"/>
          <w:sz w:val="24"/>
          <w:szCs w:val="24"/>
        </w:rPr>
        <w:t>物业管理区域四至：</w:t>
      </w:r>
    </w:p>
    <w:p w14:paraId="03D60C19">
      <w:pPr>
        <w:spacing w:line="360" w:lineRule="auto"/>
        <w:ind w:firstLine="452" w:firstLineChars="202"/>
        <w:rPr>
          <w:rFonts w:eastAsiaTheme="minorEastAsia"/>
          <w:sz w:val="24"/>
          <w:szCs w:val="24"/>
        </w:rPr>
      </w:pPr>
      <w:r>
        <w:rPr>
          <w:rFonts w:eastAsiaTheme="minorEastAsia"/>
          <w:sz w:val="24"/>
          <w:szCs w:val="24"/>
        </w:rPr>
        <w:t>东至：南至：</w:t>
      </w:r>
    </w:p>
    <w:p w14:paraId="434ECFF6">
      <w:pPr>
        <w:spacing w:line="360" w:lineRule="auto"/>
        <w:ind w:firstLine="452" w:firstLineChars="202"/>
        <w:rPr>
          <w:rFonts w:eastAsiaTheme="minorEastAsia"/>
          <w:sz w:val="24"/>
          <w:szCs w:val="24"/>
        </w:rPr>
      </w:pPr>
      <w:r>
        <w:rPr>
          <w:rFonts w:eastAsiaTheme="minorEastAsia"/>
          <w:sz w:val="24"/>
          <w:szCs w:val="24"/>
        </w:rPr>
        <w:t>西至：北至：</w:t>
      </w:r>
    </w:p>
    <w:p w14:paraId="0421C532">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A8CF404">
      <w:pPr>
        <w:spacing w:line="360" w:lineRule="auto"/>
        <w:ind w:firstLine="452" w:firstLineChars="202"/>
        <w:rPr>
          <w:rFonts w:eastAsiaTheme="minorEastAsia"/>
          <w:sz w:val="24"/>
          <w:szCs w:val="24"/>
        </w:rPr>
      </w:pPr>
      <w:r>
        <w:rPr>
          <w:rFonts w:eastAsiaTheme="minorEastAsia"/>
          <w:sz w:val="24"/>
          <w:szCs w:val="24"/>
        </w:rPr>
        <w:t>其中：地上面积：平方米</w:t>
      </w:r>
    </w:p>
    <w:p w14:paraId="07DF97F1">
      <w:pPr>
        <w:spacing w:line="360" w:lineRule="auto"/>
        <w:ind w:firstLine="452" w:firstLineChars="202"/>
        <w:rPr>
          <w:rFonts w:eastAsiaTheme="minorEastAsia"/>
          <w:sz w:val="24"/>
          <w:szCs w:val="24"/>
        </w:rPr>
      </w:pPr>
      <w:r>
        <w:rPr>
          <w:rFonts w:eastAsiaTheme="minorEastAsia"/>
          <w:sz w:val="24"/>
          <w:szCs w:val="24"/>
        </w:rPr>
        <w:t>地下面积：平方米</w:t>
      </w:r>
    </w:p>
    <w:p w14:paraId="3A5B0E09">
      <w:pPr>
        <w:spacing w:line="360" w:lineRule="auto"/>
        <w:ind w:firstLine="452" w:firstLineChars="202"/>
        <w:rPr>
          <w:rFonts w:eastAsiaTheme="minorEastAsia"/>
          <w:sz w:val="24"/>
          <w:szCs w:val="24"/>
        </w:rPr>
      </w:pPr>
      <w:r>
        <w:rPr>
          <w:rFonts w:eastAsiaTheme="minorEastAsia"/>
          <w:sz w:val="24"/>
          <w:szCs w:val="24"/>
        </w:rPr>
        <w:t>标准层面积：平方米</w:t>
      </w:r>
    </w:p>
    <w:p w14:paraId="44E21007">
      <w:pPr>
        <w:spacing w:line="360" w:lineRule="auto"/>
        <w:ind w:firstLine="452" w:firstLineChars="202"/>
        <w:rPr>
          <w:rFonts w:eastAsiaTheme="minorEastAsia"/>
          <w:sz w:val="24"/>
          <w:szCs w:val="24"/>
        </w:rPr>
      </w:pPr>
      <w:r>
        <w:rPr>
          <w:rFonts w:eastAsiaTheme="minorEastAsia"/>
          <w:sz w:val="24"/>
          <w:szCs w:val="24"/>
        </w:rPr>
        <w:t>人防建筑面积：平方米</w:t>
      </w:r>
    </w:p>
    <w:p w14:paraId="5A8E4AD4">
      <w:pPr>
        <w:spacing w:line="360" w:lineRule="auto"/>
        <w:ind w:firstLine="452" w:firstLineChars="202"/>
        <w:rPr>
          <w:rFonts w:eastAsiaTheme="minorEastAsia"/>
          <w:sz w:val="24"/>
          <w:szCs w:val="24"/>
        </w:rPr>
      </w:pPr>
      <w:r>
        <w:rPr>
          <w:rFonts w:eastAsiaTheme="minorEastAsia"/>
          <w:sz w:val="24"/>
          <w:szCs w:val="24"/>
        </w:rPr>
        <w:t>建筑层数：地上层，地下层</w:t>
      </w:r>
    </w:p>
    <w:p w14:paraId="1A5DA5DB">
      <w:pPr>
        <w:spacing w:line="360" w:lineRule="auto"/>
        <w:ind w:firstLine="452" w:firstLineChars="202"/>
        <w:rPr>
          <w:rFonts w:eastAsiaTheme="minorEastAsia"/>
          <w:sz w:val="24"/>
          <w:szCs w:val="24"/>
        </w:rPr>
      </w:pPr>
      <w:r>
        <w:rPr>
          <w:rFonts w:eastAsiaTheme="minorEastAsia"/>
          <w:sz w:val="24"/>
          <w:szCs w:val="24"/>
        </w:rPr>
        <w:t>建筑尺寸：长：米，宽：米，高：米</w:t>
      </w:r>
    </w:p>
    <w:p w14:paraId="24E48018">
      <w:pPr>
        <w:spacing w:line="360" w:lineRule="auto"/>
        <w:ind w:firstLine="452" w:firstLineChars="202"/>
        <w:rPr>
          <w:rFonts w:eastAsiaTheme="minorEastAsia"/>
          <w:sz w:val="24"/>
          <w:szCs w:val="24"/>
        </w:rPr>
      </w:pPr>
      <w:r>
        <w:rPr>
          <w:rFonts w:eastAsiaTheme="minorEastAsia"/>
          <w:sz w:val="24"/>
          <w:szCs w:val="24"/>
        </w:rPr>
        <w:t>建筑层高：</w:t>
      </w:r>
    </w:p>
    <w:p w14:paraId="7B897ED8">
      <w:pPr>
        <w:spacing w:line="360" w:lineRule="auto"/>
        <w:ind w:firstLine="452" w:firstLineChars="202"/>
        <w:rPr>
          <w:rFonts w:eastAsiaTheme="minorEastAsia"/>
          <w:sz w:val="24"/>
          <w:szCs w:val="24"/>
        </w:rPr>
      </w:pPr>
      <w:r>
        <w:rPr>
          <w:rFonts w:eastAsiaTheme="minorEastAsia"/>
          <w:sz w:val="24"/>
          <w:szCs w:val="24"/>
        </w:rPr>
        <w:t>建筑结构：</w:t>
      </w:r>
    </w:p>
    <w:p w14:paraId="382AC103">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26DF5E1">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BD54031">
      <w:pPr>
        <w:spacing w:line="480" w:lineRule="exact"/>
        <w:ind w:firstLine="368" w:firstLineChars="200"/>
        <w:rPr>
          <w:rFonts w:eastAsiaTheme="minorEastAsia"/>
          <w:spacing w:val="-20"/>
          <w:sz w:val="24"/>
          <w:szCs w:val="24"/>
          <w:u w:val="single"/>
        </w:rPr>
      </w:pPr>
    </w:p>
    <w:p w14:paraId="1E50B59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D719137">
      <w:pPr>
        <w:spacing w:line="480" w:lineRule="exact"/>
        <w:ind w:firstLine="448" w:firstLineChars="200"/>
        <w:rPr>
          <w:rFonts w:eastAsiaTheme="minorEastAsia"/>
          <w:sz w:val="24"/>
          <w:szCs w:val="24"/>
        </w:rPr>
      </w:pPr>
      <w:r>
        <w:rPr>
          <w:rFonts w:eastAsiaTheme="minorEastAsia"/>
          <w:sz w:val="24"/>
          <w:szCs w:val="24"/>
        </w:rPr>
        <w:t>1.供、配电设施设备:</w:t>
      </w:r>
    </w:p>
    <w:p w14:paraId="568A5DA8">
      <w:pPr>
        <w:spacing w:line="480" w:lineRule="exact"/>
        <w:ind w:firstLine="368" w:firstLineChars="200"/>
        <w:rPr>
          <w:rFonts w:eastAsiaTheme="minorEastAsia"/>
          <w:spacing w:val="-20"/>
          <w:sz w:val="24"/>
          <w:szCs w:val="24"/>
          <w:u w:val="single"/>
        </w:rPr>
      </w:pPr>
    </w:p>
    <w:p w14:paraId="0B1D4927">
      <w:pPr>
        <w:spacing w:line="480" w:lineRule="exact"/>
        <w:ind w:firstLine="448" w:firstLineChars="200"/>
        <w:rPr>
          <w:rFonts w:eastAsiaTheme="minorEastAsia"/>
          <w:sz w:val="24"/>
          <w:szCs w:val="24"/>
        </w:rPr>
      </w:pPr>
      <w:r>
        <w:rPr>
          <w:rFonts w:eastAsiaTheme="minorEastAsia"/>
          <w:sz w:val="24"/>
          <w:szCs w:val="24"/>
        </w:rPr>
        <w:t>2.给、排水设施设备:</w:t>
      </w:r>
    </w:p>
    <w:p w14:paraId="0D142010">
      <w:pPr>
        <w:spacing w:line="480" w:lineRule="exact"/>
        <w:ind w:firstLine="368" w:firstLineChars="200"/>
        <w:rPr>
          <w:rFonts w:eastAsiaTheme="minorEastAsia"/>
          <w:spacing w:val="-20"/>
          <w:sz w:val="24"/>
          <w:szCs w:val="24"/>
          <w:u w:val="single"/>
        </w:rPr>
      </w:pPr>
    </w:p>
    <w:p w14:paraId="7E52BA8A">
      <w:pPr>
        <w:spacing w:line="480" w:lineRule="exact"/>
        <w:ind w:firstLine="448" w:firstLineChars="200"/>
        <w:rPr>
          <w:rFonts w:eastAsiaTheme="minorEastAsia"/>
          <w:sz w:val="24"/>
          <w:szCs w:val="24"/>
        </w:rPr>
      </w:pPr>
      <w:r>
        <w:rPr>
          <w:rFonts w:eastAsiaTheme="minorEastAsia"/>
          <w:sz w:val="24"/>
          <w:szCs w:val="24"/>
        </w:rPr>
        <w:t>3.升降系统:</w:t>
      </w:r>
    </w:p>
    <w:p w14:paraId="3C76CB71">
      <w:pPr>
        <w:spacing w:line="480" w:lineRule="exact"/>
        <w:ind w:firstLine="368" w:firstLineChars="200"/>
        <w:rPr>
          <w:rFonts w:eastAsiaTheme="minorEastAsia"/>
          <w:spacing w:val="-20"/>
          <w:sz w:val="24"/>
          <w:szCs w:val="24"/>
          <w:u w:val="single"/>
        </w:rPr>
      </w:pPr>
    </w:p>
    <w:p w14:paraId="6048D712">
      <w:pPr>
        <w:spacing w:line="480" w:lineRule="exact"/>
        <w:ind w:firstLine="448" w:firstLineChars="200"/>
        <w:rPr>
          <w:rFonts w:eastAsiaTheme="minorEastAsia"/>
          <w:sz w:val="24"/>
          <w:szCs w:val="24"/>
        </w:rPr>
      </w:pPr>
      <w:r>
        <w:rPr>
          <w:rFonts w:eastAsiaTheme="minorEastAsia"/>
          <w:sz w:val="24"/>
          <w:szCs w:val="24"/>
        </w:rPr>
        <w:t>4.消防系统:</w:t>
      </w:r>
    </w:p>
    <w:p w14:paraId="5A7897C0">
      <w:pPr>
        <w:spacing w:line="480" w:lineRule="exact"/>
        <w:ind w:firstLine="368" w:firstLineChars="200"/>
        <w:rPr>
          <w:rFonts w:eastAsiaTheme="minorEastAsia"/>
          <w:spacing w:val="-20"/>
          <w:sz w:val="24"/>
          <w:szCs w:val="24"/>
          <w:u w:val="single"/>
        </w:rPr>
      </w:pPr>
    </w:p>
    <w:p w14:paraId="7FA0917B">
      <w:pPr>
        <w:spacing w:line="480" w:lineRule="exact"/>
        <w:ind w:firstLine="448" w:firstLineChars="200"/>
        <w:rPr>
          <w:rFonts w:eastAsiaTheme="minorEastAsia"/>
          <w:sz w:val="24"/>
          <w:szCs w:val="24"/>
        </w:rPr>
      </w:pPr>
      <w:r>
        <w:rPr>
          <w:rFonts w:eastAsiaTheme="minorEastAsia"/>
          <w:sz w:val="24"/>
          <w:szCs w:val="24"/>
        </w:rPr>
        <w:t>5.空气调节系统:</w:t>
      </w:r>
    </w:p>
    <w:p w14:paraId="61B39DF3">
      <w:pPr>
        <w:spacing w:line="480" w:lineRule="exact"/>
        <w:ind w:firstLine="368" w:firstLineChars="200"/>
        <w:rPr>
          <w:rFonts w:eastAsiaTheme="minorEastAsia"/>
          <w:spacing w:val="-20"/>
          <w:sz w:val="24"/>
          <w:szCs w:val="24"/>
          <w:u w:val="single"/>
        </w:rPr>
      </w:pPr>
    </w:p>
    <w:p w14:paraId="7A63C90B">
      <w:pPr>
        <w:spacing w:line="480" w:lineRule="exact"/>
        <w:ind w:firstLine="448" w:firstLineChars="200"/>
        <w:rPr>
          <w:rFonts w:eastAsiaTheme="minorEastAsia"/>
          <w:sz w:val="24"/>
          <w:szCs w:val="24"/>
        </w:rPr>
      </w:pPr>
      <w:r>
        <w:rPr>
          <w:rFonts w:eastAsiaTheme="minorEastAsia"/>
          <w:sz w:val="24"/>
          <w:szCs w:val="24"/>
        </w:rPr>
        <w:t>6.智能化系统:</w:t>
      </w:r>
    </w:p>
    <w:p w14:paraId="686955F6">
      <w:pPr>
        <w:spacing w:line="480" w:lineRule="exact"/>
        <w:ind w:firstLine="368" w:firstLineChars="200"/>
        <w:rPr>
          <w:rFonts w:eastAsiaTheme="minorEastAsia"/>
          <w:spacing w:val="-20"/>
          <w:sz w:val="24"/>
          <w:szCs w:val="24"/>
          <w:u w:val="single"/>
        </w:rPr>
      </w:pPr>
    </w:p>
    <w:p w14:paraId="22EF19F7">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11C473E">
      <w:pPr>
        <w:spacing w:line="480" w:lineRule="exact"/>
        <w:ind w:firstLine="368" w:firstLineChars="200"/>
        <w:rPr>
          <w:rFonts w:eastAsiaTheme="minorEastAsia"/>
          <w:spacing w:val="-20"/>
          <w:sz w:val="24"/>
          <w:szCs w:val="24"/>
          <w:u w:val="single"/>
        </w:rPr>
      </w:pPr>
    </w:p>
    <w:p w14:paraId="69CC47C1">
      <w:pPr>
        <w:spacing w:line="480" w:lineRule="exact"/>
        <w:ind w:firstLine="448" w:firstLineChars="200"/>
        <w:rPr>
          <w:rFonts w:eastAsiaTheme="minorEastAsia"/>
          <w:sz w:val="24"/>
          <w:szCs w:val="24"/>
        </w:rPr>
      </w:pPr>
      <w:r>
        <w:rPr>
          <w:rFonts w:eastAsiaTheme="minorEastAsia"/>
          <w:sz w:val="24"/>
          <w:szCs w:val="24"/>
        </w:rPr>
        <w:t>8.停车场管理系统:</w:t>
      </w:r>
    </w:p>
    <w:p w14:paraId="5D8C4D68">
      <w:pPr>
        <w:spacing w:line="480" w:lineRule="exact"/>
        <w:ind w:firstLine="368" w:firstLineChars="200"/>
        <w:rPr>
          <w:rFonts w:eastAsiaTheme="minorEastAsia"/>
          <w:spacing w:val="-20"/>
          <w:sz w:val="24"/>
          <w:szCs w:val="24"/>
          <w:u w:val="single"/>
        </w:rPr>
      </w:pPr>
    </w:p>
    <w:p w14:paraId="52CD8ED2">
      <w:pPr>
        <w:spacing w:line="480" w:lineRule="exact"/>
        <w:ind w:firstLine="448" w:firstLineChars="200"/>
        <w:rPr>
          <w:rFonts w:eastAsiaTheme="minorEastAsia"/>
          <w:sz w:val="24"/>
          <w:szCs w:val="24"/>
        </w:rPr>
      </w:pPr>
      <w:r>
        <w:rPr>
          <w:rFonts w:eastAsiaTheme="minorEastAsia"/>
          <w:sz w:val="24"/>
          <w:szCs w:val="24"/>
        </w:rPr>
        <w:t>9.其他:</w:t>
      </w:r>
    </w:p>
    <w:p w14:paraId="3471A221">
      <w:pPr>
        <w:spacing w:line="480" w:lineRule="exact"/>
        <w:ind w:firstLine="368" w:firstLineChars="200"/>
        <w:rPr>
          <w:rFonts w:eastAsiaTheme="minorEastAsia"/>
          <w:spacing w:val="-20"/>
          <w:sz w:val="24"/>
          <w:szCs w:val="24"/>
          <w:u w:val="single"/>
        </w:rPr>
      </w:pPr>
    </w:p>
    <w:p w14:paraId="387EE0E2">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AC18A1A">
      <w:pPr>
        <w:spacing w:line="480" w:lineRule="exact"/>
        <w:ind w:firstLine="368" w:firstLineChars="200"/>
        <w:rPr>
          <w:rFonts w:eastAsiaTheme="minorEastAsia"/>
          <w:spacing w:val="-20"/>
          <w:sz w:val="24"/>
          <w:szCs w:val="24"/>
          <w:u w:val="single"/>
        </w:rPr>
      </w:pPr>
    </w:p>
    <w:p w14:paraId="61A6F453">
      <w:pPr>
        <w:spacing w:line="480" w:lineRule="exact"/>
        <w:ind w:firstLine="448" w:firstLineChars="200"/>
        <w:rPr>
          <w:rFonts w:eastAsiaTheme="minorEastAsia"/>
          <w:sz w:val="24"/>
          <w:szCs w:val="24"/>
        </w:rPr>
      </w:pPr>
      <w:r>
        <w:rPr>
          <w:rFonts w:eastAsiaTheme="minorEastAsia"/>
          <w:sz w:val="24"/>
          <w:szCs w:val="24"/>
        </w:rPr>
        <w:t>（四）物业装饰装修的管理：</w:t>
      </w:r>
    </w:p>
    <w:p w14:paraId="341FEFE3">
      <w:pPr>
        <w:spacing w:line="480" w:lineRule="exact"/>
        <w:ind w:firstLine="368" w:firstLineChars="200"/>
        <w:rPr>
          <w:rFonts w:eastAsiaTheme="minorEastAsia"/>
          <w:spacing w:val="-20"/>
          <w:sz w:val="24"/>
          <w:szCs w:val="24"/>
          <w:u w:val="single"/>
        </w:rPr>
      </w:pPr>
    </w:p>
    <w:p w14:paraId="35BBA2E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CA178BB">
      <w:pPr>
        <w:spacing w:line="480" w:lineRule="exact"/>
        <w:ind w:firstLine="368" w:firstLineChars="200"/>
        <w:rPr>
          <w:rFonts w:eastAsiaTheme="minorEastAsia"/>
          <w:spacing w:val="-20"/>
          <w:sz w:val="24"/>
          <w:szCs w:val="24"/>
          <w:u w:val="single"/>
        </w:rPr>
      </w:pPr>
    </w:p>
    <w:p w14:paraId="3B7EF60A">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51E855B2">
      <w:pPr>
        <w:spacing w:line="480" w:lineRule="exact"/>
        <w:ind w:firstLine="368" w:firstLineChars="200"/>
        <w:rPr>
          <w:rFonts w:eastAsiaTheme="minorEastAsia"/>
          <w:spacing w:val="-20"/>
          <w:sz w:val="24"/>
          <w:szCs w:val="24"/>
          <w:u w:val="single"/>
        </w:rPr>
      </w:pPr>
    </w:p>
    <w:p w14:paraId="48B343A5">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0697207">
      <w:pPr>
        <w:spacing w:line="480" w:lineRule="exact"/>
        <w:ind w:firstLine="368" w:firstLineChars="200"/>
        <w:rPr>
          <w:rFonts w:eastAsiaTheme="minorEastAsia"/>
          <w:spacing w:val="-20"/>
          <w:sz w:val="24"/>
          <w:szCs w:val="24"/>
          <w:u w:val="single"/>
        </w:rPr>
      </w:pPr>
    </w:p>
    <w:p w14:paraId="6AD03300">
      <w:pPr>
        <w:spacing w:line="480" w:lineRule="exact"/>
        <w:ind w:firstLine="448" w:firstLineChars="200"/>
        <w:rPr>
          <w:rFonts w:eastAsiaTheme="minorEastAsia"/>
          <w:sz w:val="24"/>
          <w:szCs w:val="24"/>
        </w:rPr>
      </w:pPr>
      <w:r>
        <w:rPr>
          <w:rFonts w:eastAsiaTheme="minorEastAsia"/>
          <w:sz w:val="24"/>
          <w:szCs w:val="24"/>
        </w:rPr>
        <w:t>（八）其他委托事项：</w:t>
      </w:r>
    </w:p>
    <w:p w14:paraId="263BFB50">
      <w:pPr>
        <w:spacing w:line="480" w:lineRule="exact"/>
        <w:ind w:firstLine="448" w:firstLineChars="200"/>
        <w:rPr>
          <w:rFonts w:eastAsiaTheme="minorEastAsia"/>
          <w:sz w:val="24"/>
          <w:szCs w:val="24"/>
        </w:rPr>
      </w:pPr>
      <w:r>
        <w:rPr>
          <w:rFonts w:eastAsiaTheme="minorEastAsia"/>
          <w:sz w:val="24"/>
          <w:szCs w:val="24"/>
        </w:rPr>
        <w:t>1、</w:t>
      </w:r>
    </w:p>
    <w:p w14:paraId="1D8FED1A">
      <w:pPr>
        <w:spacing w:line="480" w:lineRule="exact"/>
        <w:ind w:firstLine="448" w:firstLineChars="200"/>
        <w:rPr>
          <w:rFonts w:eastAsiaTheme="minorEastAsia"/>
          <w:sz w:val="24"/>
          <w:szCs w:val="24"/>
        </w:rPr>
      </w:pPr>
      <w:r>
        <w:rPr>
          <w:rFonts w:eastAsiaTheme="minorEastAsia"/>
          <w:sz w:val="24"/>
          <w:szCs w:val="24"/>
        </w:rPr>
        <w:t>2、</w:t>
      </w:r>
    </w:p>
    <w:p w14:paraId="4DE17B76">
      <w:pPr>
        <w:spacing w:line="480" w:lineRule="exact"/>
        <w:ind w:firstLine="448" w:firstLineChars="200"/>
        <w:rPr>
          <w:rFonts w:eastAsiaTheme="minorEastAsia"/>
          <w:sz w:val="24"/>
          <w:szCs w:val="24"/>
          <w:u w:val="single"/>
        </w:rPr>
      </w:pPr>
      <w:r>
        <w:rPr>
          <w:rFonts w:eastAsiaTheme="minorEastAsia"/>
          <w:sz w:val="24"/>
          <w:szCs w:val="24"/>
        </w:rPr>
        <w:t>3、</w:t>
      </w:r>
    </w:p>
    <w:p w14:paraId="11274D9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BAEF5B4">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481ECDA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9108FF1">
      <w:pPr>
        <w:spacing w:line="480" w:lineRule="exact"/>
        <w:ind w:firstLine="448" w:firstLineChars="200"/>
        <w:rPr>
          <w:rFonts w:eastAsiaTheme="minorEastAsia"/>
          <w:sz w:val="24"/>
          <w:szCs w:val="24"/>
        </w:rPr>
      </w:pPr>
      <w:r>
        <w:rPr>
          <w:rFonts w:eastAsiaTheme="minorEastAsia"/>
          <w:sz w:val="24"/>
          <w:szCs w:val="24"/>
        </w:rPr>
        <w:t>第四条甲方权利义务</w:t>
      </w:r>
    </w:p>
    <w:p w14:paraId="2E7E3484">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EDE25FF">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E3264B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AE9D663">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13AD156">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25E8192">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ACCAEE4">
      <w:pPr>
        <w:spacing w:line="480" w:lineRule="exact"/>
        <w:ind w:firstLine="448" w:firstLineChars="200"/>
        <w:rPr>
          <w:rFonts w:eastAsiaTheme="minorEastAsia"/>
          <w:sz w:val="24"/>
          <w:szCs w:val="24"/>
        </w:rPr>
      </w:pPr>
      <w:r>
        <w:rPr>
          <w:rFonts w:eastAsiaTheme="minorEastAsia"/>
          <w:sz w:val="24"/>
          <w:szCs w:val="24"/>
        </w:rPr>
        <w:t>（七）其他：</w:t>
      </w:r>
    </w:p>
    <w:p w14:paraId="7B7F1A21">
      <w:pPr>
        <w:spacing w:line="480" w:lineRule="exact"/>
        <w:ind w:firstLine="448" w:firstLineChars="200"/>
        <w:rPr>
          <w:rFonts w:eastAsiaTheme="minorEastAsia"/>
          <w:sz w:val="24"/>
          <w:szCs w:val="24"/>
        </w:rPr>
      </w:pPr>
      <w:r>
        <w:rPr>
          <w:rFonts w:eastAsiaTheme="minorEastAsia"/>
          <w:sz w:val="24"/>
          <w:szCs w:val="24"/>
        </w:rPr>
        <w:t>1、</w:t>
      </w:r>
    </w:p>
    <w:p w14:paraId="58139949">
      <w:pPr>
        <w:spacing w:line="480" w:lineRule="exact"/>
        <w:ind w:firstLine="448" w:firstLineChars="200"/>
        <w:rPr>
          <w:rFonts w:eastAsiaTheme="minorEastAsia"/>
          <w:sz w:val="24"/>
          <w:szCs w:val="24"/>
          <w:u w:val="single"/>
        </w:rPr>
      </w:pPr>
      <w:r>
        <w:rPr>
          <w:rFonts w:eastAsiaTheme="minorEastAsia"/>
          <w:sz w:val="24"/>
          <w:szCs w:val="24"/>
        </w:rPr>
        <w:t>2、</w:t>
      </w:r>
    </w:p>
    <w:p w14:paraId="186E12F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4BA2D58">
      <w:pPr>
        <w:spacing w:line="480" w:lineRule="exact"/>
        <w:ind w:firstLine="448" w:firstLineChars="200"/>
        <w:rPr>
          <w:rFonts w:eastAsiaTheme="minorEastAsia"/>
          <w:sz w:val="24"/>
          <w:szCs w:val="24"/>
        </w:rPr>
      </w:pPr>
      <w:r>
        <w:rPr>
          <w:rFonts w:eastAsiaTheme="minorEastAsia"/>
          <w:sz w:val="24"/>
          <w:szCs w:val="24"/>
        </w:rPr>
        <w:t>第五条乙方权利义务</w:t>
      </w:r>
    </w:p>
    <w:p w14:paraId="10B97F1B">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E1A1CF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68BE0F8">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8DB87F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6FD5365">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99B4901">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A9069F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2D436BC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EEE3384">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AF3EAC3">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60F7917">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8579BD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79FD0DA">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5C8853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F1212A4">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3EFF6F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FA45C90">
      <w:pPr>
        <w:spacing w:line="480" w:lineRule="exact"/>
        <w:ind w:firstLine="448" w:firstLineChars="200"/>
        <w:rPr>
          <w:rFonts w:eastAsiaTheme="minorEastAsia"/>
          <w:sz w:val="24"/>
          <w:szCs w:val="24"/>
        </w:rPr>
      </w:pPr>
      <w:r>
        <w:rPr>
          <w:rFonts w:eastAsiaTheme="minorEastAsia"/>
          <w:sz w:val="24"/>
          <w:szCs w:val="24"/>
        </w:rPr>
        <w:t>（十四）接受采购人的监督；</w:t>
      </w:r>
    </w:p>
    <w:p w14:paraId="5EF9391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9F77724">
      <w:pPr>
        <w:spacing w:line="480" w:lineRule="exact"/>
        <w:ind w:firstLine="448" w:firstLineChars="200"/>
        <w:rPr>
          <w:rFonts w:eastAsiaTheme="minorEastAsia"/>
          <w:sz w:val="24"/>
          <w:szCs w:val="24"/>
        </w:rPr>
      </w:pPr>
      <w:r>
        <w:rPr>
          <w:rFonts w:eastAsiaTheme="minorEastAsia"/>
          <w:sz w:val="24"/>
          <w:szCs w:val="24"/>
        </w:rPr>
        <w:t>（十六）其他：</w:t>
      </w:r>
    </w:p>
    <w:p w14:paraId="65603870">
      <w:pPr>
        <w:spacing w:line="480" w:lineRule="exact"/>
        <w:ind w:firstLine="368" w:firstLineChars="200"/>
        <w:rPr>
          <w:rFonts w:eastAsiaTheme="minorEastAsia"/>
          <w:spacing w:val="-20"/>
          <w:sz w:val="24"/>
          <w:szCs w:val="24"/>
          <w:u w:val="single"/>
        </w:rPr>
      </w:pPr>
    </w:p>
    <w:p w14:paraId="08B476D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7F3FDF4">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3148461">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77605E7">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59DB7490">
      <w:pPr>
        <w:spacing w:line="480" w:lineRule="exact"/>
        <w:ind w:firstLine="368" w:firstLineChars="200"/>
        <w:rPr>
          <w:rFonts w:eastAsiaTheme="minorEastAsia"/>
          <w:spacing w:val="-20"/>
          <w:sz w:val="24"/>
          <w:szCs w:val="24"/>
          <w:u w:val="single"/>
        </w:rPr>
      </w:pPr>
    </w:p>
    <w:p w14:paraId="3C716326">
      <w:pPr>
        <w:spacing w:line="480" w:lineRule="exact"/>
        <w:ind w:firstLine="448" w:firstLineChars="200"/>
        <w:rPr>
          <w:rFonts w:eastAsiaTheme="minorEastAsia"/>
          <w:sz w:val="24"/>
          <w:szCs w:val="24"/>
        </w:rPr>
      </w:pPr>
      <w:r>
        <w:rPr>
          <w:rFonts w:eastAsiaTheme="minorEastAsia"/>
          <w:sz w:val="24"/>
          <w:szCs w:val="24"/>
        </w:rPr>
        <w:t>第七条物业管理用房</w:t>
      </w:r>
    </w:p>
    <w:p w14:paraId="4CC10279">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51E5EA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895CE3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4444D1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7C61995">
      <w:pPr>
        <w:spacing w:line="480" w:lineRule="exact"/>
        <w:ind w:firstLine="448" w:firstLineChars="200"/>
        <w:rPr>
          <w:rFonts w:eastAsiaTheme="minorEastAsia"/>
          <w:sz w:val="24"/>
          <w:szCs w:val="24"/>
        </w:rPr>
      </w:pPr>
      <w:r>
        <w:rPr>
          <w:rFonts w:eastAsiaTheme="minorEastAsia"/>
          <w:sz w:val="24"/>
          <w:szCs w:val="24"/>
        </w:rPr>
        <w:t>（二）物业竣工验收资料；</w:t>
      </w:r>
    </w:p>
    <w:p w14:paraId="77B48BE5">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CDBC153">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9D42B50">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61C3575">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2EAC0DD">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005EEFBB">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4569C01">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11B67B8">
      <w:pPr>
        <w:spacing w:line="480" w:lineRule="exact"/>
        <w:ind w:firstLine="448" w:firstLineChars="200"/>
        <w:rPr>
          <w:rFonts w:eastAsiaTheme="minorEastAsia"/>
          <w:sz w:val="24"/>
          <w:szCs w:val="24"/>
        </w:rPr>
      </w:pPr>
      <w:r>
        <w:rPr>
          <w:rFonts w:eastAsiaTheme="minorEastAsia"/>
          <w:sz w:val="24"/>
          <w:szCs w:val="24"/>
        </w:rPr>
        <w:t>第十条违约责任</w:t>
      </w:r>
    </w:p>
    <w:p w14:paraId="4A534579">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6FF5E34">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86A865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072A152">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1769532">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3CDE455">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17784D4">
      <w:pPr>
        <w:spacing w:line="480" w:lineRule="exact"/>
        <w:ind w:firstLine="448" w:firstLineChars="200"/>
        <w:rPr>
          <w:rFonts w:eastAsiaTheme="minorEastAsia"/>
          <w:sz w:val="24"/>
          <w:szCs w:val="24"/>
        </w:rPr>
      </w:pPr>
      <w:r>
        <w:rPr>
          <w:rFonts w:eastAsiaTheme="minorEastAsia"/>
          <w:sz w:val="24"/>
          <w:szCs w:val="24"/>
        </w:rPr>
        <w:t>（七）其他：</w:t>
      </w:r>
    </w:p>
    <w:p w14:paraId="604F6F68">
      <w:pPr>
        <w:spacing w:line="480" w:lineRule="exact"/>
        <w:ind w:firstLine="448" w:firstLineChars="200"/>
        <w:rPr>
          <w:rFonts w:eastAsiaTheme="minorEastAsia"/>
          <w:sz w:val="24"/>
          <w:szCs w:val="24"/>
        </w:rPr>
      </w:pPr>
    </w:p>
    <w:p w14:paraId="18BCE65C">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928E4AB">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81F229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DF1EA7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DB44FDC">
      <w:pPr>
        <w:spacing w:line="480" w:lineRule="exact"/>
        <w:ind w:firstLine="448" w:firstLineChars="200"/>
        <w:rPr>
          <w:rFonts w:eastAsiaTheme="minorEastAsia"/>
          <w:sz w:val="24"/>
          <w:szCs w:val="24"/>
        </w:rPr>
      </w:pPr>
      <w:r>
        <w:rPr>
          <w:rFonts w:eastAsiaTheme="minorEastAsia"/>
          <w:sz w:val="24"/>
          <w:szCs w:val="24"/>
        </w:rPr>
        <w:t>第十三条免责条款</w:t>
      </w:r>
    </w:p>
    <w:p w14:paraId="0A4723B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402801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8D80E27">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8A60AE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3F0A8341">
      <w:pPr>
        <w:spacing w:line="480" w:lineRule="exact"/>
        <w:ind w:firstLine="448" w:firstLineChars="200"/>
        <w:rPr>
          <w:rFonts w:eastAsiaTheme="minorEastAsia"/>
          <w:sz w:val="24"/>
          <w:szCs w:val="24"/>
        </w:rPr>
      </w:pPr>
      <w:r>
        <w:rPr>
          <w:rFonts w:eastAsiaTheme="minorEastAsia"/>
          <w:sz w:val="24"/>
          <w:szCs w:val="24"/>
        </w:rPr>
        <w:t>第十四条合同的解除</w:t>
      </w:r>
    </w:p>
    <w:p w14:paraId="0D0F5CB6">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AB8D150">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007F545">
      <w:pPr>
        <w:spacing w:line="480" w:lineRule="exact"/>
        <w:ind w:firstLine="448" w:firstLineChars="200"/>
        <w:rPr>
          <w:rFonts w:eastAsiaTheme="minorEastAsia"/>
          <w:sz w:val="24"/>
          <w:szCs w:val="24"/>
        </w:rPr>
      </w:pPr>
      <w:r>
        <w:rPr>
          <w:rFonts w:eastAsiaTheme="minorEastAsia"/>
          <w:sz w:val="24"/>
          <w:szCs w:val="24"/>
        </w:rPr>
        <w:t>第十五条争议处理</w:t>
      </w:r>
    </w:p>
    <w:p w14:paraId="49D2F02F">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4E9049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010AE6D">
      <w:pPr>
        <w:spacing w:line="480" w:lineRule="exact"/>
        <w:ind w:firstLine="448" w:firstLineChars="200"/>
        <w:rPr>
          <w:rFonts w:eastAsiaTheme="minorEastAsia"/>
          <w:sz w:val="24"/>
          <w:szCs w:val="24"/>
        </w:rPr>
      </w:pPr>
      <w:r>
        <w:rPr>
          <w:rFonts w:eastAsiaTheme="minorEastAsia"/>
          <w:sz w:val="24"/>
          <w:szCs w:val="24"/>
        </w:rPr>
        <w:t>第十六条合同附件</w:t>
      </w:r>
    </w:p>
    <w:p w14:paraId="5328407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1D8ACE0">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1EA9DD7">
      <w:pPr>
        <w:spacing w:line="480" w:lineRule="exact"/>
        <w:ind w:firstLine="448" w:firstLineChars="200"/>
        <w:rPr>
          <w:rFonts w:eastAsiaTheme="minorEastAsia"/>
          <w:sz w:val="24"/>
          <w:szCs w:val="24"/>
        </w:rPr>
      </w:pPr>
      <w:r>
        <w:rPr>
          <w:rFonts w:eastAsiaTheme="minorEastAsia"/>
          <w:sz w:val="24"/>
          <w:szCs w:val="24"/>
        </w:rPr>
        <w:t>第十七条合同生效</w:t>
      </w:r>
    </w:p>
    <w:p w14:paraId="53E3E350">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ECF9596">
      <w:pPr>
        <w:spacing w:line="480" w:lineRule="exact"/>
        <w:ind w:firstLine="448" w:firstLineChars="200"/>
        <w:rPr>
          <w:rFonts w:eastAsiaTheme="minorEastAsia"/>
          <w:sz w:val="24"/>
          <w:szCs w:val="24"/>
        </w:rPr>
      </w:pPr>
    </w:p>
    <w:p w14:paraId="78D2B66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9EB431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A805F5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4CA9DE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B46748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D84F75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ACB7B9E">
      <w:pPr>
        <w:jc w:val="center"/>
        <w:rPr>
          <w:rFonts w:eastAsiaTheme="minorEastAsia"/>
          <w:sz w:val="24"/>
          <w:szCs w:val="24"/>
        </w:rPr>
      </w:pPr>
    </w:p>
    <w:p w14:paraId="4597DBC9">
      <w:pPr>
        <w:jc w:val="center"/>
        <w:rPr>
          <w:rFonts w:eastAsiaTheme="minorEastAsia"/>
          <w:sz w:val="24"/>
          <w:szCs w:val="24"/>
        </w:rPr>
      </w:pPr>
    </w:p>
    <w:p w14:paraId="6F021B1E">
      <w:pPr>
        <w:widowControl/>
        <w:jc w:val="center"/>
        <w:rPr>
          <w:rFonts w:eastAsiaTheme="minorEastAsia"/>
          <w:b/>
          <w:bCs/>
          <w:sz w:val="24"/>
          <w:szCs w:val="24"/>
        </w:rPr>
      </w:pPr>
      <w:r>
        <w:rPr>
          <w:rFonts w:eastAsiaTheme="minorEastAsia"/>
          <w:b/>
          <w:bCs/>
          <w:sz w:val="24"/>
          <w:szCs w:val="24"/>
        </w:rPr>
        <w:t>合同特殊条款</w:t>
      </w:r>
    </w:p>
    <w:p w14:paraId="76FDAF0E">
      <w:pPr>
        <w:tabs>
          <w:tab w:val="left" w:pos="360"/>
        </w:tabs>
        <w:spacing w:line="520" w:lineRule="exact"/>
        <w:ind w:firstLine="383" w:firstLineChars="171"/>
        <w:rPr>
          <w:rFonts w:eastAsiaTheme="minorEastAsia"/>
          <w:color w:val="000000"/>
          <w:sz w:val="24"/>
          <w:szCs w:val="24"/>
        </w:rPr>
      </w:pPr>
    </w:p>
    <w:p w14:paraId="1060052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DBCDF1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627B10F">
      <w:pPr>
        <w:autoSpaceDN w:val="0"/>
        <w:spacing w:line="360" w:lineRule="auto"/>
        <w:rPr>
          <w:b/>
          <w:bCs/>
        </w:rPr>
      </w:pPr>
    </w:p>
    <w:p w14:paraId="694BBF83">
      <w:pPr>
        <w:autoSpaceDN w:val="0"/>
        <w:spacing w:line="360" w:lineRule="auto"/>
        <w:rPr>
          <w:b/>
          <w:bCs/>
        </w:rPr>
      </w:pPr>
    </w:p>
    <w:p w14:paraId="559F8B02">
      <w:pPr>
        <w:widowControl/>
        <w:jc w:val="left"/>
        <w:rPr>
          <w:b/>
          <w:bCs/>
        </w:rPr>
      </w:pPr>
      <w:r>
        <w:rPr>
          <w:b/>
          <w:bCs/>
        </w:rPr>
        <w:br w:type="page"/>
      </w:r>
    </w:p>
    <w:p w14:paraId="5C7B4D54">
      <w:pPr>
        <w:pStyle w:val="16"/>
        <w:rPr>
          <w:rFonts w:ascii="Times New Roman" w:hAnsi="Times New Roman"/>
        </w:rPr>
      </w:pPr>
      <w:r>
        <w:rPr>
          <w:rFonts w:ascii="Times New Roman" w:hAnsi="Times New Roman"/>
        </w:rPr>
        <w:t>第五部分  投标文件格式</w:t>
      </w:r>
    </w:p>
    <w:p w14:paraId="6AA557B7">
      <w:pPr>
        <w:autoSpaceDN w:val="0"/>
        <w:spacing w:line="360" w:lineRule="auto"/>
        <w:jc w:val="center"/>
        <w:rPr>
          <w:b/>
          <w:bCs/>
          <w:sz w:val="24"/>
        </w:rPr>
      </w:pPr>
      <w:r>
        <w:rPr>
          <w:b/>
          <w:bCs/>
          <w:sz w:val="24"/>
        </w:rPr>
        <w:t>投标文件封面格式</w:t>
      </w:r>
    </w:p>
    <w:p w14:paraId="03968D60">
      <w:pPr>
        <w:autoSpaceDE w:val="0"/>
        <w:autoSpaceDN w:val="0"/>
        <w:adjustRightInd w:val="0"/>
        <w:spacing w:line="520" w:lineRule="exact"/>
      </w:pPr>
    </w:p>
    <w:p w14:paraId="60F3839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0AD753A">
      <w:pPr>
        <w:autoSpaceDE w:val="0"/>
        <w:autoSpaceDN w:val="0"/>
        <w:adjustRightInd w:val="0"/>
        <w:spacing w:line="520" w:lineRule="exact"/>
        <w:rPr>
          <w:b/>
          <w:kern w:val="0"/>
          <w:sz w:val="24"/>
        </w:rPr>
      </w:pPr>
    </w:p>
    <w:p w14:paraId="0357A04B">
      <w:pPr>
        <w:autoSpaceDE w:val="0"/>
        <w:autoSpaceDN w:val="0"/>
        <w:adjustRightInd w:val="0"/>
        <w:spacing w:line="520" w:lineRule="exact"/>
        <w:rPr>
          <w:b/>
          <w:kern w:val="0"/>
          <w:sz w:val="24"/>
        </w:rPr>
      </w:pPr>
    </w:p>
    <w:p w14:paraId="6ABAA59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E1B76C6">
      <w:pPr>
        <w:autoSpaceDE w:val="0"/>
        <w:autoSpaceDN w:val="0"/>
        <w:adjustRightInd w:val="0"/>
        <w:spacing w:line="520" w:lineRule="exact"/>
        <w:rPr>
          <w:b/>
          <w:kern w:val="0"/>
          <w:sz w:val="36"/>
          <w:szCs w:val="36"/>
        </w:rPr>
      </w:pPr>
    </w:p>
    <w:p w14:paraId="79121936">
      <w:pPr>
        <w:autoSpaceDE w:val="0"/>
        <w:autoSpaceDN w:val="0"/>
        <w:adjustRightInd w:val="0"/>
        <w:spacing w:line="520" w:lineRule="exact"/>
        <w:jc w:val="center"/>
        <w:rPr>
          <w:b/>
          <w:color w:val="FF0000"/>
          <w:kern w:val="0"/>
          <w:sz w:val="24"/>
        </w:rPr>
      </w:pPr>
      <w:r>
        <w:rPr>
          <w:b/>
          <w:color w:val="FF0000"/>
          <w:kern w:val="0"/>
          <w:sz w:val="24"/>
        </w:rPr>
        <w:t>（加盖电子签章）</w:t>
      </w:r>
    </w:p>
    <w:p w14:paraId="6D7A54DD">
      <w:pPr>
        <w:spacing w:before="85" w:beforeLines="30" w:after="199" w:afterLines="70" w:line="540" w:lineRule="exact"/>
        <w:ind w:left="582" w:leftChars="300"/>
        <w:rPr>
          <w:b/>
          <w:sz w:val="34"/>
          <w:szCs w:val="34"/>
        </w:rPr>
      </w:pPr>
      <w:r>
        <w:rPr>
          <w:b/>
          <w:sz w:val="34"/>
          <w:szCs w:val="34"/>
        </w:rPr>
        <w:t>项目编号：</w:t>
      </w:r>
    </w:p>
    <w:p w14:paraId="65A17A8A">
      <w:pPr>
        <w:spacing w:before="85" w:beforeLines="30" w:after="199" w:afterLines="70" w:line="540" w:lineRule="exact"/>
        <w:ind w:left="2027" w:leftChars="300" w:hanging="1445" w:hangingChars="446"/>
        <w:rPr>
          <w:b/>
          <w:sz w:val="34"/>
          <w:szCs w:val="34"/>
        </w:rPr>
      </w:pPr>
      <w:r>
        <w:rPr>
          <w:b/>
          <w:sz w:val="34"/>
          <w:szCs w:val="34"/>
        </w:rPr>
        <w:t>项目名称：</w:t>
      </w:r>
    </w:p>
    <w:p w14:paraId="58BA518D">
      <w:pPr>
        <w:spacing w:before="85" w:beforeLines="30" w:after="199" w:afterLines="70" w:line="540" w:lineRule="exact"/>
        <w:ind w:left="2027" w:leftChars="300" w:hanging="1445" w:hangingChars="446"/>
        <w:rPr>
          <w:b/>
          <w:sz w:val="34"/>
          <w:szCs w:val="34"/>
        </w:rPr>
      </w:pPr>
      <w:r>
        <w:rPr>
          <w:b/>
          <w:sz w:val="34"/>
          <w:szCs w:val="34"/>
        </w:rPr>
        <w:t>投标包号：</w:t>
      </w:r>
    </w:p>
    <w:p w14:paraId="18739DCE">
      <w:pPr>
        <w:spacing w:before="85" w:beforeLines="30" w:after="199" w:afterLines="70" w:line="540" w:lineRule="exact"/>
        <w:ind w:left="582" w:leftChars="300"/>
        <w:rPr>
          <w:b/>
          <w:sz w:val="34"/>
          <w:szCs w:val="34"/>
        </w:rPr>
      </w:pPr>
      <w:r>
        <w:rPr>
          <w:b/>
          <w:sz w:val="34"/>
          <w:szCs w:val="34"/>
        </w:rPr>
        <w:t>投标单位名称：</w:t>
      </w:r>
    </w:p>
    <w:p w14:paraId="5ECF0F1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D6EAC3D">
      <w:pPr>
        <w:tabs>
          <w:tab w:val="left" w:pos="1260"/>
          <w:tab w:val="center" w:pos="4156"/>
        </w:tabs>
        <w:autoSpaceDE w:val="0"/>
        <w:autoSpaceDN w:val="0"/>
        <w:adjustRightInd w:val="0"/>
        <w:spacing w:line="360" w:lineRule="auto"/>
        <w:ind w:firstLine="648" w:firstLineChars="200"/>
        <w:outlineLvl w:val="0"/>
        <w:rPr>
          <w:b/>
          <w:sz w:val="34"/>
          <w:szCs w:val="34"/>
        </w:rPr>
      </w:pPr>
    </w:p>
    <w:p w14:paraId="0DAB70C8">
      <w:pPr>
        <w:tabs>
          <w:tab w:val="left" w:pos="1260"/>
          <w:tab w:val="center" w:pos="4156"/>
        </w:tabs>
        <w:autoSpaceDE w:val="0"/>
        <w:autoSpaceDN w:val="0"/>
        <w:adjustRightInd w:val="0"/>
        <w:spacing w:line="360" w:lineRule="auto"/>
        <w:ind w:firstLine="648" w:firstLineChars="200"/>
        <w:outlineLvl w:val="0"/>
        <w:rPr>
          <w:b/>
          <w:sz w:val="34"/>
          <w:szCs w:val="34"/>
        </w:rPr>
      </w:pPr>
    </w:p>
    <w:p w14:paraId="503F4114">
      <w:pPr>
        <w:tabs>
          <w:tab w:val="left" w:pos="1260"/>
          <w:tab w:val="center" w:pos="4156"/>
        </w:tabs>
        <w:autoSpaceDE w:val="0"/>
        <w:autoSpaceDN w:val="0"/>
        <w:adjustRightInd w:val="0"/>
        <w:spacing w:line="360" w:lineRule="auto"/>
        <w:ind w:firstLine="648" w:firstLineChars="200"/>
        <w:outlineLvl w:val="0"/>
        <w:rPr>
          <w:b/>
          <w:sz w:val="34"/>
          <w:szCs w:val="34"/>
        </w:rPr>
      </w:pPr>
    </w:p>
    <w:p w14:paraId="5956396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82C7740">
      <w:pPr>
        <w:widowControl/>
        <w:jc w:val="left"/>
        <w:rPr>
          <w:b/>
          <w:sz w:val="24"/>
        </w:rPr>
      </w:pPr>
      <w:r>
        <w:rPr>
          <w:b/>
          <w:sz w:val="24"/>
        </w:rPr>
        <w:br w:type="page"/>
      </w:r>
    </w:p>
    <w:p w14:paraId="7E8117FE">
      <w:pPr>
        <w:autoSpaceDN w:val="0"/>
        <w:spacing w:line="360" w:lineRule="auto"/>
        <w:jc w:val="center"/>
        <w:rPr>
          <w:b/>
          <w:bCs/>
          <w:sz w:val="24"/>
        </w:rPr>
      </w:pPr>
      <w:r>
        <w:rPr>
          <w:b/>
          <w:bCs/>
          <w:sz w:val="24"/>
        </w:rPr>
        <w:t>投标文件总目录</w:t>
      </w:r>
    </w:p>
    <w:p w14:paraId="311AD675">
      <w:pPr>
        <w:autoSpaceDN w:val="0"/>
        <w:spacing w:line="360" w:lineRule="auto"/>
        <w:jc w:val="center"/>
        <w:rPr>
          <w:b/>
          <w:bCs/>
          <w:sz w:val="24"/>
        </w:rPr>
      </w:pPr>
      <w:r>
        <w:rPr>
          <w:b/>
          <w:bCs/>
          <w:sz w:val="24"/>
        </w:rPr>
        <w:t>（投标人自行编制）</w:t>
      </w:r>
    </w:p>
    <w:p w14:paraId="4D128B2F">
      <w:pPr>
        <w:widowControl/>
        <w:jc w:val="left"/>
        <w:rPr>
          <w:b/>
          <w:sz w:val="24"/>
        </w:rPr>
      </w:pPr>
      <w:r>
        <w:rPr>
          <w:b/>
          <w:sz w:val="24"/>
        </w:rPr>
        <w:br w:type="page"/>
      </w:r>
    </w:p>
    <w:p w14:paraId="6861672B">
      <w:pPr>
        <w:widowControl/>
        <w:jc w:val="center"/>
        <w:rPr>
          <w:b/>
          <w:sz w:val="24"/>
        </w:rPr>
      </w:pPr>
      <w:r>
        <w:rPr>
          <w:b/>
          <w:sz w:val="24"/>
        </w:rPr>
        <w:t>评分因素及评标标准页码检索</w:t>
      </w:r>
    </w:p>
    <w:p w14:paraId="7894ECF1">
      <w:pPr>
        <w:widowControl/>
        <w:jc w:val="center"/>
        <w:rPr>
          <w:b/>
          <w:sz w:val="24"/>
        </w:rPr>
      </w:pPr>
      <w:r>
        <w:rPr>
          <w:b/>
          <w:bCs/>
          <w:sz w:val="24"/>
        </w:rPr>
        <w:t>（需投标人按招标文件“评分因素及评标标准”中每个评分项逐项列明页码）</w:t>
      </w:r>
    </w:p>
    <w:p w14:paraId="32AA27EE">
      <w:pPr>
        <w:widowControl/>
        <w:jc w:val="left"/>
        <w:rPr>
          <w:b/>
          <w:sz w:val="24"/>
        </w:rPr>
      </w:pPr>
    </w:p>
    <w:p w14:paraId="360D313B">
      <w:pPr>
        <w:widowControl/>
        <w:jc w:val="left"/>
        <w:rPr>
          <w:b/>
          <w:sz w:val="24"/>
        </w:rPr>
      </w:pPr>
      <w:r>
        <w:rPr>
          <w:b/>
          <w:sz w:val="24"/>
        </w:rPr>
        <w:br w:type="page"/>
      </w:r>
      <w:r>
        <w:rPr>
          <w:b/>
          <w:sz w:val="24"/>
        </w:rPr>
        <w:t>附件1</w:t>
      </w:r>
      <w:r>
        <w:rPr>
          <w:rFonts w:hint="eastAsia"/>
          <w:b/>
          <w:sz w:val="24"/>
        </w:rPr>
        <w:t>-1</w:t>
      </w:r>
    </w:p>
    <w:p w14:paraId="147AF145">
      <w:pPr>
        <w:tabs>
          <w:tab w:val="left" w:pos="360"/>
        </w:tabs>
        <w:spacing w:line="560" w:lineRule="exact"/>
        <w:jc w:val="center"/>
        <w:rPr>
          <w:b/>
          <w:sz w:val="24"/>
        </w:rPr>
      </w:pPr>
      <w:r>
        <w:rPr>
          <w:b/>
          <w:sz w:val="24"/>
        </w:rPr>
        <w:t>投标书</w:t>
      </w:r>
    </w:p>
    <w:p w14:paraId="050A4D2B">
      <w:pPr>
        <w:spacing w:line="560" w:lineRule="exact"/>
        <w:rPr>
          <w:sz w:val="24"/>
        </w:rPr>
      </w:pPr>
      <w:r>
        <w:rPr>
          <w:sz w:val="24"/>
        </w:rPr>
        <w:t>致：天津市政府采购中心</w:t>
      </w:r>
    </w:p>
    <w:p w14:paraId="74E4070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648CE3A">
      <w:pPr>
        <w:spacing w:line="360" w:lineRule="auto"/>
        <w:ind w:firstLine="448" w:firstLineChars="200"/>
        <w:rPr>
          <w:sz w:val="24"/>
        </w:rPr>
      </w:pPr>
      <w:r>
        <w:rPr>
          <w:sz w:val="24"/>
        </w:rPr>
        <w:t>据此函，投标人代表宣布同意如下：</w:t>
      </w:r>
    </w:p>
    <w:p w14:paraId="52C11306">
      <w:pPr>
        <w:spacing w:line="360" w:lineRule="auto"/>
        <w:ind w:firstLine="448" w:firstLineChars="200"/>
        <w:rPr>
          <w:sz w:val="24"/>
        </w:rPr>
      </w:pPr>
      <w:r>
        <w:rPr>
          <w:sz w:val="24"/>
        </w:rPr>
        <w:t>1. 所附投标报价表中规定的应提供服务的投标总价为：</w:t>
      </w:r>
    </w:p>
    <w:p w14:paraId="201A079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2E3D68A">
      <w:pPr>
        <w:spacing w:line="360" w:lineRule="auto"/>
        <w:ind w:firstLine="448" w:firstLineChars="200"/>
        <w:rPr>
          <w:sz w:val="24"/>
        </w:rPr>
      </w:pPr>
      <w:r>
        <w:rPr>
          <w:sz w:val="24"/>
        </w:rPr>
        <w:t>……</w:t>
      </w:r>
    </w:p>
    <w:p w14:paraId="5B89DD20">
      <w:pPr>
        <w:spacing w:line="360" w:lineRule="auto"/>
        <w:ind w:firstLine="448" w:firstLineChars="200"/>
        <w:rPr>
          <w:sz w:val="24"/>
        </w:rPr>
      </w:pPr>
      <w:r>
        <w:rPr>
          <w:sz w:val="24"/>
        </w:rPr>
        <w:t>2. 我公司将按招标文件的规定履行合同责任和义务。</w:t>
      </w:r>
    </w:p>
    <w:p w14:paraId="1BB5841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B51ADD8">
      <w:pPr>
        <w:spacing w:line="360" w:lineRule="auto"/>
        <w:ind w:firstLine="448" w:firstLineChars="200"/>
        <w:rPr>
          <w:sz w:val="24"/>
        </w:rPr>
      </w:pPr>
      <w:r>
        <w:rPr>
          <w:sz w:val="24"/>
        </w:rPr>
        <w:t>4. 我公司的投标有效期为开标之日起60天。</w:t>
      </w:r>
    </w:p>
    <w:p w14:paraId="5948458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569FD2F">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5A9C79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36A2BF4">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FD45BD2">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3927399">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600DC1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1106A7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EF0DEEC">
      <w:pPr>
        <w:spacing w:line="360" w:lineRule="auto"/>
        <w:ind w:firstLine="448" w:firstLineChars="200"/>
        <w:rPr>
          <w:sz w:val="24"/>
        </w:rPr>
      </w:pPr>
      <w:r>
        <w:rPr>
          <w:rFonts w:hint="eastAsia"/>
          <w:sz w:val="24"/>
        </w:rPr>
        <w:t>纳税人识别号：</w:t>
      </w:r>
    </w:p>
    <w:p w14:paraId="3B813EA1">
      <w:pPr>
        <w:spacing w:line="360" w:lineRule="auto"/>
        <w:ind w:firstLine="448" w:firstLineChars="200"/>
        <w:rPr>
          <w:sz w:val="24"/>
        </w:rPr>
      </w:pPr>
      <w:r>
        <w:rPr>
          <w:rFonts w:hint="eastAsia"/>
          <w:sz w:val="24"/>
        </w:rPr>
        <w:t>地址、电话：</w:t>
      </w:r>
    </w:p>
    <w:p w14:paraId="7849D152">
      <w:pPr>
        <w:spacing w:line="360" w:lineRule="auto"/>
        <w:ind w:firstLine="448" w:firstLineChars="200"/>
        <w:rPr>
          <w:sz w:val="24"/>
        </w:rPr>
      </w:pPr>
      <w:r>
        <w:rPr>
          <w:rFonts w:hint="eastAsia"/>
          <w:sz w:val="24"/>
        </w:rPr>
        <w:t>开户行及账号：</w:t>
      </w:r>
    </w:p>
    <w:p w14:paraId="490A1434">
      <w:pPr>
        <w:spacing w:line="360" w:lineRule="auto"/>
        <w:ind w:firstLine="448" w:firstLineChars="200"/>
        <w:rPr>
          <w:sz w:val="24"/>
        </w:rPr>
      </w:pPr>
      <w:r>
        <w:rPr>
          <w:rFonts w:hint="eastAsia"/>
          <w:sz w:val="24"/>
        </w:rPr>
        <w:t>选择开具发票类型（增值税专用发票/增值税普通发票）：</w:t>
      </w:r>
    </w:p>
    <w:p w14:paraId="1D2323FA">
      <w:pPr>
        <w:spacing w:line="360" w:lineRule="auto"/>
        <w:ind w:firstLine="3808" w:firstLineChars="1700"/>
        <w:rPr>
          <w:sz w:val="24"/>
        </w:rPr>
      </w:pPr>
      <w:r>
        <w:rPr>
          <w:sz w:val="24"/>
        </w:rPr>
        <w:t>投标人名称：</w:t>
      </w:r>
    </w:p>
    <w:p w14:paraId="2BC74D0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C0D3815">
      <w:pPr>
        <w:spacing w:line="560" w:lineRule="exact"/>
        <w:rPr>
          <w:sz w:val="24"/>
        </w:rPr>
      </w:pPr>
    </w:p>
    <w:p w14:paraId="3332FCFC">
      <w:pPr>
        <w:spacing w:line="560" w:lineRule="exact"/>
        <w:rPr>
          <w:sz w:val="24"/>
        </w:rPr>
      </w:pPr>
    </w:p>
    <w:p w14:paraId="671799B5">
      <w:pPr>
        <w:spacing w:line="560" w:lineRule="exact"/>
        <w:rPr>
          <w:sz w:val="24"/>
        </w:rPr>
      </w:pPr>
    </w:p>
    <w:p w14:paraId="6B710E81">
      <w:pPr>
        <w:spacing w:line="560" w:lineRule="exact"/>
        <w:rPr>
          <w:sz w:val="24"/>
        </w:rPr>
      </w:pPr>
    </w:p>
    <w:p w14:paraId="42A240F3">
      <w:pPr>
        <w:widowControl/>
        <w:jc w:val="left"/>
        <w:rPr>
          <w:b/>
          <w:sz w:val="24"/>
        </w:rPr>
      </w:pPr>
      <w:r>
        <w:rPr>
          <w:b/>
          <w:sz w:val="24"/>
        </w:rPr>
        <w:br w:type="page"/>
      </w:r>
    </w:p>
    <w:p w14:paraId="631BC04B">
      <w:pPr>
        <w:spacing w:line="460" w:lineRule="exact"/>
        <w:rPr>
          <w:b/>
          <w:sz w:val="24"/>
        </w:rPr>
      </w:pPr>
      <w:r>
        <w:rPr>
          <w:rFonts w:hint="eastAsia"/>
          <w:b/>
          <w:sz w:val="24"/>
        </w:rPr>
        <w:t>附件1-2</w:t>
      </w:r>
    </w:p>
    <w:p w14:paraId="6195745F">
      <w:pPr>
        <w:adjustRightInd w:val="0"/>
        <w:snapToGrid w:val="0"/>
        <w:spacing w:line="400" w:lineRule="exact"/>
        <w:jc w:val="center"/>
        <w:rPr>
          <w:b/>
          <w:sz w:val="24"/>
          <w:szCs w:val="24"/>
        </w:rPr>
      </w:pPr>
      <w:r>
        <w:rPr>
          <w:b/>
          <w:sz w:val="24"/>
          <w:szCs w:val="24"/>
        </w:rPr>
        <w:t>真诚参与政府采购活动承诺书</w:t>
      </w:r>
    </w:p>
    <w:p w14:paraId="506CB5FC">
      <w:pPr>
        <w:spacing w:line="360" w:lineRule="auto"/>
        <w:rPr>
          <w:sz w:val="24"/>
        </w:rPr>
      </w:pPr>
      <w:r>
        <w:rPr>
          <w:sz w:val="24"/>
        </w:rPr>
        <w:t>致：天津市政府采购中心</w:t>
      </w:r>
    </w:p>
    <w:p w14:paraId="37C9B385">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DECEFFB">
      <w:pPr>
        <w:spacing w:line="360" w:lineRule="auto"/>
        <w:ind w:firstLine="448" w:firstLineChars="200"/>
        <w:rPr>
          <w:sz w:val="24"/>
        </w:rPr>
      </w:pPr>
      <w:r>
        <w:rPr>
          <w:sz w:val="24"/>
        </w:rPr>
        <w:t>1. 我单位遵守政府采购相关法律法规。</w:t>
      </w:r>
    </w:p>
    <w:p w14:paraId="07A43609">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E42CFC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CDD8ED8">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6A5E4E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96369EA">
      <w:pPr>
        <w:spacing w:line="360" w:lineRule="auto"/>
        <w:ind w:firstLine="448" w:firstLineChars="200"/>
        <w:rPr>
          <w:sz w:val="24"/>
          <w:szCs w:val="24"/>
        </w:rPr>
      </w:pPr>
      <w:r>
        <w:rPr>
          <w:rFonts w:hint="eastAsia"/>
          <w:sz w:val="24"/>
          <w:szCs w:val="24"/>
        </w:rPr>
        <w:t>投标人：</w:t>
      </w:r>
    </w:p>
    <w:p w14:paraId="79100889">
      <w:pPr>
        <w:spacing w:line="360" w:lineRule="auto"/>
        <w:ind w:firstLine="448" w:firstLineChars="200"/>
        <w:rPr>
          <w:b/>
          <w:sz w:val="24"/>
        </w:rPr>
      </w:pPr>
      <w:r>
        <w:rPr>
          <w:rFonts w:hint="eastAsia"/>
          <w:sz w:val="24"/>
          <w:szCs w:val="24"/>
        </w:rPr>
        <w:t>日期：</w:t>
      </w:r>
      <w:r>
        <w:rPr>
          <w:b/>
          <w:sz w:val="24"/>
        </w:rPr>
        <w:br w:type="page"/>
      </w:r>
    </w:p>
    <w:p w14:paraId="358833D5">
      <w:pPr>
        <w:spacing w:line="460" w:lineRule="exact"/>
        <w:rPr>
          <w:b/>
          <w:sz w:val="24"/>
        </w:rPr>
      </w:pPr>
      <w:r>
        <w:rPr>
          <w:b/>
          <w:sz w:val="24"/>
        </w:rPr>
        <w:t>附件2</w:t>
      </w:r>
    </w:p>
    <w:p w14:paraId="6E8E1DA5">
      <w:pPr>
        <w:spacing w:line="460" w:lineRule="exact"/>
        <w:rPr>
          <w:b/>
          <w:sz w:val="24"/>
        </w:rPr>
      </w:pPr>
    </w:p>
    <w:p w14:paraId="69B28C87">
      <w:pPr>
        <w:ind w:right="84"/>
        <w:jc w:val="center"/>
        <w:rPr>
          <w:b/>
          <w:sz w:val="24"/>
        </w:rPr>
      </w:pPr>
      <w:r>
        <w:rPr>
          <w:rFonts w:hint="eastAsia"/>
          <w:b/>
          <w:sz w:val="24"/>
        </w:rPr>
        <w:t>供应商资格声明函</w:t>
      </w:r>
    </w:p>
    <w:p w14:paraId="63DBCA72">
      <w:pPr>
        <w:spacing w:line="360" w:lineRule="auto"/>
        <w:ind w:firstLine="420"/>
        <w:jc w:val="center"/>
        <w:rPr>
          <w:b/>
          <w:sz w:val="24"/>
        </w:rPr>
      </w:pPr>
    </w:p>
    <w:p w14:paraId="13ADB526">
      <w:pPr>
        <w:spacing w:line="360" w:lineRule="auto"/>
        <w:rPr>
          <w:sz w:val="24"/>
        </w:rPr>
      </w:pPr>
      <w:r>
        <w:rPr>
          <w:rFonts w:hint="eastAsia"/>
          <w:sz w:val="24"/>
        </w:rPr>
        <w:t>天津市政府采购中心：</w:t>
      </w:r>
    </w:p>
    <w:p w14:paraId="69A4F4F2">
      <w:pPr>
        <w:spacing w:line="360" w:lineRule="auto"/>
        <w:ind w:firstLine="448" w:firstLineChars="200"/>
        <w:rPr>
          <w:sz w:val="24"/>
        </w:rPr>
      </w:pPr>
      <w:r>
        <w:rPr>
          <w:rFonts w:hint="eastAsia"/>
          <w:sz w:val="24"/>
        </w:rPr>
        <w:t>我单位自愿参与本项目的政府采购活动，郑重承诺如下：</w:t>
      </w:r>
    </w:p>
    <w:p w14:paraId="4C5E5D4F">
      <w:pPr>
        <w:spacing w:line="360" w:lineRule="auto"/>
        <w:ind w:firstLine="448" w:firstLineChars="200"/>
        <w:rPr>
          <w:sz w:val="24"/>
        </w:rPr>
      </w:pPr>
      <w:r>
        <w:rPr>
          <w:rFonts w:hint="eastAsia"/>
          <w:sz w:val="24"/>
        </w:rPr>
        <w:t>（一）我单位具有良好的商业信誉和健全的财务会计制度；</w:t>
      </w:r>
    </w:p>
    <w:p w14:paraId="6080F14D">
      <w:pPr>
        <w:spacing w:line="360" w:lineRule="auto"/>
        <w:ind w:firstLine="448" w:firstLineChars="200"/>
        <w:rPr>
          <w:sz w:val="24"/>
        </w:rPr>
      </w:pPr>
      <w:r>
        <w:rPr>
          <w:rFonts w:hint="eastAsia"/>
          <w:sz w:val="24"/>
        </w:rPr>
        <w:t>（二）我单位依法缴纳税收和社会保障资金；</w:t>
      </w:r>
    </w:p>
    <w:p w14:paraId="263D60F0">
      <w:pPr>
        <w:spacing w:line="360" w:lineRule="auto"/>
        <w:ind w:firstLine="448" w:firstLineChars="200"/>
        <w:rPr>
          <w:sz w:val="24"/>
        </w:rPr>
      </w:pPr>
      <w:r>
        <w:rPr>
          <w:rFonts w:hint="eastAsia"/>
          <w:sz w:val="24"/>
        </w:rPr>
        <w:t>（三）我单位具备履行合同所必需的设备和专业技术能力；</w:t>
      </w:r>
    </w:p>
    <w:p w14:paraId="0F009CB8">
      <w:pPr>
        <w:spacing w:line="360" w:lineRule="auto"/>
        <w:ind w:firstLine="448" w:firstLineChars="200"/>
        <w:rPr>
          <w:sz w:val="24"/>
        </w:rPr>
      </w:pPr>
      <w:r>
        <w:rPr>
          <w:rFonts w:hint="eastAsia"/>
          <w:sz w:val="24"/>
        </w:rPr>
        <w:t>（四）参加政府采购活动前3年我单位在经营活动中没有重大违法记录；</w:t>
      </w:r>
    </w:p>
    <w:p w14:paraId="3518EFD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9CB1F0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B1F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3D5C0AE">
            <w:pPr>
              <w:jc w:val="center"/>
              <w:rPr>
                <w:szCs w:val="21"/>
              </w:rPr>
            </w:pPr>
            <w:r>
              <w:rPr>
                <w:rFonts w:hint="eastAsia"/>
                <w:szCs w:val="21"/>
              </w:rPr>
              <w:t>序号</w:t>
            </w:r>
          </w:p>
        </w:tc>
        <w:tc>
          <w:tcPr>
            <w:tcW w:w="2273" w:type="pct"/>
            <w:vAlign w:val="center"/>
          </w:tcPr>
          <w:p w14:paraId="683F3ED5">
            <w:pPr>
              <w:jc w:val="center"/>
              <w:rPr>
                <w:szCs w:val="21"/>
              </w:rPr>
            </w:pPr>
            <w:r>
              <w:rPr>
                <w:rFonts w:hint="eastAsia"/>
                <w:szCs w:val="21"/>
              </w:rPr>
              <w:t>单位名称</w:t>
            </w:r>
          </w:p>
        </w:tc>
        <w:tc>
          <w:tcPr>
            <w:tcW w:w="1667" w:type="pct"/>
            <w:vAlign w:val="center"/>
          </w:tcPr>
          <w:p w14:paraId="596E4F3F">
            <w:pPr>
              <w:jc w:val="center"/>
              <w:rPr>
                <w:szCs w:val="21"/>
              </w:rPr>
            </w:pPr>
            <w:r>
              <w:rPr>
                <w:rFonts w:hint="eastAsia"/>
                <w:szCs w:val="21"/>
              </w:rPr>
              <w:t>相互关系类型</w:t>
            </w:r>
          </w:p>
        </w:tc>
      </w:tr>
      <w:tr w14:paraId="32CD8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8BBC81">
            <w:pPr>
              <w:jc w:val="center"/>
              <w:rPr>
                <w:szCs w:val="21"/>
              </w:rPr>
            </w:pPr>
            <w:r>
              <w:rPr>
                <w:rFonts w:hint="eastAsia"/>
                <w:szCs w:val="21"/>
              </w:rPr>
              <w:t>1</w:t>
            </w:r>
          </w:p>
        </w:tc>
        <w:tc>
          <w:tcPr>
            <w:tcW w:w="2273" w:type="pct"/>
            <w:vAlign w:val="center"/>
          </w:tcPr>
          <w:p w14:paraId="4910E02B">
            <w:pPr>
              <w:jc w:val="center"/>
              <w:rPr>
                <w:szCs w:val="21"/>
              </w:rPr>
            </w:pPr>
          </w:p>
        </w:tc>
        <w:tc>
          <w:tcPr>
            <w:tcW w:w="1667" w:type="pct"/>
            <w:vAlign w:val="center"/>
          </w:tcPr>
          <w:p w14:paraId="1F279CEC">
            <w:pPr>
              <w:jc w:val="center"/>
              <w:rPr>
                <w:szCs w:val="21"/>
              </w:rPr>
            </w:pPr>
          </w:p>
        </w:tc>
      </w:tr>
      <w:tr w14:paraId="05992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B955E8">
            <w:pPr>
              <w:jc w:val="center"/>
              <w:rPr>
                <w:szCs w:val="21"/>
              </w:rPr>
            </w:pPr>
            <w:r>
              <w:rPr>
                <w:rFonts w:hint="eastAsia"/>
                <w:szCs w:val="21"/>
              </w:rPr>
              <w:t>2</w:t>
            </w:r>
          </w:p>
        </w:tc>
        <w:tc>
          <w:tcPr>
            <w:tcW w:w="2273" w:type="pct"/>
            <w:vAlign w:val="center"/>
          </w:tcPr>
          <w:p w14:paraId="7BE988A9">
            <w:pPr>
              <w:jc w:val="center"/>
              <w:rPr>
                <w:szCs w:val="21"/>
              </w:rPr>
            </w:pPr>
          </w:p>
        </w:tc>
        <w:tc>
          <w:tcPr>
            <w:tcW w:w="1667" w:type="pct"/>
            <w:vAlign w:val="center"/>
          </w:tcPr>
          <w:p w14:paraId="29D5A81C">
            <w:pPr>
              <w:jc w:val="center"/>
              <w:rPr>
                <w:szCs w:val="21"/>
              </w:rPr>
            </w:pPr>
          </w:p>
        </w:tc>
      </w:tr>
      <w:tr w14:paraId="40E54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4244F3">
            <w:pPr>
              <w:jc w:val="center"/>
              <w:rPr>
                <w:szCs w:val="21"/>
              </w:rPr>
            </w:pPr>
            <w:r>
              <w:rPr>
                <w:rFonts w:hint="eastAsia"/>
                <w:szCs w:val="21"/>
              </w:rPr>
              <w:t>3</w:t>
            </w:r>
          </w:p>
        </w:tc>
        <w:tc>
          <w:tcPr>
            <w:tcW w:w="2273" w:type="pct"/>
            <w:vAlign w:val="center"/>
          </w:tcPr>
          <w:p w14:paraId="568EF2D2">
            <w:pPr>
              <w:jc w:val="center"/>
              <w:rPr>
                <w:szCs w:val="21"/>
              </w:rPr>
            </w:pPr>
          </w:p>
        </w:tc>
        <w:tc>
          <w:tcPr>
            <w:tcW w:w="1667" w:type="pct"/>
            <w:vAlign w:val="center"/>
          </w:tcPr>
          <w:p w14:paraId="70FE04E7">
            <w:pPr>
              <w:jc w:val="center"/>
              <w:rPr>
                <w:szCs w:val="21"/>
              </w:rPr>
            </w:pPr>
          </w:p>
        </w:tc>
      </w:tr>
    </w:tbl>
    <w:p w14:paraId="07765A15">
      <w:pPr>
        <w:spacing w:line="360" w:lineRule="auto"/>
        <w:ind w:firstLine="448" w:firstLineChars="200"/>
        <w:rPr>
          <w:sz w:val="24"/>
        </w:rPr>
      </w:pPr>
      <w:r>
        <w:rPr>
          <w:rFonts w:hint="eastAsia"/>
          <w:sz w:val="24"/>
        </w:rPr>
        <w:t>上表未填写的，视为不存在第（六）条所列情形</w:t>
      </w:r>
    </w:p>
    <w:p w14:paraId="40296615">
      <w:pPr>
        <w:spacing w:line="360" w:lineRule="auto"/>
        <w:ind w:firstLine="448" w:firstLineChars="200"/>
        <w:rPr>
          <w:sz w:val="24"/>
        </w:rPr>
      </w:pPr>
    </w:p>
    <w:p w14:paraId="32E591BA">
      <w:pPr>
        <w:spacing w:line="360" w:lineRule="auto"/>
        <w:ind w:firstLine="448" w:firstLineChars="200"/>
        <w:rPr>
          <w:sz w:val="24"/>
        </w:rPr>
      </w:pPr>
      <w:r>
        <w:rPr>
          <w:rFonts w:hint="eastAsia"/>
          <w:sz w:val="24"/>
        </w:rPr>
        <w:t>上述声明真实有效，否则我单位承担全部责任和不利后果。</w:t>
      </w:r>
    </w:p>
    <w:p w14:paraId="42C9EA65">
      <w:pPr>
        <w:spacing w:line="360" w:lineRule="auto"/>
        <w:ind w:firstLine="448" w:firstLineChars="200"/>
        <w:rPr>
          <w:sz w:val="24"/>
        </w:rPr>
      </w:pPr>
    </w:p>
    <w:p w14:paraId="28225215">
      <w:pPr>
        <w:spacing w:line="360" w:lineRule="auto"/>
        <w:ind w:firstLine="224" w:firstLineChars="100"/>
        <w:rPr>
          <w:sz w:val="24"/>
        </w:rPr>
      </w:pPr>
      <w:r>
        <w:rPr>
          <w:sz w:val="24"/>
        </w:rPr>
        <w:t>投标人名称：</w:t>
      </w:r>
    </w:p>
    <w:p w14:paraId="440BD3E4">
      <w:pPr>
        <w:spacing w:line="360" w:lineRule="auto"/>
        <w:ind w:firstLine="224" w:firstLineChars="100"/>
        <w:rPr>
          <w:sz w:val="24"/>
        </w:rPr>
      </w:pPr>
    </w:p>
    <w:p w14:paraId="724465EF">
      <w:pPr>
        <w:spacing w:line="360" w:lineRule="auto"/>
        <w:ind w:firstLine="224" w:firstLineChars="100"/>
        <w:rPr>
          <w:sz w:val="24"/>
        </w:rPr>
      </w:pPr>
      <w:r>
        <w:rPr>
          <w:sz w:val="24"/>
        </w:rPr>
        <w:t xml:space="preserve">日期：  </w:t>
      </w:r>
    </w:p>
    <w:p w14:paraId="0F0CD099">
      <w:pPr>
        <w:ind w:right="84" w:firstLine="420"/>
        <w:jc w:val="center"/>
        <w:rPr>
          <w:b/>
          <w:sz w:val="24"/>
        </w:rPr>
      </w:pPr>
    </w:p>
    <w:p w14:paraId="58E73F98">
      <w:pPr>
        <w:ind w:right="84" w:firstLine="420"/>
        <w:jc w:val="center"/>
        <w:rPr>
          <w:b/>
          <w:sz w:val="24"/>
        </w:rPr>
      </w:pPr>
    </w:p>
    <w:p w14:paraId="1B1D1209">
      <w:pPr>
        <w:ind w:right="84" w:firstLine="420"/>
        <w:jc w:val="center"/>
        <w:rPr>
          <w:b/>
          <w:sz w:val="24"/>
        </w:rPr>
      </w:pPr>
    </w:p>
    <w:p w14:paraId="1D836DC8">
      <w:pPr>
        <w:widowControl/>
        <w:jc w:val="left"/>
        <w:rPr>
          <w:b/>
          <w:sz w:val="24"/>
        </w:rPr>
      </w:pPr>
      <w:r>
        <w:rPr>
          <w:b/>
          <w:sz w:val="24"/>
        </w:rPr>
        <w:br w:type="page"/>
      </w:r>
    </w:p>
    <w:p w14:paraId="045BE943">
      <w:pPr>
        <w:spacing w:line="460" w:lineRule="exact"/>
        <w:rPr>
          <w:b/>
          <w:sz w:val="24"/>
        </w:rPr>
      </w:pPr>
      <w:r>
        <w:rPr>
          <w:rFonts w:hint="eastAsia"/>
          <w:b/>
          <w:bCs/>
          <w:sz w:val="24"/>
        </w:rPr>
        <w:t>附件2-1：招标文件第一部分供应商资格要求的证件</w:t>
      </w:r>
    </w:p>
    <w:p w14:paraId="6B801C4D">
      <w:pPr>
        <w:widowControl/>
        <w:jc w:val="left"/>
        <w:rPr>
          <w:b/>
          <w:sz w:val="24"/>
        </w:rPr>
      </w:pPr>
      <w:r>
        <w:rPr>
          <w:b/>
          <w:sz w:val="24"/>
        </w:rPr>
        <w:br w:type="page"/>
      </w:r>
    </w:p>
    <w:p w14:paraId="17F6FFF0">
      <w:pPr>
        <w:ind w:right="84"/>
        <w:rPr>
          <w:b/>
          <w:sz w:val="24"/>
        </w:rPr>
      </w:pPr>
      <w:r>
        <w:rPr>
          <w:rFonts w:hint="eastAsia"/>
          <w:b/>
          <w:sz w:val="24"/>
        </w:rPr>
        <w:t>附件3</w:t>
      </w:r>
    </w:p>
    <w:p w14:paraId="050361B5">
      <w:pPr>
        <w:ind w:right="84" w:firstLine="420"/>
        <w:jc w:val="center"/>
        <w:rPr>
          <w:b/>
          <w:sz w:val="24"/>
        </w:rPr>
      </w:pPr>
    </w:p>
    <w:p w14:paraId="5C18361E">
      <w:pPr>
        <w:ind w:right="84" w:firstLine="420"/>
        <w:jc w:val="center"/>
        <w:rPr>
          <w:b/>
          <w:sz w:val="24"/>
        </w:rPr>
      </w:pPr>
      <w:r>
        <w:rPr>
          <w:b/>
          <w:sz w:val="24"/>
        </w:rPr>
        <w:t>开标一览表</w:t>
      </w:r>
    </w:p>
    <w:p w14:paraId="1855925F">
      <w:pPr>
        <w:spacing w:line="460" w:lineRule="exact"/>
        <w:ind w:left="192"/>
        <w:rPr>
          <w:sz w:val="24"/>
        </w:rPr>
      </w:pPr>
      <w:r>
        <w:rPr>
          <w:sz w:val="24"/>
        </w:rPr>
        <w:t>项目名称：</w:t>
      </w:r>
      <w:r>
        <w:rPr>
          <w:sz w:val="24"/>
          <w:u w:val="single"/>
        </w:rPr>
        <w:t xml:space="preserve">                    </w:t>
      </w:r>
      <w:r>
        <w:rPr>
          <w:sz w:val="24"/>
        </w:rPr>
        <w:t xml:space="preserve">                  </w:t>
      </w:r>
    </w:p>
    <w:p w14:paraId="52175F03">
      <w:pPr>
        <w:spacing w:line="460" w:lineRule="exact"/>
        <w:ind w:left="192"/>
        <w:rPr>
          <w:sz w:val="24"/>
        </w:rPr>
      </w:pPr>
      <w:r>
        <w:rPr>
          <w:sz w:val="24"/>
        </w:rPr>
        <w:t>项目编号：</w:t>
      </w:r>
      <w:r>
        <w:rPr>
          <w:sz w:val="24"/>
          <w:u w:val="single"/>
        </w:rPr>
        <w:t xml:space="preserve">                    </w:t>
      </w:r>
      <w:r>
        <w:rPr>
          <w:sz w:val="24"/>
        </w:rPr>
        <w:t xml:space="preserve">                  </w:t>
      </w:r>
    </w:p>
    <w:p w14:paraId="3D16C67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4754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1EDF0D5">
            <w:pPr>
              <w:spacing w:line="460" w:lineRule="exact"/>
              <w:jc w:val="center"/>
              <w:rPr>
                <w:sz w:val="24"/>
              </w:rPr>
            </w:pPr>
            <w:r>
              <w:rPr>
                <w:sz w:val="24"/>
              </w:rPr>
              <w:t>包号</w:t>
            </w:r>
          </w:p>
        </w:tc>
        <w:tc>
          <w:tcPr>
            <w:tcW w:w="1278" w:type="pct"/>
            <w:vAlign w:val="center"/>
          </w:tcPr>
          <w:p w14:paraId="044A6B2E">
            <w:pPr>
              <w:spacing w:line="460" w:lineRule="exact"/>
              <w:jc w:val="center"/>
              <w:rPr>
                <w:sz w:val="24"/>
              </w:rPr>
            </w:pPr>
            <w:r>
              <w:rPr>
                <w:sz w:val="24"/>
              </w:rPr>
              <w:t>服务名称</w:t>
            </w:r>
          </w:p>
        </w:tc>
        <w:tc>
          <w:tcPr>
            <w:tcW w:w="806" w:type="pct"/>
            <w:vAlign w:val="center"/>
          </w:tcPr>
          <w:p w14:paraId="6344F000">
            <w:pPr>
              <w:spacing w:line="460" w:lineRule="exact"/>
              <w:jc w:val="center"/>
              <w:rPr>
                <w:sz w:val="24"/>
              </w:rPr>
            </w:pPr>
            <w:r>
              <w:rPr>
                <w:sz w:val="24"/>
              </w:rPr>
              <w:t>数量</w:t>
            </w:r>
          </w:p>
        </w:tc>
        <w:tc>
          <w:tcPr>
            <w:tcW w:w="1202" w:type="pct"/>
            <w:vAlign w:val="center"/>
          </w:tcPr>
          <w:p w14:paraId="0048936A">
            <w:pPr>
              <w:spacing w:line="460" w:lineRule="exact"/>
              <w:jc w:val="center"/>
              <w:rPr>
                <w:sz w:val="24"/>
              </w:rPr>
            </w:pPr>
            <w:r>
              <w:rPr>
                <w:sz w:val="24"/>
              </w:rPr>
              <w:t>投标总价</w:t>
            </w:r>
          </w:p>
        </w:tc>
        <w:tc>
          <w:tcPr>
            <w:tcW w:w="984" w:type="pct"/>
            <w:vAlign w:val="center"/>
          </w:tcPr>
          <w:p w14:paraId="1382D5D2">
            <w:pPr>
              <w:spacing w:line="460" w:lineRule="exact"/>
              <w:jc w:val="center"/>
              <w:rPr>
                <w:sz w:val="24"/>
              </w:rPr>
            </w:pPr>
            <w:r>
              <w:rPr>
                <w:sz w:val="24"/>
              </w:rPr>
              <w:t>备注</w:t>
            </w:r>
          </w:p>
        </w:tc>
      </w:tr>
      <w:tr w14:paraId="481D4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95F8F0">
            <w:pPr>
              <w:spacing w:line="460" w:lineRule="exact"/>
              <w:rPr>
                <w:sz w:val="24"/>
              </w:rPr>
            </w:pPr>
          </w:p>
        </w:tc>
        <w:tc>
          <w:tcPr>
            <w:tcW w:w="1278" w:type="pct"/>
          </w:tcPr>
          <w:p w14:paraId="72679F03">
            <w:pPr>
              <w:spacing w:line="460" w:lineRule="exact"/>
              <w:rPr>
                <w:sz w:val="24"/>
              </w:rPr>
            </w:pPr>
          </w:p>
        </w:tc>
        <w:tc>
          <w:tcPr>
            <w:tcW w:w="806" w:type="pct"/>
          </w:tcPr>
          <w:p w14:paraId="46FBD7E7">
            <w:pPr>
              <w:spacing w:line="460" w:lineRule="exact"/>
              <w:rPr>
                <w:sz w:val="24"/>
              </w:rPr>
            </w:pPr>
          </w:p>
        </w:tc>
        <w:tc>
          <w:tcPr>
            <w:tcW w:w="1202" w:type="pct"/>
          </w:tcPr>
          <w:p w14:paraId="01A25859">
            <w:pPr>
              <w:spacing w:line="460" w:lineRule="exact"/>
              <w:rPr>
                <w:sz w:val="24"/>
              </w:rPr>
            </w:pPr>
          </w:p>
        </w:tc>
        <w:tc>
          <w:tcPr>
            <w:tcW w:w="984" w:type="pct"/>
          </w:tcPr>
          <w:p w14:paraId="5FB75B5C">
            <w:pPr>
              <w:spacing w:line="460" w:lineRule="exact"/>
              <w:rPr>
                <w:sz w:val="24"/>
              </w:rPr>
            </w:pPr>
          </w:p>
        </w:tc>
      </w:tr>
      <w:tr w14:paraId="3944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CB3B93">
            <w:pPr>
              <w:spacing w:line="460" w:lineRule="exact"/>
              <w:rPr>
                <w:sz w:val="24"/>
              </w:rPr>
            </w:pPr>
          </w:p>
        </w:tc>
        <w:tc>
          <w:tcPr>
            <w:tcW w:w="1278" w:type="pct"/>
          </w:tcPr>
          <w:p w14:paraId="7176EDD4">
            <w:pPr>
              <w:spacing w:line="460" w:lineRule="exact"/>
              <w:rPr>
                <w:sz w:val="24"/>
              </w:rPr>
            </w:pPr>
          </w:p>
        </w:tc>
        <w:tc>
          <w:tcPr>
            <w:tcW w:w="806" w:type="pct"/>
          </w:tcPr>
          <w:p w14:paraId="4D9871FD">
            <w:pPr>
              <w:spacing w:line="460" w:lineRule="exact"/>
              <w:rPr>
                <w:sz w:val="24"/>
              </w:rPr>
            </w:pPr>
          </w:p>
        </w:tc>
        <w:tc>
          <w:tcPr>
            <w:tcW w:w="1202" w:type="pct"/>
          </w:tcPr>
          <w:p w14:paraId="70811FB0">
            <w:pPr>
              <w:spacing w:line="460" w:lineRule="exact"/>
              <w:rPr>
                <w:sz w:val="24"/>
              </w:rPr>
            </w:pPr>
          </w:p>
        </w:tc>
        <w:tc>
          <w:tcPr>
            <w:tcW w:w="984" w:type="pct"/>
          </w:tcPr>
          <w:p w14:paraId="729722C2">
            <w:pPr>
              <w:spacing w:line="460" w:lineRule="exact"/>
              <w:rPr>
                <w:sz w:val="24"/>
              </w:rPr>
            </w:pPr>
          </w:p>
        </w:tc>
      </w:tr>
      <w:tr w14:paraId="48D1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994283">
            <w:pPr>
              <w:spacing w:line="460" w:lineRule="exact"/>
              <w:rPr>
                <w:sz w:val="24"/>
              </w:rPr>
            </w:pPr>
          </w:p>
        </w:tc>
        <w:tc>
          <w:tcPr>
            <w:tcW w:w="1278" w:type="pct"/>
          </w:tcPr>
          <w:p w14:paraId="5BDCAA4F">
            <w:pPr>
              <w:spacing w:line="460" w:lineRule="exact"/>
              <w:rPr>
                <w:sz w:val="24"/>
              </w:rPr>
            </w:pPr>
          </w:p>
        </w:tc>
        <w:tc>
          <w:tcPr>
            <w:tcW w:w="806" w:type="pct"/>
          </w:tcPr>
          <w:p w14:paraId="31F96CE8">
            <w:pPr>
              <w:spacing w:line="460" w:lineRule="exact"/>
              <w:rPr>
                <w:sz w:val="24"/>
              </w:rPr>
            </w:pPr>
          </w:p>
        </w:tc>
        <w:tc>
          <w:tcPr>
            <w:tcW w:w="1202" w:type="pct"/>
          </w:tcPr>
          <w:p w14:paraId="7AC9BECB">
            <w:pPr>
              <w:spacing w:line="460" w:lineRule="exact"/>
              <w:rPr>
                <w:sz w:val="24"/>
              </w:rPr>
            </w:pPr>
          </w:p>
        </w:tc>
        <w:tc>
          <w:tcPr>
            <w:tcW w:w="984" w:type="pct"/>
          </w:tcPr>
          <w:p w14:paraId="0EAAF85C">
            <w:pPr>
              <w:spacing w:line="460" w:lineRule="exact"/>
              <w:rPr>
                <w:sz w:val="24"/>
              </w:rPr>
            </w:pPr>
          </w:p>
        </w:tc>
      </w:tr>
      <w:tr w14:paraId="368A4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AA8D3E">
            <w:pPr>
              <w:spacing w:line="460" w:lineRule="exact"/>
              <w:rPr>
                <w:sz w:val="24"/>
              </w:rPr>
            </w:pPr>
          </w:p>
        </w:tc>
        <w:tc>
          <w:tcPr>
            <w:tcW w:w="1278" w:type="pct"/>
          </w:tcPr>
          <w:p w14:paraId="2E8C75BF">
            <w:pPr>
              <w:spacing w:line="460" w:lineRule="exact"/>
              <w:rPr>
                <w:sz w:val="24"/>
              </w:rPr>
            </w:pPr>
          </w:p>
        </w:tc>
        <w:tc>
          <w:tcPr>
            <w:tcW w:w="806" w:type="pct"/>
          </w:tcPr>
          <w:p w14:paraId="2E4F82D6">
            <w:pPr>
              <w:spacing w:line="460" w:lineRule="exact"/>
              <w:rPr>
                <w:sz w:val="24"/>
              </w:rPr>
            </w:pPr>
          </w:p>
        </w:tc>
        <w:tc>
          <w:tcPr>
            <w:tcW w:w="1202" w:type="pct"/>
          </w:tcPr>
          <w:p w14:paraId="105D56A3">
            <w:pPr>
              <w:spacing w:line="460" w:lineRule="exact"/>
              <w:rPr>
                <w:sz w:val="24"/>
              </w:rPr>
            </w:pPr>
          </w:p>
        </w:tc>
        <w:tc>
          <w:tcPr>
            <w:tcW w:w="984" w:type="pct"/>
          </w:tcPr>
          <w:p w14:paraId="388C9693">
            <w:pPr>
              <w:spacing w:line="460" w:lineRule="exact"/>
              <w:rPr>
                <w:sz w:val="24"/>
              </w:rPr>
            </w:pPr>
          </w:p>
        </w:tc>
      </w:tr>
      <w:tr w14:paraId="3D02A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529263">
            <w:pPr>
              <w:spacing w:line="460" w:lineRule="exact"/>
              <w:rPr>
                <w:sz w:val="24"/>
              </w:rPr>
            </w:pPr>
          </w:p>
        </w:tc>
        <w:tc>
          <w:tcPr>
            <w:tcW w:w="1278" w:type="pct"/>
          </w:tcPr>
          <w:p w14:paraId="4158F580">
            <w:pPr>
              <w:spacing w:line="460" w:lineRule="exact"/>
              <w:rPr>
                <w:sz w:val="24"/>
              </w:rPr>
            </w:pPr>
          </w:p>
        </w:tc>
        <w:tc>
          <w:tcPr>
            <w:tcW w:w="806" w:type="pct"/>
          </w:tcPr>
          <w:p w14:paraId="0D309FC2">
            <w:pPr>
              <w:spacing w:line="460" w:lineRule="exact"/>
              <w:rPr>
                <w:sz w:val="24"/>
              </w:rPr>
            </w:pPr>
          </w:p>
        </w:tc>
        <w:tc>
          <w:tcPr>
            <w:tcW w:w="1202" w:type="pct"/>
          </w:tcPr>
          <w:p w14:paraId="74F2C8DA">
            <w:pPr>
              <w:spacing w:line="460" w:lineRule="exact"/>
              <w:rPr>
                <w:sz w:val="24"/>
              </w:rPr>
            </w:pPr>
          </w:p>
        </w:tc>
        <w:tc>
          <w:tcPr>
            <w:tcW w:w="984" w:type="pct"/>
          </w:tcPr>
          <w:p w14:paraId="100F2E71">
            <w:pPr>
              <w:spacing w:line="460" w:lineRule="exact"/>
              <w:rPr>
                <w:sz w:val="24"/>
              </w:rPr>
            </w:pPr>
          </w:p>
        </w:tc>
      </w:tr>
      <w:tr w14:paraId="79173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83207D">
            <w:pPr>
              <w:spacing w:line="460" w:lineRule="exact"/>
              <w:rPr>
                <w:sz w:val="24"/>
              </w:rPr>
            </w:pPr>
          </w:p>
        </w:tc>
        <w:tc>
          <w:tcPr>
            <w:tcW w:w="1278" w:type="pct"/>
          </w:tcPr>
          <w:p w14:paraId="49BB5AEE">
            <w:pPr>
              <w:spacing w:line="460" w:lineRule="exact"/>
              <w:rPr>
                <w:sz w:val="24"/>
              </w:rPr>
            </w:pPr>
          </w:p>
        </w:tc>
        <w:tc>
          <w:tcPr>
            <w:tcW w:w="806" w:type="pct"/>
          </w:tcPr>
          <w:p w14:paraId="46CF0298">
            <w:pPr>
              <w:spacing w:line="460" w:lineRule="exact"/>
              <w:rPr>
                <w:sz w:val="24"/>
              </w:rPr>
            </w:pPr>
          </w:p>
        </w:tc>
        <w:tc>
          <w:tcPr>
            <w:tcW w:w="1202" w:type="pct"/>
          </w:tcPr>
          <w:p w14:paraId="14342268">
            <w:pPr>
              <w:spacing w:line="460" w:lineRule="exact"/>
              <w:rPr>
                <w:sz w:val="24"/>
              </w:rPr>
            </w:pPr>
          </w:p>
        </w:tc>
        <w:tc>
          <w:tcPr>
            <w:tcW w:w="984" w:type="pct"/>
          </w:tcPr>
          <w:p w14:paraId="2B6E42F4">
            <w:pPr>
              <w:spacing w:line="460" w:lineRule="exact"/>
              <w:rPr>
                <w:sz w:val="24"/>
              </w:rPr>
            </w:pPr>
          </w:p>
        </w:tc>
      </w:tr>
      <w:tr w14:paraId="0D330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EA937B">
            <w:pPr>
              <w:spacing w:line="460" w:lineRule="exact"/>
              <w:rPr>
                <w:sz w:val="24"/>
              </w:rPr>
            </w:pPr>
          </w:p>
        </w:tc>
        <w:tc>
          <w:tcPr>
            <w:tcW w:w="1278" w:type="pct"/>
          </w:tcPr>
          <w:p w14:paraId="19FA3715">
            <w:pPr>
              <w:spacing w:line="460" w:lineRule="exact"/>
              <w:rPr>
                <w:sz w:val="24"/>
              </w:rPr>
            </w:pPr>
          </w:p>
        </w:tc>
        <w:tc>
          <w:tcPr>
            <w:tcW w:w="806" w:type="pct"/>
          </w:tcPr>
          <w:p w14:paraId="5CC789F9">
            <w:pPr>
              <w:spacing w:line="460" w:lineRule="exact"/>
              <w:rPr>
                <w:sz w:val="24"/>
              </w:rPr>
            </w:pPr>
          </w:p>
        </w:tc>
        <w:tc>
          <w:tcPr>
            <w:tcW w:w="1202" w:type="pct"/>
          </w:tcPr>
          <w:p w14:paraId="78E2F234">
            <w:pPr>
              <w:spacing w:line="460" w:lineRule="exact"/>
              <w:rPr>
                <w:sz w:val="24"/>
              </w:rPr>
            </w:pPr>
          </w:p>
        </w:tc>
        <w:tc>
          <w:tcPr>
            <w:tcW w:w="984" w:type="pct"/>
          </w:tcPr>
          <w:p w14:paraId="589BFB23">
            <w:pPr>
              <w:spacing w:line="460" w:lineRule="exact"/>
              <w:rPr>
                <w:sz w:val="24"/>
              </w:rPr>
            </w:pPr>
          </w:p>
        </w:tc>
      </w:tr>
      <w:tr w14:paraId="4D875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E89CEE">
            <w:pPr>
              <w:spacing w:line="460" w:lineRule="exact"/>
              <w:rPr>
                <w:sz w:val="24"/>
              </w:rPr>
            </w:pPr>
          </w:p>
        </w:tc>
        <w:tc>
          <w:tcPr>
            <w:tcW w:w="1278" w:type="pct"/>
          </w:tcPr>
          <w:p w14:paraId="7FAE8AA2">
            <w:pPr>
              <w:spacing w:line="460" w:lineRule="exact"/>
              <w:rPr>
                <w:sz w:val="24"/>
              </w:rPr>
            </w:pPr>
          </w:p>
        </w:tc>
        <w:tc>
          <w:tcPr>
            <w:tcW w:w="806" w:type="pct"/>
          </w:tcPr>
          <w:p w14:paraId="45809EAF">
            <w:pPr>
              <w:spacing w:line="460" w:lineRule="exact"/>
              <w:rPr>
                <w:sz w:val="24"/>
              </w:rPr>
            </w:pPr>
          </w:p>
        </w:tc>
        <w:tc>
          <w:tcPr>
            <w:tcW w:w="1202" w:type="pct"/>
          </w:tcPr>
          <w:p w14:paraId="0B841330">
            <w:pPr>
              <w:spacing w:line="460" w:lineRule="exact"/>
              <w:rPr>
                <w:sz w:val="24"/>
              </w:rPr>
            </w:pPr>
          </w:p>
        </w:tc>
        <w:tc>
          <w:tcPr>
            <w:tcW w:w="984" w:type="pct"/>
          </w:tcPr>
          <w:p w14:paraId="5B252EBD">
            <w:pPr>
              <w:spacing w:line="460" w:lineRule="exact"/>
              <w:rPr>
                <w:sz w:val="24"/>
              </w:rPr>
            </w:pPr>
          </w:p>
        </w:tc>
      </w:tr>
    </w:tbl>
    <w:p w14:paraId="176A3CCF">
      <w:pPr>
        <w:spacing w:line="360" w:lineRule="auto"/>
        <w:ind w:right="84" w:firstLine="420"/>
        <w:rPr>
          <w:b/>
          <w:position w:val="-40"/>
          <w:sz w:val="24"/>
        </w:rPr>
      </w:pPr>
    </w:p>
    <w:p w14:paraId="740FAAFE">
      <w:pPr>
        <w:spacing w:line="460" w:lineRule="exact"/>
        <w:ind w:left="192"/>
        <w:rPr>
          <w:sz w:val="24"/>
        </w:rPr>
      </w:pPr>
    </w:p>
    <w:p w14:paraId="745FFE09">
      <w:pPr>
        <w:spacing w:line="360" w:lineRule="auto"/>
        <w:ind w:right="84" w:firstLine="224" w:firstLineChars="100"/>
        <w:rPr>
          <w:sz w:val="24"/>
        </w:rPr>
      </w:pPr>
      <w:r>
        <w:rPr>
          <w:sz w:val="24"/>
        </w:rPr>
        <w:t>投标人名称：</w:t>
      </w:r>
    </w:p>
    <w:p w14:paraId="324ACB51">
      <w:pPr>
        <w:spacing w:line="360" w:lineRule="auto"/>
        <w:ind w:right="84" w:firstLine="224" w:firstLineChars="100"/>
        <w:rPr>
          <w:sz w:val="24"/>
        </w:rPr>
      </w:pPr>
    </w:p>
    <w:p w14:paraId="56655ACD">
      <w:pPr>
        <w:spacing w:line="360" w:lineRule="auto"/>
        <w:ind w:right="84" w:firstLine="224" w:firstLineChars="100"/>
        <w:rPr>
          <w:position w:val="-40"/>
          <w:sz w:val="24"/>
        </w:rPr>
      </w:pPr>
      <w:r>
        <w:rPr>
          <w:sz w:val="24"/>
        </w:rPr>
        <w:t xml:space="preserve">日期：  </w:t>
      </w:r>
    </w:p>
    <w:p w14:paraId="3D4F47BB">
      <w:pPr>
        <w:spacing w:line="360" w:lineRule="auto"/>
        <w:ind w:right="84" w:firstLine="420"/>
        <w:rPr>
          <w:position w:val="-40"/>
          <w:sz w:val="24"/>
        </w:rPr>
      </w:pPr>
      <w:r>
        <w:rPr>
          <w:position w:val="-40"/>
          <w:sz w:val="24"/>
        </w:rPr>
        <w:t xml:space="preserve"> </w:t>
      </w:r>
    </w:p>
    <w:p w14:paraId="3AC57E3D">
      <w:pPr>
        <w:spacing w:line="360" w:lineRule="auto"/>
        <w:ind w:right="84" w:firstLine="420"/>
        <w:rPr>
          <w:position w:val="-40"/>
          <w:sz w:val="24"/>
        </w:rPr>
      </w:pPr>
    </w:p>
    <w:p w14:paraId="553B5400">
      <w:pPr>
        <w:spacing w:line="360" w:lineRule="auto"/>
        <w:ind w:right="84" w:firstLine="420"/>
        <w:rPr>
          <w:position w:val="-40"/>
          <w:sz w:val="24"/>
        </w:rPr>
      </w:pPr>
      <w:r>
        <w:rPr>
          <w:position w:val="-40"/>
          <w:sz w:val="24"/>
        </w:rPr>
        <w:t xml:space="preserve"> </w:t>
      </w:r>
    </w:p>
    <w:p w14:paraId="5E4FBB2F">
      <w:pPr>
        <w:spacing w:line="360" w:lineRule="auto"/>
        <w:ind w:right="84" w:firstLine="420"/>
        <w:rPr>
          <w:position w:val="-40"/>
          <w:sz w:val="24"/>
        </w:rPr>
      </w:pPr>
    </w:p>
    <w:p w14:paraId="0791A325">
      <w:pPr>
        <w:widowControl/>
        <w:jc w:val="left"/>
        <w:rPr>
          <w:b/>
          <w:sz w:val="24"/>
        </w:rPr>
      </w:pPr>
      <w:r>
        <w:rPr>
          <w:b/>
          <w:sz w:val="24"/>
        </w:rPr>
        <w:br w:type="page"/>
      </w:r>
    </w:p>
    <w:p w14:paraId="4D9ABFDB">
      <w:pPr>
        <w:spacing w:line="460" w:lineRule="exact"/>
        <w:rPr>
          <w:b/>
          <w:sz w:val="24"/>
        </w:rPr>
      </w:pPr>
      <w:r>
        <w:rPr>
          <w:b/>
          <w:sz w:val="24"/>
        </w:rPr>
        <w:t>附件</w:t>
      </w:r>
      <w:r>
        <w:rPr>
          <w:rFonts w:hint="eastAsia"/>
          <w:b/>
          <w:sz w:val="24"/>
        </w:rPr>
        <w:t>4</w:t>
      </w:r>
    </w:p>
    <w:p w14:paraId="6ED63924">
      <w:pPr>
        <w:tabs>
          <w:tab w:val="left" w:pos="3780"/>
          <w:tab w:val="left" w:pos="3960"/>
        </w:tabs>
        <w:spacing w:line="460" w:lineRule="exact"/>
        <w:jc w:val="center"/>
        <w:rPr>
          <w:b/>
          <w:sz w:val="24"/>
        </w:rPr>
      </w:pPr>
      <w:r>
        <w:rPr>
          <w:b/>
          <w:sz w:val="24"/>
        </w:rPr>
        <w:t>开标分项一览表</w:t>
      </w:r>
    </w:p>
    <w:p w14:paraId="6A3C6022">
      <w:pPr>
        <w:spacing w:line="460" w:lineRule="exact"/>
        <w:ind w:left="192"/>
        <w:rPr>
          <w:sz w:val="24"/>
        </w:rPr>
      </w:pPr>
      <w:r>
        <w:rPr>
          <w:sz w:val="24"/>
        </w:rPr>
        <w:t>项目名称：</w:t>
      </w:r>
      <w:r>
        <w:rPr>
          <w:sz w:val="24"/>
          <w:u w:val="single"/>
        </w:rPr>
        <w:t xml:space="preserve">                    </w:t>
      </w:r>
    </w:p>
    <w:p w14:paraId="7D43568C">
      <w:pPr>
        <w:spacing w:line="460" w:lineRule="exact"/>
        <w:ind w:left="192"/>
        <w:rPr>
          <w:sz w:val="24"/>
        </w:rPr>
      </w:pPr>
      <w:r>
        <w:rPr>
          <w:sz w:val="24"/>
        </w:rPr>
        <w:t>项目编号：</w:t>
      </w:r>
      <w:r>
        <w:rPr>
          <w:sz w:val="24"/>
          <w:u w:val="single"/>
        </w:rPr>
        <w:t xml:space="preserve">                    </w:t>
      </w:r>
    </w:p>
    <w:p w14:paraId="24C87FF3">
      <w:pPr>
        <w:spacing w:line="460" w:lineRule="exact"/>
        <w:ind w:left="192"/>
        <w:rPr>
          <w:sz w:val="24"/>
        </w:rPr>
      </w:pPr>
      <w:r>
        <w:rPr>
          <w:sz w:val="24"/>
        </w:rPr>
        <w:t>包    号：</w:t>
      </w:r>
      <w:r>
        <w:rPr>
          <w:sz w:val="24"/>
          <w:u w:val="single"/>
        </w:rPr>
        <w:t xml:space="preserve">                    </w:t>
      </w:r>
    </w:p>
    <w:p w14:paraId="75AD9CF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08E8D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A9C607A">
            <w:pPr>
              <w:jc w:val="center"/>
              <w:rPr>
                <w:szCs w:val="21"/>
              </w:rPr>
            </w:pPr>
            <w:r>
              <w:rPr>
                <w:szCs w:val="21"/>
              </w:rPr>
              <w:t>序号</w:t>
            </w:r>
          </w:p>
        </w:tc>
        <w:tc>
          <w:tcPr>
            <w:tcW w:w="2122" w:type="pct"/>
            <w:vAlign w:val="center"/>
          </w:tcPr>
          <w:p w14:paraId="281ED463">
            <w:pPr>
              <w:jc w:val="center"/>
              <w:rPr>
                <w:szCs w:val="21"/>
              </w:rPr>
            </w:pPr>
            <w:r>
              <w:rPr>
                <w:szCs w:val="21"/>
              </w:rPr>
              <w:t>价格分项组成</w:t>
            </w:r>
          </w:p>
        </w:tc>
        <w:tc>
          <w:tcPr>
            <w:tcW w:w="2218" w:type="pct"/>
            <w:vAlign w:val="center"/>
          </w:tcPr>
          <w:p w14:paraId="05B3C31C">
            <w:pPr>
              <w:jc w:val="center"/>
              <w:rPr>
                <w:szCs w:val="21"/>
              </w:rPr>
            </w:pPr>
            <w:r>
              <w:rPr>
                <w:szCs w:val="21"/>
              </w:rPr>
              <w:t>报价</w:t>
            </w:r>
          </w:p>
        </w:tc>
      </w:tr>
      <w:tr w14:paraId="4841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6214BDC1">
            <w:pPr>
              <w:jc w:val="center"/>
              <w:rPr>
                <w:szCs w:val="21"/>
              </w:rPr>
            </w:pPr>
            <w:r>
              <w:rPr>
                <w:szCs w:val="21"/>
              </w:rPr>
              <w:t>1</w:t>
            </w:r>
          </w:p>
        </w:tc>
        <w:tc>
          <w:tcPr>
            <w:tcW w:w="2122" w:type="pct"/>
            <w:vMerge w:val="restart"/>
            <w:vAlign w:val="center"/>
          </w:tcPr>
          <w:p w14:paraId="5538530B">
            <w:pPr>
              <w:jc w:val="center"/>
              <w:rPr>
                <w:szCs w:val="21"/>
              </w:rPr>
            </w:pPr>
            <w:r>
              <w:rPr>
                <w:szCs w:val="21"/>
              </w:rPr>
              <w:t>人员费用</w:t>
            </w:r>
          </w:p>
        </w:tc>
        <w:tc>
          <w:tcPr>
            <w:tcW w:w="2218" w:type="pct"/>
            <w:vAlign w:val="center"/>
          </w:tcPr>
          <w:p w14:paraId="09128CEC">
            <w:pPr>
              <w:jc w:val="left"/>
              <w:rPr>
                <w:szCs w:val="21"/>
              </w:rPr>
            </w:pPr>
            <w:r>
              <w:rPr>
                <w:szCs w:val="21"/>
              </w:rPr>
              <w:t>人员工资：</w:t>
            </w:r>
          </w:p>
        </w:tc>
      </w:tr>
      <w:tr w14:paraId="34956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1E64DA9">
            <w:pPr>
              <w:jc w:val="center"/>
              <w:rPr>
                <w:szCs w:val="21"/>
              </w:rPr>
            </w:pPr>
          </w:p>
        </w:tc>
        <w:tc>
          <w:tcPr>
            <w:tcW w:w="2122" w:type="pct"/>
            <w:vMerge w:val="continue"/>
            <w:vAlign w:val="center"/>
          </w:tcPr>
          <w:p w14:paraId="231C06A8">
            <w:pPr>
              <w:jc w:val="center"/>
              <w:rPr>
                <w:szCs w:val="21"/>
              </w:rPr>
            </w:pPr>
          </w:p>
        </w:tc>
        <w:tc>
          <w:tcPr>
            <w:tcW w:w="2218" w:type="pct"/>
            <w:vAlign w:val="center"/>
          </w:tcPr>
          <w:p w14:paraId="1D1D1FB3">
            <w:pPr>
              <w:jc w:val="left"/>
              <w:rPr>
                <w:szCs w:val="21"/>
              </w:rPr>
            </w:pPr>
            <w:r>
              <w:rPr>
                <w:rFonts w:hint="eastAsia"/>
                <w:szCs w:val="21"/>
              </w:rPr>
              <w:t>社会保险：</w:t>
            </w:r>
          </w:p>
        </w:tc>
      </w:tr>
      <w:tr w14:paraId="379AB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DA19598">
            <w:pPr>
              <w:jc w:val="center"/>
              <w:rPr>
                <w:szCs w:val="21"/>
              </w:rPr>
            </w:pPr>
          </w:p>
        </w:tc>
        <w:tc>
          <w:tcPr>
            <w:tcW w:w="2122" w:type="pct"/>
            <w:vMerge w:val="continue"/>
            <w:vAlign w:val="center"/>
          </w:tcPr>
          <w:p w14:paraId="492E1F9E">
            <w:pPr>
              <w:jc w:val="center"/>
              <w:rPr>
                <w:szCs w:val="21"/>
              </w:rPr>
            </w:pPr>
          </w:p>
        </w:tc>
        <w:tc>
          <w:tcPr>
            <w:tcW w:w="2218" w:type="pct"/>
            <w:vAlign w:val="center"/>
          </w:tcPr>
          <w:p w14:paraId="6BA72204">
            <w:pPr>
              <w:jc w:val="left"/>
              <w:rPr>
                <w:szCs w:val="21"/>
              </w:rPr>
            </w:pPr>
            <w:r>
              <w:rPr>
                <w:rFonts w:hint="eastAsia"/>
                <w:szCs w:val="21"/>
              </w:rPr>
              <w:t>住房公积金：</w:t>
            </w:r>
          </w:p>
        </w:tc>
      </w:tr>
      <w:tr w14:paraId="675F2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F5F42B8">
            <w:pPr>
              <w:jc w:val="center"/>
              <w:rPr>
                <w:szCs w:val="21"/>
              </w:rPr>
            </w:pPr>
          </w:p>
        </w:tc>
        <w:tc>
          <w:tcPr>
            <w:tcW w:w="2122" w:type="pct"/>
            <w:vMerge w:val="continue"/>
            <w:vAlign w:val="center"/>
          </w:tcPr>
          <w:p w14:paraId="4DCDA24F">
            <w:pPr>
              <w:jc w:val="center"/>
              <w:rPr>
                <w:szCs w:val="21"/>
              </w:rPr>
            </w:pPr>
          </w:p>
        </w:tc>
        <w:tc>
          <w:tcPr>
            <w:tcW w:w="2218" w:type="pct"/>
            <w:vAlign w:val="center"/>
          </w:tcPr>
          <w:p w14:paraId="2EEE550B">
            <w:pPr>
              <w:jc w:val="left"/>
              <w:rPr>
                <w:szCs w:val="21"/>
              </w:rPr>
            </w:pPr>
            <w:r>
              <w:rPr>
                <w:szCs w:val="21"/>
              </w:rPr>
              <w:t>福利</w:t>
            </w:r>
            <w:r>
              <w:rPr>
                <w:rFonts w:hint="eastAsia"/>
                <w:szCs w:val="21"/>
              </w:rPr>
              <w:t>费</w:t>
            </w:r>
            <w:r>
              <w:rPr>
                <w:szCs w:val="21"/>
              </w:rPr>
              <w:t>：</w:t>
            </w:r>
          </w:p>
        </w:tc>
      </w:tr>
      <w:tr w14:paraId="655CD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646E787">
            <w:pPr>
              <w:jc w:val="center"/>
              <w:rPr>
                <w:szCs w:val="21"/>
              </w:rPr>
            </w:pPr>
          </w:p>
        </w:tc>
        <w:tc>
          <w:tcPr>
            <w:tcW w:w="2122" w:type="pct"/>
            <w:vMerge w:val="continue"/>
            <w:vAlign w:val="center"/>
          </w:tcPr>
          <w:p w14:paraId="57987D89">
            <w:pPr>
              <w:jc w:val="center"/>
              <w:rPr>
                <w:szCs w:val="21"/>
              </w:rPr>
            </w:pPr>
          </w:p>
        </w:tc>
        <w:tc>
          <w:tcPr>
            <w:tcW w:w="2218" w:type="pct"/>
            <w:vAlign w:val="center"/>
          </w:tcPr>
          <w:p w14:paraId="14EB3CE5">
            <w:pPr>
              <w:jc w:val="left"/>
              <w:rPr>
                <w:szCs w:val="21"/>
              </w:rPr>
            </w:pPr>
            <w:r>
              <w:rPr>
                <w:rFonts w:hint="eastAsia"/>
                <w:szCs w:val="21"/>
              </w:rPr>
              <w:t>加班费</w:t>
            </w:r>
            <w:r>
              <w:rPr>
                <w:szCs w:val="21"/>
              </w:rPr>
              <w:t>：</w:t>
            </w:r>
          </w:p>
        </w:tc>
      </w:tr>
      <w:tr w14:paraId="3749B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5A02777">
            <w:pPr>
              <w:jc w:val="center"/>
              <w:rPr>
                <w:szCs w:val="21"/>
              </w:rPr>
            </w:pPr>
          </w:p>
        </w:tc>
        <w:tc>
          <w:tcPr>
            <w:tcW w:w="2122" w:type="pct"/>
            <w:vMerge w:val="continue"/>
            <w:vAlign w:val="center"/>
          </w:tcPr>
          <w:p w14:paraId="063FC7F1">
            <w:pPr>
              <w:jc w:val="center"/>
              <w:rPr>
                <w:szCs w:val="21"/>
              </w:rPr>
            </w:pPr>
          </w:p>
        </w:tc>
        <w:tc>
          <w:tcPr>
            <w:tcW w:w="2218" w:type="pct"/>
            <w:vAlign w:val="center"/>
          </w:tcPr>
          <w:p w14:paraId="4E8114B3">
            <w:pPr>
              <w:jc w:val="left"/>
              <w:rPr>
                <w:szCs w:val="21"/>
              </w:rPr>
            </w:pPr>
            <w:r>
              <w:rPr>
                <w:rFonts w:hint="eastAsia"/>
                <w:szCs w:val="21"/>
              </w:rPr>
              <w:t>其他：</w:t>
            </w:r>
          </w:p>
        </w:tc>
      </w:tr>
      <w:tr w14:paraId="56E79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17EB1D24">
            <w:pPr>
              <w:jc w:val="center"/>
              <w:rPr>
                <w:szCs w:val="21"/>
              </w:rPr>
            </w:pPr>
            <w:r>
              <w:rPr>
                <w:szCs w:val="21"/>
              </w:rPr>
              <w:t>2</w:t>
            </w:r>
          </w:p>
        </w:tc>
        <w:tc>
          <w:tcPr>
            <w:tcW w:w="2122" w:type="pct"/>
            <w:vAlign w:val="center"/>
          </w:tcPr>
          <w:p w14:paraId="387AB795">
            <w:pPr>
              <w:jc w:val="center"/>
              <w:rPr>
                <w:rFonts w:hint="eastAsia"/>
                <w:szCs w:val="21"/>
              </w:rPr>
            </w:pPr>
            <w:r>
              <w:rPr>
                <w:rFonts w:hint="eastAsia"/>
                <w:szCs w:val="21"/>
                <w:lang w:val="en-US" w:eastAsia="zh-CN"/>
              </w:rPr>
              <w:t>工程服务</w:t>
            </w:r>
            <w:r>
              <w:rPr>
                <w:rFonts w:hint="eastAsia"/>
                <w:szCs w:val="21"/>
              </w:rPr>
              <w:t>工具耗材费用</w:t>
            </w:r>
          </w:p>
        </w:tc>
        <w:tc>
          <w:tcPr>
            <w:tcW w:w="2218" w:type="pct"/>
            <w:vAlign w:val="center"/>
          </w:tcPr>
          <w:p w14:paraId="4693819B">
            <w:pPr>
              <w:jc w:val="left"/>
              <w:rPr>
                <w:szCs w:val="21"/>
              </w:rPr>
            </w:pPr>
          </w:p>
        </w:tc>
      </w:tr>
      <w:tr w14:paraId="1AE07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52236B7">
            <w:pPr>
              <w:jc w:val="center"/>
              <w:rPr>
                <w:szCs w:val="21"/>
              </w:rPr>
            </w:pPr>
            <w:r>
              <w:rPr>
                <w:szCs w:val="21"/>
              </w:rPr>
              <w:t>3</w:t>
            </w:r>
          </w:p>
        </w:tc>
        <w:tc>
          <w:tcPr>
            <w:tcW w:w="2122" w:type="pct"/>
            <w:vAlign w:val="center"/>
          </w:tcPr>
          <w:p w14:paraId="683E9248">
            <w:pPr>
              <w:jc w:val="center"/>
              <w:rPr>
                <w:rFonts w:hint="eastAsia" w:eastAsia="宋体"/>
                <w:szCs w:val="21"/>
                <w:lang w:eastAsia="zh-CN"/>
              </w:rPr>
            </w:pPr>
            <w:r>
              <w:rPr>
                <w:rFonts w:hint="eastAsia"/>
                <w:szCs w:val="21"/>
              </w:rPr>
              <w:t>保洁</w:t>
            </w:r>
            <w:r>
              <w:rPr>
                <w:szCs w:val="21"/>
              </w:rPr>
              <w:t>工具耗材费用</w:t>
            </w:r>
            <w:r>
              <w:rPr>
                <w:rFonts w:hint="eastAsia"/>
                <w:szCs w:val="21"/>
                <w:lang w:eastAsia="zh-CN"/>
              </w:rPr>
              <w:t>（</w:t>
            </w:r>
            <w:r>
              <w:rPr>
                <w:rFonts w:hint="eastAsia"/>
                <w:szCs w:val="21"/>
                <w:lang w:val="en-US" w:eastAsia="zh-CN"/>
              </w:rPr>
              <w:t>含布草清洗及绿化相关费用</w:t>
            </w:r>
            <w:r>
              <w:rPr>
                <w:rFonts w:hint="eastAsia"/>
                <w:szCs w:val="21"/>
                <w:lang w:eastAsia="zh-CN"/>
              </w:rPr>
              <w:t>）</w:t>
            </w:r>
          </w:p>
        </w:tc>
        <w:tc>
          <w:tcPr>
            <w:tcW w:w="2218" w:type="pct"/>
            <w:vAlign w:val="center"/>
          </w:tcPr>
          <w:p w14:paraId="240E2CA0">
            <w:pPr>
              <w:jc w:val="left"/>
              <w:rPr>
                <w:szCs w:val="21"/>
              </w:rPr>
            </w:pPr>
          </w:p>
        </w:tc>
      </w:tr>
      <w:tr w14:paraId="034FE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129399F9">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4</w:t>
            </w:r>
          </w:p>
        </w:tc>
        <w:tc>
          <w:tcPr>
            <w:tcW w:w="2122" w:type="pct"/>
            <w:vAlign w:val="center"/>
          </w:tcPr>
          <w:p w14:paraId="4559CBF4">
            <w:pPr>
              <w:jc w:val="center"/>
              <w:rPr>
                <w:rFonts w:hint="eastAsia"/>
                <w:szCs w:val="21"/>
              </w:rPr>
            </w:pPr>
            <w:r>
              <w:rPr>
                <w:rFonts w:hint="eastAsia"/>
                <w:szCs w:val="21"/>
              </w:rPr>
              <w:t>专项服务费用</w:t>
            </w:r>
          </w:p>
        </w:tc>
        <w:tc>
          <w:tcPr>
            <w:tcW w:w="2218" w:type="pct"/>
            <w:vAlign w:val="center"/>
          </w:tcPr>
          <w:p w14:paraId="7DA94ECD">
            <w:pPr>
              <w:jc w:val="left"/>
              <w:rPr>
                <w:szCs w:val="21"/>
              </w:rPr>
            </w:pPr>
          </w:p>
        </w:tc>
      </w:tr>
      <w:tr w14:paraId="1BB0A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311BA2C1">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2" w:type="pct"/>
            <w:vAlign w:val="center"/>
          </w:tcPr>
          <w:p w14:paraId="6EE68C5D">
            <w:pPr>
              <w:jc w:val="center"/>
              <w:rPr>
                <w:rFonts w:hint="eastAsia" w:eastAsia="宋体"/>
                <w:szCs w:val="21"/>
                <w:lang w:val="en-US" w:eastAsia="zh-CN"/>
              </w:rPr>
            </w:pPr>
            <w:r>
              <w:rPr>
                <w:rFonts w:hint="eastAsia"/>
                <w:szCs w:val="21"/>
              </w:rPr>
              <w:t>消杀除四害、化粪井清淤以及工程垃圾清运服务</w:t>
            </w:r>
            <w:r>
              <w:rPr>
                <w:rFonts w:hint="eastAsia"/>
                <w:szCs w:val="21"/>
                <w:lang w:val="en-US" w:eastAsia="zh-CN"/>
              </w:rPr>
              <w:t>费用</w:t>
            </w:r>
          </w:p>
        </w:tc>
        <w:tc>
          <w:tcPr>
            <w:tcW w:w="2218" w:type="pct"/>
            <w:vAlign w:val="center"/>
          </w:tcPr>
          <w:p w14:paraId="7673CB4E">
            <w:pPr>
              <w:jc w:val="left"/>
              <w:rPr>
                <w:szCs w:val="21"/>
              </w:rPr>
            </w:pPr>
          </w:p>
        </w:tc>
      </w:tr>
      <w:tr w14:paraId="5647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C7ED631">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2EC88DC2">
            <w:pPr>
              <w:jc w:val="center"/>
              <w:rPr>
                <w:szCs w:val="21"/>
              </w:rPr>
            </w:pPr>
            <w:r>
              <w:rPr>
                <w:rFonts w:hint="eastAsia"/>
                <w:szCs w:val="21"/>
              </w:rPr>
              <w:t>服装费用</w:t>
            </w:r>
          </w:p>
        </w:tc>
        <w:tc>
          <w:tcPr>
            <w:tcW w:w="2218" w:type="pct"/>
            <w:vAlign w:val="center"/>
          </w:tcPr>
          <w:p w14:paraId="05F429A6">
            <w:pPr>
              <w:jc w:val="left"/>
              <w:rPr>
                <w:szCs w:val="21"/>
              </w:rPr>
            </w:pPr>
          </w:p>
        </w:tc>
      </w:tr>
      <w:tr w14:paraId="12D93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3F2E7D3">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2" w:type="pct"/>
            <w:vAlign w:val="center"/>
          </w:tcPr>
          <w:p w14:paraId="5AD90C01">
            <w:pPr>
              <w:jc w:val="center"/>
              <w:rPr>
                <w:szCs w:val="21"/>
              </w:rPr>
            </w:pPr>
            <w:r>
              <w:rPr>
                <w:szCs w:val="21"/>
              </w:rPr>
              <w:t>办公费用</w:t>
            </w:r>
          </w:p>
        </w:tc>
        <w:tc>
          <w:tcPr>
            <w:tcW w:w="2218" w:type="pct"/>
            <w:vAlign w:val="center"/>
          </w:tcPr>
          <w:p w14:paraId="56EA0429">
            <w:pPr>
              <w:jc w:val="left"/>
              <w:rPr>
                <w:szCs w:val="21"/>
              </w:rPr>
            </w:pPr>
          </w:p>
        </w:tc>
      </w:tr>
      <w:tr w14:paraId="5D33C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5323082">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724C1DD6">
            <w:pPr>
              <w:jc w:val="center"/>
              <w:rPr>
                <w:szCs w:val="21"/>
              </w:rPr>
            </w:pPr>
            <w:r>
              <w:rPr>
                <w:szCs w:val="21"/>
              </w:rPr>
              <w:t>固定资产折旧</w:t>
            </w:r>
          </w:p>
        </w:tc>
        <w:tc>
          <w:tcPr>
            <w:tcW w:w="2218" w:type="pct"/>
            <w:vAlign w:val="center"/>
          </w:tcPr>
          <w:p w14:paraId="7C86794D">
            <w:pPr>
              <w:jc w:val="left"/>
              <w:rPr>
                <w:szCs w:val="21"/>
              </w:rPr>
            </w:pPr>
          </w:p>
        </w:tc>
      </w:tr>
      <w:tr w14:paraId="3C32E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795D3CE">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4A5C80ED">
            <w:pPr>
              <w:jc w:val="center"/>
              <w:rPr>
                <w:szCs w:val="21"/>
              </w:rPr>
            </w:pPr>
            <w:r>
              <w:rPr>
                <w:szCs w:val="21"/>
              </w:rPr>
              <w:t>利润</w:t>
            </w:r>
          </w:p>
        </w:tc>
        <w:tc>
          <w:tcPr>
            <w:tcW w:w="2218" w:type="pct"/>
            <w:vAlign w:val="center"/>
          </w:tcPr>
          <w:p w14:paraId="12B29FC8">
            <w:pPr>
              <w:jc w:val="left"/>
              <w:rPr>
                <w:szCs w:val="21"/>
              </w:rPr>
            </w:pPr>
          </w:p>
        </w:tc>
      </w:tr>
      <w:tr w14:paraId="4BAE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CFCAD0F">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2" w:type="pct"/>
            <w:vAlign w:val="center"/>
          </w:tcPr>
          <w:p w14:paraId="477B3413">
            <w:pPr>
              <w:jc w:val="center"/>
              <w:rPr>
                <w:szCs w:val="21"/>
              </w:rPr>
            </w:pPr>
            <w:r>
              <w:rPr>
                <w:szCs w:val="21"/>
              </w:rPr>
              <w:t>税金</w:t>
            </w:r>
          </w:p>
        </w:tc>
        <w:tc>
          <w:tcPr>
            <w:tcW w:w="2218" w:type="pct"/>
            <w:vAlign w:val="center"/>
          </w:tcPr>
          <w:p w14:paraId="62AB42E6">
            <w:pPr>
              <w:jc w:val="left"/>
              <w:rPr>
                <w:szCs w:val="21"/>
              </w:rPr>
            </w:pPr>
          </w:p>
        </w:tc>
      </w:tr>
      <w:tr w14:paraId="358E5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74A838C">
            <w:pPr>
              <w:jc w:val="center"/>
              <w:rPr>
                <w:rFonts w:hint="default" w:ascii="Times New Roman" w:hAnsi="Times New Roman" w:eastAsia="宋体" w:cs="Times New Roman"/>
                <w:kern w:val="2"/>
                <w:sz w:val="21"/>
                <w:szCs w:val="21"/>
                <w:lang w:val="en-US" w:eastAsia="zh-CN" w:bidi="ar-SA"/>
              </w:rPr>
            </w:pPr>
            <w:r>
              <w:rPr>
                <w:rFonts w:hint="eastAsia"/>
                <w:szCs w:val="21"/>
              </w:rPr>
              <w:t>11</w:t>
            </w:r>
          </w:p>
        </w:tc>
        <w:tc>
          <w:tcPr>
            <w:tcW w:w="2122" w:type="pct"/>
            <w:vAlign w:val="center"/>
          </w:tcPr>
          <w:p w14:paraId="714AD601">
            <w:pPr>
              <w:jc w:val="center"/>
              <w:rPr>
                <w:szCs w:val="21"/>
              </w:rPr>
            </w:pPr>
            <w:r>
              <w:rPr>
                <w:szCs w:val="21"/>
              </w:rPr>
              <w:t>其他需要列明的费用</w:t>
            </w:r>
          </w:p>
        </w:tc>
        <w:tc>
          <w:tcPr>
            <w:tcW w:w="2218" w:type="pct"/>
            <w:vAlign w:val="center"/>
          </w:tcPr>
          <w:p w14:paraId="2D8C1B3C">
            <w:pPr>
              <w:jc w:val="left"/>
              <w:rPr>
                <w:szCs w:val="21"/>
              </w:rPr>
            </w:pPr>
          </w:p>
        </w:tc>
      </w:tr>
      <w:tr w14:paraId="4B4DB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3F2F848">
            <w:pPr>
              <w:jc w:val="center"/>
              <w:rPr>
                <w:szCs w:val="21"/>
              </w:rPr>
            </w:pPr>
            <w:r>
              <w:rPr>
                <w:szCs w:val="21"/>
              </w:rPr>
              <w:t>合计</w:t>
            </w:r>
          </w:p>
        </w:tc>
        <w:tc>
          <w:tcPr>
            <w:tcW w:w="2218" w:type="pct"/>
            <w:vAlign w:val="center"/>
          </w:tcPr>
          <w:p w14:paraId="0B758CF8">
            <w:pPr>
              <w:jc w:val="left"/>
              <w:rPr>
                <w:szCs w:val="21"/>
              </w:rPr>
            </w:pPr>
          </w:p>
        </w:tc>
      </w:tr>
    </w:tbl>
    <w:p w14:paraId="22904639">
      <w:pPr>
        <w:spacing w:line="360" w:lineRule="auto"/>
        <w:rPr>
          <w:kern w:val="0"/>
          <w:sz w:val="24"/>
          <w:szCs w:val="24"/>
        </w:rPr>
      </w:pPr>
      <w:r>
        <w:rPr>
          <w:kern w:val="0"/>
          <w:sz w:val="24"/>
          <w:szCs w:val="24"/>
        </w:rPr>
        <w:t>注：1. 上述合计价格应为服务期的最终优惠价格。</w:t>
      </w:r>
    </w:p>
    <w:p w14:paraId="7BA78D7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46A8EE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0E6F9F4">
      <w:pPr>
        <w:spacing w:line="360" w:lineRule="auto"/>
        <w:ind w:firstLine="448" w:firstLineChars="200"/>
        <w:rPr>
          <w:kern w:val="0"/>
          <w:sz w:val="24"/>
          <w:szCs w:val="24"/>
        </w:rPr>
      </w:pPr>
      <w:r>
        <w:rPr>
          <w:kern w:val="0"/>
          <w:sz w:val="24"/>
          <w:szCs w:val="24"/>
        </w:rPr>
        <w:t>4. 上述表格中列明的条目，在本项目中如不涉及，请填写“不涉及”。</w:t>
      </w:r>
    </w:p>
    <w:p w14:paraId="72CCC72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4B7B70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39EEB20">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5989C1B">
      <w:pPr>
        <w:spacing w:line="460" w:lineRule="exact"/>
        <w:rPr>
          <w:b/>
          <w:sz w:val="24"/>
        </w:rPr>
      </w:pPr>
      <w:r>
        <w:rPr>
          <w:b/>
          <w:sz w:val="24"/>
        </w:rPr>
        <w:t>附件</w:t>
      </w:r>
      <w:r>
        <w:rPr>
          <w:rFonts w:hint="eastAsia"/>
          <w:b/>
          <w:sz w:val="24"/>
        </w:rPr>
        <w:t>5</w:t>
      </w:r>
    </w:p>
    <w:p w14:paraId="7BD751F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A7D012C">
      <w:pPr>
        <w:spacing w:line="460" w:lineRule="exact"/>
        <w:ind w:left="192"/>
        <w:rPr>
          <w:sz w:val="24"/>
        </w:rPr>
      </w:pPr>
      <w:r>
        <w:rPr>
          <w:sz w:val="24"/>
        </w:rPr>
        <w:t>项目名称：</w:t>
      </w:r>
      <w:r>
        <w:rPr>
          <w:sz w:val="24"/>
          <w:u w:val="single"/>
        </w:rPr>
        <w:t xml:space="preserve">                    </w:t>
      </w:r>
    </w:p>
    <w:p w14:paraId="22FDCDB1">
      <w:pPr>
        <w:spacing w:line="460" w:lineRule="exact"/>
        <w:ind w:left="192"/>
        <w:rPr>
          <w:sz w:val="24"/>
        </w:rPr>
      </w:pPr>
      <w:r>
        <w:rPr>
          <w:sz w:val="24"/>
        </w:rPr>
        <w:t>项目编号：</w:t>
      </w:r>
      <w:r>
        <w:rPr>
          <w:sz w:val="24"/>
          <w:u w:val="single"/>
        </w:rPr>
        <w:t xml:space="preserve">                    </w:t>
      </w:r>
    </w:p>
    <w:p w14:paraId="007FE478">
      <w:pPr>
        <w:spacing w:line="460" w:lineRule="exact"/>
        <w:ind w:left="192"/>
        <w:rPr>
          <w:sz w:val="24"/>
        </w:rPr>
      </w:pPr>
      <w:r>
        <w:rPr>
          <w:sz w:val="24"/>
        </w:rPr>
        <w:t>包    号：</w:t>
      </w:r>
      <w:r>
        <w:rPr>
          <w:sz w:val="24"/>
          <w:u w:val="single"/>
        </w:rPr>
        <w:t xml:space="preserve">                    </w:t>
      </w:r>
    </w:p>
    <w:p w14:paraId="41D335C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ED62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0C9841">
            <w:pPr>
              <w:jc w:val="center"/>
              <w:rPr>
                <w:sz w:val="24"/>
                <w:szCs w:val="24"/>
              </w:rPr>
            </w:pPr>
            <w:r>
              <w:rPr>
                <w:rFonts w:hint="eastAsia"/>
                <w:sz w:val="24"/>
                <w:szCs w:val="24"/>
              </w:rPr>
              <w:t>序号</w:t>
            </w:r>
          </w:p>
        </w:tc>
        <w:tc>
          <w:tcPr>
            <w:tcW w:w="1356" w:type="dxa"/>
            <w:vAlign w:val="center"/>
          </w:tcPr>
          <w:p w14:paraId="2D5C01EC">
            <w:pPr>
              <w:jc w:val="center"/>
              <w:rPr>
                <w:sz w:val="24"/>
                <w:szCs w:val="24"/>
              </w:rPr>
            </w:pPr>
            <w:r>
              <w:rPr>
                <w:sz w:val="24"/>
                <w:szCs w:val="24"/>
              </w:rPr>
              <w:t>具体岗位</w:t>
            </w:r>
          </w:p>
        </w:tc>
        <w:tc>
          <w:tcPr>
            <w:tcW w:w="1512" w:type="dxa"/>
            <w:vAlign w:val="center"/>
          </w:tcPr>
          <w:p w14:paraId="40039835">
            <w:pPr>
              <w:jc w:val="center"/>
              <w:rPr>
                <w:sz w:val="24"/>
                <w:szCs w:val="24"/>
              </w:rPr>
            </w:pPr>
            <w:r>
              <w:rPr>
                <w:sz w:val="24"/>
                <w:szCs w:val="24"/>
              </w:rPr>
              <w:t>人数（人）</w:t>
            </w:r>
          </w:p>
        </w:tc>
        <w:tc>
          <w:tcPr>
            <w:tcW w:w="1416" w:type="dxa"/>
            <w:vAlign w:val="center"/>
          </w:tcPr>
          <w:p w14:paraId="2A65018A">
            <w:pPr>
              <w:jc w:val="center"/>
              <w:rPr>
                <w:sz w:val="24"/>
                <w:szCs w:val="24"/>
              </w:rPr>
            </w:pPr>
            <w:r>
              <w:rPr>
                <w:sz w:val="24"/>
                <w:szCs w:val="24"/>
              </w:rPr>
              <w:t>月工资/人</w:t>
            </w:r>
          </w:p>
        </w:tc>
        <w:tc>
          <w:tcPr>
            <w:tcW w:w="1296" w:type="dxa"/>
            <w:vAlign w:val="center"/>
          </w:tcPr>
          <w:p w14:paraId="3F013304">
            <w:pPr>
              <w:jc w:val="center"/>
              <w:rPr>
                <w:sz w:val="24"/>
                <w:szCs w:val="24"/>
              </w:rPr>
            </w:pPr>
            <w:r>
              <w:rPr>
                <w:sz w:val="24"/>
                <w:szCs w:val="24"/>
              </w:rPr>
              <w:t>月保险/人</w:t>
            </w:r>
          </w:p>
        </w:tc>
        <w:tc>
          <w:tcPr>
            <w:tcW w:w="1116" w:type="dxa"/>
            <w:vAlign w:val="center"/>
          </w:tcPr>
          <w:p w14:paraId="5346D54F">
            <w:pPr>
              <w:jc w:val="center"/>
              <w:rPr>
                <w:sz w:val="24"/>
                <w:szCs w:val="24"/>
              </w:rPr>
            </w:pPr>
            <w:r>
              <w:rPr>
                <w:rFonts w:hint="eastAsia"/>
                <w:sz w:val="24"/>
                <w:szCs w:val="24"/>
              </w:rPr>
              <w:t>月公积金/人</w:t>
            </w:r>
          </w:p>
        </w:tc>
        <w:tc>
          <w:tcPr>
            <w:tcW w:w="1116" w:type="dxa"/>
            <w:vAlign w:val="center"/>
          </w:tcPr>
          <w:p w14:paraId="638835DF">
            <w:pPr>
              <w:jc w:val="center"/>
              <w:rPr>
                <w:sz w:val="24"/>
                <w:szCs w:val="24"/>
              </w:rPr>
            </w:pPr>
            <w:r>
              <w:rPr>
                <w:sz w:val="24"/>
                <w:szCs w:val="24"/>
              </w:rPr>
              <w:t>月小计</w:t>
            </w:r>
          </w:p>
        </w:tc>
        <w:tc>
          <w:tcPr>
            <w:tcW w:w="1968" w:type="dxa"/>
            <w:vAlign w:val="center"/>
          </w:tcPr>
          <w:p w14:paraId="56DDAB40">
            <w:pPr>
              <w:jc w:val="center"/>
              <w:rPr>
                <w:sz w:val="24"/>
                <w:szCs w:val="24"/>
              </w:rPr>
            </w:pPr>
            <w:r>
              <w:rPr>
                <w:sz w:val="24"/>
                <w:szCs w:val="24"/>
              </w:rPr>
              <w:t>招标文件规定的服务期</w:t>
            </w:r>
            <w:r>
              <w:rPr>
                <w:rFonts w:hint="eastAsia"/>
                <w:sz w:val="24"/>
                <w:szCs w:val="24"/>
              </w:rPr>
              <w:t>小计</w:t>
            </w:r>
          </w:p>
        </w:tc>
      </w:tr>
      <w:tr w14:paraId="4B1DE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9836719">
            <w:pPr>
              <w:jc w:val="center"/>
              <w:rPr>
                <w:sz w:val="24"/>
                <w:szCs w:val="24"/>
              </w:rPr>
            </w:pPr>
          </w:p>
        </w:tc>
        <w:tc>
          <w:tcPr>
            <w:tcW w:w="1356" w:type="dxa"/>
            <w:vAlign w:val="center"/>
          </w:tcPr>
          <w:p w14:paraId="04CBE999">
            <w:pPr>
              <w:jc w:val="center"/>
              <w:rPr>
                <w:sz w:val="24"/>
                <w:szCs w:val="24"/>
              </w:rPr>
            </w:pPr>
          </w:p>
        </w:tc>
        <w:tc>
          <w:tcPr>
            <w:tcW w:w="1512" w:type="dxa"/>
            <w:vAlign w:val="center"/>
          </w:tcPr>
          <w:p w14:paraId="31A19CBA">
            <w:pPr>
              <w:jc w:val="center"/>
              <w:rPr>
                <w:sz w:val="24"/>
                <w:szCs w:val="24"/>
              </w:rPr>
            </w:pPr>
          </w:p>
        </w:tc>
        <w:tc>
          <w:tcPr>
            <w:tcW w:w="1416" w:type="dxa"/>
            <w:vAlign w:val="center"/>
          </w:tcPr>
          <w:p w14:paraId="36F8CD5D">
            <w:pPr>
              <w:jc w:val="center"/>
              <w:rPr>
                <w:sz w:val="24"/>
                <w:szCs w:val="24"/>
              </w:rPr>
            </w:pPr>
          </w:p>
        </w:tc>
        <w:tc>
          <w:tcPr>
            <w:tcW w:w="1296" w:type="dxa"/>
            <w:vAlign w:val="center"/>
          </w:tcPr>
          <w:p w14:paraId="4F62896A">
            <w:pPr>
              <w:jc w:val="center"/>
              <w:rPr>
                <w:sz w:val="24"/>
                <w:szCs w:val="24"/>
              </w:rPr>
            </w:pPr>
          </w:p>
        </w:tc>
        <w:tc>
          <w:tcPr>
            <w:tcW w:w="1116" w:type="dxa"/>
            <w:vAlign w:val="center"/>
          </w:tcPr>
          <w:p w14:paraId="640A5B69">
            <w:pPr>
              <w:jc w:val="center"/>
              <w:rPr>
                <w:sz w:val="24"/>
                <w:szCs w:val="24"/>
              </w:rPr>
            </w:pPr>
          </w:p>
        </w:tc>
        <w:tc>
          <w:tcPr>
            <w:tcW w:w="1116" w:type="dxa"/>
            <w:vAlign w:val="center"/>
          </w:tcPr>
          <w:p w14:paraId="373A900A">
            <w:pPr>
              <w:jc w:val="center"/>
              <w:rPr>
                <w:sz w:val="24"/>
                <w:szCs w:val="24"/>
              </w:rPr>
            </w:pPr>
          </w:p>
        </w:tc>
        <w:tc>
          <w:tcPr>
            <w:tcW w:w="1968" w:type="dxa"/>
            <w:vAlign w:val="center"/>
          </w:tcPr>
          <w:p w14:paraId="5A2CD111">
            <w:pPr>
              <w:jc w:val="center"/>
              <w:rPr>
                <w:sz w:val="24"/>
                <w:szCs w:val="24"/>
              </w:rPr>
            </w:pPr>
          </w:p>
        </w:tc>
      </w:tr>
      <w:tr w14:paraId="08A1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AF3E38E">
            <w:pPr>
              <w:jc w:val="center"/>
              <w:rPr>
                <w:sz w:val="24"/>
                <w:szCs w:val="24"/>
              </w:rPr>
            </w:pPr>
          </w:p>
        </w:tc>
        <w:tc>
          <w:tcPr>
            <w:tcW w:w="1356" w:type="dxa"/>
            <w:vAlign w:val="center"/>
          </w:tcPr>
          <w:p w14:paraId="67BDBDA5">
            <w:pPr>
              <w:jc w:val="center"/>
              <w:rPr>
                <w:sz w:val="24"/>
                <w:szCs w:val="24"/>
              </w:rPr>
            </w:pPr>
          </w:p>
        </w:tc>
        <w:tc>
          <w:tcPr>
            <w:tcW w:w="1512" w:type="dxa"/>
            <w:vAlign w:val="center"/>
          </w:tcPr>
          <w:p w14:paraId="6D8B20C4">
            <w:pPr>
              <w:jc w:val="center"/>
              <w:rPr>
                <w:sz w:val="24"/>
                <w:szCs w:val="24"/>
              </w:rPr>
            </w:pPr>
          </w:p>
        </w:tc>
        <w:tc>
          <w:tcPr>
            <w:tcW w:w="1416" w:type="dxa"/>
            <w:vAlign w:val="center"/>
          </w:tcPr>
          <w:p w14:paraId="125F1E2F">
            <w:pPr>
              <w:jc w:val="center"/>
              <w:rPr>
                <w:sz w:val="24"/>
                <w:szCs w:val="24"/>
              </w:rPr>
            </w:pPr>
          </w:p>
        </w:tc>
        <w:tc>
          <w:tcPr>
            <w:tcW w:w="1296" w:type="dxa"/>
            <w:vAlign w:val="center"/>
          </w:tcPr>
          <w:p w14:paraId="0347B192">
            <w:pPr>
              <w:jc w:val="center"/>
              <w:rPr>
                <w:sz w:val="24"/>
                <w:szCs w:val="24"/>
              </w:rPr>
            </w:pPr>
          </w:p>
        </w:tc>
        <w:tc>
          <w:tcPr>
            <w:tcW w:w="1116" w:type="dxa"/>
            <w:vAlign w:val="center"/>
          </w:tcPr>
          <w:p w14:paraId="17571528">
            <w:pPr>
              <w:jc w:val="center"/>
              <w:rPr>
                <w:sz w:val="24"/>
                <w:szCs w:val="24"/>
              </w:rPr>
            </w:pPr>
          </w:p>
        </w:tc>
        <w:tc>
          <w:tcPr>
            <w:tcW w:w="1116" w:type="dxa"/>
            <w:vAlign w:val="center"/>
          </w:tcPr>
          <w:p w14:paraId="3ADD30B9">
            <w:pPr>
              <w:jc w:val="center"/>
              <w:rPr>
                <w:sz w:val="24"/>
                <w:szCs w:val="24"/>
              </w:rPr>
            </w:pPr>
          </w:p>
        </w:tc>
        <w:tc>
          <w:tcPr>
            <w:tcW w:w="1968" w:type="dxa"/>
            <w:vAlign w:val="center"/>
          </w:tcPr>
          <w:p w14:paraId="393819FD">
            <w:pPr>
              <w:jc w:val="center"/>
              <w:rPr>
                <w:sz w:val="24"/>
                <w:szCs w:val="24"/>
              </w:rPr>
            </w:pPr>
          </w:p>
        </w:tc>
      </w:tr>
      <w:tr w14:paraId="586E0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F288806">
            <w:pPr>
              <w:jc w:val="center"/>
              <w:rPr>
                <w:sz w:val="24"/>
                <w:szCs w:val="24"/>
              </w:rPr>
            </w:pPr>
          </w:p>
        </w:tc>
        <w:tc>
          <w:tcPr>
            <w:tcW w:w="1356" w:type="dxa"/>
            <w:vAlign w:val="center"/>
          </w:tcPr>
          <w:p w14:paraId="20AA2FD2">
            <w:pPr>
              <w:jc w:val="center"/>
              <w:rPr>
                <w:sz w:val="24"/>
                <w:szCs w:val="24"/>
              </w:rPr>
            </w:pPr>
          </w:p>
        </w:tc>
        <w:tc>
          <w:tcPr>
            <w:tcW w:w="1512" w:type="dxa"/>
            <w:vAlign w:val="center"/>
          </w:tcPr>
          <w:p w14:paraId="155E0866">
            <w:pPr>
              <w:jc w:val="center"/>
              <w:rPr>
                <w:sz w:val="24"/>
                <w:szCs w:val="24"/>
              </w:rPr>
            </w:pPr>
          </w:p>
        </w:tc>
        <w:tc>
          <w:tcPr>
            <w:tcW w:w="1416" w:type="dxa"/>
            <w:vAlign w:val="center"/>
          </w:tcPr>
          <w:p w14:paraId="3887A7EB">
            <w:pPr>
              <w:jc w:val="center"/>
              <w:rPr>
                <w:sz w:val="24"/>
                <w:szCs w:val="24"/>
              </w:rPr>
            </w:pPr>
          </w:p>
        </w:tc>
        <w:tc>
          <w:tcPr>
            <w:tcW w:w="1296" w:type="dxa"/>
            <w:vAlign w:val="center"/>
          </w:tcPr>
          <w:p w14:paraId="77D76CE9">
            <w:pPr>
              <w:jc w:val="center"/>
              <w:rPr>
                <w:sz w:val="24"/>
                <w:szCs w:val="24"/>
              </w:rPr>
            </w:pPr>
          </w:p>
        </w:tc>
        <w:tc>
          <w:tcPr>
            <w:tcW w:w="1116" w:type="dxa"/>
            <w:vAlign w:val="center"/>
          </w:tcPr>
          <w:p w14:paraId="5E25CB54">
            <w:pPr>
              <w:jc w:val="center"/>
              <w:rPr>
                <w:sz w:val="24"/>
                <w:szCs w:val="24"/>
              </w:rPr>
            </w:pPr>
          </w:p>
        </w:tc>
        <w:tc>
          <w:tcPr>
            <w:tcW w:w="1116" w:type="dxa"/>
            <w:vAlign w:val="center"/>
          </w:tcPr>
          <w:p w14:paraId="14E43F0C">
            <w:pPr>
              <w:jc w:val="center"/>
              <w:rPr>
                <w:sz w:val="24"/>
                <w:szCs w:val="24"/>
              </w:rPr>
            </w:pPr>
          </w:p>
        </w:tc>
        <w:tc>
          <w:tcPr>
            <w:tcW w:w="1968" w:type="dxa"/>
            <w:vAlign w:val="center"/>
          </w:tcPr>
          <w:p w14:paraId="4F072C98">
            <w:pPr>
              <w:jc w:val="center"/>
              <w:rPr>
                <w:sz w:val="24"/>
                <w:szCs w:val="24"/>
              </w:rPr>
            </w:pPr>
          </w:p>
        </w:tc>
      </w:tr>
      <w:tr w14:paraId="040E1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D6F59B">
            <w:pPr>
              <w:jc w:val="center"/>
              <w:rPr>
                <w:sz w:val="24"/>
                <w:szCs w:val="24"/>
              </w:rPr>
            </w:pPr>
          </w:p>
        </w:tc>
        <w:tc>
          <w:tcPr>
            <w:tcW w:w="1356" w:type="dxa"/>
            <w:vAlign w:val="center"/>
          </w:tcPr>
          <w:p w14:paraId="336BF820">
            <w:pPr>
              <w:jc w:val="center"/>
              <w:rPr>
                <w:sz w:val="24"/>
                <w:szCs w:val="24"/>
              </w:rPr>
            </w:pPr>
          </w:p>
        </w:tc>
        <w:tc>
          <w:tcPr>
            <w:tcW w:w="1512" w:type="dxa"/>
            <w:vAlign w:val="center"/>
          </w:tcPr>
          <w:p w14:paraId="0BBD8096">
            <w:pPr>
              <w:jc w:val="center"/>
              <w:rPr>
                <w:sz w:val="24"/>
                <w:szCs w:val="24"/>
              </w:rPr>
            </w:pPr>
          </w:p>
        </w:tc>
        <w:tc>
          <w:tcPr>
            <w:tcW w:w="1416" w:type="dxa"/>
            <w:vAlign w:val="center"/>
          </w:tcPr>
          <w:p w14:paraId="34ADC772">
            <w:pPr>
              <w:jc w:val="center"/>
              <w:rPr>
                <w:sz w:val="24"/>
                <w:szCs w:val="24"/>
              </w:rPr>
            </w:pPr>
          </w:p>
        </w:tc>
        <w:tc>
          <w:tcPr>
            <w:tcW w:w="1296" w:type="dxa"/>
            <w:vAlign w:val="center"/>
          </w:tcPr>
          <w:p w14:paraId="30E3BA6C">
            <w:pPr>
              <w:jc w:val="center"/>
              <w:rPr>
                <w:sz w:val="24"/>
                <w:szCs w:val="24"/>
              </w:rPr>
            </w:pPr>
          </w:p>
        </w:tc>
        <w:tc>
          <w:tcPr>
            <w:tcW w:w="1116" w:type="dxa"/>
            <w:vAlign w:val="center"/>
          </w:tcPr>
          <w:p w14:paraId="23A042AB">
            <w:pPr>
              <w:jc w:val="center"/>
              <w:rPr>
                <w:sz w:val="24"/>
                <w:szCs w:val="24"/>
              </w:rPr>
            </w:pPr>
          </w:p>
        </w:tc>
        <w:tc>
          <w:tcPr>
            <w:tcW w:w="1116" w:type="dxa"/>
            <w:vAlign w:val="center"/>
          </w:tcPr>
          <w:p w14:paraId="7D5B0D88">
            <w:pPr>
              <w:jc w:val="center"/>
              <w:rPr>
                <w:sz w:val="24"/>
                <w:szCs w:val="24"/>
              </w:rPr>
            </w:pPr>
          </w:p>
        </w:tc>
        <w:tc>
          <w:tcPr>
            <w:tcW w:w="1968" w:type="dxa"/>
            <w:vAlign w:val="center"/>
          </w:tcPr>
          <w:p w14:paraId="3010FFA6">
            <w:pPr>
              <w:jc w:val="center"/>
              <w:rPr>
                <w:sz w:val="24"/>
                <w:szCs w:val="24"/>
              </w:rPr>
            </w:pPr>
          </w:p>
        </w:tc>
      </w:tr>
      <w:tr w14:paraId="443BB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4096833">
            <w:pPr>
              <w:jc w:val="center"/>
              <w:rPr>
                <w:sz w:val="24"/>
                <w:szCs w:val="24"/>
              </w:rPr>
            </w:pPr>
            <w:r>
              <w:rPr>
                <w:rFonts w:hint="eastAsia"/>
                <w:sz w:val="24"/>
                <w:szCs w:val="24"/>
              </w:rPr>
              <w:t>人员费用合计</w:t>
            </w:r>
          </w:p>
        </w:tc>
        <w:tc>
          <w:tcPr>
            <w:tcW w:w="1116" w:type="dxa"/>
            <w:vAlign w:val="center"/>
          </w:tcPr>
          <w:p w14:paraId="46C9B0F7">
            <w:pPr>
              <w:jc w:val="center"/>
              <w:rPr>
                <w:sz w:val="24"/>
                <w:szCs w:val="24"/>
              </w:rPr>
            </w:pPr>
          </w:p>
        </w:tc>
        <w:tc>
          <w:tcPr>
            <w:tcW w:w="1968" w:type="dxa"/>
            <w:vAlign w:val="center"/>
          </w:tcPr>
          <w:p w14:paraId="21EBF098">
            <w:pPr>
              <w:jc w:val="center"/>
              <w:rPr>
                <w:sz w:val="24"/>
                <w:szCs w:val="24"/>
              </w:rPr>
            </w:pPr>
          </w:p>
        </w:tc>
      </w:tr>
    </w:tbl>
    <w:p w14:paraId="5591BE5E">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8C86E5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11F2B17">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37D40A5">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6ECBEA6">
      <w:pPr>
        <w:spacing w:line="460" w:lineRule="exact"/>
        <w:rPr>
          <w:sz w:val="24"/>
          <w:szCs w:val="24"/>
        </w:rPr>
      </w:pPr>
    </w:p>
    <w:p w14:paraId="511F8896">
      <w:pPr>
        <w:spacing w:line="360" w:lineRule="auto"/>
        <w:ind w:right="84" w:firstLine="224" w:firstLineChars="100"/>
        <w:rPr>
          <w:sz w:val="24"/>
        </w:rPr>
      </w:pPr>
      <w:r>
        <w:rPr>
          <w:sz w:val="24"/>
        </w:rPr>
        <w:t>投标人名称：</w:t>
      </w:r>
    </w:p>
    <w:p w14:paraId="0A39E313">
      <w:pPr>
        <w:spacing w:line="360" w:lineRule="auto"/>
        <w:ind w:right="84" w:firstLine="224" w:firstLineChars="100"/>
        <w:rPr>
          <w:b/>
          <w:sz w:val="24"/>
        </w:rPr>
      </w:pPr>
      <w:r>
        <w:rPr>
          <w:sz w:val="24"/>
        </w:rPr>
        <w:t xml:space="preserve">日期：  </w:t>
      </w:r>
      <w:r>
        <w:rPr>
          <w:b/>
          <w:sz w:val="24"/>
        </w:rPr>
        <w:br w:type="page"/>
      </w:r>
    </w:p>
    <w:p w14:paraId="7AE3BFD8">
      <w:pPr>
        <w:spacing w:line="560" w:lineRule="exact"/>
        <w:rPr>
          <w:b/>
          <w:sz w:val="24"/>
        </w:rPr>
      </w:pPr>
      <w:r>
        <w:rPr>
          <w:b/>
          <w:sz w:val="24"/>
        </w:rPr>
        <w:t>附件</w:t>
      </w:r>
      <w:r>
        <w:rPr>
          <w:rFonts w:hint="eastAsia"/>
          <w:b/>
          <w:sz w:val="24"/>
        </w:rPr>
        <w:t>6</w:t>
      </w:r>
    </w:p>
    <w:p w14:paraId="7E496845">
      <w:pPr>
        <w:autoSpaceDN w:val="0"/>
        <w:spacing w:line="360" w:lineRule="auto"/>
        <w:jc w:val="center"/>
        <w:rPr>
          <w:b/>
          <w:bCs/>
          <w:sz w:val="24"/>
        </w:rPr>
      </w:pPr>
      <w:r>
        <w:rPr>
          <w:b/>
          <w:bCs/>
          <w:sz w:val="24"/>
        </w:rPr>
        <w:t>商务要求点对点应答表</w:t>
      </w:r>
    </w:p>
    <w:p w14:paraId="2BDE8812">
      <w:pPr>
        <w:spacing w:line="460" w:lineRule="exact"/>
        <w:rPr>
          <w:sz w:val="24"/>
        </w:rPr>
      </w:pPr>
    </w:p>
    <w:p w14:paraId="79527D9A">
      <w:pPr>
        <w:spacing w:line="460" w:lineRule="exact"/>
        <w:rPr>
          <w:sz w:val="24"/>
        </w:rPr>
      </w:pPr>
      <w:r>
        <w:rPr>
          <w:sz w:val="24"/>
        </w:rPr>
        <w:t>项目名称：</w:t>
      </w:r>
      <w:r>
        <w:rPr>
          <w:sz w:val="24"/>
          <w:u w:val="single"/>
        </w:rPr>
        <w:t xml:space="preserve">                    </w:t>
      </w:r>
    </w:p>
    <w:p w14:paraId="1160FF2D">
      <w:pPr>
        <w:spacing w:line="460" w:lineRule="exact"/>
        <w:rPr>
          <w:sz w:val="24"/>
        </w:rPr>
      </w:pPr>
      <w:r>
        <w:rPr>
          <w:sz w:val="24"/>
        </w:rPr>
        <w:t>项目编号：</w:t>
      </w:r>
      <w:r>
        <w:rPr>
          <w:sz w:val="24"/>
          <w:u w:val="single"/>
        </w:rPr>
        <w:t xml:space="preserve">                    </w:t>
      </w:r>
    </w:p>
    <w:p w14:paraId="6E2C8F70">
      <w:pPr>
        <w:spacing w:line="460" w:lineRule="exact"/>
        <w:rPr>
          <w:sz w:val="24"/>
          <w:u w:val="single"/>
        </w:rPr>
      </w:pPr>
      <w:r>
        <w:rPr>
          <w:sz w:val="24"/>
        </w:rPr>
        <w:t>包号：</w:t>
      </w:r>
      <w:r>
        <w:rPr>
          <w:sz w:val="24"/>
          <w:u w:val="single"/>
        </w:rPr>
        <w:t xml:space="preserve">                        </w:t>
      </w:r>
    </w:p>
    <w:p w14:paraId="60780FF4">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07C285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547210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B4836D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377A7B9">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41DA2B7">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3BF79C9">
            <w:pPr>
              <w:widowControl/>
              <w:jc w:val="center"/>
              <w:rPr>
                <w:kern w:val="0"/>
                <w:szCs w:val="21"/>
              </w:rPr>
            </w:pPr>
            <w:r>
              <w:rPr>
                <w:kern w:val="0"/>
                <w:szCs w:val="21"/>
              </w:rPr>
              <w:t>备注</w:t>
            </w:r>
          </w:p>
        </w:tc>
      </w:tr>
      <w:tr w14:paraId="521741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708420B">
            <w:pPr>
              <w:widowControl/>
              <w:jc w:val="left"/>
              <w:rPr>
                <w:kern w:val="0"/>
                <w:szCs w:val="21"/>
              </w:rPr>
            </w:pPr>
            <w:r>
              <w:rPr>
                <w:kern w:val="0"/>
                <w:szCs w:val="21"/>
              </w:rPr>
              <w:t>（一）报价要求</w:t>
            </w:r>
          </w:p>
        </w:tc>
      </w:tr>
      <w:tr w14:paraId="18E4F5D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03C363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6B26D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FA2B69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732B7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1BC9C5">
            <w:pPr>
              <w:widowControl/>
              <w:jc w:val="left"/>
              <w:rPr>
                <w:kern w:val="0"/>
                <w:szCs w:val="21"/>
              </w:rPr>
            </w:pPr>
            <w:r>
              <w:rPr>
                <w:kern w:val="0"/>
                <w:szCs w:val="21"/>
              </w:rPr>
              <w:t>　</w:t>
            </w:r>
          </w:p>
        </w:tc>
      </w:tr>
      <w:tr w14:paraId="3CD82F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EE37848">
            <w:pPr>
              <w:widowControl/>
              <w:jc w:val="left"/>
              <w:rPr>
                <w:kern w:val="0"/>
                <w:szCs w:val="21"/>
              </w:rPr>
            </w:pPr>
            <w:r>
              <w:rPr>
                <w:kern w:val="0"/>
                <w:szCs w:val="21"/>
              </w:rPr>
              <w:t>（二）时间、地点要求</w:t>
            </w:r>
          </w:p>
        </w:tc>
      </w:tr>
      <w:tr w14:paraId="1DD2D43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01C675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7B8CB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E59136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290D6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23067D">
            <w:pPr>
              <w:widowControl/>
              <w:jc w:val="left"/>
              <w:rPr>
                <w:kern w:val="0"/>
                <w:szCs w:val="21"/>
              </w:rPr>
            </w:pPr>
            <w:r>
              <w:rPr>
                <w:kern w:val="0"/>
                <w:szCs w:val="21"/>
              </w:rPr>
              <w:t>　</w:t>
            </w:r>
          </w:p>
        </w:tc>
      </w:tr>
      <w:tr w14:paraId="0E784D4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B00237">
            <w:pPr>
              <w:widowControl/>
              <w:jc w:val="left"/>
              <w:rPr>
                <w:kern w:val="0"/>
                <w:szCs w:val="21"/>
              </w:rPr>
            </w:pPr>
            <w:r>
              <w:rPr>
                <w:kern w:val="0"/>
                <w:szCs w:val="21"/>
              </w:rPr>
              <w:t>（三）付款方式</w:t>
            </w:r>
          </w:p>
        </w:tc>
      </w:tr>
      <w:tr w14:paraId="32C00BB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E4C06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6B013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FC505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207A97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6299B4">
            <w:pPr>
              <w:widowControl/>
              <w:jc w:val="left"/>
              <w:rPr>
                <w:kern w:val="0"/>
                <w:szCs w:val="21"/>
              </w:rPr>
            </w:pPr>
            <w:r>
              <w:rPr>
                <w:kern w:val="0"/>
                <w:szCs w:val="21"/>
              </w:rPr>
              <w:t>　</w:t>
            </w:r>
          </w:p>
        </w:tc>
      </w:tr>
      <w:tr w14:paraId="461A31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2B0094">
            <w:pPr>
              <w:widowControl/>
              <w:jc w:val="left"/>
              <w:rPr>
                <w:kern w:val="0"/>
                <w:szCs w:val="21"/>
              </w:rPr>
            </w:pPr>
            <w:r>
              <w:rPr>
                <w:kern w:val="0"/>
                <w:szCs w:val="21"/>
              </w:rPr>
              <w:t>（四）投标保证金和履约保证金</w:t>
            </w:r>
          </w:p>
        </w:tc>
      </w:tr>
      <w:tr w14:paraId="41CEA9A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9F341D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3C6EF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6E3D51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F6259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696B29">
            <w:pPr>
              <w:widowControl/>
              <w:jc w:val="left"/>
              <w:rPr>
                <w:kern w:val="0"/>
                <w:szCs w:val="21"/>
              </w:rPr>
            </w:pPr>
            <w:r>
              <w:rPr>
                <w:kern w:val="0"/>
                <w:szCs w:val="21"/>
              </w:rPr>
              <w:t>　</w:t>
            </w:r>
          </w:p>
        </w:tc>
      </w:tr>
    </w:tbl>
    <w:p w14:paraId="0D31A9D8">
      <w:pPr>
        <w:spacing w:line="620" w:lineRule="exact"/>
        <w:rPr>
          <w:sz w:val="24"/>
        </w:rPr>
      </w:pPr>
      <w:r>
        <w:rPr>
          <w:sz w:val="24"/>
        </w:rPr>
        <w:t>注：</w:t>
      </w:r>
    </w:p>
    <w:p w14:paraId="5E6E5D45">
      <w:pPr>
        <w:spacing w:line="360" w:lineRule="auto"/>
        <w:rPr>
          <w:sz w:val="24"/>
        </w:rPr>
      </w:pPr>
      <w:r>
        <w:rPr>
          <w:sz w:val="24"/>
        </w:rPr>
        <w:t>1. 不如实填写偏离情况的投标文件将视为虚假材料。</w:t>
      </w:r>
    </w:p>
    <w:p w14:paraId="5A55B613">
      <w:pPr>
        <w:spacing w:line="360" w:lineRule="auto"/>
        <w:rPr>
          <w:sz w:val="24"/>
        </w:rPr>
      </w:pPr>
      <w:r>
        <w:rPr>
          <w:sz w:val="24"/>
        </w:rPr>
        <w:t>2. 招标要求指招标文件中规定的具体要求，投标应答指投标文件的具体内容。</w:t>
      </w:r>
    </w:p>
    <w:p w14:paraId="24E26FB2">
      <w:pPr>
        <w:spacing w:line="360" w:lineRule="auto"/>
        <w:rPr>
          <w:sz w:val="24"/>
        </w:rPr>
      </w:pPr>
      <w:r>
        <w:rPr>
          <w:sz w:val="24"/>
        </w:rPr>
        <w:t>3. 偏离说明指招标要求与投标应答之间的不同之处。</w:t>
      </w:r>
    </w:p>
    <w:p w14:paraId="694D72C0">
      <w:pPr>
        <w:autoSpaceDE w:val="0"/>
        <w:autoSpaceDN w:val="0"/>
        <w:adjustRightInd w:val="0"/>
        <w:spacing w:line="560" w:lineRule="exact"/>
        <w:jc w:val="left"/>
        <w:rPr>
          <w:kern w:val="0"/>
          <w:sz w:val="24"/>
        </w:rPr>
      </w:pPr>
    </w:p>
    <w:p w14:paraId="37B1529E">
      <w:pPr>
        <w:autoSpaceDE w:val="0"/>
        <w:autoSpaceDN w:val="0"/>
        <w:adjustRightInd w:val="0"/>
        <w:spacing w:line="560" w:lineRule="exact"/>
        <w:jc w:val="left"/>
        <w:rPr>
          <w:kern w:val="0"/>
          <w:sz w:val="24"/>
        </w:rPr>
      </w:pPr>
    </w:p>
    <w:p w14:paraId="7D364BB1">
      <w:pPr>
        <w:spacing w:line="360" w:lineRule="auto"/>
        <w:ind w:right="84" w:firstLine="224" w:firstLineChars="100"/>
        <w:rPr>
          <w:sz w:val="24"/>
        </w:rPr>
      </w:pPr>
      <w:r>
        <w:rPr>
          <w:sz w:val="24"/>
        </w:rPr>
        <w:t>投标人名称：</w:t>
      </w:r>
    </w:p>
    <w:p w14:paraId="791FE79C">
      <w:pPr>
        <w:spacing w:line="360" w:lineRule="auto"/>
        <w:ind w:right="84" w:firstLine="224" w:firstLineChars="100"/>
        <w:rPr>
          <w:sz w:val="24"/>
        </w:rPr>
      </w:pPr>
    </w:p>
    <w:p w14:paraId="6AE044B1">
      <w:pPr>
        <w:spacing w:line="360" w:lineRule="auto"/>
        <w:ind w:right="84" w:firstLine="224" w:firstLineChars="100"/>
        <w:rPr>
          <w:position w:val="-40"/>
          <w:sz w:val="24"/>
        </w:rPr>
      </w:pPr>
      <w:r>
        <w:rPr>
          <w:sz w:val="24"/>
        </w:rPr>
        <w:t xml:space="preserve">日期：  </w:t>
      </w:r>
    </w:p>
    <w:p w14:paraId="59BF87B1">
      <w:pPr>
        <w:autoSpaceDE w:val="0"/>
        <w:autoSpaceDN w:val="0"/>
        <w:adjustRightInd w:val="0"/>
        <w:spacing w:line="560" w:lineRule="exact"/>
        <w:jc w:val="left"/>
        <w:rPr>
          <w:kern w:val="0"/>
          <w:sz w:val="24"/>
          <w:u w:val="single"/>
        </w:rPr>
      </w:pPr>
    </w:p>
    <w:p w14:paraId="112D9599">
      <w:pPr>
        <w:autoSpaceDE w:val="0"/>
        <w:autoSpaceDN w:val="0"/>
        <w:adjustRightInd w:val="0"/>
        <w:spacing w:line="560" w:lineRule="exact"/>
        <w:jc w:val="left"/>
        <w:rPr>
          <w:kern w:val="0"/>
          <w:sz w:val="24"/>
          <w:u w:val="single"/>
        </w:rPr>
      </w:pPr>
    </w:p>
    <w:p w14:paraId="425ED9B4">
      <w:pPr>
        <w:autoSpaceDE w:val="0"/>
        <w:autoSpaceDN w:val="0"/>
        <w:adjustRightInd w:val="0"/>
        <w:spacing w:line="560" w:lineRule="exact"/>
        <w:jc w:val="left"/>
        <w:rPr>
          <w:kern w:val="0"/>
          <w:sz w:val="24"/>
          <w:u w:val="single"/>
        </w:rPr>
      </w:pPr>
    </w:p>
    <w:p w14:paraId="62E27F8E">
      <w:pPr>
        <w:widowControl/>
        <w:jc w:val="left"/>
        <w:rPr>
          <w:b/>
          <w:sz w:val="24"/>
        </w:rPr>
      </w:pPr>
      <w:r>
        <w:rPr>
          <w:b/>
          <w:sz w:val="24"/>
        </w:rPr>
        <w:br w:type="page"/>
      </w:r>
    </w:p>
    <w:p w14:paraId="47AC011C">
      <w:pPr>
        <w:spacing w:line="620" w:lineRule="exact"/>
        <w:rPr>
          <w:b/>
          <w:sz w:val="24"/>
        </w:rPr>
      </w:pPr>
      <w:r>
        <w:rPr>
          <w:b/>
          <w:sz w:val="24"/>
        </w:rPr>
        <w:t>附件</w:t>
      </w:r>
      <w:r>
        <w:rPr>
          <w:rFonts w:hint="eastAsia"/>
          <w:b/>
          <w:sz w:val="24"/>
        </w:rPr>
        <w:t>7</w:t>
      </w:r>
    </w:p>
    <w:p w14:paraId="0F3291A2">
      <w:pPr>
        <w:autoSpaceDN w:val="0"/>
        <w:spacing w:line="360" w:lineRule="auto"/>
        <w:jc w:val="center"/>
        <w:rPr>
          <w:b/>
          <w:bCs/>
          <w:sz w:val="24"/>
        </w:rPr>
      </w:pPr>
      <w:r>
        <w:rPr>
          <w:b/>
          <w:bCs/>
          <w:sz w:val="24"/>
        </w:rPr>
        <w:t>技术要求点对点应答表</w:t>
      </w:r>
    </w:p>
    <w:p w14:paraId="7C8A9929">
      <w:pPr>
        <w:spacing w:line="460" w:lineRule="exact"/>
        <w:rPr>
          <w:sz w:val="24"/>
        </w:rPr>
      </w:pPr>
      <w:r>
        <w:rPr>
          <w:sz w:val="24"/>
        </w:rPr>
        <w:t>项目名称：</w:t>
      </w:r>
      <w:r>
        <w:rPr>
          <w:sz w:val="24"/>
          <w:u w:val="single"/>
        </w:rPr>
        <w:t xml:space="preserve">                    </w:t>
      </w:r>
    </w:p>
    <w:p w14:paraId="3220DC7C">
      <w:pPr>
        <w:spacing w:line="460" w:lineRule="exact"/>
        <w:rPr>
          <w:sz w:val="24"/>
        </w:rPr>
      </w:pPr>
      <w:r>
        <w:rPr>
          <w:sz w:val="24"/>
        </w:rPr>
        <w:t>项目编号：</w:t>
      </w:r>
      <w:r>
        <w:rPr>
          <w:sz w:val="24"/>
          <w:u w:val="single"/>
        </w:rPr>
        <w:t xml:space="preserve">                    </w:t>
      </w:r>
    </w:p>
    <w:p w14:paraId="6AFE4B45">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F63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FB4CFCC">
            <w:pPr>
              <w:widowControl/>
              <w:snapToGrid w:val="0"/>
              <w:jc w:val="center"/>
              <w:rPr>
                <w:kern w:val="0"/>
                <w:sz w:val="24"/>
                <w:szCs w:val="21"/>
              </w:rPr>
            </w:pPr>
            <w:r>
              <w:rPr>
                <w:kern w:val="0"/>
                <w:sz w:val="24"/>
                <w:szCs w:val="21"/>
              </w:rPr>
              <w:t>序号</w:t>
            </w:r>
          </w:p>
        </w:tc>
        <w:tc>
          <w:tcPr>
            <w:tcW w:w="4630" w:type="dxa"/>
            <w:shd w:val="clear" w:color="auto" w:fill="auto"/>
            <w:vAlign w:val="center"/>
          </w:tcPr>
          <w:p w14:paraId="7BA14F6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B89FCD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6066FE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57F589F">
            <w:pPr>
              <w:widowControl/>
              <w:snapToGrid w:val="0"/>
              <w:jc w:val="center"/>
              <w:rPr>
                <w:kern w:val="0"/>
                <w:sz w:val="24"/>
                <w:szCs w:val="21"/>
              </w:rPr>
            </w:pPr>
            <w:r>
              <w:rPr>
                <w:kern w:val="0"/>
                <w:sz w:val="24"/>
                <w:szCs w:val="21"/>
              </w:rPr>
              <w:t>备注</w:t>
            </w:r>
          </w:p>
        </w:tc>
      </w:tr>
      <w:tr w14:paraId="53BB0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E74023">
            <w:pPr>
              <w:widowControl/>
              <w:snapToGrid w:val="0"/>
              <w:jc w:val="center"/>
              <w:rPr>
                <w:kern w:val="0"/>
                <w:sz w:val="24"/>
                <w:szCs w:val="21"/>
              </w:rPr>
            </w:pPr>
            <w:r>
              <w:rPr>
                <w:kern w:val="0"/>
                <w:sz w:val="24"/>
                <w:szCs w:val="21"/>
              </w:rPr>
              <w:t>1</w:t>
            </w:r>
          </w:p>
        </w:tc>
        <w:tc>
          <w:tcPr>
            <w:tcW w:w="4630" w:type="dxa"/>
            <w:shd w:val="clear" w:color="auto" w:fill="auto"/>
            <w:vAlign w:val="center"/>
          </w:tcPr>
          <w:p w14:paraId="4060264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86A0B3F">
            <w:pPr>
              <w:widowControl/>
              <w:snapToGrid w:val="0"/>
              <w:jc w:val="center"/>
              <w:rPr>
                <w:kern w:val="0"/>
                <w:sz w:val="24"/>
                <w:szCs w:val="21"/>
              </w:rPr>
            </w:pPr>
          </w:p>
        </w:tc>
        <w:tc>
          <w:tcPr>
            <w:tcW w:w="1289" w:type="dxa"/>
            <w:shd w:val="clear" w:color="auto" w:fill="auto"/>
            <w:vAlign w:val="center"/>
          </w:tcPr>
          <w:p w14:paraId="210BA23E">
            <w:pPr>
              <w:widowControl/>
              <w:snapToGrid w:val="0"/>
              <w:jc w:val="center"/>
              <w:rPr>
                <w:kern w:val="0"/>
                <w:sz w:val="24"/>
                <w:szCs w:val="21"/>
              </w:rPr>
            </w:pPr>
          </w:p>
        </w:tc>
        <w:tc>
          <w:tcPr>
            <w:tcW w:w="843" w:type="dxa"/>
            <w:shd w:val="clear" w:color="auto" w:fill="auto"/>
            <w:vAlign w:val="center"/>
          </w:tcPr>
          <w:p w14:paraId="17B8988A">
            <w:pPr>
              <w:widowControl/>
              <w:snapToGrid w:val="0"/>
              <w:jc w:val="center"/>
              <w:rPr>
                <w:kern w:val="0"/>
                <w:sz w:val="24"/>
                <w:szCs w:val="21"/>
              </w:rPr>
            </w:pPr>
          </w:p>
        </w:tc>
      </w:tr>
      <w:tr w14:paraId="0FA1F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1808CB">
            <w:pPr>
              <w:widowControl/>
              <w:snapToGrid w:val="0"/>
              <w:jc w:val="center"/>
              <w:rPr>
                <w:kern w:val="0"/>
                <w:sz w:val="24"/>
                <w:szCs w:val="21"/>
              </w:rPr>
            </w:pPr>
            <w:r>
              <w:rPr>
                <w:kern w:val="0"/>
                <w:sz w:val="24"/>
                <w:szCs w:val="21"/>
              </w:rPr>
              <w:t>2</w:t>
            </w:r>
          </w:p>
        </w:tc>
        <w:tc>
          <w:tcPr>
            <w:tcW w:w="4630" w:type="dxa"/>
            <w:shd w:val="clear" w:color="auto" w:fill="auto"/>
            <w:vAlign w:val="center"/>
          </w:tcPr>
          <w:p w14:paraId="3332B17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31C1FF4">
            <w:pPr>
              <w:widowControl/>
              <w:snapToGrid w:val="0"/>
              <w:jc w:val="center"/>
              <w:rPr>
                <w:kern w:val="0"/>
                <w:sz w:val="24"/>
                <w:szCs w:val="21"/>
              </w:rPr>
            </w:pPr>
          </w:p>
        </w:tc>
        <w:tc>
          <w:tcPr>
            <w:tcW w:w="1289" w:type="dxa"/>
            <w:shd w:val="clear" w:color="auto" w:fill="auto"/>
            <w:vAlign w:val="center"/>
          </w:tcPr>
          <w:p w14:paraId="55BF605F">
            <w:pPr>
              <w:widowControl/>
              <w:snapToGrid w:val="0"/>
              <w:jc w:val="center"/>
              <w:rPr>
                <w:kern w:val="0"/>
                <w:sz w:val="24"/>
                <w:szCs w:val="21"/>
              </w:rPr>
            </w:pPr>
          </w:p>
        </w:tc>
        <w:tc>
          <w:tcPr>
            <w:tcW w:w="843" w:type="dxa"/>
            <w:shd w:val="clear" w:color="auto" w:fill="auto"/>
            <w:vAlign w:val="center"/>
          </w:tcPr>
          <w:p w14:paraId="59340CE9">
            <w:pPr>
              <w:widowControl/>
              <w:snapToGrid w:val="0"/>
              <w:jc w:val="center"/>
              <w:rPr>
                <w:kern w:val="0"/>
                <w:sz w:val="24"/>
                <w:szCs w:val="21"/>
              </w:rPr>
            </w:pPr>
          </w:p>
        </w:tc>
      </w:tr>
      <w:tr w14:paraId="53EA1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553242">
            <w:pPr>
              <w:widowControl/>
              <w:snapToGrid w:val="0"/>
              <w:jc w:val="center"/>
              <w:rPr>
                <w:kern w:val="0"/>
                <w:sz w:val="24"/>
                <w:szCs w:val="21"/>
              </w:rPr>
            </w:pPr>
            <w:r>
              <w:rPr>
                <w:kern w:val="0"/>
                <w:sz w:val="24"/>
                <w:szCs w:val="21"/>
              </w:rPr>
              <w:t>3</w:t>
            </w:r>
          </w:p>
        </w:tc>
        <w:tc>
          <w:tcPr>
            <w:tcW w:w="4630" w:type="dxa"/>
            <w:shd w:val="clear" w:color="auto" w:fill="auto"/>
            <w:vAlign w:val="center"/>
          </w:tcPr>
          <w:p w14:paraId="4E01AB9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12FB84F">
            <w:pPr>
              <w:widowControl/>
              <w:snapToGrid w:val="0"/>
              <w:jc w:val="center"/>
              <w:rPr>
                <w:kern w:val="0"/>
                <w:sz w:val="24"/>
                <w:szCs w:val="21"/>
              </w:rPr>
            </w:pPr>
          </w:p>
        </w:tc>
        <w:tc>
          <w:tcPr>
            <w:tcW w:w="1289" w:type="dxa"/>
            <w:shd w:val="clear" w:color="auto" w:fill="auto"/>
            <w:vAlign w:val="center"/>
          </w:tcPr>
          <w:p w14:paraId="4FAE4EE8">
            <w:pPr>
              <w:widowControl/>
              <w:snapToGrid w:val="0"/>
              <w:jc w:val="center"/>
              <w:rPr>
                <w:kern w:val="0"/>
                <w:sz w:val="24"/>
                <w:szCs w:val="21"/>
              </w:rPr>
            </w:pPr>
          </w:p>
        </w:tc>
        <w:tc>
          <w:tcPr>
            <w:tcW w:w="843" w:type="dxa"/>
            <w:shd w:val="clear" w:color="auto" w:fill="auto"/>
            <w:vAlign w:val="center"/>
          </w:tcPr>
          <w:p w14:paraId="5C986D7A">
            <w:pPr>
              <w:widowControl/>
              <w:snapToGrid w:val="0"/>
              <w:jc w:val="center"/>
              <w:rPr>
                <w:kern w:val="0"/>
                <w:sz w:val="24"/>
                <w:szCs w:val="21"/>
              </w:rPr>
            </w:pPr>
          </w:p>
        </w:tc>
      </w:tr>
      <w:tr w14:paraId="76097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4566C2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F8CB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ACF08B">
            <w:pPr>
              <w:widowControl/>
              <w:snapToGrid w:val="0"/>
              <w:jc w:val="center"/>
              <w:rPr>
                <w:kern w:val="0"/>
                <w:sz w:val="24"/>
                <w:szCs w:val="21"/>
              </w:rPr>
            </w:pPr>
            <w:r>
              <w:rPr>
                <w:kern w:val="0"/>
                <w:sz w:val="24"/>
                <w:szCs w:val="21"/>
              </w:rPr>
              <w:t>序号</w:t>
            </w:r>
          </w:p>
        </w:tc>
        <w:tc>
          <w:tcPr>
            <w:tcW w:w="4630" w:type="dxa"/>
            <w:shd w:val="clear" w:color="auto" w:fill="auto"/>
            <w:vAlign w:val="center"/>
          </w:tcPr>
          <w:p w14:paraId="5117215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9737C3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290068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5258ADB">
            <w:pPr>
              <w:widowControl/>
              <w:snapToGrid w:val="0"/>
              <w:jc w:val="center"/>
              <w:rPr>
                <w:kern w:val="0"/>
                <w:sz w:val="24"/>
                <w:szCs w:val="21"/>
              </w:rPr>
            </w:pPr>
            <w:r>
              <w:rPr>
                <w:kern w:val="0"/>
                <w:sz w:val="24"/>
                <w:szCs w:val="21"/>
              </w:rPr>
              <w:t>备注</w:t>
            </w:r>
          </w:p>
        </w:tc>
      </w:tr>
      <w:tr w14:paraId="0F97F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B96304">
            <w:pPr>
              <w:widowControl/>
              <w:snapToGrid w:val="0"/>
              <w:jc w:val="center"/>
              <w:rPr>
                <w:kern w:val="0"/>
                <w:sz w:val="24"/>
                <w:szCs w:val="21"/>
              </w:rPr>
            </w:pPr>
          </w:p>
        </w:tc>
        <w:tc>
          <w:tcPr>
            <w:tcW w:w="4630" w:type="dxa"/>
            <w:shd w:val="clear" w:color="auto" w:fill="auto"/>
            <w:vAlign w:val="center"/>
          </w:tcPr>
          <w:p w14:paraId="4645A9CF">
            <w:pPr>
              <w:widowControl/>
              <w:snapToGrid w:val="0"/>
              <w:jc w:val="center"/>
              <w:rPr>
                <w:kern w:val="0"/>
                <w:sz w:val="24"/>
                <w:szCs w:val="21"/>
              </w:rPr>
            </w:pPr>
          </w:p>
        </w:tc>
        <w:tc>
          <w:tcPr>
            <w:tcW w:w="2438" w:type="dxa"/>
            <w:shd w:val="clear" w:color="auto" w:fill="auto"/>
            <w:vAlign w:val="center"/>
          </w:tcPr>
          <w:p w14:paraId="75D41435">
            <w:pPr>
              <w:widowControl/>
              <w:snapToGrid w:val="0"/>
              <w:jc w:val="center"/>
              <w:rPr>
                <w:kern w:val="0"/>
                <w:sz w:val="24"/>
                <w:szCs w:val="21"/>
              </w:rPr>
            </w:pPr>
          </w:p>
        </w:tc>
        <w:tc>
          <w:tcPr>
            <w:tcW w:w="1289" w:type="dxa"/>
            <w:shd w:val="clear" w:color="auto" w:fill="auto"/>
            <w:vAlign w:val="center"/>
          </w:tcPr>
          <w:p w14:paraId="3952AA8C">
            <w:pPr>
              <w:widowControl/>
              <w:snapToGrid w:val="0"/>
              <w:jc w:val="center"/>
              <w:rPr>
                <w:kern w:val="0"/>
                <w:sz w:val="24"/>
                <w:szCs w:val="21"/>
              </w:rPr>
            </w:pPr>
          </w:p>
        </w:tc>
        <w:tc>
          <w:tcPr>
            <w:tcW w:w="843" w:type="dxa"/>
            <w:shd w:val="clear" w:color="auto" w:fill="auto"/>
            <w:vAlign w:val="center"/>
          </w:tcPr>
          <w:p w14:paraId="5ADCA21F">
            <w:pPr>
              <w:widowControl/>
              <w:snapToGrid w:val="0"/>
              <w:jc w:val="center"/>
              <w:rPr>
                <w:kern w:val="0"/>
                <w:sz w:val="24"/>
                <w:szCs w:val="21"/>
              </w:rPr>
            </w:pPr>
          </w:p>
        </w:tc>
      </w:tr>
      <w:tr w14:paraId="1B523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28F99F">
            <w:pPr>
              <w:widowControl/>
              <w:snapToGrid w:val="0"/>
              <w:jc w:val="center"/>
              <w:rPr>
                <w:kern w:val="0"/>
                <w:sz w:val="24"/>
                <w:szCs w:val="21"/>
              </w:rPr>
            </w:pPr>
          </w:p>
        </w:tc>
        <w:tc>
          <w:tcPr>
            <w:tcW w:w="4630" w:type="dxa"/>
            <w:shd w:val="clear" w:color="auto" w:fill="auto"/>
            <w:vAlign w:val="center"/>
          </w:tcPr>
          <w:p w14:paraId="4F09910D">
            <w:pPr>
              <w:widowControl/>
              <w:snapToGrid w:val="0"/>
              <w:jc w:val="center"/>
              <w:rPr>
                <w:kern w:val="0"/>
                <w:sz w:val="24"/>
                <w:szCs w:val="21"/>
              </w:rPr>
            </w:pPr>
          </w:p>
        </w:tc>
        <w:tc>
          <w:tcPr>
            <w:tcW w:w="2438" w:type="dxa"/>
            <w:shd w:val="clear" w:color="auto" w:fill="auto"/>
            <w:vAlign w:val="center"/>
          </w:tcPr>
          <w:p w14:paraId="600AC627">
            <w:pPr>
              <w:widowControl/>
              <w:snapToGrid w:val="0"/>
              <w:jc w:val="center"/>
              <w:rPr>
                <w:kern w:val="0"/>
                <w:sz w:val="24"/>
                <w:szCs w:val="21"/>
              </w:rPr>
            </w:pPr>
          </w:p>
        </w:tc>
        <w:tc>
          <w:tcPr>
            <w:tcW w:w="1289" w:type="dxa"/>
            <w:shd w:val="clear" w:color="auto" w:fill="auto"/>
            <w:vAlign w:val="center"/>
          </w:tcPr>
          <w:p w14:paraId="56D7EE46">
            <w:pPr>
              <w:widowControl/>
              <w:snapToGrid w:val="0"/>
              <w:jc w:val="center"/>
              <w:rPr>
                <w:kern w:val="0"/>
                <w:sz w:val="24"/>
                <w:szCs w:val="21"/>
              </w:rPr>
            </w:pPr>
          </w:p>
        </w:tc>
        <w:tc>
          <w:tcPr>
            <w:tcW w:w="843" w:type="dxa"/>
            <w:shd w:val="clear" w:color="auto" w:fill="auto"/>
            <w:vAlign w:val="center"/>
          </w:tcPr>
          <w:p w14:paraId="10EFB0A9">
            <w:pPr>
              <w:widowControl/>
              <w:snapToGrid w:val="0"/>
              <w:jc w:val="center"/>
              <w:rPr>
                <w:kern w:val="0"/>
                <w:sz w:val="24"/>
                <w:szCs w:val="21"/>
              </w:rPr>
            </w:pPr>
          </w:p>
        </w:tc>
      </w:tr>
      <w:tr w14:paraId="1A19B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44ADED">
            <w:pPr>
              <w:widowControl/>
              <w:snapToGrid w:val="0"/>
              <w:jc w:val="center"/>
              <w:rPr>
                <w:kern w:val="0"/>
                <w:sz w:val="24"/>
                <w:szCs w:val="21"/>
              </w:rPr>
            </w:pPr>
          </w:p>
        </w:tc>
        <w:tc>
          <w:tcPr>
            <w:tcW w:w="4630" w:type="dxa"/>
            <w:shd w:val="clear" w:color="auto" w:fill="auto"/>
            <w:vAlign w:val="center"/>
          </w:tcPr>
          <w:p w14:paraId="0591044D">
            <w:pPr>
              <w:widowControl/>
              <w:snapToGrid w:val="0"/>
              <w:jc w:val="center"/>
              <w:rPr>
                <w:kern w:val="0"/>
                <w:sz w:val="24"/>
                <w:szCs w:val="21"/>
              </w:rPr>
            </w:pPr>
          </w:p>
        </w:tc>
        <w:tc>
          <w:tcPr>
            <w:tcW w:w="2438" w:type="dxa"/>
            <w:shd w:val="clear" w:color="auto" w:fill="auto"/>
            <w:vAlign w:val="center"/>
          </w:tcPr>
          <w:p w14:paraId="56F3FEE4">
            <w:pPr>
              <w:widowControl/>
              <w:snapToGrid w:val="0"/>
              <w:jc w:val="center"/>
              <w:rPr>
                <w:kern w:val="0"/>
                <w:sz w:val="24"/>
                <w:szCs w:val="21"/>
              </w:rPr>
            </w:pPr>
          </w:p>
        </w:tc>
        <w:tc>
          <w:tcPr>
            <w:tcW w:w="1289" w:type="dxa"/>
            <w:shd w:val="clear" w:color="auto" w:fill="auto"/>
            <w:vAlign w:val="center"/>
          </w:tcPr>
          <w:p w14:paraId="2C1C5AF0">
            <w:pPr>
              <w:widowControl/>
              <w:snapToGrid w:val="0"/>
              <w:jc w:val="center"/>
              <w:rPr>
                <w:kern w:val="0"/>
                <w:sz w:val="24"/>
                <w:szCs w:val="21"/>
              </w:rPr>
            </w:pPr>
          </w:p>
        </w:tc>
        <w:tc>
          <w:tcPr>
            <w:tcW w:w="843" w:type="dxa"/>
            <w:shd w:val="clear" w:color="auto" w:fill="auto"/>
            <w:vAlign w:val="center"/>
          </w:tcPr>
          <w:p w14:paraId="3F3B993E">
            <w:pPr>
              <w:widowControl/>
              <w:snapToGrid w:val="0"/>
              <w:jc w:val="center"/>
              <w:rPr>
                <w:kern w:val="0"/>
                <w:sz w:val="24"/>
                <w:szCs w:val="21"/>
              </w:rPr>
            </w:pPr>
          </w:p>
        </w:tc>
      </w:tr>
      <w:tr w14:paraId="532A2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CB9998">
            <w:pPr>
              <w:widowControl/>
              <w:snapToGrid w:val="0"/>
              <w:jc w:val="center"/>
              <w:rPr>
                <w:kern w:val="0"/>
                <w:sz w:val="24"/>
                <w:szCs w:val="21"/>
              </w:rPr>
            </w:pPr>
          </w:p>
        </w:tc>
        <w:tc>
          <w:tcPr>
            <w:tcW w:w="4630" w:type="dxa"/>
            <w:shd w:val="clear" w:color="auto" w:fill="auto"/>
            <w:vAlign w:val="center"/>
          </w:tcPr>
          <w:p w14:paraId="65E46699">
            <w:pPr>
              <w:widowControl/>
              <w:snapToGrid w:val="0"/>
              <w:jc w:val="center"/>
              <w:rPr>
                <w:kern w:val="0"/>
                <w:sz w:val="24"/>
                <w:szCs w:val="21"/>
              </w:rPr>
            </w:pPr>
          </w:p>
        </w:tc>
        <w:tc>
          <w:tcPr>
            <w:tcW w:w="2438" w:type="dxa"/>
            <w:shd w:val="clear" w:color="auto" w:fill="auto"/>
            <w:vAlign w:val="center"/>
          </w:tcPr>
          <w:p w14:paraId="64211A1B">
            <w:pPr>
              <w:widowControl/>
              <w:snapToGrid w:val="0"/>
              <w:jc w:val="center"/>
              <w:rPr>
                <w:kern w:val="0"/>
                <w:sz w:val="24"/>
                <w:szCs w:val="21"/>
              </w:rPr>
            </w:pPr>
          </w:p>
        </w:tc>
        <w:tc>
          <w:tcPr>
            <w:tcW w:w="1289" w:type="dxa"/>
            <w:shd w:val="clear" w:color="auto" w:fill="auto"/>
            <w:vAlign w:val="center"/>
          </w:tcPr>
          <w:p w14:paraId="63A0F3F3">
            <w:pPr>
              <w:widowControl/>
              <w:snapToGrid w:val="0"/>
              <w:jc w:val="center"/>
              <w:rPr>
                <w:kern w:val="0"/>
                <w:sz w:val="24"/>
                <w:szCs w:val="21"/>
              </w:rPr>
            </w:pPr>
          </w:p>
        </w:tc>
        <w:tc>
          <w:tcPr>
            <w:tcW w:w="843" w:type="dxa"/>
            <w:shd w:val="clear" w:color="auto" w:fill="auto"/>
            <w:vAlign w:val="center"/>
          </w:tcPr>
          <w:p w14:paraId="26EB58D7">
            <w:pPr>
              <w:widowControl/>
              <w:snapToGrid w:val="0"/>
              <w:jc w:val="center"/>
              <w:rPr>
                <w:kern w:val="0"/>
                <w:sz w:val="24"/>
                <w:szCs w:val="21"/>
              </w:rPr>
            </w:pPr>
          </w:p>
        </w:tc>
      </w:tr>
      <w:tr w14:paraId="486E5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3655A1">
            <w:pPr>
              <w:widowControl/>
              <w:snapToGrid w:val="0"/>
              <w:jc w:val="center"/>
              <w:rPr>
                <w:kern w:val="0"/>
                <w:sz w:val="24"/>
                <w:szCs w:val="21"/>
              </w:rPr>
            </w:pPr>
          </w:p>
        </w:tc>
        <w:tc>
          <w:tcPr>
            <w:tcW w:w="4630" w:type="dxa"/>
            <w:shd w:val="clear" w:color="auto" w:fill="auto"/>
            <w:vAlign w:val="center"/>
          </w:tcPr>
          <w:p w14:paraId="21FA1EE7">
            <w:pPr>
              <w:widowControl/>
              <w:snapToGrid w:val="0"/>
              <w:jc w:val="center"/>
              <w:rPr>
                <w:kern w:val="0"/>
                <w:sz w:val="24"/>
                <w:szCs w:val="21"/>
              </w:rPr>
            </w:pPr>
          </w:p>
        </w:tc>
        <w:tc>
          <w:tcPr>
            <w:tcW w:w="2438" w:type="dxa"/>
            <w:shd w:val="clear" w:color="auto" w:fill="auto"/>
            <w:vAlign w:val="center"/>
          </w:tcPr>
          <w:p w14:paraId="0FEA3B1C">
            <w:pPr>
              <w:widowControl/>
              <w:snapToGrid w:val="0"/>
              <w:jc w:val="center"/>
              <w:rPr>
                <w:kern w:val="0"/>
                <w:sz w:val="24"/>
                <w:szCs w:val="21"/>
              </w:rPr>
            </w:pPr>
          </w:p>
        </w:tc>
        <w:tc>
          <w:tcPr>
            <w:tcW w:w="1289" w:type="dxa"/>
            <w:shd w:val="clear" w:color="auto" w:fill="auto"/>
            <w:vAlign w:val="center"/>
          </w:tcPr>
          <w:p w14:paraId="4663BD94">
            <w:pPr>
              <w:widowControl/>
              <w:snapToGrid w:val="0"/>
              <w:jc w:val="center"/>
              <w:rPr>
                <w:kern w:val="0"/>
                <w:sz w:val="24"/>
                <w:szCs w:val="21"/>
              </w:rPr>
            </w:pPr>
          </w:p>
        </w:tc>
        <w:tc>
          <w:tcPr>
            <w:tcW w:w="843" w:type="dxa"/>
            <w:shd w:val="clear" w:color="auto" w:fill="auto"/>
            <w:vAlign w:val="center"/>
          </w:tcPr>
          <w:p w14:paraId="1D46B24D">
            <w:pPr>
              <w:widowControl/>
              <w:snapToGrid w:val="0"/>
              <w:jc w:val="center"/>
              <w:rPr>
                <w:kern w:val="0"/>
                <w:sz w:val="24"/>
                <w:szCs w:val="21"/>
              </w:rPr>
            </w:pPr>
          </w:p>
        </w:tc>
      </w:tr>
    </w:tbl>
    <w:p w14:paraId="7A9B5625">
      <w:pPr>
        <w:spacing w:line="620" w:lineRule="exact"/>
        <w:rPr>
          <w:sz w:val="24"/>
        </w:rPr>
      </w:pPr>
      <w:r>
        <w:rPr>
          <w:sz w:val="24"/>
        </w:rPr>
        <w:t>注：</w:t>
      </w:r>
    </w:p>
    <w:p w14:paraId="36838181">
      <w:pPr>
        <w:spacing w:line="360" w:lineRule="auto"/>
        <w:rPr>
          <w:sz w:val="24"/>
        </w:rPr>
      </w:pPr>
      <w:r>
        <w:rPr>
          <w:sz w:val="24"/>
        </w:rPr>
        <w:t>1. 不如实填写偏离情况的投标文件将视为虚假材料。</w:t>
      </w:r>
    </w:p>
    <w:p w14:paraId="0D736BFC">
      <w:pPr>
        <w:spacing w:line="360" w:lineRule="auto"/>
        <w:rPr>
          <w:sz w:val="24"/>
        </w:rPr>
      </w:pPr>
      <w:r>
        <w:rPr>
          <w:sz w:val="24"/>
        </w:rPr>
        <w:t>2. 招标要求指招标文件中规定的具体要求，投标应答指投标文件的具体内容。</w:t>
      </w:r>
    </w:p>
    <w:p w14:paraId="5354CFD6">
      <w:pPr>
        <w:spacing w:line="360" w:lineRule="auto"/>
        <w:rPr>
          <w:sz w:val="24"/>
        </w:rPr>
      </w:pPr>
      <w:r>
        <w:rPr>
          <w:sz w:val="24"/>
        </w:rPr>
        <w:t>3. 偏离说明指招标要求与投标应答之间的不同之处。</w:t>
      </w:r>
    </w:p>
    <w:p w14:paraId="2B5333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77AEFF4">
      <w:pPr>
        <w:spacing w:line="360" w:lineRule="auto"/>
        <w:ind w:right="84" w:firstLine="224" w:firstLineChars="100"/>
        <w:rPr>
          <w:sz w:val="24"/>
        </w:rPr>
      </w:pPr>
      <w:r>
        <w:rPr>
          <w:sz w:val="24"/>
        </w:rPr>
        <w:t>投标人名称：</w:t>
      </w:r>
    </w:p>
    <w:p w14:paraId="2D9A0844">
      <w:pPr>
        <w:spacing w:line="360" w:lineRule="auto"/>
        <w:ind w:right="84" w:firstLine="224" w:firstLineChars="100"/>
        <w:rPr>
          <w:sz w:val="24"/>
        </w:rPr>
      </w:pPr>
      <w:r>
        <w:rPr>
          <w:sz w:val="24"/>
        </w:rPr>
        <w:t>日期</w:t>
      </w:r>
    </w:p>
    <w:p w14:paraId="682A0B8F">
      <w:pPr>
        <w:widowControl/>
        <w:jc w:val="left"/>
        <w:rPr>
          <w:b/>
          <w:sz w:val="24"/>
        </w:rPr>
      </w:pPr>
      <w:r>
        <w:rPr>
          <w:rFonts w:hint="eastAsia"/>
          <w:b/>
          <w:sz w:val="24"/>
        </w:rPr>
        <w:t>附件8</w:t>
      </w:r>
    </w:p>
    <w:p w14:paraId="3C760881">
      <w:pPr>
        <w:widowControl/>
        <w:jc w:val="left"/>
        <w:rPr>
          <w:sz w:val="24"/>
        </w:rPr>
      </w:pPr>
    </w:p>
    <w:p w14:paraId="54460660">
      <w:pPr>
        <w:widowControl/>
        <w:jc w:val="center"/>
        <w:rPr>
          <w:b/>
          <w:sz w:val="24"/>
        </w:rPr>
      </w:pPr>
      <w:r>
        <w:rPr>
          <w:rFonts w:hint="eastAsia"/>
          <w:b/>
          <w:sz w:val="24"/>
        </w:rPr>
        <w:t>项目人员及岗位安排</w:t>
      </w:r>
    </w:p>
    <w:p w14:paraId="3732783C">
      <w:pPr>
        <w:widowControl/>
        <w:jc w:val="left"/>
        <w:rPr>
          <w:sz w:val="24"/>
        </w:rPr>
      </w:pPr>
    </w:p>
    <w:p w14:paraId="3EA9D654">
      <w:pPr>
        <w:spacing w:line="460" w:lineRule="exact"/>
        <w:rPr>
          <w:sz w:val="24"/>
        </w:rPr>
      </w:pPr>
      <w:r>
        <w:rPr>
          <w:sz w:val="24"/>
        </w:rPr>
        <w:t>项目名称：</w:t>
      </w:r>
      <w:r>
        <w:rPr>
          <w:sz w:val="24"/>
          <w:u w:val="single"/>
        </w:rPr>
        <w:t xml:space="preserve">                    </w:t>
      </w:r>
    </w:p>
    <w:p w14:paraId="078DC71A">
      <w:pPr>
        <w:spacing w:line="460" w:lineRule="exact"/>
        <w:rPr>
          <w:sz w:val="24"/>
        </w:rPr>
      </w:pPr>
      <w:r>
        <w:rPr>
          <w:sz w:val="24"/>
        </w:rPr>
        <w:t>项目编号：</w:t>
      </w:r>
      <w:r>
        <w:rPr>
          <w:sz w:val="24"/>
          <w:u w:val="single"/>
        </w:rPr>
        <w:t xml:space="preserve">                    </w:t>
      </w:r>
    </w:p>
    <w:p w14:paraId="529FB6FA">
      <w:pPr>
        <w:spacing w:line="460" w:lineRule="exact"/>
        <w:rPr>
          <w:sz w:val="24"/>
          <w:u w:val="single"/>
        </w:rPr>
      </w:pPr>
      <w:r>
        <w:rPr>
          <w:sz w:val="24"/>
        </w:rPr>
        <w:t>包号：</w:t>
      </w:r>
      <w:r>
        <w:rPr>
          <w:sz w:val="24"/>
          <w:u w:val="single"/>
        </w:rPr>
        <w:t xml:space="preserve">                        </w:t>
      </w:r>
    </w:p>
    <w:p w14:paraId="1F466125">
      <w:pPr>
        <w:widowControl/>
        <w:jc w:val="left"/>
        <w:rPr>
          <w:sz w:val="24"/>
        </w:rPr>
      </w:pPr>
    </w:p>
    <w:p w14:paraId="06DBFBE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2A1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49BAC0">
            <w:pPr>
              <w:spacing w:line="360" w:lineRule="auto"/>
              <w:jc w:val="center"/>
              <w:rPr>
                <w:b/>
                <w:szCs w:val="21"/>
              </w:rPr>
            </w:pPr>
            <w:r>
              <w:rPr>
                <w:b/>
                <w:szCs w:val="21"/>
              </w:rPr>
              <w:t>序号</w:t>
            </w:r>
          </w:p>
        </w:tc>
        <w:tc>
          <w:tcPr>
            <w:tcW w:w="682" w:type="pct"/>
            <w:vAlign w:val="center"/>
          </w:tcPr>
          <w:p w14:paraId="2CECD5F0">
            <w:pPr>
              <w:spacing w:line="360" w:lineRule="auto"/>
              <w:jc w:val="center"/>
              <w:rPr>
                <w:b/>
                <w:szCs w:val="21"/>
              </w:rPr>
            </w:pPr>
            <w:r>
              <w:rPr>
                <w:b/>
                <w:szCs w:val="21"/>
              </w:rPr>
              <w:t>岗位名称</w:t>
            </w:r>
          </w:p>
        </w:tc>
        <w:tc>
          <w:tcPr>
            <w:tcW w:w="682" w:type="pct"/>
            <w:vAlign w:val="center"/>
          </w:tcPr>
          <w:p w14:paraId="0FC0C716">
            <w:pPr>
              <w:spacing w:line="360" w:lineRule="auto"/>
              <w:jc w:val="center"/>
              <w:rPr>
                <w:b/>
                <w:szCs w:val="21"/>
              </w:rPr>
            </w:pPr>
            <w:r>
              <w:rPr>
                <w:rFonts w:hint="eastAsia"/>
                <w:b/>
                <w:szCs w:val="21"/>
              </w:rPr>
              <w:t>投入</w:t>
            </w:r>
            <w:r>
              <w:rPr>
                <w:b/>
                <w:szCs w:val="21"/>
              </w:rPr>
              <w:t>人数</w:t>
            </w:r>
          </w:p>
        </w:tc>
        <w:tc>
          <w:tcPr>
            <w:tcW w:w="1113" w:type="pct"/>
            <w:vAlign w:val="center"/>
          </w:tcPr>
          <w:p w14:paraId="4504EAFB">
            <w:pPr>
              <w:spacing w:line="360" w:lineRule="auto"/>
              <w:jc w:val="center"/>
              <w:rPr>
                <w:b/>
                <w:szCs w:val="21"/>
              </w:rPr>
            </w:pPr>
            <w:r>
              <w:rPr>
                <w:rFonts w:hint="eastAsia"/>
                <w:b/>
                <w:szCs w:val="21"/>
              </w:rPr>
              <w:t>人员情况简介</w:t>
            </w:r>
          </w:p>
        </w:tc>
        <w:tc>
          <w:tcPr>
            <w:tcW w:w="652" w:type="pct"/>
            <w:vAlign w:val="center"/>
          </w:tcPr>
          <w:p w14:paraId="780861EE">
            <w:pPr>
              <w:spacing w:line="360" w:lineRule="auto"/>
              <w:jc w:val="center"/>
              <w:rPr>
                <w:b/>
                <w:szCs w:val="21"/>
              </w:rPr>
            </w:pPr>
            <w:r>
              <w:rPr>
                <w:rFonts w:hint="eastAsia"/>
                <w:b/>
                <w:szCs w:val="21"/>
              </w:rPr>
              <w:t>是否退休</w:t>
            </w:r>
          </w:p>
        </w:tc>
        <w:tc>
          <w:tcPr>
            <w:tcW w:w="723" w:type="pct"/>
            <w:vAlign w:val="center"/>
          </w:tcPr>
          <w:p w14:paraId="4431824D">
            <w:pPr>
              <w:spacing w:line="360" w:lineRule="auto"/>
              <w:jc w:val="center"/>
              <w:rPr>
                <w:b/>
                <w:szCs w:val="21"/>
              </w:rPr>
            </w:pPr>
            <w:r>
              <w:rPr>
                <w:b/>
                <w:szCs w:val="21"/>
              </w:rPr>
              <w:t>工作时间</w:t>
            </w:r>
          </w:p>
        </w:tc>
        <w:tc>
          <w:tcPr>
            <w:tcW w:w="723" w:type="pct"/>
            <w:vAlign w:val="center"/>
          </w:tcPr>
          <w:p w14:paraId="1586C0C2">
            <w:pPr>
              <w:spacing w:line="360" w:lineRule="auto"/>
              <w:jc w:val="center"/>
              <w:rPr>
                <w:b/>
                <w:szCs w:val="21"/>
              </w:rPr>
            </w:pPr>
            <w:r>
              <w:rPr>
                <w:rFonts w:hint="eastAsia"/>
                <w:b/>
                <w:szCs w:val="21"/>
              </w:rPr>
              <w:t>备注</w:t>
            </w:r>
          </w:p>
        </w:tc>
      </w:tr>
      <w:tr w14:paraId="26C73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AC02E4A">
            <w:pPr>
              <w:spacing w:line="360" w:lineRule="auto"/>
              <w:jc w:val="center"/>
              <w:rPr>
                <w:szCs w:val="21"/>
              </w:rPr>
            </w:pPr>
          </w:p>
        </w:tc>
        <w:tc>
          <w:tcPr>
            <w:tcW w:w="682" w:type="pct"/>
            <w:vAlign w:val="center"/>
          </w:tcPr>
          <w:p w14:paraId="162DAC2A">
            <w:pPr>
              <w:spacing w:line="360" w:lineRule="auto"/>
              <w:jc w:val="center"/>
              <w:rPr>
                <w:szCs w:val="21"/>
              </w:rPr>
            </w:pPr>
          </w:p>
        </w:tc>
        <w:tc>
          <w:tcPr>
            <w:tcW w:w="682" w:type="pct"/>
            <w:vAlign w:val="center"/>
          </w:tcPr>
          <w:p w14:paraId="056F202E">
            <w:pPr>
              <w:spacing w:line="360" w:lineRule="auto"/>
              <w:jc w:val="center"/>
              <w:rPr>
                <w:szCs w:val="21"/>
              </w:rPr>
            </w:pPr>
          </w:p>
        </w:tc>
        <w:tc>
          <w:tcPr>
            <w:tcW w:w="1113" w:type="pct"/>
            <w:vAlign w:val="center"/>
          </w:tcPr>
          <w:p w14:paraId="314C6EA9">
            <w:pPr>
              <w:spacing w:line="360" w:lineRule="auto"/>
              <w:jc w:val="center"/>
              <w:rPr>
                <w:szCs w:val="21"/>
              </w:rPr>
            </w:pPr>
          </w:p>
        </w:tc>
        <w:tc>
          <w:tcPr>
            <w:tcW w:w="652" w:type="pct"/>
            <w:vAlign w:val="center"/>
          </w:tcPr>
          <w:p w14:paraId="4E08F275">
            <w:pPr>
              <w:spacing w:line="360" w:lineRule="auto"/>
              <w:jc w:val="center"/>
              <w:rPr>
                <w:szCs w:val="21"/>
              </w:rPr>
            </w:pPr>
          </w:p>
        </w:tc>
        <w:tc>
          <w:tcPr>
            <w:tcW w:w="723" w:type="pct"/>
            <w:vAlign w:val="center"/>
          </w:tcPr>
          <w:p w14:paraId="088C686F">
            <w:pPr>
              <w:spacing w:line="360" w:lineRule="auto"/>
              <w:jc w:val="center"/>
              <w:rPr>
                <w:szCs w:val="21"/>
              </w:rPr>
            </w:pPr>
          </w:p>
        </w:tc>
        <w:tc>
          <w:tcPr>
            <w:tcW w:w="723" w:type="pct"/>
          </w:tcPr>
          <w:p w14:paraId="00A899BF">
            <w:pPr>
              <w:spacing w:line="360" w:lineRule="auto"/>
              <w:jc w:val="center"/>
              <w:rPr>
                <w:szCs w:val="21"/>
              </w:rPr>
            </w:pPr>
          </w:p>
        </w:tc>
      </w:tr>
      <w:tr w14:paraId="0DC1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390FB2">
            <w:pPr>
              <w:spacing w:line="360" w:lineRule="auto"/>
              <w:jc w:val="center"/>
              <w:rPr>
                <w:szCs w:val="21"/>
              </w:rPr>
            </w:pPr>
          </w:p>
        </w:tc>
        <w:tc>
          <w:tcPr>
            <w:tcW w:w="682" w:type="pct"/>
            <w:vAlign w:val="center"/>
          </w:tcPr>
          <w:p w14:paraId="062DEC23">
            <w:pPr>
              <w:spacing w:line="360" w:lineRule="auto"/>
              <w:jc w:val="center"/>
              <w:rPr>
                <w:szCs w:val="21"/>
              </w:rPr>
            </w:pPr>
          </w:p>
        </w:tc>
        <w:tc>
          <w:tcPr>
            <w:tcW w:w="682" w:type="pct"/>
            <w:vAlign w:val="center"/>
          </w:tcPr>
          <w:p w14:paraId="65E6FDB8">
            <w:pPr>
              <w:spacing w:line="360" w:lineRule="auto"/>
              <w:jc w:val="center"/>
              <w:rPr>
                <w:szCs w:val="21"/>
              </w:rPr>
            </w:pPr>
          </w:p>
        </w:tc>
        <w:tc>
          <w:tcPr>
            <w:tcW w:w="1113" w:type="pct"/>
            <w:vAlign w:val="center"/>
          </w:tcPr>
          <w:p w14:paraId="0719E9BF">
            <w:pPr>
              <w:spacing w:line="360" w:lineRule="auto"/>
              <w:jc w:val="center"/>
              <w:rPr>
                <w:szCs w:val="21"/>
              </w:rPr>
            </w:pPr>
          </w:p>
        </w:tc>
        <w:tc>
          <w:tcPr>
            <w:tcW w:w="652" w:type="pct"/>
            <w:vAlign w:val="center"/>
          </w:tcPr>
          <w:p w14:paraId="3E45E9D8">
            <w:pPr>
              <w:spacing w:line="360" w:lineRule="auto"/>
              <w:jc w:val="center"/>
              <w:rPr>
                <w:szCs w:val="21"/>
              </w:rPr>
            </w:pPr>
          </w:p>
        </w:tc>
        <w:tc>
          <w:tcPr>
            <w:tcW w:w="723" w:type="pct"/>
            <w:vAlign w:val="center"/>
          </w:tcPr>
          <w:p w14:paraId="50F37C4D">
            <w:pPr>
              <w:spacing w:line="360" w:lineRule="auto"/>
              <w:jc w:val="center"/>
              <w:rPr>
                <w:szCs w:val="21"/>
              </w:rPr>
            </w:pPr>
          </w:p>
        </w:tc>
        <w:tc>
          <w:tcPr>
            <w:tcW w:w="723" w:type="pct"/>
          </w:tcPr>
          <w:p w14:paraId="7E6A8D98">
            <w:pPr>
              <w:spacing w:line="360" w:lineRule="auto"/>
              <w:jc w:val="center"/>
              <w:rPr>
                <w:szCs w:val="21"/>
              </w:rPr>
            </w:pPr>
          </w:p>
        </w:tc>
      </w:tr>
      <w:tr w14:paraId="01188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5E6A92">
            <w:pPr>
              <w:spacing w:line="360" w:lineRule="auto"/>
              <w:jc w:val="center"/>
              <w:rPr>
                <w:szCs w:val="21"/>
              </w:rPr>
            </w:pPr>
          </w:p>
        </w:tc>
        <w:tc>
          <w:tcPr>
            <w:tcW w:w="682" w:type="pct"/>
            <w:vAlign w:val="center"/>
          </w:tcPr>
          <w:p w14:paraId="7005EB1A">
            <w:pPr>
              <w:spacing w:line="360" w:lineRule="auto"/>
              <w:jc w:val="center"/>
              <w:rPr>
                <w:szCs w:val="21"/>
              </w:rPr>
            </w:pPr>
          </w:p>
        </w:tc>
        <w:tc>
          <w:tcPr>
            <w:tcW w:w="682" w:type="pct"/>
            <w:vAlign w:val="center"/>
          </w:tcPr>
          <w:p w14:paraId="1C18053E">
            <w:pPr>
              <w:spacing w:line="360" w:lineRule="auto"/>
              <w:jc w:val="center"/>
              <w:rPr>
                <w:szCs w:val="21"/>
              </w:rPr>
            </w:pPr>
          </w:p>
        </w:tc>
        <w:tc>
          <w:tcPr>
            <w:tcW w:w="1113" w:type="pct"/>
            <w:vAlign w:val="center"/>
          </w:tcPr>
          <w:p w14:paraId="3CC2B62C">
            <w:pPr>
              <w:spacing w:line="360" w:lineRule="auto"/>
              <w:jc w:val="center"/>
              <w:rPr>
                <w:szCs w:val="21"/>
              </w:rPr>
            </w:pPr>
          </w:p>
        </w:tc>
        <w:tc>
          <w:tcPr>
            <w:tcW w:w="652" w:type="pct"/>
            <w:vAlign w:val="center"/>
          </w:tcPr>
          <w:p w14:paraId="19EA117D">
            <w:pPr>
              <w:spacing w:line="360" w:lineRule="auto"/>
              <w:jc w:val="center"/>
              <w:rPr>
                <w:szCs w:val="21"/>
              </w:rPr>
            </w:pPr>
          </w:p>
        </w:tc>
        <w:tc>
          <w:tcPr>
            <w:tcW w:w="723" w:type="pct"/>
            <w:vAlign w:val="center"/>
          </w:tcPr>
          <w:p w14:paraId="4A5EBD0F">
            <w:pPr>
              <w:spacing w:line="360" w:lineRule="auto"/>
              <w:jc w:val="center"/>
              <w:rPr>
                <w:szCs w:val="21"/>
              </w:rPr>
            </w:pPr>
          </w:p>
        </w:tc>
        <w:tc>
          <w:tcPr>
            <w:tcW w:w="723" w:type="pct"/>
          </w:tcPr>
          <w:p w14:paraId="74A915E2">
            <w:pPr>
              <w:spacing w:line="360" w:lineRule="auto"/>
              <w:jc w:val="center"/>
              <w:rPr>
                <w:szCs w:val="21"/>
              </w:rPr>
            </w:pPr>
          </w:p>
        </w:tc>
      </w:tr>
      <w:tr w14:paraId="2B88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ED7B490">
            <w:pPr>
              <w:spacing w:line="360" w:lineRule="auto"/>
              <w:jc w:val="center"/>
              <w:rPr>
                <w:szCs w:val="21"/>
              </w:rPr>
            </w:pPr>
          </w:p>
        </w:tc>
        <w:tc>
          <w:tcPr>
            <w:tcW w:w="682" w:type="pct"/>
            <w:vAlign w:val="center"/>
          </w:tcPr>
          <w:p w14:paraId="2AD44F32">
            <w:pPr>
              <w:spacing w:line="360" w:lineRule="auto"/>
              <w:jc w:val="center"/>
              <w:rPr>
                <w:szCs w:val="21"/>
              </w:rPr>
            </w:pPr>
          </w:p>
        </w:tc>
        <w:tc>
          <w:tcPr>
            <w:tcW w:w="682" w:type="pct"/>
            <w:vAlign w:val="center"/>
          </w:tcPr>
          <w:p w14:paraId="7222668B">
            <w:pPr>
              <w:spacing w:line="360" w:lineRule="auto"/>
              <w:jc w:val="center"/>
              <w:rPr>
                <w:szCs w:val="21"/>
              </w:rPr>
            </w:pPr>
          </w:p>
        </w:tc>
        <w:tc>
          <w:tcPr>
            <w:tcW w:w="1113" w:type="pct"/>
            <w:vAlign w:val="center"/>
          </w:tcPr>
          <w:p w14:paraId="5664504D">
            <w:pPr>
              <w:spacing w:line="360" w:lineRule="auto"/>
              <w:jc w:val="center"/>
              <w:rPr>
                <w:szCs w:val="21"/>
              </w:rPr>
            </w:pPr>
          </w:p>
        </w:tc>
        <w:tc>
          <w:tcPr>
            <w:tcW w:w="652" w:type="pct"/>
            <w:vAlign w:val="center"/>
          </w:tcPr>
          <w:p w14:paraId="31DB6404">
            <w:pPr>
              <w:spacing w:line="360" w:lineRule="auto"/>
              <w:jc w:val="center"/>
              <w:rPr>
                <w:szCs w:val="21"/>
              </w:rPr>
            </w:pPr>
          </w:p>
        </w:tc>
        <w:tc>
          <w:tcPr>
            <w:tcW w:w="723" w:type="pct"/>
            <w:vAlign w:val="center"/>
          </w:tcPr>
          <w:p w14:paraId="4CEC824D">
            <w:pPr>
              <w:spacing w:line="360" w:lineRule="auto"/>
              <w:jc w:val="center"/>
              <w:rPr>
                <w:szCs w:val="21"/>
              </w:rPr>
            </w:pPr>
          </w:p>
        </w:tc>
        <w:tc>
          <w:tcPr>
            <w:tcW w:w="723" w:type="pct"/>
          </w:tcPr>
          <w:p w14:paraId="48B7C934">
            <w:pPr>
              <w:spacing w:line="360" w:lineRule="auto"/>
              <w:jc w:val="center"/>
              <w:rPr>
                <w:szCs w:val="21"/>
              </w:rPr>
            </w:pPr>
          </w:p>
        </w:tc>
      </w:tr>
      <w:tr w14:paraId="7B338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043F908">
            <w:pPr>
              <w:spacing w:line="360" w:lineRule="auto"/>
              <w:jc w:val="center"/>
              <w:rPr>
                <w:szCs w:val="21"/>
              </w:rPr>
            </w:pPr>
          </w:p>
        </w:tc>
        <w:tc>
          <w:tcPr>
            <w:tcW w:w="682" w:type="pct"/>
            <w:vAlign w:val="center"/>
          </w:tcPr>
          <w:p w14:paraId="27E5424A">
            <w:pPr>
              <w:spacing w:line="360" w:lineRule="auto"/>
              <w:jc w:val="center"/>
              <w:rPr>
                <w:szCs w:val="21"/>
              </w:rPr>
            </w:pPr>
          </w:p>
        </w:tc>
        <w:tc>
          <w:tcPr>
            <w:tcW w:w="682" w:type="pct"/>
            <w:vAlign w:val="center"/>
          </w:tcPr>
          <w:p w14:paraId="67DB131D">
            <w:pPr>
              <w:spacing w:line="360" w:lineRule="auto"/>
              <w:jc w:val="center"/>
              <w:rPr>
                <w:szCs w:val="21"/>
              </w:rPr>
            </w:pPr>
          </w:p>
        </w:tc>
        <w:tc>
          <w:tcPr>
            <w:tcW w:w="1113" w:type="pct"/>
            <w:vAlign w:val="center"/>
          </w:tcPr>
          <w:p w14:paraId="382DAF54">
            <w:pPr>
              <w:spacing w:line="360" w:lineRule="auto"/>
              <w:jc w:val="center"/>
              <w:rPr>
                <w:szCs w:val="21"/>
              </w:rPr>
            </w:pPr>
          </w:p>
        </w:tc>
        <w:tc>
          <w:tcPr>
            <w:tcW w:w="652" w:type="pct"/>
            <w:vAlign w:val="center"/>
          </w:tcPr>
          <w:p w14:paraId="12199A55">
            <w:pPr>
              <w:spacing w:line="360" w:lineRule="auto"/>
              <w:jc w:val="center"/>
              <w:rPr>
                <w:szCs w:val="21"/>
              </w:rPr>
            </w:pPr>
          </w:p>
        </w:tc>
        <w:tc>
          <w:tcPr>
            <w:tcW w:w="723" w:type="pct"/>
            <w:vAlign w:val="center"/>
          </w:tcPr>
          <w:p w14:paraId="03DD9DAF">
            <w:pPr>
              <w:spacing w:line="360" w:lineRule="auto"/>
              <w:jc w:val="center"/>
              <w:rPr>
                <w:szCs w:val="21"/>
              </w:rPr>
            </w:pPr>
          </w:p>
        </w:tc>
        <w:tc>
          <w:tcPr>
            <w:tcW w:w="723" w:type="pct"/>
          </w:tcPr>
          <w:p w14:paraId="0EB8F0E5">
            <w:pPr>
              <w:spacing w:line="360" w:lineRule="auto"/>
              <w:jc w:val="center"/>
              <w:rPr>
                <w:szCs w:val="21"/>
              </w:rPr>
            </w:pPr>
          </w:p>
        </w:tc>
      </w:tr>
      <w:tr w14:paraId="3DCA8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9E66DE6">
            <w:pPr>
              <w:spacing w:line="360" w:lineRule="auto"/>
              <w:jc w:val="center"/>
              <w:rPr>
                <w:szCs w:val="21"/>
              </w:rPr>
            </w:pPr>
          </w:p>
        </w:tc>
        <w:tc>
          <w:tcPr>
            <w:tcW w:w="682" w:type="pct"/>
            <w:vAlign w:val="center"/>
          </w:tcPr>
          <w:p w14:paraId="109F48CC">
            <w:pPr>
              <w:spacing w:line="360" w:lineRule="auto"/>
              <w:jc w:val="center"/>
              <w:rPr>
                <w:szCs w:val="21"/>
              </w:rPr>
            </w:pPr>
          </w:p>
        </w:tc>
        <w:tc>
          <w:tcPr>
            <w:tcW w:w="682" w:type="pct"/>
            <w:vAlign w:val="center"/>
          </w:tcPr>
          <w:p w14:paraId="270C154C">
            <w:pPr>
              <w:spacing w:line="360" w:lineRule="auto"/>
              <w:jc w:val="center"/>
              <w:rPr>
                <w:szCs w:val="21"/>
              </w:rPr>
            </w:pPr>
          </w:p>
        </w:tc>
        <w:tc>
          <w:tcPr>
            <w:tcW w:w="1113" w:type="pct"/>
            <w:vAlign w:val="center"/>
          </w:tcPr>
          <w:p w14:paraId="2DC97092">
            <w:pPr>
              <w:spacing w:line="360" w:lineRule="auto"/>
              <w:jc w:val="center"/>
              <w:rPr>
                <w:szCs w:val="21"/>
              </w:rPr>
            </w:pPr>
          </w:p>
        </w:tc>
        <w:tc>
          <w:tcPr>
            <w:tcW w:w="652" w:type="pct"/>
            <w:vAlign w:val="center"/>
          </w:tcPr>
          <w:p w14:paraId="4F6148F5">
            <w:pPr>
              <w:spacing w:line="360" w:lineRule="auto"/>
              <w:jc w:val="center"/>
              <w:rPr>
                <w:szCs w:val="21"/>
              </w:rPr>
            </w:pPr>
          </w:p>
        </w:tc>
        <w:tc>
          <w:tcPr>
            <w:tcW w:w="723" w:type="pct"/>
            <w:vAlign w:val="center"/>
          </w:tcPr>
          <w:p w14:paraId="10ECABB8">
            <w:pPr>
              <w:spacing w:line="360" w:lineRule="auto"/>
              <w:jc w:val="center"/>
              <w:rPr>
                <w:szCs w:val="21"/>
              </w:rPr>
            </w:pPr>
          </w:p>
        </w:tc>
        <w:tc>
          <w:tcPr>
            <w:tcW w:w="723" w:type="pct"/>
          </w:tcPr>
          <w:p w14:paraId="068D3DB9">
            <w:pPr>
              <w:spacing w:line="360" w:lineRule="auto"/>
              <w:jc w:val="center"/>
              <w:rPr>
                <w:szCs w:val="21"/>
              </w:rPr>
            </w:pPr>
          </w:p>
        </w:tc>
      </w:tr>
      <w:tr w14:paraId="0AAD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154C409">
            <w:pPr>
              <w:spacing w:line="360" w:lineRule="auto"/>
              <w:jc w:val="center"/>
              <w:rPr>
                <w:szCs w:val="21"/>
              </w:rPr>
            </w:pPr>
            <w:r>
              <w:rPr>
                <w:rFonts w:hint="eastAsia"/>
                <w:szCs w:val="21"/>
              </w:rPr>
              <w:t>合计人数</w:t>
            </w:r>
          </w:p>
        </w:tc>
        <w:tc>
          <w:tcPr>
            <w:tcW w:w="3892" w:type="pct"/>
            <w:gridSpan w:val="5"/>
            <w:vAlign w:val="center"/>
          </w:tcPr>
          <w:p w14:paraId="07B9578C">
            <w:pPr>
              <w:spacing w:line="360" w:lineRule="auto"/>
              <w:jc w:val="center"/>
              <w:rPr>
                <w:szCs w:val="21"/>
              </w:rPr>
            </w:pPr>
          </w:p>
        </w:tc>
      </w:tr>
    </w:tbl>
    <w:p w14:paraId="45D79F4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11E9AB1">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EDD1332">
      <w:pPr>
        <w:widowControl/>
        <w:jc w:val="left"/>
        <w:rPr>
          <w:sz w:val="24"/>
        </w:rPr>
      </w:pPr>
    </w:p>
    <w:p w14:paraId="2C434DBA">
      <w:pPr>
        <w:widowControl/>
        <w:jc w:val="left"/>
        <w:rPr>
          <w:sz w:val="24"/>
        </w:rPr>
      </w:pPr>
    </w:p>
    <w:p w14:paraId="0DFC59DC">
      <w:pPr>
        <w:widowControl/>
        <w:jc w:val="left"/>
        <w:rPr>
          <w:sz w:val="24"/>
        </w:rPr>
      </w:pPr>
    </w:p>
    <w:p w14:paraId="77EA4D02">
      <w:pPr>
        <w:widowControl/>
        <w:jc w:val="left"/>
        <w:rPr>
          <w:sz w:val="24"/>
        </w:rPr>
      </w:pPr>
    </w:p>
    <w:p w14:paraId="2DCA9C24">
      <w:pPr>
        <w:spacing w:line="360" w:lineRule="auto"/>
        <w:ind w:right="84" w:firstLine="224" w:firstLineChars="100"/>
        <w:rPr>
          <w:sz w:val="24"/>
        </w:rPr>
      </w:pPr>
      <w:r>
        <w:rPr>
          <w:sz w:val="24"/>
        </w:rPr>
        <w:t>投标人名称：</w:t>
      </w:r>
    </w:p>
    <w:p w14:paraId="4786D579">
      <w:pPr>
        <w:spacing w:line="360" w:lineRule="auto"/>
        <w:ind w:right="84" w:firstLine="224" w:firstLineChars="100"/>
        <w:rPr>
          <w:sz w:val="24"/>
        </w:rPr>
      </w:pPr>
    </w:p>
    <w:p w14:paraId="363DBB24">
      <w:pPr>
        <w:spacing w:line="360" w:lineRule="auto"/>
        <w:ind w:right="84" w:firstLine="224" w:firstLineChars="100"/>
        <w:rPr>
          <w:sz w:val="24"/>
        </w:rPr>
      </w:pPr>
      <w:r>
        <w:rPr>
          <w:sz w:val="24"/>
        </w:rPr>
        <w:t>日期</w:t>
      </w:r>
    </w:p>
    <w:p w14:paraId="106C74E9">
      <w:pPr>
        <w:widowControl/>
        <w:jc w:val="left"/>
        <w:rPr>
          <w:sz w:val="24"/>
        </w:rPr>
      </w:pPr>
    </w:p>
    <w:p w14:paraId="0DB17946">
      <w:pPr>
        <w:spacing w:line="360" w:lineRule="auto"/>
        <w:ind w:right="84" w:firstLine="224" w:firstLineChars="100"/>
        <w:rPr>
          <w:position w:val="-40"/>
          <w:sz w:val="24"/>
        </w:rPr>
      </w:pPr>
      <w:r>
        <w:rPr>
          <w:b/>
          <w:sz w:val="24"/>
        </w:rPr>
        <w:br w:type="page"/>
      </w:r>
    </w:p>
    <w:p w14:paraId="6C62BCCA">
      <w:pPr>
        <w:spacing w:line="360" w:lineRule="auto"/>
        <w:rPr>
          <w:b/>
          <w:sz w:val="24"/>
        </w:rPr>
      </w:pPr>
      <w:r>
        <w:rPr>
          <w:b/>
          <w:sz w:val="24"/>
        </w:rPr>
        <w:t>附件</w:t>
      </w:r>
      <w:r>
        <w:rPr>
          <w:rFonts w:hint="eastAsia"/>
          <w:b/>
          <w:sz w:val="24"/>
        </w:rPr>
        <w:t>9</w:t>
      </w:r>
    </w:p>
    <w:p w14:paraId="3F257938">
      <w:pPr>
        <w:autoSpaceDN w:val="0"/>
        <w:spacing w:line="360" w:lineRule="auto"/>
        <w:jc w:val="center"/>
        <w:rPr>
          <w:b/>
          <w:bCs/>
          <w:sz w:val="24"/>
        </w:rPr>
      </w:pPr>
      <w:r>
        <w:rPr>
          <w:b/>
          <w:sz w:val="24"/>
        </w:rPr>
        <w:t>主要相关项目业绩一览表</w:t>
      </w:r>
    </w:p>
    <w:p w14:paraId="750CFFAD">
      <w:pPr>
        <w:spacing w:line="460" w:lineRule="exact"/>
        <w:ind w:left="192"/>
        <w:rPr>
          <w:sz w:val="24"/>
        </w:rPr>
      </w:pPr>
    </w:p>
    <w:p w14:paraId="604BCDB6">
      <w:pPr>
        <w:spacing w:line="460" w:lineRule="exact"/>
        <w:rPr>
          <w:sz w:val="24"/>
        </w:rPr>
      </w:pPr>
      <w:r>
        <w:rPr>
          <w:sz w:val="24"/>
        </w:rPr>
        <w:t>项目名称：</w:t>
      </w:r>
      <w:r>
        <w:rPr>
          <w:sz w:val="24"/>
          <w:u w:val="single"/>
        </w:rPr>
        <w:t xml:space="preserve">                    </w:t>
      </w:r>
    </w:p>
    <w:p w14:paraId="340DA73C">
      <w:pPr>
        <w:spacing w:line="460" w:lineRule="exact"/>
        <w:rPr>
          <w:sz w:val="24"/>
        </w:rPr>
      </w:pPr>
      <w:r>
        <w:rPr>
          <w:sz w:val="24"/>
        </w:rPr>
        <w:t>项目编号：</w:t>
      </w:r>
      <w:r>
        <w:rPr>
          <w:sz w:val="24"/>
          <w:u w:val="single"/>
        </w:rPr>
        <w:t xml:space="preserve">                    </w:t>
      </w:r>
    </w:p>
    <w:p w14:paraId="585DA04E">
      <w:pPr>
        <w:spacing w:line="460" w:lineRule="exact"/>
        <w:rPr>
          <w:sz w:val="24"/>
          <w:u w:val="single"/>
        </w:rPr>
      </w:pPr>
      <w:r>
        <w:rPr>
          <w:sz w:val="24"/>
        </w:rPr>
        <w:t>包号：</w:t>
      </w:r>
      <w:r>
        <w:rPr>
          <w:sz w:val="24"/>
          <w:u w:val="single"/>
        </w:rPr>
        <w:t xml:space="preserve">                        </w:t>
      </w:r>
    </w:p>
    <w:p w14:paraId="32B0A44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558F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811C0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6C43BA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01148C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31F3AA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676DEB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C50E4C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8350106">
            <w:pPr>
              <w:snapToGrid w:val="0"/>
              <w:jc w:val="center"/>
              <w:rPr>
                <w:sz w:val="24"/>
              </w:rPr>
            </w:pPr>
            <w:r>
              <w:rPr>
                <w:sz w:val="24"/>
              </w:rPr>
              <w:t>合同金额</w:t>
            </w:r>
          </w:p>
        </w:tc>
      </w:tr>
      <w:tr w14:paraId="6FD22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B48D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E1AE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F96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24AE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21D3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0B74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508E37">
            <w:pPr>
              <w:snapToGrid w:val="0"/>
              <w:jc w:val="center"/>
              <w:rPr>
                <w:sz w:val="24"/>
              </w:rPr>
            </w:pPr>
          </w:p>
        </w:tc>
      </w:tr>
      <w:tr w14:paraId="3DDDF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DB52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F64C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7D0F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4740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3D96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E64E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CDE49B">
            <w:pPr>
              <w:snapToGrid w:val="0"/>
              <w:jc w:val="center"/>
              <w:rPr>
                <w:sz w:val="24"/>
              </w:rPr>
            </w:pPr>
          </w:p>
        </w:tc>
      </w:tr>
      <w:tr w14:paraId="326DC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01B9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C9C0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7F42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A677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AA81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DA36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AAF401">
            <w:pPr>
              <w:snapToGrid w:val="0"/>
              <w:jc w:val="center"/>
              <w:rPr>
                <w:sz w:val="24"/>
              </w:rPr>
            </w:pPr>
          </w:p>
        </w:tc>
      </w:tr>
      <w:tr w14:paraId="7FAE4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4394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49AF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89B2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A7E3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68FE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F6D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A1BA4D">
            <w:pPr>
              <w:snapToGrid w:val="0"/>
              <w:jc w:val="center"/>
              <w:rPr>
                <w:sz w:val="24"/>
              </w:rPr>
            </w:pPr>
          </w:p>
        </w:tc>
      </w:tr>
      <w:tr w14:paraId="44B5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4962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D2C2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BC0E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8735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ADD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BAFC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9FE14D">
            <w:pPr>
              <w:snapToGrid w:val="0"/>
              <w:jc w:val="center"/>
              <w:rPr>
                <w:sz w:val="24"/>
              </w:rPr>
            </w:pPr>
          </w:p>
        </w:tc>
      </w:tr>
      <w:tr w14:paraId="1D321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2D9A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67DD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2CCC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6329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7BDA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4F01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1337D">
            <w:pPr>
              <w:snapToGrid w:val="0"/>
              <w:jc w:val="center"/>
              <w:rPr>
                <w:sz w:val="24"/>
              </w:rPr>
            </w:pPr>
          </w:p>
        </w:tc>
      </w:tr>
      <w:tr w14:paraId="444B8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087F1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64D6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1874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88CE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F1B8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1A08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925B0C">
            <w:pPr>
              <w:snapToGrid w:val="0"/>
              <w:jc w:val="center"/>
              <w:rPr>
                <w:sz w:val="24"/>
              </w:rPr>
            </w:pPr>
          </w:p>
        </w:tc>
      </w:tr>
      <w:tr w14:paraId="16012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05F5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E04C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940A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1BB1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7E84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BA0D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65B5E2">
            <w:pPr>
              <w:snapToGrid w:val="0"/>
              <w:jc w:val="center"/>
              <w:rPr>
                <w:sz w:val="24"/>
              </w:rPr>
            </w:pPr>
          </w:p>
        </w:tc>
      </w:tr>
      <w:tr w14:paraId="114F2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92A8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7410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6058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72BC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C138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A9E9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5B760D">
            <w:pPr>
              <w:snapToGrid w:val="0"/>
              <w:jc w:val="center"/>
              <w:rPr>
                <w:sz w:val="24"/>
              </w:rPr>
            </w:pPr>
          </w:p>
        </w:tc>
      </w:tr>
      <w:tr w14:paraId="25B0C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55734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95A2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B9F7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B66D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8C0A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0347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10F2FA">
            <w:pPr>
              <w:snapToGrid w:val="0"/>
              <w:jc w:val="center"/>
              <w:rPr>
                <w:sz w:val="24"/>
              </w:rPr>
            </w:pPr>
          </w:p>
        </w:tc>
      </w:tr>
      <w:tr w14:paraId="0CC1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66C0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98CA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BBEB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5F46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3524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AC2E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8F33C1">
            <w:pPr>
              <w:snapToGrid w:val="0"/>
              <w:jc w:val="center"/>
              <w:rPr>
                <w:sz w:val="24"/>
              </w:rPr>
            </w:pPr>
          </w:p>
        </w:tc>
      </w:tr>
    </w:tbl>
    <w:p w14:paraId="3EAF25AB">
      <w:pPr>
        <w:spacing w:line="560" w:lineRule="exact"/>
        <w:rPr>
          <w:sz w:val="24"/>
        </w:rPr>
      </w:pPr>
      <w:r>
        <w:rPr>
          <w:sz w:val="24"/>
        </w:rPr>
        <w:t>备注：若招标文件第二部分评分因素及评标标准中要求提供业绩的，投标人所列业绩应按其要求将证明材料按顺序附后。</w:t>
      </w:r>
    </w:p>
    <w:p w14:paraId="0B614B0B">
      <w:pPr>
        <w:spacing w:line="460" w:lineRule="exact"/>
        <w:rPr>
          <w:b/>
          <w:sz w:val="24"/>
        </w:rPr>
      </w:pPr>
    </w:p>
    <w:p w14:paraId="2908E46F">
      <w:pPr>
        <w:spacing w:line="460" w:lineRule="exact"/>
        <w:rPr>
          <w:b/>
          <w:sz w:val="24"/>
        </w:rPr>
      </w:pPr>
    </w:p>
    <w:p w14:paraId="16C7E0C7">
      <w:pPr>
        <w:spacing w:line="460" w:lineRule="exact"/>
        <w:rPr>
          <w:b/>
          <w:sz w:val="24"/>
        </w:rPr>
      </w:pPr>
    </w:p>
    <w:p w14:paraId="3B97FBA6">
      <w:pPr>
        <w:spacing w:line="460" w:lineRule="exact"/>
        <w:rPr>
          <w:b/>
          <w:sz w:val="24"/>
        </w:rPr>
      </w:pPr>
    </w:p>
    <w:p w14:paraId="09C996C3">
      <w:pPr>
        <w:spacing w:line="360" w:lineRule="auto"/>
        <w:ind w:right="84" w:firstLine="224" w:firstLineChars="100"/>
        <w:rPr>
          <w:sz w:val="24"/>
        </w:rPr>
      </w:pPr>
      <w:r>
        <w:rPr>
          <w:sz w:val="24"/>
        </w:rPr>
        <w:t>投标人名称：</w:t>
      </w:r>
    </w:p>
    <w:p w14:paraId="0D334AA4">
      <w:pPr>
        <w:spacing w:line="360" w:lineRule="auto"/>
        <w:ind w:right="84" w:firstLine="224" w:firstLineChars="100"/>
        <w:rPr>
          <w:sz w:val="24"/>
        </w:rPr>
      </w:pPr>
    </w:p>
    <w:p w14:paraId="143F4C76">
      <w:pPr>
        <w:spacing w:line="360" w:lineRule="auto"/>
        <w:ind w:right="84" w:firstLine="224" w:firstLineChars="100"/>
        <w:rPr>
          <w:position w:val="-40"/>
          <w:sz w:val="24"/>
        </w:rPr>
      </w:pPr>
      <w:r>
        <w:rPr>
          <w:sz w:val="24"/>
        </w:rPr>
        <w:t>日期</w:t>
      </w:r>
      <w:r>
        <w:rPr>
          <w:b/>
          <w:sz w:val="24"/>
        </w:rPr>
        <w:br w:type="page"/>
      </w:r>
    </w:p>
    <w:p w14:paraId="47F37909">
      <w:pPr>
        <w:spacing w:line="460" w:lineRule="exact"/>
        <w:rPr>
          <w:b/>
          <w:sz w:val="24"/>
        </w:rPr>
      </w:pPr>
      <w:r>
        <w:rPr>
          <w:b/>
          <w:sz w:val="24"/>
        </w:rPr>
        <w:t>附件</w:t>
      </w:r>
      <w:r>
        <w:rPr>
          <w:rFonts w:hint="eastAsia"/>
          <w:b/>
          <w:sz w:val="24"/>
        </w:rPr>
        <w:t>10</w:t>
      </w:r>
    </w:p>
    <w:p w14:paraId="0F8A70FA">
      <w:pPr>
        <w:autoSpaceDN w:val="0"/>
        <w:spacing w:line="360" w:lineRule="auto"/>
        <w:jc w:val="center"/>
        <w:rPr>
          <w:b/>
          <w:bCs/>
          <w:sz w:val="24"/>
        </w:rPr>
      </w:pPr>
      <w:r>
        <w:rPr>
          <w:rFonts w:hint="eastAsia"/>
          <w:b/>
          <w:bCs/>
          <w:sz w:val="24"/>
        </w:rPr>
        <w:t>投标</w:t>
      </w:r>
      <w:r>
        <w:rPr>
          <w:b/>
          <w:bCs/>
          <w:sz w:val="24"/>
        </w:rPr>
        <w:t>代表人授权书</w:t>
      </w:r>
    </w:p>
    <w:p w14:paraId="33A32A89">
      <w:pPr>
        <w:spacing w:line="360" w:lineRule="auto"/>
        <w:rPr>
          <w:sz w:val="24"/>
          <w:szCs w:val="21"/>
        </w:rPr>
      </w:pPr>
    </w:p>
    <w:p w14:paraId="68598C67">
      <w:pPr>
        <w:spacing w:line="360" w:lineRule="auto"/>
        <w:rPr>
          <w:sz w:val="24"/>
          <w:szCs w:val="21"/>
        </w:rPr>
      </w:pPr>
      <w:r>
        <w:rPr>
          <w:sz w:val="24"/>
          <w:szCs w:val="21"/>
        </w:rPr>
        <w:t>致：天津市政府采购中心</w:t>
      </w:r>
    </w:p>
    <w:p w14:paraId="62D6AEA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55955E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DE80765">
      <w:pPr>
        <w:spacing w:line="360" w:lineRule="auto"/>
        <w:ind w:firstLine="448" w:firstLineChars="200"/>
        <w:rPr>
          <w:sz w:val="24"/>
          <w:szCs w:val="21"/>
        </w:rPr>
      </w:pPr>
      <w:r>
        <w:rPr>
          <w:sz w:val="24"/>
          <w:szCs w:val="21"/>
        </w:rPr>
        <w:t>本授权书至投标有效期结束前始终有效。</w:t>
      </w:r>
    </w:p>
    <w:p w14:paraId="5346D3C2">
      <w:pPr>
        <w:spacing w:line="360" w:lineRule="auto"/>
        <w:ind w:firstLine="448" w:firstLineChars="200"/>
        <w:rPr>
          <w:sz w:val="24"/>
          <w:szCs w:val="21"/>
        </w:rPr>
      </w:pPr>
      <w:r>
        <w:rPr>
          <w:sz w:val="24"/>
          <w:szCs w:val="21"/>
        </w:rPr>
        <w:t>投标代表人无转委托权，特此委托。</w:t>
      </w:r>
    </w:p>
    <w:p w14:paraId="2C81A85E">
      <w:pPr>
        <w:spacing w:line="360" w:lineRule="auto"/>
        <w:ind w:firstLine="448" w:firstLineChars="200"/>
        <w:rPr>
          <w:sz w:val="24"/>
        </w:rPr>
      </w:pPr>
    </w:p>
    <w:p w14:paraId="6FBF5BAF">
      <w:pPr>
        <w:spacing w:line="360" w:lineRule="auto"/>
        <w:ind w:firstLine="448" w:firstLineChars="200"/>
        <w:rPr>
          <w:sz w:val="24"/>
        </w:rPr>
      </w:pPr>
    </w:p>
    <w:p w14:paraId="51985C2B">
      <w:pPr>
        <w:spacing w:line="360" w:lineRule="auto"/>
        <w:ind w:firstLine="448" w:firstLineChars="200"/>
        <w:rPr>
          <w:sz w:val="24"/>
        </w:rPr>
      </w:pPr>
    </w:p>
    <w:p w14:paraId="65DC20DC">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307F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D24EE80">
            <w:pPr>
              <w:spacing w:line="360" w:lineRule="auto"/>
              <w:jc w:val="left"/>
              <w:rPr>
                <w:sz w:val="24"/>
              </w:rPr>
            </w:pPr>
            <w:r>
              <w:rPr>
                <w:sz w:val="24"/>
              </w:rPr>
              <w:t>投标代表人身份证正面</w:t>
            </w:r>
          </w:p>
          <w:p w14:paraId="0E240EFB">
            <w:pPr>
              <w:spacing w:line="360" w:lineRule="auto"/>
              <w:jc w:val="left"/>
              <w:rPr>
                <w:sz w:val="24"/>
              </w:rPr>
            </w:pPr>
          </w:p>
          <w:p w14:paraId="383D3653">
            <w:pPr>
              <w:spacing w:line="360" w:lineRule="auto"/>
              <w:jc w:val="left"/>
              <w:rPr>
                <w:sz w:val="24"/>
              </w:rPr>
            </w:pPr>
          </w:p>
          <w:p w14:paraId="3A00A156">
            <w:pPr>
              <w:spacing w:line="360" w:lineRule="auto"/>
              <w:jc w:val="left"/>
              <w:rPr>
                <w:sz w:val="24"/>
              </w:rPr>
            </w:pPr>
          </w:p>
          <w:p w14:paraId="52F602EF">
            <w:pPr>
              <w:spacing w:line="360" w:lineRule="auto"/>
              <w:jc w:val="left"/>
              <w:rPr>
                <w:sz w:val="24"/>
              </w:rPr>
            </w:pPr>
          </w:p>
          <w:p w14:paraId="37AFC9E0">
            <w:pPr>
              <w:spacing w:line="360" w:lineRule="auto"/>
              <w:jc w:val="left"/>
              <w:rPr>
                <w:sz w:val="24"/>
              </w:rPr>
            </w:pPr>
          </w:p>
        </w:tc>
        <w:tc>
          <w:tcPr>
            <w:tcW w:w="4264" w:type="dxa"/>
          </w:tcPr>
          <w:p w14:paraId="4B691B46">
            <w:pPr>
              <w:spacing w:line="360" w:lineRule="auto"/>
              <w:jc w:val="left"/>
              <w:rPr>
                <w:sz w:val="24"/>
              </w:rPr>
            </w:pPr>
            <w:r>
              <w:rPr>
                <w:sz w:val="24"/>
              </w:rPr>
              <w:t>投标代表人身份证背面</w:t>
            </w:r>
          </w:p>
        </w:tc>
      </w:tr>
    </w:tbl>
    <w:p w14:paraId="7620F907">
      <w:pPr>
        <w:spacing w:line="360" w:lineRule="auto"/>
        <w:ind w:firstLine="4704" w:firstLineChars="2100"/>
        <w:rPr>
          <w:sz w:val="24"/>
        </w:rPr>
      </w:pPr>
    </w:p>
    <w:p w14:paraId="0575D99E">
      <w:pPr>
        <w:spacing w:line="460" w:lineRule="exact"/>
        <w:ind w:right="444"/>
        <w:rPr>
          <w:b/>
          <w:sz w:val="24"/>
        </w:rPr>
      </w:pPr>
      <w:r>
        <w:rPr>
          <w:b/>
          <w:sz w:val="24"/>
        </w:rPr>
        <w:br w:type="page"/>
      </w:r>
      <w:r>
        <w:rPr>
          <w:b/>
          <w:sz w:val="24"/>
        </w:rPr>
        <w:t>附件</w:t>
      </w:r>
      <w:r>
        <w:rPr>
          <w:rFonts w:hint="eastAsia"/>
          <w:b/>
          <w:sz w:val="24"/>
        </w:rPr>
        <w:t>11-1</w:t>
      </w:r>
    </w:p>
    <w:p w14:paraId="56E44569">
      <w:pPr>
        <w:autoSpaceDE w:val="0"/>
        <w:autoSpaceDN w:val="0"/>
        <w:spacing w:line="480" w:lineRule="auto"/>
        <w:jc w:val="center"/>
        <w:rPr>
          <w:sz w:val="24"/>
          <w:szCs w:val="24"/>
        </w:rPr>
      </w:pPr>
      <w:r>
        <w:rPr>
          <w:b/>
          <w:sz w:val="24"/>
          <w:szCs w:val="24"/>
        </w:rPr>
        <w:t>中小企业声明函（服务）</w:t>
      </w:r>
    </w:p>
    <w:p w14:paraId="10A4185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9C76FC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F7FC7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66E963">
      <w:pPr>
        <w:autoSpaceDE w:val="0"/>
        <w:autoSpaceDN w:val="0"/>
        <w:spacing w:line="500" w:lineRule="exact"/>
        <w:ind w:left="641"/>
        <w:jc w:val="left"/>
        <w:rPr>
          <w:sz w:val="24"/>
          <w:szCs w:val="24"/>
        </w:rPr>
      </w:pPr>
      <w:r>
        <w:rPr>
          <w:sz w:val="24"/>
          <w:szCs w:val="24"/>
        </w:rPr>
        <w:t>……</w:t>
      </w:r>
    </w:p>
    <w:p w14:paraId="2AC9C08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FE3245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9980DAD">
      <w:pPr>
        <w:autoSpaceDE w:val="0"/>
        <w:autoSpaceDN w:val="0"/>
        <w:spacing w:line="500" w:lineRule="exact"/>
        <w:ind w:left="3840"/>
        <w:jc w:val="left"/>
        <w:rPr>
          <w:sz w:val="24"/>
          <w:szCs w:val="24"/>
        </w:rPr>
      </w:pPr>
      <w:r>
        <w:rPr>
          <w:sz w:val="24"/>
          <w:szCs w:val="24"/>
        </w:rPr>
        <w:t>投标人名称：</w:t>
      </w:r>
    </w:p>
    <w:p w14:paraId="0FADBA60">
      <w:pPr>
        <w:autoSpaceDE w:val="0"/>
        <w:autoSpaceDN w:val="0"/>
        <w:spacing w:line="500" w:lineRule="exact"/>
        <w:ind w:left="3840"/>
        <w:jc w:val="left"/>
        <w:rPr>
          <w:sz w:val="32"/>
        </w:rPr>
      </w:pPr>
      <w:r>
        <w:rPr>
          <w:sz w:val="24"/>
          <w:szCs w:val="24"/>
        </w:rPr>
        <w:t>日期：</w:t>
      </w:r>
    </w:p>
    <w:p w14:paraId="759254E5">
      <w:pPr>
        <w:spacing w:line="360" w:lineRule="auto"/>
        <w:ind w:right="84" w:firstLine="224" w:firstLineChars="100"/>
        <w:rPr>
          <w:b/>
          <w:sz w:val="24"/>
          <w:szCs w:val="24"/>
        </w:rPr>
      </w:pPr>
      <w:r>
        <w:rPr>
          <w:b/>
          <w:sz w:val="24"/>
          <w:szCs w:val="24"/>
        </w:rPr>
        <w:t>注：</w:t>
      </w:r>
    </w:p>
    <w:p w14:paraId="5EE3CB0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87A15DD">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98649F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FE9B37E">
      <w:pPr>
        <w:autoSpaceDN w:val="0"/>
        <w:spacing w:line="360" w:lineRule="auto"/>
        <w:rPr>
          <w:b/>
          <w:sz w:val="24"/>
        </w:rPr>
      </w:pPr>
      <w:r>
        <w:rPr>
          <w:rFonts w:hint="eastAsia"/>
          <w:b/>
          <w:sz w:val="24"/>
        </w:rPr>
        <w:t>附件12-2</w:t>
      </w:r>
    </w:p>
    <w:p w14:paraId="2B453DAA">
      <w:pPr>
        <w:autoSpaceDN w:val="0"/>
        <w:spacing w:line="360" w:lineRule="auto"/>
        <w:jc w:val="left"/>
        <w:rPr>
          <w:b/>
          <w:bCs/>
          <w:sz w:val="24"/>
        </w:rPr>
      </w:pPr>
      <w:r>
        <w:rPr>
          <w:rFonts w:hint="eastAsia"/>
          <w:b/>
          <w:kern w:val="0"/>
          <w:sz w:val="24"/>
          <w:szCs w:val="21"/>
        </w:rPr>
        <w:t>若不是残疾人福利性单位，投标文件中可不提供此声明函</w:t>
      </w:r>
    </w:p>
    <w:p w14:paraId="5D6289AC">
      <w:pPr>
        <w:autoSpaceDN w:val="0"/>
        <w:spacing w:line="360" w:lineRule="auto"/>
        <w:jc w:val="center"/>
        <w:rPr>
          <w:b/>
          <w:bCs/>
          <w:sz w:val="24"/>
        </w:rPr>
      </w:pPr>
    </w:p>
    <w:p w14:paraId="4A42B030">
      <w:pPr>
        <w:snapToGrid w:val="0"/>
        <w:spacing w:line="360" w:lineRule="auto"/>
        <w:jc w:val="center"/>
        <w:rPr>
          <w:b/>
          <w:bCs/>
          <w:sz w:val="24"/>
        </w:rPr>
      </w:pPr>
      <w:r>
        <w:rPr>
          <w:rFonts w:hint="eastAsia"/>
          <w:b/>
          <w:bCs/>
          <w:sz w:val="24"/>
        </w:rPr>
        <w:t>残疾人福利性单位声明函</w:t>
      </w:r>
    </w:p>
    <w:p w14:paraId="0B75338F">
      <w:pPr>
        <w:snapToGrid w:val="0"/>
        <w:spacing w:line="360" w:lineRule="auto"/>
        <w:ind w:firstLine="448" w:firstLineChars="200"/>
        <w:jc w:val="left"/>
        <w:rPr>
          <w:b/>
          <w:bCs/>
          <w:sz w:val="24"/>
        </w:rPr>
      </w:pPr>
    </w:p>
    <w:p w14:paraId="7D27BD5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B3C22F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FCB9128">
      <w:pPr>
        <w:snapToGrid w:val="0"/>
        <w:spacing w:line="360" w:lineRule="auto"/>
        <w:ind w:firstLine="448" w:firstLineChars="200"/>
        <w:jc w:val="left"/>
        <w:rPr>
          <w:bCs/>
          <w:sz w:val="24"/>
        </w:rPr>
      </w:pPr>
    </w:p>
    <w:p w14:paraId="43A79A31">
      <w:pPr>
        <w:snapToGrid w:val="0"/>
        <w:spacing w:line="360" w:lineRule="auto"/>
        <w:ind w:firstLine="448" w:firstLineChars="200"/>
        <w:jc w:val="left"/>
        <w:rPr>
          <w:bCs/>
          <w:sz w:val="24"/>
        </w:rPr>
      </w:pPr>
    </w:p>
    <w:p w14:paraId="1F29BDF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7B8C2D3">
      <w:pPr>
        <w:snapToGrid w:val="0"/>
        <w:spacing w:line="360" w:lineRule="auto"/>
        <w:ind w:firstLine="448" w:firstLineChars="200"/>
        <w:jc w:val="left"/>
        <w:rPr>
          <w:bCs/>
          <w:sz w:val="24"/>
        </w:rPr>
      </w:pPr>
    </w:p>
    <w:p w14:paraId="541B7A7F">
      <w:pPr>
        <w:snapToGrid w:val="0"/>
        <w:spacing w:line="360" w:lineRule="auto"/>
        <w:ind w:firstLine="448" w:firstLineChars="200"/>
        <w:jc w:val="left"/>
        <w:rPr>
          <w:sz w:val="24"/>
          <w:szCs w:val="21"/>
        </w:rPr>
      </w:pPr>
      <w:r>
        <w:rPr>
          <w:rFonts w:hint="eastAsia"/>
          <w:bCs/>
          <w:sz w:val="24"/>
        </w:rPr>
        <w:t xml:space="preserve">               日  期：</w:t>
      </w:r>
    </w:p>
    <w:p w14:paraId="1522DBE4">
      <w:pPr>
        <w:snapToGrid w:val="0"/>
        <w:spacing w:line="360" w:lineRule="auto"/>
        <w:ind w:firstLine="448" w:firstLineChars="200"/>
        <w:jc w:val="left"/>
        <w:rPr>
          <w:sz w:val="24"/>
          <w:szCs w:val="21"/>
        </w:rPr>
      </w:pPr>
    </w:p>
    <w:p w14:paraId="1951C37B">
      <w:pPr>
        <w:snapToGrid w:val="0"/>
        <w:spacing w:line="360" w:lineRule="auto"/>
        <w:ind w:firstLine="448" w:firstLineChars="200"/>
        <w:rPr>
          <w:sz w:val="24"/>
          <w:szCs w:val="21"/>
        </w:rPr>
      </w:pPr>
      <w:r>
        <w:rPr>
          <w:sz w:val="24"/>
          <w:szCs w:val="21"/>
        </w:rPr>
        <w:t>注：</w:t>
      </w:r>
    </w:p>
    <w:p w14:paraId="07B994B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F3C4BF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7C19EC7">
      <w:pPr>
        <w:widowControl/>
        <w:jc w:val="left"/>
        <w:rPr>
          <w:b/>
          <w:sz w:val="24"/>
        </w:rPr>
      </w:pPr>
      <w:r>
        <w:rPr>
          <w:b/>
          <w:sz w:val="24"/>
        </w:rPr>
        <w:br w:type="page"/>
      </w:r>
    </w:p>
    <w:p w14:paraId="67F64C5E">
      <w:pPr>
        <w:spacing w:line="480" w:lineRule="auto"/>
        <w:rPr>
          <w:b/>
          <w:sz w:val="24"/>
        </w:rPr>
      </w:pPr>
      <w:r>
        <w:rPr>
          <w:b/>
          <w:sz w:val="24"/>
        </w:rPr>
        <w:t>附件1</w:t>
      </w:r>
      <w:r>
        <w:rPr>
          <w:rFonts w:hint="eastAsia"/>
          <w:b/>
          <w:sz w:val="24"/>
        </w:rPr>
        <w:t>3</w:t>
      </w:r>
    </w:p>
    <w:p w14:paraId="0AAE2970">
      <w:pPr>
        <w:spacing w:line="560" w:lineRule="exact"/>
        <w:jc w:val="center"/>
        <w:rPr>
          <w:b/>
          <w:sz w:val="24"/>
        </w:rPr>
      </w:pPr>
      <w:r>
        <w:rPr>
          <w:b/>
          <w:sz w:val="24"/>
        </w:rPr>
        <w:t>管理大纲</w:t>
      </w:r>
    </w:p>
    <w:p w14:paraId="1E03632C">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C42D2BF">
      <w:pPr>
        <w:spacing w:line="560" w:lineRule="exact"/>
        <w:ind w:firstLine="672" w:firstLineChars="300"/>
        <w:jc w:val="left"/>
        <w:rPr>
          <w:sz w:val="24"/>
        </w:rPr>
      </w:pPr>
      <w:r>
        <w:rPr>
          <w:sz w:val="24"/>
        </w:rPr>
        <w:t>投标人将专项服务委托专业公司承担的，应当进行说明。</w:t>
      </w:r>
    </w:p>
    <w:p w14:paraId="044CABC2">
      <w:pPr>
        <w:spacing w:line="560" w:lineRule="exact"/>
        <w:jc w:val="left"/>
        <w:rPr>
          <w:sz w:val="28"/>
        </w:rPr>
      </w:pPr>
    </w:p>
    <w:p w14:paraId="5F4FC59C">
      <w:pPr>
        <w:spacing w:line="560" w:lineRule="exact"/>
        <w:jc w:val="left"/>
        <w:rPr>
          <w:sz w:val="28"/>
        </w:rPr>
      </w:pPr>
    </w:p>
    <w:p w14:paraId="055E5B12">
      <w:pPr>
        <w:spacing w:line="560" w:lineRule="exact"/>
        <w:jc w:val="left"/>
        <w:rPr>
          <w:sz w:val="28"/>
        </w:rPr>
      </w:pPr>
    </w:p>
    <w:p w14:paraId="45C57E02">
      <w:pPr>
        <w:spacing w:line="560" w:lineRule="exact"/>
        <w:jc w:val="left"/>
        <w:rPr>
          <w:sz w:val="28"/>
        </w:rPr>
      </w:pPr>
    </w:p>
    <w:p w14:paraId="6DF8BC99">
      <w:pPr>
        <w:spacing w:line="560" w:lineRule="exact"/>
        <w:jc w:val="left"/>
        <w:rPr>
          <w:sz w:val="28"/>
        </w:rPr>
      </w:pPr>
    </w:p>
    <w:p w14:paraId="4432B331">
      <w:pPr>
        <w:spacing w:line="560" w:lineRule="exact"/>
        <w:jc w:val="left"/>
        <w:rPr>
          <w:sz w:val="28"/>
        </w:rPr>
      </w:pPr>
    </w:p>
    <w:p w14:paraId="4F790906">
      <w:pPr>
        <w:spacing w:line="560" w:lineRule="exact"/>
        <w:jc w:val="left"/>
        <w:rPr>
          <w:sz w:val="28"/>
        </w:rPr>
      </w:pPr>
    </w:p>
    <w:p w14:paraId="0A58498D">
      <w:pPr>
        <w:spacing w:line="560" w:lineRule="exact"/>
        <w:jc w:val="left"/>
        <w:rPr>
          <w:sz w:val="28"/>
        </w:rPr>
      </w:pPr>
    </w:p>
    <w:p w14:paraId="1996B5A7">
      <w:pPr>
        <w:spacing w:line="560" w:lineRule="exact"/>
        <w:jc w:val="left"/>
        <w:rPr>
          <w:sz w:val="28"/>
        </w:rPr>
      </w:pPr>
    </w:p>
    <w:p w14:paraId="330C5DA9">
      <w:pPr>
        <w:spacing w:line="560" w:lineRule="exact"/>
        <w:jc w:val="left"/>
        <w:rPr>
          <w:sz w:val="28"/>
        </w:rPr>
      </w:pPr>
    </w:p>
    <w:p w14:paraId="28DB268D">
      <w:pPr>
        <w:spacing w:line="360" w:lineRule="auto"/>
        <w:ind w:right="84"/>
        <w:rPr>
          <w:sz w:val="24"/>
        </w:rPr>
      </w:pPr>
      <w:r>
        <w:rPr>
          <w:sz w:val="24"/>
        </w:rPr>
        <w:t>投标人名称：</w:t>
      </w:r>
    </w:p>
    <w:p w14:paraId="2654E152">
      <w:pPr>
        <w:spacing w:line="360" w:lineRule="auto"/>
        <w:ind w:right="84" w:firstLine="224" w:firstLineChars="100"/>
        <w:rPr>
          <w:sz w:val="24"/>
        </w:rPr>
      </w:pPr>
    </w:p>
    <w:p w14:paraId="6D8250D1">
      <w:pPr>
        <w:spacing w:line="360" w:lineRule="auto"/>
        <w:ind w:right="84"/>
        <w:rPr>
          <w:position w:val="-40"/>
          <w:sz w:val="24"/>
        </w:rPr>
      </w:pPr>
      <w:r>
        <w:rPr>
          <w:sz w:val="24"/>
        </w:rPr>
        <w:t xml:space="preserve">日期：  </w:t>
      </w:r>
    </w:p>
    <w:p w14:paraId="27FDE7CB">
      <w:pPr>
        <w:spacing w:line="560" w:lineRule="exact"/>
        <w:jc w:val="left"/>
        <w:rPr>
          <w:sz w:val="28"/>
        </w:rPr>
      </w:pPr>
    </w:p>
    <w:p w14:paraId="20E61B52">
      <w:pPr>
        <w:spacing w:line="560" w:lineRule="exact"/>
        <w:jc w:val="left"/>
        <w:rPr>
          <w:sz w:val="28"/>
        </w:rPr>
      </w:pPr>
    </w:p>
    <w:p w14:paraId="73C98B65">
      <w:pPr>
        <w:spacing w:line="560" w:lineRule="exact"/>
        <w:jc w:val="left"/>
        <w:rPr>
          <w:sz w:val="28"/>
        </w:rPr>
      </w:pPr>
    </w:p>
    <w:p w14:paraId="7A1F1341">
      <w:pPr>
        <w:spacing w:line="560" w:lineRule="exact"/>
        <w:jc w:val="left"/>
        <w:rPr>
          <w:sz w:val="28"/>
        </w:rPr>
      </w:pPr>
    </w:p>
    <w:p w14:paraId="0B88682C">
      <w:pPr>
        <w:spacing w:line="560" w:lineRule="exact"/>
        <w:jc w:val="left"/>
        <w:rPr>
          <w:sz w:val="28"/>
        </w:rPr>
      </w:pPr>
    </w:p>
    <w:p w14:paraId="0138857D">
      <w:pPr>
        <w:spacing w:line="560" w:lineRule="exact"/>
        <w:jc w:val="left"/>
        <w:rPr>
          <w:sz w:val="28"/>
        </w:rPr>
      </w:pPr>
    </w:p>
    <w:p w14:paraId="4DC03062">
      <w:pPr>
        <w:widowControl/>
        <w:jc w:val="left"/>
        <w:rPr>
          <w:b/>
          <w:color w:val="000000"/>
          <w:sz w:val="24"/>
        </w:rPr>
      </w:pPr>
      <w:r>
        <w:rPr>
          <w:b/>
          <w:color w:val="000000"/>
          <w:sz w:val="24"/>
        </w:rPr>
        <w:br w:type="page"/>
      </w:r>
    </w:p>
    <w:p w14:paraId="68C503E2">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092C4E3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D4C4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BE21811">
            <w:pPr>
              <w:spacing w:line="360" w:lineRule="auto"/>
              <w:ind w:right="84"/>
              <w:jc w:val="center"/>
              <w:rPr>
                <w:position w:val="-36"/>
                <w:sz w:val="24"/>
              </w:rPr>
            </w:pPr>
            <w:r>
              <w:rPr>
                <w:position w:val="-36"/>
                <w:sz w:val="24"/>
              </w:rPr>
              <w:t>姓  名</w:t>
            </w:r>
          </w:p>
        </w:tc>
        <w:tc>
          <w:tcPr>
            <w:tcW w:w="1396" w:type="dxa"/>
            <w:gridSpan w:val="2"/>
          </w:tcPr>
          <w:p w14:paraId="35012F32">
            <w:pPr>
              <w:spacing w:line="360" w:lineRule="auto"/>
              <w:ind w:right="84"/>
              <w:jc w:val="center"/>
              <w:rPr>
                <w:position w:val="-36"/>
                <w:sz w:val="24"/>
              </w:rPr>
            </w:pPr>
          </w:p>
        </w:tc>
        <w:tc>
          <w:tcPr>
            <w:tcW w:w="1449" w:type="dxa"/>
            <w:gridSpan w:val="2"/>
          </w:tcPr>
          <w:p w14:paraId="0D07AF2E">
            <w:pPr>
              <w:spacing w:line="360" w:lineRule="auto"/>
              <w:ind w:right="84"/>
              <w:jc w:val="center"/>
              <w:rPr>
                <w:position w:val="-36"/>
                <w:sz w:val="24"/>
              </w:rPr>
            </w:pPr>
            <w:r>
              <w:rPr>
                <w:position w:val="-36"/>
                <w:sz w:val="24"/>
              </w:rPr>
              <w:t>性  别</w:t>
            </w:r>
          </w:p>
        </w:tc>
        <w:tc>
          <w:tcPr>
            <w:tcW w:w="1894" w:type="dxa"/>
            <w:gridSpan w:val="3"/>
          </w:tcPr>
          <w:p w14:paraId="1EC5B2FB">
            <w:pPr>
              <w:spacing w:line="360" w:lineRule="auto"/>
              <w:ind w:right="84"/>
              <w:jc w:val="center"/>
              <w:rPr>
                <w:position w:val="-36"/>
                <w:sz w:val="24"/>
              </w:rPr>
            </w:pPr>
          </w:p>
        </w:tc>
        <w:tc>
          <w:tcPr>
            <w:tcW w:w="1426" w:type="dxa"/>
            <w:gridSpan w:val="2"/>
          </w:tcPr>
          <w:p w14:paraId="0D0E78E1">
            <w:pPr>
              <w:spacing w:line="360" w:lineRule="auto"/>
              <w:ind w:right="84"/>
              <w:jc w:val="center"/>
              <w:rPr>
                <w:position w:val="-36"/>
                <w:sz w:val="24"/>
              </w:rPr>
            </w:pPr>
            <w:r>
              <w:rPr>
                <w:position w:val="-36"/>
                <w:sz w:val="24"/>
              </w:rPr>
              <w:t>年  龄</w:t>
            </w:r>
          </w:p>
        </w:tc>
        <w:tc>
          <w:tcPr>
            <w:tcW w:w="1290" w:type="dxa"/>
          </w:tcPr>
          <w:p w14:paraId="6B6C5ADC">
            <w:pPr>
              <w:spacing w:line="360" w:lineRule="auto"/>
              <w:ind w:right="84"/>
              <w:jc w:val="center"/>
              <w:rPr>
                <w:position w:val="-36"/>
                <w:sz w:val="24"/>
              </w:rPr>
            </w:pPr>
          </w:p>
        </w:tc>
      </w:tr>
      <w:tr w14:paraId="31234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E88F56C">
            <w:pPr>
              <w:spacing w:line="360" w:lineRule="auto"/>
              <w:ind w:right="84"/>
              <w:jc w:val="center"/>
              <w:rPr>
                <w:position w:val="-36"/>
                <w:sz w:val="24"/>
              </w:rPr>
            </w:pPr>
            <w:r>
              <w:rPr>
                <w:position w:val="-36"/>
                <w:sz w:val="24"/>
              </w:rPr>
              <w:t>职  称</w:t>
            </w:r>
          </w:p>
        </w:tc>
        <w:tc>
          <w:tcPr>
            <w:tcW w:w="1396" w:type="dxa"/>
            <w:gridSpan w:val="2"/>
          </w:tcPr>
          <w:p w14:paraId="3285C99F">
            <w:pPr>
              <w:spacing w:line="360" w:lineRule="auto"/>
              <w:ind w:right="84"/>
              <w:jc w:val="center"/>
              <w:rPr>
                <w:position w:val="-36"/>
                <w:sz w:val="24"/>
              </w:rPr>
            </w:pPr>
          </w:p>
        </w:tc>
        <w:tc>
          <w:tcPr>
            <w:tcW w:w="1449" w:type="dxa"/>
            <w:gridSpan w:val="2"/>
          </w:tcPr>
          <w:p w14:paraId="2081331A">
            <w:pPr>
              <w:spacing w:line="360" w:lineRule="auto"/>
              <w:ind w:right="84"/>
              <w:jc w:val="center"/>
              <w:rPr>
                <w:position w:val="-36"/>
                <w:sz w:val="24"/>
              </w:rPr>
            </w:pPr>
            <w:r>
              <w:rPr>
                <w:position w:val="-36"/>
                <w:sz w:val="24"/>
              </w:rPr>
              <w:t>毕业学校</w:t>
            </w:r>
          </w:p>
        </w:tc>
        <w:tc>
          <w:tcPr>
            <w:tcW w:w="1894" w:type="dxa"/>
            <w:gridSpan w:val="3"/>
          </w:tcPr>
          <w:p w14:paraId="1AF4E001">
            <w:pPr>
              <w:spacing w:line="360" w:lineRule="auto"/>
              <w:ind w:right="84"/>
              <w:jc w:val="center"/>
              <w:rPr>
                <w:position w:val="-36"/>
                <w:sz w:val="24"/>
              </w:rPr>
            </w:pPr>
          </w:p>
        </w:tc>
        <w:tc>
          <w:tcPr>
            <w:tcW w:w="1426" w:type="dxa"/>
            <w:gridSpan w:val="2"/>
          </w:tcPr>
          <w:p w14:paraId="1944953E">
            <w:pPr>
              <w:spacing w:line="360" w:lineRule="auto"/>
              <w:ind w:right="84"/>
              <w:jc w:val="center"/>
              <w:rPr>
                <w:position w:val="-36"/>
                <w:sz w:val="24"/>
              </w:rPr>
            </w:pPr>
            <w:r>
              <w:rPr>
                <w:position w:val="-36"/>
                <w:sz w:val="24"/>
              </w:rPr>
              <w:t>毕业时间</w:t>
            </w:r>
          </w:p>
        </w:tc>
        <w:tc>
          <w:tcPr>
            <w:tcW w:w="1290" w:type="dxa"/>
          </w:tcPr>
          <w:p w14:paraId="4FAF96D6">
            <w:pPr>
              <w:spacing w:line="360" w:lineRule="auto"/>
              <w:ind w:right="84"/>
              <w:jc w:val="center"/>
              <w:rPr>
                <w:position w:val="-36"/>
                <w:sz w:val="24"/>
              </w:rPr>
            </w:pPr>
          </w:p>
        </w:tc>
      </w:tr>
      <w:tr w14:paraId="5715F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B6E911">
            <w:pPr>
              <w:spacing w:line="360" w:lineRule="auto"/>
              <w:ind w:right="84"/>
              <w:jc w:val="center"/>
              <w:rPr>
                <w:position w:val="-36"/>
                <w:sz w:val="24"/>
              </w:rPr>
            </w:pPr>
            <w:r>
              <w:rPr>
                <w:position w:val="-36"/>
                <w:sz w:val="24"/>
              </w:rPr>
              <w:t>所学专业</w:t>
            </w:r>
          </w:p>
        </w:tc>
        <w:tc>
          <w:tcPr>
            <w:tcW w:w="1396" w:type="dxa"/>
            <w:gridSpan w:val="2"/>
          </w:tcPr>
          <w:p w14:paraId="5FDE380E">
            <w:pPr>
              <w:spacing w:line="360" w:lineRule="auto"/>
              <w:ind w:right="84"/>
              <w:jc w:val="center"/>
              <w:rPr>
                <w:position w:val="-36"/>
                <w:sz w:val="24"/>
              </w:rPr>
            </w:pPr>
          </w:p>
        </w:tc>
        <w:tc>
          <w:tcPr>
            <w:tcW w:w="1449" w:type="dxa"/>
            <w:gridSpan w:val="2"/>
          </w:tcPr>
          <w:p w14:paraId="63547735">
            <w:pPr>
              <w:spacing w:line="360" w:lineRule="auto"/>
              <w:ind w:right="84"/>
              <w:jc w:val="center"/>
              <w:rPr>
                <w:position w:val="-36"/>
                <w:sz w:val="24"/>
              </w:rPr>
            </w:pPr>
            <w:r>
              <w:rPr>
                <w:position w:val="-36"/>
                <w:sz w:val="24"/>
              </w:rPr>
              <w:t>最高学历</w:t>
            </w:r>
          </w:p>
        </w:tc>
        <w:tc>
          <w:tcPr>
            <w:tcW w:w="1894" w:type="dxa"/>
            <w:gridSpan w:val="3"/>
          </w:tcPr>
          <w:p w14:paraId="50D1E5C3">
            <w:pPr>
              <w:spacing w:line="360" w:lineRule="auto"/>
              <w:ind w:right="84"/>
              <w:jc w:val="center"/>
              <w:rPr>
                <w:position w:val="-36"/>
                <w:sz w:val="24"/>
              </w:rPr>
            </w:pPr>
          </w:p>
        </w:tc>
        <w:tc>
          <w:tcPr>
            <w:tcW w:w="1426" w:type="dxa"/>
            <w:gridSpan w:val="2"/>
          </w:tcPr>
          <w:p w14:paraId="61561543">
            <w:pPr>
              <w:spacing w:line="360" w:lineRule="auto"/>
              <w:ind w:right="84"/>
              <w:jc w:val="center"/>
              <w:rPr>
                <w:position w:val="-36"/>
                <w:sz w:val="24"/>
              </w:rPr>
            </w:pPr>
            <w:r>
              <w:rPr>
                <w:spacing w:val="-12"/>
                <w:position w:val="-36"/>
                <w:sz w:val="24"/>
              </w:rPr>
              <w:t xml:space="preserve">联系电话 </w:t>
            </w:r>
          </w:p>
        </w:tc>
        <w:tc>
          <w:tcPr>
            <w:tcW w:w="1290" w:type="dxa"/>
          </w:tcPr>
          <w:p w14:paraId="106C7E10">
            <w:pPr>
              <w:spacing w:line="360" w:lineRule="auto"/>
              <w:ind w:right="84"/>
              <w:jc w:val="center"/>
              <w:rPr>
                <w:position w:val="-36"/>
                <w:sz w:val="24"/>
              </w:rPr>
            </w:pPr>
          </w:p>
        </w:tc>
      </w:tr>
      <w:tr w14:paraId="2F890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7FBA53D">
            <w:pPr>
              <w:spacing w:line="360" w:lineRule="auto"/>
              <w:ind w:right="84"/>
              <w:jc w:val="center"/>
              <w:rPr>
                <w:spacing w:val="-28"/>
                <w:position w:val="-36"/>
                <w:sz w:val="24"/>
              </w:rPr>
            </w:pPr>
            <w:r>
              <w:rPr>
                <w:position w:val="-36"/>
                <w:sz w:val="24"/>
              </w:rPr>
              <w:t>所获证书及编号</w:t>
            </w:r>
          </w:p>
        </w:tc>
        <w:tc>
          <w:tcPr>
            <w:tcW w:w="1951" w:type="dxa"/>
            <w:gridSpan w:val="3"/>
          </w:tcPr>
          <w:p w14:paraId="3D28CF54">
            <w:pPr>
              <w:spacing w:line="360" w:lineRule="auto"/>
              <w:ind w:right="84"/>
              <w:jc w:val="center"/>
              <w:rPr>
                <w:position w:val="-36"/>
                <w:sz w:val="24"/>
              </w:rPr>
            </w:pPr>
          </w:p>
        </w:tc>
        <w:tc>
          <w:tcPr>
            <w:tcW w:w="3138" w:type="dxa"/>
            <w:gridSpan w:val="4"/>
          </w:tcPr>
          <w:p w14:paraId="6DB5AE53">
            <w:pPr>
              <w:spacing w:line="560" w:lineRule="exact"/>
              <w:jc w:val="center"/>
              <w:rPr>
                <w:sz w:val="24"/>
              </w:rPr>
            </w:pPr>
            <w:r>
              <w:rPr>
                <w:sz w:val="24"/>
              </w:rPr>
              <w:t>从事物业管理</w:t>
            </w:r>
          </w:p>
          <w:p w14:paraId="37A1D123">
            <w:pPr>
              <w:spacing w:line="360" w:lineRule="auto"/>
              <w:ind w:right="84"/>
              <w:jc w:val="center"/>
              <w:rPr>
                <w:position w:val="-36"/>
                <w:sz w:val="24"/>
              </w:rPr>
            </w:pPr>
            <w:r>
              <w:rPr>
                <w:sz w:val="24"/>
              </w:rPr>
              <w:t>工作年限</w:t>
            </w:r>
          </w:p>
        </w:tc>
        <w:tc>
          <w:tcPr>
            <w:tcW w:w="1472" w:type="dxa"/>
            <w:gridSpan w:val="2"/>
          </w:tcPr>
          <w:p w14:paraId="341C4899">
            <w:pPr>
              <w:spacing w:line="360" w:lineRule="auto"/>
              <w:ind w:right="84"/>
              <w:jc w:val="center"/>
              <w:rPr>
                <w:position w:val="-36"/>
                <w:sz w:val="24"/>
              </w:rPr>
            </w:pPr>
          </w:p>
        </w:tc>
      </w:tr>
      <w:tr w14:paraId="749A7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C029C7">
            <w:pPr>
              <w:spacing w:line="360" w:lineRule="auto"/>
              <w:ind w:right="84"/>
              <w:jc w:val="center"/>
              <w:rPr>
                <w:position w:val="-36"/>
                <w:sz w:val="24"/>
              </w:rPr>
            </w:pPr>
            <w:r>
              <w:rPr>
                <w:position w:val="-36"/>
                <w:sz w:val="24"/>
              </w:rPr>
              <w:t>近三年来的主要工作业绩及担任的主要工作经历</w:t>
            </w:r>
          </w:p>
        </w:tc>
      </w:tr>
      <w:tr w14:paraId="151F9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A938D1C">
            <w:pPr>
              <w:spacing w:line="360" w:lineRule="auto"/>
              <w:ind w:right="84"/>
              <w:rPr>
                <w:position w:val="-36"/>
                <w:sz w:val="24"/>
              </w:rPr>
            </w:pPr>
            <w:r>
              <w:rPr>
                <w:position w:val="-36"/>
                <w:sz w:val="24"/>
              </w:rPr>
              <w:t>时 间</w:t>
            </w:r>
          </w:p>
        </w:tc>
        <w:tc>
          <w:tcPr>
            <w:tcW w:w="1394" w:type="dxa"/>
            <w:gridSpan w:val="2"/>
          </w:tcPr>
          <w:p w14:paraId="0FD1221D">
            <w:pPr>
              <w:spacing w:line="360" w:lineRule="auto"/>
              <w:ind w:right="84"/>
              <w:jc w:val="center"/>
              <w:rPr>
                <w:position w:val="-36"/>
                <w:sz w:val="24"/>
              </w:rPr>
            </w:pPr>
            <w:r>
              <w:rPr>
                <w:position w:val="-36"/>
                <w:sz w:val="24"/>
              </w:rPr>
              <w:t>地  点</w:t>
            </w:r>
          </w:p>
        </w:tc>
        <w:tc>
          <w:tcPr>
            <w:tcW w:w="1445" w:type="dxa"/>
            <w:gridSpan w:val="2"/>
          </w:tcPr>
          <w:p w14:paraId="4AA2FA3A">
            <w:pPr>
              <w:spacing w:line="360" w:lineRule="auto"/>
              <w:ind w:right="84"/>
              <w:jc w:val="center"/>
              <w:rPr>
                <w:position w:val="-36"/>
                <w:sz w:val="24"/>
              </w:rPr>
            </w:pPr>
            <w:r>
              <w:rPr>
                <w:position w:val="-36"/>
                <w:sz w:val="24"/>
              </w:rPr>
              <w:t>单  位</w:t>
            </w:r>
          </w:p>
        </w:tc>
        <w:tc>
          <w:tcPr>
            <w:tcW w:w="944" w:type="dxa"/>
            <w:gridSpan w:val="2"/>
          </w:tcPr>
          <w:p w14:paraId="33233263">
            <w:pPr>
              <w:spacing w:line="360" w:lineRule="auto"/>
              <w:ind w:right="84"/>
              <w:jc w:val="center"/>
              <w:rPr>
                <w:position w:val="-36"/>
                <w:sz w:val="24"/>
              </w:rPr>
            </w:pPr>
            <w:r>
              <w:rPr>
                <w:position w:val="-36"/>
                <w:sz w:val="24"/>
              </w:rPr>
              <w:t>职 务</w:t>
            </w:r>
          </w:p>
        </w:tc>
        <w:tc>
          <w:tcPr>
            <w:tcW w:w="4172" w:type="dxa"/>
            <w:gridSpan w:val="5"/>
          </w:tcPr>
          <w:p w14:paraId="2006BC64">
            <w:pPr>
              <w:spacing w:line="360" w:lineRule="auto"/>
              <w:ind w:right="84"/>
              <w:jc w:val="center"/>
              <w:rPr>
                <w:position w:val="-36"/>
                <w:sz w:val="24"/>
              </w:rPr>
            </w:pPr>
            <w:r>
              <w:rPr>
                <w:position w:val="-36"/>
                <w:sz w:val="24"/>
              </w:rPr>
              <w:t>主 要 工 作</w:t>
            </w:r>
          </w:p>
        </w:tc>
      </w:tr>
      <w:tr w14:paraId="0A651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8334A91">
            <w:pPr>
              <w:spacing w:line="360" w:lineRule="auto"/>
              <w:ind w:right="84"/>
              <w:rPr>
                <w:position w:val="-36"/>
                <w:sz w:val="24"/>
              </w:rPr>
            </w:pPr>
          </w:p>
          <w:p w14:paraId="243DE199">
            <w:pPr>
              <w:spacing w:line="360" w:lineRule="auto"/>
              <w:ind w:right="84"/>
              <w:rPr>
                <w:position w:val="-36"/>
                <w:sz w:val="24"/>
              </w:rPr>
            </w:pPr>
          </w:p>
          <w:p w14:paraId="48D93412">
            <w:pPr>
              <w:spacing w:line="360" w:lineRule="auto"/>
              <w:ind w:right="84"/>
              <w:rPr>
                <w:position w:val="-36"/>
                <w:sz w:val="24"/>
              </w:rPr>
            </w:pPr>
          </w:p>
          <w:p w14:paraId="589F600F">
            <w:pPr>
              <w:spacing w:line="360" w:lineRule="auto"/>
              <w:ind w:right="84"/>
              <w:rPr>
                <w:position w:val="-36"/>
                <w:sz w:val="24"/>
              </w:rPr>
            </w:pPr>
          </w:p>
          <w:p w14:paraId="3056CBEF">
            <w:pPr>
              <w:spacing w:line="360" w:lineRule="auto"/>
              <w:ind w:right="84"/>
              <w:rPr>
                <w:position w:val="-36"/>
                <w:sz w:val="24"/>
              </w:rPr>
            </w:pPr>
          </w:p>
        </w:tc>
        <w:tc>
          <w:tcPr>
            <w:tcW w:w="1394" w:type="dxa"/>
            <w:gridSpan w:val="2"/>
          </w:tcPr>
          <w:p w14:paraId="0BF4CC52">
            <w:pPr>
              <w:spacing w:line="360" w:lineRule="auto"/>
              <w:ind w:right="84"/>
              <w:rPr>
                <w:position w:val="-36"/>
                <w:sz w:val="24"/>
              </w:rPr>
            </w:pPr>
          </w:p>
        </w:tc>
        <w:tc>
          <w:tcPr>
            <w:tcW w:w="1445" w:type="dxa"/>
            <w:gridSpan w:val="2"/>
          </w:tcPr>
          <w:p w14:paraId="4A7B1FAC">
            <w:pPr>
              <w:spacing w:line="360" w:lineRule="auto"/>
              <w:ind w:right="84"/>
              <w:rPr>
                <w:position w:val="-36"/>
                <w:sz w:val="24"/>
              </w:rPr>
            </w:pPr>
          </w:p>
        </w:tc>
        <w:tc>
          <w:tcPr>
            <w:tcW w:w="944" w:type="dxa"/>
            <w:gridSpan w:val="2"/>
          </w:tcPr>
          <w:p w14:paraId="6C66F691">
            <w:pPr>
              <w:spacing w:line="360" w:lineRule="auto"/>
              <w:ind w:right="84"/>
              <w:rPr>
                <w:position w:val="-36"/>
                <w:sz w:val="24"/>
              </w:rPr>
            </w:pPr>
          </w:p>
        </w:tc>
        <w:tc>
          <w:tcPr>
            <w:tcW w:w="4172" w:type="dxa"/>
            <w:gridSpan w:val="5"/>
          </w:tcPr>
          <w:p w14:paraId="031406F2">
            <w:pPr>
              <w:spacing w:line="360" w:lineRule="auto"/>
              <w:ind w:right="84"/>
              <w:rPr>
                <w:position w:val="-36"/>
                <w:sz w:val="24"/>
              </w:rPr>
            </w:pPr>
          </w:p>
        </w:tc>
      </w:tr>
      <w:tr w14:paraId="606EA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2E65F20">
            <w:pPr>
              <w:spacing w:line="360" w:lineRule="auto"/>
              <w:ind w:right="84"/>
              <w:jc w:val="center"/>
              <w:rPr>
                <w:position w:val="-36"/>
                <w:sz w:val="24"/>
              </w:rPr>
            </w:pPr>
            <w:r>
              <w:rPr>
                <w:position w:val="-36"/>
                <w:sz w:val="24"/>
              </w:rPr>
              <w:t>曾担任负责人的项目</w:t>
            </w:r>
          </w:p>
        </w:tc>
      </w:tr>
      <w:tr w14:paraId="5946C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8365A0">
            <w:pPr>
              <w:spacing w:line="360" w:lineRule="auto"/>
              <w:ind w:right="84"/>
              <w:rPr>
                <w:position w:val="-36"/>
                <w:sz w:val="24"/>
              </w:rPr>
            </w:pPr>
            <w:r>
              <w:rPr>
                <w:position w:val="-36"/>
                <w:sz w:val="24"/>
              </w:rPr>
              <w:t>时 间</w:t>
            </w:r>
          </w:p>
        </w:tc>
        <w:tc>
          <w:tcPr>
            <w:tcW w:w="1394" w:type="dxa"/>
            <w:gridSpan w:val="2"/>
          </w:tcPr>
          <w:p w14:paraId="0FC764AB">
            <w:pPr>
              <w:spacing w:line="360" w:lineRule="auto"/>
              <w:ind w:right="84"/>
              <w:jc w:val="center"/>
              <w:rPr>
                <w:position w:val="-36"/>
                <w:sz w:val="24"/>
              </w:rPr>
            </w:pPr>
            <w:r>
              <w:rPr>
                <w:position w:val="-36"/>
                <w:sz w:val="24"/>
              </w:rPr>
              <w:t>委托单位</w:t>
            </w:r>
          </w:p>
        </w:tc>
        <w:tc>
          <w:tcPr>
            <w:tcW w:w="2389" w:type="dxa"/>
            <w:gridSpan w:val="4"/>
          </w:tcPr>
          <w:p w14:paraId="52BE8E64">
            <w:pPr>
              <w:spacing w:line="360" w:lineRule="auto"/>
              <w:ind w:right="84"/>
              <w:jc w:val="center"/>
              <w:rPr>
                <w:position w:val="-36"/>
                <w:sz w:val="24"/>
              </w:rPr>
            </w:pPr>
            <w:r>
              <w:rPr>
                <w:position w:val="-36"/>
                <w:sz w:val="24"/>
              </w:rPr>
              <w:t>项目名称</w:t>
            </w:r>
          </w:p>
        </w:tc>
        <w:tc>
          <w:tcPr>
            <w:tcW w:w="1351" w:type="dxa"/>
          </w:tcPr>
          <w:p w14:paraId="7E57930B">
            <w:pPr>
              <w:spacing w:line="360" w:lineRule="auto"/>
              <w:ind w:right="84"/>
              <w:jc w:val="center"/>
              <w:rPr>
                <w:position w:val="-36"/>
                <w:sz w:val="24"/>
              </w:rPr>
            </w:pPr>
            <w:r>
              <w:rPr>
                <w:position w:val="-36"/>
                <w:sz w:val="24"/>
              </w:rPr>
              <w:t>项目规模</w:t>
            </w:r>
          </w:p>
        </w:tc>
        <w:tc>
          <w:tcPr>
            <w:tcW w:w="1349" w:type="dxa"/>
            <w:gridSpan w:val="2"/>
          </w:tcPr>
          <w:p w14:paraId="592D45A3">
            <w:pPr>
              <w:spacing w:line="360" w:lineRule="auto"/>
              <w:ind w:right="84"/>
              <w:jc w:val="center"/>
              <w:rPr>
                <w:position w:val="-36"/>
                <w:sz w:val="24"/>
              </w:rPr>
            </w:pPr>
            <w:r>
              <w:rPr>
                <w:position w:val="-36"/>
                <w:sz w:val="24"/>
              </w:rPr>
              <w:t>项目类型</w:t>
            </w:r>
          </w:p>
        </w:tc>
        <w:tc>
          <w:tcPr>
            <w:tcW w:w="1472" w:type="dxa"/>
            <w:gridSpan w:val="2"/>
          </w:tcPr>
          <w:p w14:paraId="70F5E507">
            <w:pPr>
              <w:spacing w:line="360" w:lineRule="auto"/>
              <w:ind w:right="84"/>
              <w:jc w:val="center"/>
              <w:rPr>
                <w:position w:val="-36"/>
                <w:sz w:val="24"/>
              </w:rPr>
            </w:pPr>
            <w:r>
              <w:rPr>
                <w:position w:val="-36"/>
                <w:sz w:val="24"/>
              </w:rPr>
              <w:t>备注</w:t>
            </w:r>
          </w:p>
        </w:tc>
      </w:tr>
      <w:tr w14:paraId="21D88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AEF16B9">
            <w:pPr>
              <w:spacing w:line="360" w:lineRule="auto"/>
              <w:ind w:right="84"/>
              <w:rPr>
                <w:position w:val="-36"/>
                <w:sz w:val="24"/>
              </w:rPr>
            </w:pPr>
          </w:p>
          <w:p w14:paraId="33FDB8D2">
            <w:pPr>
              <w:spacing w:line="360" w:lineRule="auto"/>
              <w:ind w:right="84"/>
              <w:rPr>
                <w:position w:val="-36"/>
                <w:sz w:val="24"/>
              </w:rPr>
            </w:pPr>
          </w:p>
          <w:p w14:paraId="5C44FCB1">
            <w:pPr>
              <w:spacing w:line="360" w:lineRule="auto"/>
              <w:ind w:right="84"/>
              <w:rPr>
                <w:position w:val="-36"/>
                <w:sz w:val="24"/>
              </w:rPr>
            </w:pPr>
          </w:p>
        </w:tc>
        <w:tc>
          <w:tcPr>
            <w:tcW w:w="1394" w:type="dxa"/>
            <w:gridSpan w:val="2"/>
            <w:tcBorders>
              <w:bottom w:val="single" w:color="auto" w:sz="4" w:space="0"/>
            </w:tcBorders>
          </w:tcPr>
          <w:p w14:paraId="5F1AA016">
            <w:pPr>
              <w:spacing w:line="360" w:lineRule="auto"/>
              <w:ind w:right="84"/>
              <w:rPr>
                <w:position w:val="-36"/>
                <w:sz w:val="24"/>
              </w:rPr>
            </w:pPr>
          </w:p>
        </w:tc>
        <w:tc>
          <w:tcPr>
            <w:tcW w:w="2389" w:type="dxa"/>
            <w:gridSpan w:val="4"/>
            <w:tcBorders>
              <w:bottom w:val="single" w:color="auto" w:sz="4" w:space="0"/>
            </w:tcBorders>
          </w:tcPr>
          <w:p w14:paraId="370D2596">
            <w:pPr>
              <w:spacing w:line="360" w:lineRule="auto"/>
              <w:ind w:right="84"/>
              <w:rPr>
                <w:position w:val="-36"/>
                <w:sz w:val="24"/>
              </w:rPr>
            </w:pPr>
          </w:p>
        </w:tc>
        <w:tc>
          <w:tcPr>
            <w:tcW w:w="1351" w:type="dxa"/>
            <w:tcBorders>
              <w:bottom w:val="single" w:color="auto" w:sz="4" w:space="0"/>
            </w:tcBorders>
          </w:tcPr>
          <w:p w14:paraId="3AEDE1F5">
            <w:pPr>
              <w:spacing w:line="360" w:lineRule="auto"/>
              <w:ind w:right="84"/>
              <w:rPr>
                <w:position w:val="-36"/>
                <w:sz w:val="24"/>
              </w:rPr>
            </w:pPr>
          </w:p>
        </w:tc>
        <w:tc>
          <w:tcPr>
            <w:tcW w:w="1349" w:type="dxa"/>
            <w:gridSpan w:val="2"/>
            <w:tcBorders>
              <w:bottom w:val="single" w:color="auto" w:sz="4" w:space="0"/>
            </w:tcBorders>
          </w:tcPr>
          <w:p w14:paraId="16D0A39B">
            <w:pPr>
              <w:spacing w:line="360" w:lineRule="auto"/>
              <w:ind w:right="84"/>
              <w:rPr>
                <w:position w:val="-36"/>
                <w:sz w:val="24"/>
              </w:rPr>
            </w:pPr>
          </w:p>
        </w:tc>
        <w:tc>
          <w:tcPr>
            <w:tcW w:w="1472" w:type="dxa"/>
            <w:gridSpan w:val="2"/>
            <w:tcBorders>
              <w:bottom w:val="single" w:color="auto" w:sz="4" w:space="0"/>
            </w:tcBorders>
          </w:tcPr>
          <w:p w14:paraId="0118B6D0">
            <w:pPr>
              <w:spacing w:line="360" w:lineRule="auto"/>
              <w:ind w:right="84"/>
              <w:rPr>
                <w:position w:val="-36"/>
                <w:sz w:val="24"/>
              </w:rPr>
            </w:pPr>
          </w:p>
        </w:tc>
      </w:tr>
    </w:tbl>
    <w:p w14:paraId="602C1999">
      <w:pPr>
        <w:spacing w:line="360" w:lineRule="auto"/>
        <w:ind w:right="84" w:firstLine="224" w:firstLineChars="100"/>
        <w:rPr>
          <w:sz w:val="24"/>
        </w:rPr>
      </w:pPr>
      <w:r>
        <w:rPr>
          <w:sz w:val="24"/>
        </w:rPr>
        <w:t>投标人名称：</w:t>
      </w:r>
    </w:p>
    <w:p w14:paraId="5CDD26B9">
      <w:pPr>
        <w:spacing w:line="360" w:lineRule="auto"/>
        <w:ind w:right="84" w:firstLine="224" w:firstLineChars="100"/>
        <w:rPr>
          <w:sz w:val="24"/>
        </w:rPr>
      </w:pPr>
    </w:p>
    <w:p w14:paraId="3D12E681">
      <w:pPr>
        <w:spacing w:line="360" w:lineRule="auto"/>
        <w:ind w:right="84" w:firstLine="224" w:firstLineChars="100"/>
        <w:rPr>
          <w:position w:val="-40"/>
          <w:sz w:val="24"/>
        </w:rPr>
      </w:pPr>
      <w:r>
        <w:rPr>
          <w:sz w:val="24"/>
        </w:rPr>
        <w:t xml:space="preserve">日期：  </w:t>
      </w:r>
    </w:p>
    <w:p w14:paraId="60D24152">
      <w:pPr>
        <w:widowControl/>
        <w:jc w:val="left"/>
        <w:rPr>
          <w:b/>
          <w:sz w:val="24"/>
          <w:szCs w:val="24"/>
        </w:rPr>
      </w:pPr>
      <w:r>
        <w:rPr>
          <w:b/>
          <w:sz w:val="24"/>
          <w:szCs w:val="24"/>
        </w:rPr>
        <w:br w:type="page"/>
      </w:r>
    </w:p>
    <w:p w14:paraId="1597C087">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78FDA60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39BD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D50C2D1">
            <w:pPr>
              <w:spacing w:line="360" w:lineRule="auto"/>
              <w:ind w:right="84"/>
              <w:jc w:val="center"/>
              <w:rPr>
                <w:position w:val="-32"/>
                <w:sz w:val="24"/>
              </w:rPr>
            </w:pPr>
            <w:r>
              <w:rPr>
                <w:position w:val="-32"/>
                <w:sz w:val="24"/>
              </w:rPr>
              <w:t>序 号</w:t>
            </w:r>
          </w:p>
        </w:tc>
        <w:tc>
          <w:tcPr>
            <w:tcW w:w="2520" w:type="dxa"/>
            <w:vAlign w:val="center"/>
          </w:tcPr>
          <w:p w14:paraId="4EFEEC16">
            <w:pPr>
              <w:spacing w:line="360" w:lineRule="auto"/>
              <w:ind w:right="84"/>
              <w:jc w:val="center"/>
              <w:rPr>
                <w:position w:val="-32"/>
                <w:sz w:val="24"/>
              </w:rPr>
            </w:pPr>
            <w:r>
              <w:rPr>
                <w:position w:val="-32"/>
                <w:sz w:val="24"/>
              </w:rPr>
              <w:t>主要设备名称</w:t>
            </w:r>
          </w:p>
        </w:tc>
        <w:tc>
          <w:tcPr>
            <w:tcW w:w="1441" w:type="dxa"/>
            <w:vAlign w:val="center"/>
          </w:tcPr>
          <w:p w14:paraId="5E1AE863">
            <w:pPr>
              <w:spacing w:line="360" w:lineRule="auto"/>
              <w:ind w:right="84"/>
              <w:jc w:val="center"/>
              <w:rPr>
                <w:position w:val="-32"/>
                <w:sz w:val="24"/>
              </w:rPr>
            </w:pPr>
            <w:r>
              <w:rPr>
                <w:position w:val="-32"/>
                <w:sz w:val="24"/>
              </w:rPr>
              <w:t>规格型号</w:t>
            </w:r>
          </w:p>
        </w:tc>
        <w:tc>
          <w:tcPr>
            <w:tcW w:w="1439" w:type="dxa"/>
            <w:vAlign w:val="center"/>
          </w:tcPr>
          <w:p w14:paraId="56E7AF75">
            <w:pPr>
              <w:spacing w:line="360" w:lineRule="auto"/>
              <w:ind w:right="84"/>
              <w:jc w:val="center"/>
              <w:rPr>
                <w:position w:val="-32"/>
                <w:sz w:val="24"/>
              </w:rPr>
            </w:pPr>
            <w:r>
              <w:rPr>
                <w:position w:val="-32"/>
                <w:sz w:val="24"/>
              </w:rPr>
              <w:t>购入时间</w:t>
            </w:r>
          </w:p>
        </w:tc>
        <w:tc>
          <w:tcPr>
            <w:tcW w:w="900" w:type="dxa"/>
            <w:vAlign w:val="center"/>
          </w:tcPr>
          <w:p w14:paraId="6EF7F553">
            <w:pPr>
              <w:spacing w:line="360" w:lineRule="auto"/>
              <w:ind w:right="84"/>
              <w:jc w:val="center"/>
              <w:rPr>
                <w:position w:val="-32"/>
                <w:sz w:val="24"/>
              </w:rPr>
            </w:pPr>
            <w:r>
              <w:rPr>
                <w:position w:val="-32"/>
                <w:sz w:val="24"/>
              </w:rPr>
              <w:t>数 量</w:t>
            </w:r>
          </w:p>
        </w:tc>
        <w:tc>
          <w:tcPr>
            <w:tcW w:w="1404" w:type="dxa"/>
            <w:vAlign w:val="center"/>
          </w:tcPr>
          <w:p w14:paraId="36C7EFC1">
            <w:pPr>
              <w:spacing w:line="360" w:lineRule="auto"/>
              <w:ind w:right="84"/>
              <w:jc w:val="center"/>
              <w:rPr>
                <w:position w:val="-32"/>
                <w:sz w:val="24"/>
              </w:rPr>
            </w:pPr>
            <w:r>
              <w:rPr>
                <w:position w:val="-32"/>
                <w:sz w:val="24"/>
              </w:rPr>
              <w:t>备  注</w:t>
            </w:r>
          </w:p>
        </w:tc>
      </w:tr>
      <w:tr w14:paraId="113BF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2DBA57">
            <w:pPr>
              <w:spacing w:line="360" w:lineRule="auto"/>
              <w:ind w:right="84"/>
              <w:rPr>
                <w:position w:val="-40"/>
                <w:u w:val="single"/>
              </w:rPr>
            </w:pPr>
          </w:p>
        </w:tc>
        <w:tc>
          <w:tcPr>
            <w:tcW w:w="2520" w:type="dxa"/>
          </w:tcPr>
          <w:p w14:paraId="12568ABC">
            <w:pPr>
              <w:spacing w:line="360" w:lineRule="auto"/>
              <w:ind w:right="84"/>
              <w:rPr>
                <w:position w:val="-40"/>
                <w:u w:val="single"/>
              </w:rPr>
            </w:pPr>
          </w:p>
        </w:tc>
        <w:tc>
          <w:tcPr>
            <w:tcW w:w="1441" w:type="dxa"/>
          </w:tcPr>
          <w:p w14:paraId="51DBE676">
            <w:pPr>
              <w:spacing w:line="360" w:lineRule="auto"/>
              <w:ind w:right="84"/>
              <w:rPr>
                <w:position w:val="-40"/>
                <w:u w:val="single"/>
              </w:rPr>
            </w:pPr>
          </w:p>
        </w:tc>
        <w:tc>
          <w:tcPr>
            <w:tcW w:w="1439" w:type="dxa"/>
          </w:tcPr>
          <w:p w14:paraId="177209D2">
            <w:pPr>
              <w:spacing w:line="360" w:lineRule="auto"/>
              <w:ind w:right="84"/>
              <w:rPr>
                <w:position w:val="-40"/>
                <w:u w:val="single"/>
              </w:rPr>
            </w:pPr>
          </w:p>
        </w:tc>
        <w:tc>
          <w:tcPr>
            <w:tcW w:w="900" w:type="dxa"/>
          </w:tcPr>
          <w:p w14:paraId="602CFFC9">
            <w:pPr>
              <w:spacing w:line="360" w:lineRule="auto"/>
              <w:ind w:right="84"/>
              <w:rPr>
                <w:position w:val="-40"/>
                <w:u w:val="single"/>
              </w:rPr>
            </w:pPr>
          </w:p>
        </w:tc>
        <w:tc>
          <w:tcPr>
            <w:tcW w:w="1404" w:type="dxa"/>
          </w:tcPr>
          <w:p w14:paraId="17E08CEC">
            <w:pPr>
              <w:spacing w:line="360" w:lineRule="auto"/>
              <w:ind w:right="84"/>
              <w:rPr>
                <w:position w:val="-40"/>
                <w:u w:val="single"/>
              </w:rPr>
            </w:pPr>
          </w:p>
        </w:tc>
      </w:tr>
      <w:tr w14:paraId="5AB7F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AE720B">
            <w:pPr>
              <w:spacing w:line="360" w:lineRule="auto"/>
              <w:ind w:right="84"/>
              <w:rPr>
                <w:position w:val="-40"/>
                <w:u w:val="single"/>
              </w:rPr>
            </w:pPr>
          </w:p>
        </w:tc>
        <w:tc>
          <w:tcPr>
            <w:tcW w:w="2520" w:type="dxa"/>
          </w:tcPr>
          <w:p w14:paraId="60BDF608">
            <w:pPr>
              <w:spacing w:line="360" w:lineRule="auto"/>
              <w:ind w:right="84"/>
              <w:rPr>
                <w:position w:val="-40"/>
                <w:u w:val="single"/>
              </w:rPr>
            </w:pPr>
          </w:p>
        </w:tc>
        <w:tc>
          <w:tcPr>
            <w:tcW w:w="1441" w:type="dxa"/>
          </w:tcPr>
          <w:p w14:paraId="33422008">
            <w:pPr>
              <w:spacing w:line="360" w:lineRule="auto"/>
              <w:ind w:right="84"/>
              <w:rPr>
                <w:position w:val="-40"/>
                <w:u w:val="single"/>
              </w:rPr>
            </w:pPr>
          </w:p>
        </w:tc>
        <w:tc>
          <w:tcPr>
            <w:tcW w:w="1439" w:type="dxa"/>
          </w:tcPr>
          <w:p w14:paraId="7168A08F">
            <w:pPr>
              <w:spacing w:line="360" w:lineRule="auto"/>
              <w:ind w:right="84"/>
              <w:rPr>
                <w:position w:val="-40"/>
                <w:u w:val="single"/>
              </w:rPr>
            </w:pPr>
          </w:p>
        </w:tc>
        <w:tc>
          <w:tcPr>
            <w:tcW w:w="900" w:type="dxa"/>
          </w:tcPr>
          <w:p w14:paraId="0FFFB5A8">
            <w:pPr>
              <w:spacing w:line="360" w:lineRule="auto"/>
              <w:ind w:right="84"/>
              <w:rPr>
                <w:position w:val="-40"/>
                <w:u w:val="single"/>
              </w:rPr>
            </w:pPr>
          </w:p>
        </w:tc>
        <w:tc>
          <w:tcPr>
            <w:tcW w:w="1404" w:type="dxa"/>
          </w:tcPr>
          <w:p w14:paraId="4442A6DF">
            <w:pPr>
              <w:spacing w:line="360" w:lineRule="auto"/>
              <w:ind w:right="84"/>
              <w:rPr>
                <w:position w:val="-40"/>
                <w:u w:val="single"/>
              </w:rPr>
            </w:pPr>
          </w:p>
        </w:tc>
      </w:tr>
      <w:tr w14:paraId="605D7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90C246">
            <w:pPr>
              <w:spacing w:line="360" w:lineRule="auto"/>
              <w:ind w:right="84"/>
              <w:rPr>
                <w:position w:val="-40"/>
                <w:u w:val="single"/>
              </w:rPr>
            </w:pPr>
          </w:p>
        </w:tc>
        <w:tc>
          <w:tcPr>
            <w:tcW w:w="2520" w:type="dxa"/>
          </w:tcPr>
          <w:p w14:paraId="2508F59F">
            <w:pPr>
              <w:spacing w:line="360" w:lineRule="auto"/>
              <w:ind w:right="84"/>
              <w:rPr>
                <w:position w:val="-40"/>
                <w:u w:val="single"/>
              </w:rPr>
            </w:pPr>
          </w:p>
        </w:tc>
        <w:tc>
          <w:tcPr>
            <w:tcW w:w="1441" w:type="dxa"/>
          </w:tcPr>
          <w:p w14:paraId="54387B81">
            <w:pPr>
              <w:spacing w:line="360" w:lineRule="auto"/>
              <w:ind w:right="84"/>
              <w:rPr>
                <w:position w:val="-40"/>
                <w:u w:val="single"/>
              </w:rPr>
            </w:pPr>
          </w:p>
        </w:tc>
        <w:tc>
          <w:tcPr>
            <w:tcW w:w="1439" w:type="dxa"/>
          </w:tcPr>
          <w:p w14:paraId="3143005D">
            <w:pPr>
              <w:spacing w:line="360" w:lineRule="auto"/>
              <w:ind w:right="84"/>
              <w:rPr>
                <w:position w:val="-40"/>
                <w:u w:val="single"/>
              </w:rPr>
            </w:pPr>
          </w:p>
        </w:tc>
        <w:tc>
          <w:tcPr>
            <w:tcW w:w="900" w:type="dxa"/>
          </w:tcPr>
          <w:p w14:paraId="4DEC517D">
            <w:pPr>
              <w:spacing w:line="360" w:lineRule="auto"/>
              <w:ind w:right="84"/>
              <w:rPr>
                <w:position w:val="-40"/>
                <w:u w:val="single"/>
              </w:rPr>
            </w:pPr>
          </w:p>
        </w:tc>
        <w:tc>
          <w:tcPr>
            <w:tcW w:w="1404" w:type="dxa"/>
          </w:tcPr>
          <w:p w14:paraId="197D69E7">
            <w:pPr>
              <w:spacing w:line="360" w:lineRule="auto"/>
              <w:ind w:right="84"/>
              <w:rPr>
                <w:position w:val="-40"/>
                <w:u w:val="single"/>
              </w:rPr>
            </w:pPr>
          </w:p>
        </w:tc>
      </w:tr>
      <w:tr w14:paraId="53188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25E277">
            <w:pPr>
              <w:spacing w:line="360" w:lineRule="auto"/>
              <w:ind w:right="84"/>
              <w:rPr>
                <w:position w:val="-40"/>
                <w:u w:val="single"/>
              </w:rPr>
            </w:pPr>
          </w:p>
        </w:tc>
        <w:tc>
          <w:tcPr>
            <w:tcW w:w="2520" w:type="dxa"/>
          </w:tcPr>
          <w:p w14:paraId="0992B00A">
            <w:pPr>
              <w:spacing w:line="360" w:lineRule="auto"/>
              <w:ind w:right="84"/>
              <w:rPr>
                <w:position w:val="-40"/>
                <w:u w:val="single"/>
              </w:rPr>
            </w:pPr>
          </w:p>
        </w:tc>
        <w:tc>
          <w:tcPr>
            <w:tcW w:w="1441" w:type="dxa"/>
          </w:tcPr>
          <w:p w14:paraId="1214B90C">
            <w:pPr>
              <w:spacing w:line="360" w:lineRule="auto"/>
              <w:ind w:right="84"/>
              <w:rPr>
                <w:position w:val="-40"/>
                <w:u w:val="single"/>
              </w:rPr>
            </w:pPr>
          </w:p>
        </w:tc>
        <w:tc>
          <w:tcPr>
            <w:tcW w:w="1439" w:type="dxa"/>
          </w:tcPr>
          <w:p w14:paraId="5C04BF9B">
            <w:pPr>
              <w:spacing w:line="360" w:lineRule="auto"/>
              <w:ind w:right="84"/>
              <w:rPr>
                <w:position w:val="-40"/>
                <w:u w:val="single"/>
              </w:rPr>
            </w:pPr>
          </w:p>
        </w:tc>
        <w:tc>
          <w:tcPr>
            <w:tcW w:w="900" w:type="dxa"/>
          </w:tcPr>
          <w:p w14:paraId="5BE84E7E">
            <w:pPr>
              <w:spacing w:line="360" w:lineRule="auto"/>
              <w:ind w:right="84"/>
              <w:rPr>
                <w:position w:val="-40"/>
                <w:u w:val="single"/>
              </w:rPr>
            </w:pPr>
          </w:p>
        </w:tc>
        <w:tc>
          <w:tcPr>
            <w:tcW w:w="1404" w:type="dxa"/>
          </w:tcPr>
          <w:p w14:paraId="6728CCB8">
            <w:pPr>
              <w:spacing w:line="360" w:lineRule="auto"/>
              <w:ind w:right="84"/>
              <w:rPr>
                <w:position w:val="-40"/>
                <w:u w:val="single"/>
              </w:rPr>
            </w:pPr>
          </w:p>
        </w:tc>
      </w:tr>
      <w:tr w14:paraId="60336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32FAAA">
            <w:pPr>
              <w:spacing w:line="360" w:lineRule="auto"/>
              <w:ind w:right="84"/>
              <w:rPr>
                <w:position w:val="-40"/>
                <w:u w:val="single"/>
              </w:rPr>
            </w:pPr>
          </w:p>
        </w:tc>
        <w:tc>
          <w:tcPr>
            <w:tcW w:w="2520" w:type="dxa"/>
          </w:tcPr>
          <w:p w14:paraId="21029ACD">
            <w:pPr>
              <w:spacing w:line="360" w:lineRule="auto"/>
              <w:ind w:right="84"/>
              <w:rPr>
                <w:position w:val="-40"/>
                <w:u w:val="single"/>
              </w:rPr>
            </w:pPr>
          </w:p>
        </w:tc>
        <w:tc>
          <w:tcPr>
            <w:tcW w:w="1441" w:type="dxa"/>
          </w:tcPr>
          <w:p w14:paraId="672DB54E">
            <w:pPr>
              <w:spacing w:line="360" w:lineRule="auto"/>
              <w:ind w:right="84"/>
              <w:rPr>
                <w:position w:val="-40"/>
                <w:u w:val="single"/>
              </w:rPr>
            </w:pPr>
          </w:p>
        </w:tc>
        <w:tc>
          <w:tcPr>
            <w:tcW w:w="1439" w:type="dxa"/>
          </w:tcPr>
          <w:p w14:paraId="4A3E62FE">
            <w:pPr>
              <w:spacing w:line="360" w:lineRule="auto"/>
              <w:ind w:right="84"/>
              <w:rPr>
                <w:position w:val="-40"/>
                <w:u w:val="single"/>
              </w:rPr>
            </w:pPr>
          </w:p>
        </w:tc>
        <w:tc>
          <w:tcPr>
            <w:tcW w:w="900" w:type="dxa"/>
          </w:tcPr>
          <w:p w14:paraId="75C19BC8">
            <w:pPr>
              <w:spacing w:line="360" w:lineRule="auto"/>
              <w:ind w:right="84"/>
              <w:rPr>
                <w:position w:val="-40"/>
                <w:u w:val="single"/>
              </w:rPr>
            </w:pPr>
          </w:p>
        </w:tc>
        <w:tc>
          <w:tcPr>
            <w:tcW w:w="1404" w:type="dxa"/>
          </w:tcPr>
          <w:p w14:paraId="3405C543">
            <w:pPr>
              <w:spacing w:line="360" w:lineRule="auto"/>
              <w:ind w:right="84"/>
              <w:rPr>
                <w:position w:val="-40"/>
                <w:u w:val="single"/>
              </w:rPr>
            </w:pPr>
          </w:p>
        </w:tc>
      </w:tr>
      <w:tr w14:paraId="3D4F4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2ABDD0">
            <w:pPr>
              <w:spacing w:line="360" w:lineRule="auto"/>
              <w:ind w:right="84"/>
              <w:rPr>
                <w:position w:val="-40"/>
                <w:u w:val="single"/>
              </w:rPr>
            </w:pPr>
          </w:p>
        </w:tc>
        <w:tc>
          <w:tcPr>
            <w:tcW w:w="2520" w:type="dxa"/>
          </w:tcPr>
          <w:p w14:paraId="7469AA67">
            <w:pPr>
              <w:spacing w:line="360" w:lineRule="auto"/>
              <w:ind w:right="84"/>
              <w:rPr>
                <w:position w:val="-40"/>
                <w:u w:val="single"/>
              </w:rPr>
            </w:pPr>
          </w:p>
        </w:tc>
        <w:tc>
          <w:tcPr>
            <w:tcW w:w="1441" w:type="dxa"/>
          </w:tcPr>
          <w:p w14:paraId="5BCC1F95">
            <w:pPr>
              <w:spacing w:line="360" w:lineRule="auto"/>
              <w:ind w:right="84"/>
              <w:rPr>
                <w:position w:val="-40"/>
                <w:u w:val="single"/>
              </w:rPr>
            </w:pPr>
          </w:p>
        </w:tc>
        <w:tc>
          <w:tcPr>
            <w:tcW w:w="1439" w:type="dxa"/>
          </w:tcPr>
          <w:p w14:paraId="5A20277D">
            <w:pPr>
              <w:spacing w:line="360" w:lineRule="auto"/>
              <w:ind w:right="84"/>
              <w:rPr>
                <w:position w:val="-40"/>
                <w:u w:val="single"/>
              </w:rPr>
            </w:pPr>
          </w:p>
        </w:tc>
        <w:tc>
          <w:tcPr>
            <w:tcW w:w="900" w:type="dxa"/>
          </w:tcPr>
          <w:p w14:paraId="1F1D10E1">
            <w:pPr>
              <w:spacing w:line="360" w:lineRule="auto"/>
              <w:ind w:right="84"/>
              <w:rPr>
                <w:position w:val="-40"/>
                <w:u w:val="single"/>
              </w:rPr>
            </w:pPr>
          </w:p>
        </w:tc>
        <w:tc>
          <w:tcPr>
            <w:tcW w:w="1404" w:type="dxa"/>
          </w:tcPr>
          <w:p w14:paraId="452A3F4D">
            <w:pPr>
              <w:spacing w:line="360" w:lineRule="auto"/>
              <w:ind w:right="84"/>
              <w:rPr>
                <w:position w:val="-40"/>
                <w:u w:val="single"/>
              </w:rPr>
            </w:pPr>
          </w:p>
        </w:tc>
      </w:tr>
      <w:tr w14:paraId="5742B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A36446">
            <w:pPr>
              <w:spacing w:line="360" w:lineRule="auto"/>
              <w:ind w:right="84"/>
              <w:rPr>
                <w:position w:val="-40"/>
                <w:u w:val="single"/>
              </w:rPr>
            </w:pPr>
          </w:p>
        </w:tc>
        <w:tc>
          <w:tcPr>
            <w:tcW w:w="2520" w:type="dxa"/>
          </w:tcPr>
          <w:p w14:paraId="312EDBB5">
            <w:pPr>
              <w:spacing w:line="360" w:lineRule="auto"/>
              <w:ind w:right="84"/>
              <w:rPr>
                <w:position w:val="-40"/>
                <w:u w:val="single"/>
              </w:rPr>
            </w:pPr>
          </w:p>
        </w:tc>
        <w:tc>
          <w:tcPr>
            <w:tcW w:w="1441" w:type="dxa"/>
          </w:tcPr>
          <w:p w14:paraId="6572B0F5">
            <w:pPr>
              <w:spacing w:line="360" w:lineRule="auto"/>
              <w:ind w:right="84"/>
              <w:rPr>
                <w:position w:val="-40"/>
                <w:u w:val="single"/>
              </w:rPr>
            </w:pPr>
          </w:p>
        </w:tc>
        <w:tc>
          <w:tcPr>
            <w:tcW w:w="1439" w:type="dxa"/>
          </w:tcPr>
          <w:p w14:paraId="692465CC">
            <w:pPr>
              <w:spacing w:line="360" w:lineRule="auto"/>
              <w:ind w:right="84"/>
              <w:rPr>
                <w:position w:val="-40"/>
                <w:u w:val="single"/>
              </w:rPr>
            </w:pPr>
          </w:p>
        </w:tc>
        <w:tc>
          <w:tcPr>
            <w:tcW w:w="900" w:type="dxa"/>
          </w:tcPr>
          <w:p w14:paraId="6A829F79">
            <w:pPr>
              <w:spacing w:line="360" w:lineRule="auto"/>
              <w:ind w:right="84"/>
              <w:rPr>
                <w:position w:val="-40"/>
                <w:u w:val="single"/>
              </w:rPr>
            </w:pPr>
          </w:p>
        </w:tc>
        <w:tc>
          <w:tcPr>
            <w:tcW w:w="1404" w:type="dxa"/>
          </w:tcPr>
          <w:p w14:paraId="6CC5EEA0">
            <w:pPr>
              <w:spacing w:line="360" w:lineRule="auto"/>
              <w:ind w:right="84"/>
              <w:rPr>
                <w:position w:val="-40"/>
                <w:u w:val="single"/>
              </w:rPr>
            </w:pPr>
          </w:p>
        </w:tc>
      </w:tr>
      <w:tr w14:paraId="48A3D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EAEB0C">
            <w:pPr>
              <w:spacing w:line="360" w:lineRule="auto"/>
              <w:ind w:right="84"/>
              <w:rPr>
                <w:position w:val="-40"/>
                <w:u w:val="single"/>
              </w:rPr>
            </w:pPr>
          </w:p>
        </w:tc>
        <w:tc>
          <w:tcPr>
            <w:tcW w:w="2520" w:type="dxa"/>
          </w:tcPr>
          <w:p w14:paraId="5A63605C">
            <w:pPr>
              <w:spacing w:line="360" w:lineRule="auto"/>
              <w:ind w:right="84"/>
              <w:rPr>
                <w:position w:val="-40"/>
                <w:u w:val="single"/>
              </w:rPr>
            </w:pPr>
          </w:p>
        </w:tc>
        <w:tc>
          <w:tcPr>
            <w:tcW w:w="1441" w:type="dxa"/>
          </w:tcPr>
          <w:p w14:paraId="60D7C560">
            <w:pPr>
              <w:spacing w:line="360" w:lineRule="auto"/>
              <w:ind w:right="84"/>
              <w:rPr>
                <w:position w:val="-40"/>
                <w:u w:val="single"/>
              </w:rPr>
            </w:pPr>
          </w:p>
        </w:tc>
        <w:tc>
          <w:tcPr>
            <w:tcW w:w="1439" w:type="dxa"/>
          </w:tcPr>
          <w:p w14:paraId="6BA99777">
            <w:pPr>
              <w:spacing w:line="360" w:lineRule="auto"/>
              <w:ind w:right="84"/>
              <w:rPr>
                <w:position w:val="-40"/>
                <w:u w:val="single"/>
              </w:rPr>
            </w:pPr>
          </w:p>
        </w:tc>
        <w:tc>
          <w:tcPr>
            <w:tcW w:w="900" w:type="dxa"/>
          </w:tcPr>
          <w:p w14:paraId="070CD8D7">
            <w:pPr>
              <w:spacing w:line="360" w:lineRule="auto"/>
              <w:ind w:right="84"/>
              <w:rPr>
                <w:position w:val="-40"/>
                <w:u w:val="single"/>
              </w:rPr>
            </w:pPr>
          </w:p>
        </w:tc>
        <w:tc>
          <w:tcPr>
            <w:tcW w:w="1404" w:type="dxa"/>
          </w:tcPr>
          <w:p w14:paraId="04B5EF20">
            <w:pPr>
              <w:spacing w:line="360" w:lineRule="auto"/>
              <w:ind w:right="84"/>
              <w:rPr>
                <w:position w:val="-40"/>
                <w:u w:val="single"/>
              </w:rPr>
            </w:pPr>
          </w:p>
        </w:tc>
      </w:tr>
      <w:tr w14:paraId="681E1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7898D1">
            <w:pPr>
              <w:spacing w:line="360" w:lineRule="auto"/>
              <w:ind w:right="84"/>
              <w:rPr>
                <w:position w:val="-40"/>
                <w:u w:val="single"/>
              </w:rPr>
            </w:pPr>
          </w:p>
        </w:tc>
        <w:tc>
          <w:tcPr>
            <w:tcW w:w="2520" w:type="dxa"/>
          </w:tcPr>
          <w:p w14:paraId="6DF9A546">
            <w:pPr>
              <w:spacing w:line="360" w:lineRule="auto"/>
              <w:ind w:right="84"/>
              <w:rPr>
                <w:position w:val="-40"/>
                <w:u w:val="single"/>
              </w:rPr>
            </w:pPr>
          </w:p>
        </w:tc>
        <w:tc>
          <w:tcPr>
            <w:tcW w:w="1441" w:type="dxa"/>
          </w:tcPr>
          <w:p w14:paraId="0C38DA83">
            <w:pPr>
              <w:spacing w:line="360" w:lineRule="auto"/>
              <w:ind w:right="84"/>
              <w:rPr>
                <w:position w:val="-40"/>
                <w:u w:val="single"/>
              </w:rPr>
            </w:pPr>
          </w:p>
        </w:tc>
        <w:tc>
          <w:tcPr>
            <w:tcW w:w="1439" w:type="dxa"/>
          </w:tcPr>
          <w:p w14:paraId="4D523BD8">
            <w:pPr>
              <w:spacing w:line="360" w:lineRule="auto"/>
              <w:ind w:right="84"/>
              <w:rPr>
                <w:position w:val="-40"/>
                <w:u w:val="single"/>
              </w:rPr>
            </w:pPr>
          </w:p>
        </w:tc>
        <w:tc>
          <w:tcPr>
            <w:tcW w:w="900" w:type="dxa"/>
          </w:tcPr>
          <w:p w14:paraId="5264AAF8">
            <w:pPr>
              <w:spacing w:line="360" w:lineRule="auto"/>
              <w:ind w:right="84"/>
              <w:rPr>
                <w:position w:val="-40"/>
                <w:u w:val="single"/>
              </w:rPr>
            </w:pPr>
          </w:p>
        </w:tc>
        <w:tc>
          <w:tcPr>
            <w:tcW w:w="1404" w:type="dxa"/>
          </w:tcPr>
          <w:p w14:paraId="7CE50A8C">
            <w:pPr>
              <w:spacing w:line="360" w:lineRule="auto"/>
              <w:ind w:right="84"/>
              <w:rPr>
                <w:position w:val="-40"/>
                <w:u w:val="single"/>
              </w:rPr>
            </w:pPr>
          </w:p>
        </w:tc>
      </w:tr>
      <w:tr w14:paraId="521F4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9D6E65">
            <w:pPr>
              <w:spacing w:line="360" w:lineRule="auto"/>
              <w:ind w:right="84"/>
              <w:rPr>
                <w:position w:val="-40"/>
                <w:u w:val="single"/>
              </w:rPr>
            </w:pPr>
          </w:p>
        </w:tc>
        <w:tc>
          <w:tcPr>
            <w:tcW w:w="2520" w:type="dxa"/>
          </w:tcPr>
          <w:p w14:paraId="1AF5E079">
            <w:pPr>
              <w:spacing w:line="360" w:lineRule="auto"/>
              <w:ind w:right="84"/>
              <w:rPr>
                <w:position w:val="-40"/>
                <w:u w:val="single"/>
              </w:rPr>
            </w:pPr>
          </w:p>
        </w:tc>
        <w:tc>
          <w:tcPr>
            <w:tcW w:w="1441" w:type="dxa"/>
          </w:tcPr>
          <w:p w14:paraId="4D1E5D26">
            <w:pPr>
              <w:spacing w:line="360" w:lineRule="auto"/>
              <w:ind w:right="84"/>
              <w:rPr>
                <w:position w:val="-40"/>
                <w:u w:val="single"/>
              </w:rPr>
            </w:pPr>
          </w:p>
        </w:tc>
        <w:tc>
          <w:tcPr>
            <w:tcW w:w="1439" w:type="dxa"/>
          </w:tcPr>
          <w:p w14:paraId="30FB6A6F">
            <w:pPr>
              <w:spacing w:line="360" w:lineRule="auto"/>
              <w:ind w:right="84"/>
              <w:rPr>
                <w:position w:val="-40"/>
                <w:u w:val="single"/>
              </w:rPr>
            </w:pPr>
          </w:p>
        </w:tc>
        <w:tc>
          <w:tcPr>
            <w:tcW w:w="900" w:type="dxa"/>
          </w:tcPr>
          <w:p w14:paraId="5E79837A">
            <w:pPr>
              <w:spacing w:line="360" w:lineRule="auto"/>
              <w:ind w:right="84"/>
              <w:rPr>
                <w:position w:val="-40"/>
                <w:u w:val="single"/>
              </w:rPr>
            </w:pPr>
          </w:p>
        </w:tc>
        <w:tc>
          <w:tcPr>
            <w:tcW w:w="1404" w:type="dxa"/>
          </w:tcPr>
          <w:p w14:paraId="7F647ADB">
            <w:pPr>
              <w:spacing w:line="360" w:lineRule="auto"/>
              <w:ind w:right="84"/>
              <w:rPr>
                <w:position w:val="-40"/>
                <w:u w:val="single"/>
              </w:rPr>
            </w:pPr>
          </w:p>
        </w:tc>
      </w:tr>
      <w:tr w14:paraId="4FE70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5CE4B57">
            <w:pPr>
              <w:spacing w:line="360" w:lineRule="auto"/>
              <w:ind w:right="84"/>
              <w:rPr>
                <w:position w:val="-40"/>
                <w:u w:val="single"/>
              </w:rPr>
            </w:pPr>
          </w:p>
        </w:tc>
        <w:tc>
          <w:tcPr>
            <w:tcW w:w="2520" w:type="dxa"/>
          </w:tcPr>
          <w:p w14:paraId="07A2DFAB">
            <w:pPr>
              <w:spacing w:line="360" w:lineRule="auto"/>
              <w:ind w:right="84"/>
              <w:rPr>
                <w:position w:val="-40"/>
                <w:u w:val="single"/>
              </w:rPr>
            </w:pPr>
          </w:p>
        </w:tc>
        <w:tc>
          <w:tcPr>
            <w:tcW w:w="1441" w:type="dxa"/>
          </w:tcPr>
          <w:p w14:paraId="7A8B2B9E">
            <w:pPr>
              <w:spacing w:line="360" w:lineRule="auto"/>
              <w:ind w:right="84"/>
              <w:rPr>
                <w:position w:val="-40"/>
                <w:u w:val="single"/>
              </w:rPr>
            </w:pPr>
          </w:p>
        </w:tc>
        <w:tc>
          <w:tcPr>
            <w:tcW w:w="1439" w:type="dxa"/>
          </w:tcPr>
          <w:p w14:paraId="1A60118E">
            <w:pPr>
              <w:spacing w:line="360" w:lineRule="auto"/>
              <w:ind w:right="84"/>
              <w:rPr>
                <w:position w:val="-40"/>
                <w:u w:val="single"/>
              </w:rPr>
            </w:pPr>
          </w:p>
        </w:tc>
        <w:tc>
          <w:tcPr>
            <w:tcW w:w="900" w:type="dxa"/>
          </w:tcPr>
          <w:p w14:paraId="1563C0B1">
            <w:pPr>
              <w:spacing w:line="360" w:lineRule="auto"/>
              <w:ind w:right="84"/>
              <w:rPr>
                <w:position w:val="-40"/>
                <w:u w:val="single"/>
              </w:rPr>
            </w:pPr>
          </w:p>
        </w:tc>
        <w:tc>
          <w:tcPr>
            <w:tcW w:w="1404" w:type="dxa"/>
          </w:tcPr>
          <w:p w14:paraId="3FAE8640">
            <w:pPr>
              <w:spacing w:line="360" w:lineRule="auto"/>
              <w:ind w:right="84"/>
              <w:rPr>
                <w:position w:val="-40"/>
                <w:u w:val="single"/>
              </w:rPr>
            </w:pPr>
          </w:p>
        </w:tc>
      </w:tr>
      <w:tr w14:paraId="0728A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477D16">
            <w:pPr>
              <w:spacing w:line="360" w:lineRule="auto"/>
              <w:ind w:right="84"/>
              <w:rPr>
                <w:position w:val="-40"/>
                <w:u w:val="single"/>
              </w:rPr>
            </w:pPr>
          </w:p>
        </w:tc>
        <w:tc>
          <w:tcPr>
            <w:tcW w:w="2520" w:type="dxa"/>
          </w:tcPr>
          <w:p w14:paraId="2306A6D7">
            <w:pPr>
              <w:spacing w:line="360" w:lineRule="auto"/>
              <w:ind w:right="84"/>
              <w:rPr>
                <w:position w:val="-40"/>
                <w:u w:val="single"/>
              </w:rPr>
            </w:pPr>
          </w:p>
        </w:tc>
        <w:tc>
          <w:tcPr>
            <w:tcW w:w="1441" w:type="dxa"/>
          </w:tcPr>
          <w:p w14:paraId="2B5E315E">
            <w:pPr>
              <w:spacing w:line="360" w:lineRule="auto"/>
              <w:ind w:right="84"/>
              <w:rPr>
                <w:position w:val="-40"/>
                <w:u w:val="single"/>
              </w:rPr>
            </w:pPr>
          </w:p>
        </w:tc>
        <w:tc>
          <w:tcPr>
            <w:tcW w:w="1439" w:type="dxa"/>
          </w:tcPr>
          <w:p w14:paraId="15D61D65">
            <w:pPr>
              <w:spacing w:line="360" w:lineRule="auto"/>
              <w:ind w:right="84"/>
              <w:rPr>
                <w:position w:val="-40"/>
                <w:u w:val="single"/>
              </w:rPr>
            </w:pPr>
          </w:p>
        </w:tc>
        <w:tc>
          <w:tcPr>
            <w:tcW w:w="900" w:type="dxa"/>
          </w:tcPr>
          <w:p w14:paraId="08AB7519">
            <w:pPr>
              <w:spacing w:line="360" w:lineRule="auto"/>
              <w:ind w:right="84"/>
              <w:rPr>
                <w:position w:val="-40"/>
                <w:u w:val="single"/>
              </w:rPr>
            </w:pPr>
          </w:p>
        </w:tc>
        <w:tc>
          <w:tcPr>
            <w:tcW w:w="1404" w:type="dxa"/>
          </w:tcPr>
          <w:p w14:paraId="0F35F39C">
            <w:pPr>
              <w:spacing w:line="360" w:lineRule="auto"/>
              <w:ind w:right="84"/>
              <w:rPr>
                <w:position w:val="-40"/>
                <w:u w:val="single"/>
              </w:rPr>
            </w:pPr>
          </w:p>
        </w:tc>
      </w:tr>
      <w:tr w14:paraId="2C442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107DE8">
            <w:pPr>
              <w:spacing w:line="360" w:lineRule="auto"/>
              <w:ind w:right="84"/>
              <w:rPr>
                <w:position w:val="-40"/>
                <w:u w:val="single"/>
              </w:rPr>
            </w:pPr>
          </w:p>
        </w:tc>
        <w:tc>
          <w:tcPr>
            <w:tcW w:w="2520" w:type="dxa"/>
          </w:tcPr>
          <w:p w14:paraId="03920378">
            <w:pPr>
              <w:spacing w:line="360" w:lineRule="auto"/>
              <w:ind w:right="84"/>
              <w:rPr>
                <w:position w:val="-40"/>
                <w:u w:val="single"/>
              </w:rPr>
            </w:pPr>
          </w:p>
        </w:tc>
        <w:tc>
          <w:tcPr>
            <w:tcW w:w="1441" w:type="dxa"/>
          </w:tcPr>
          <w:p w14:paraId="159E3D79">
            <w:pPr>
              <w:spacing w:line="360" w:lineRule="auto"/>
              <w:ind w:right="84"/>
              <w:rPr>
                <w:position w:val="-40"/>
                <w:u w:val="single"/>
              </w:rPr>
            </w:pPr>
          </w:p>
        </w:tc>
        <w:tc>
          <w:tcPr>
            <w:tcW w:w="1439" w:type="dxa"/>
          </w:tcPr>
          <w:p w14:paraId="033A7F92">
            <w:pPr>
              <w:spacing w:line="360" w:lineRule="auto"/>
              <w:ind w:right="84"/>
              <w:rPr>
                <w:position w:val="-40"/>
                <w:u w:val="single"/>
              </w:rPr>
            </w:pPr>
          </w:p>
        </w:tc>
        <w:tc>
          <w:tcPr>
            <w:tcW w:w="900" w:type="dxa"/>
          </w:tcPr>
          <w:p w14:paraId="407B9307">
            <w:pPr>
              <w:spacing w:line="360" w:lineRule="auto"/>
              <w:ind w:right="84"/>
              <w:rPr>
                <w:position w:val="-40"/>
                <w:u w:val="single"/>
              </w:rPr>
            </w:pPr>
          </w:p>
        </w:tc>
        <w:tc>
          <w:tcPr>
            <w:tcW w:w="1404" w:type="dxa"/>
          </w:tcPr>
          <w:p w14:paraId="19A2EC17">
            <w:pPr>
              <w:spacing w:line="360" w:lineRule="auto"/>
              <w:ind w:right="84"/>
              <w:rPr>
                <w:position w:val="-40"/>
                <w:u w:val="single"/>
              </w:rPr>
            </w:pPr>
          </w:p>
        </w:tc>
      </w:tr>
      <w:tr w14:paraId="48F1D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832EAB">
            <w:pPr>
              <w:spacing w:line="360" w:lineRule="auto"/>
              <w:ind w:right="84"/>
              <w:rPr>
                <w:position w:val="-40"/>
                <w:u w:val="single"/>
              </w:rPr>
            </w:pPr>
          </w:p>
        </w:tc>
        <w:tc>
          <w:tcPr>
            <w:tcW w:w="2520" w:type="dxa"/>
          </w:tcPr>
          <w:p w14:paraId="1A5D7C23">
            <w:pPr>
              <w:spacing w:line="360" w:lineRule="auto"/>
              <w:ind w:right="84"/>
              <w:rPr>
                <w:position w:val="-40"/>
                <w:u w:val="single"/>
              </w:rPr>
            </w:pPr>
          </w:p>
        </w:tc>
        <w:tc>
          <w:tcPr>
            <w:tcW w:w="1441" w:type="dxa"/>
          </w:tcPr>
          <w:p w14:paraId="6C578764">
            <w:pPr>
              <w:spacing w:line="360" w:lineRule="auto"/>
              <w:ind w:right="84"/>
              <w:rPr>
                <w:position w:val="-40"/>
                <w:u w:val="single"/>
              </w:rPr>
            </w:pPr>
          </w:p>
        </w:tc>
        <w:tc>
          <w:tcPr>
            <w:tcW w:w="1439" w:type="dxa"/>
          </w:tcPr>
          <w:p w14:paraId="4825D2B8">
            <w:pPr>
              <w:spacing w:line="360" w:lineRule="auto"/>
              <w:ind w:right="84"/>
              <w:rPr>
                <w:position w:val="-40"/>
                <w:u w:val="single"/>
              </w:rPr>
            </w:pPr>
          </w:p>
        </w:tc>
        <w:tc>
          <w:tcPr>
            <w:tcW w:w="900" w:type="dxa"/>
          </w:tcPr>
          <w:p w14:paraId="2588C7E9">
            <w:pPr>
              <w:spacing w:line="360" w:lineRule="auto"/>
              <w:ind w:right="84"/>
              <w:rPr>
                <w:position w:val="-40"/>
                <w:u w:val="single"/>
              </w:rPr>
            </w:pPr>
          </w:p>
        </w:tc>
        <w:tc>
          <w:tcPr>
            <w:tcW w:w="1404" w:type="dxa"/>
          </w:tcPr>
          <w:p w14:paraId="78D4D4EE">
            <w:pPr>
              <w:spacing w:line="360" w:lineRule="auto"/>
              <w:ind w:right="84"/>
              <w:rPr>
                <w:position w:val="-40"/>
                <w:u w:val="single"/>
              </w:rPr>
            </w:pPr>
          </w:p>
        </w:tc>
      </w:tr>
    </w:tbl>
    <w:p w14:paraId="2FD32CA8">
      <w:pPr>
        <w:spacing w:line="360" w:lineRule="auto"/>
        <w:ind w:right="84" w:firstLine="224" w:firstLineChars="100"/>
        <w:rPr>
          <w:sz w:val="24"/>
        </w:rPr>
      </w:pPr>
      <w:r>
        <w:rPr>
          <w:sz w:val="24"/>
        </w:rPr>
        <w:t>投标人名称：</w:t>
      </w:r>
    </w:p>
    <w:p w14:paraId="75A7CC44">
      <w:pPr>
        <w:spacing w:line="360" w:lineRule="auto"/>
        <w:ind w:right="84" w:firstLine="224" w:firstLineChars="100"/>
        <w:rPr>
          <w:sz w:val="24"/>
        </w:rPr>
      </w:pPr>
    </w:p>
    <w:p w14:paraId="385FE9C8">
      <w:pPr>
        <w:spacing w:line="360" w:lineRule="auto"/>
        <w:ind w:right="84" w:firstLine="224" w:firstLineChars="100"/>
        <w:rPr>
          <w:position w:val="-40"/>
          <w:sz w:val="24"/>
        </w:rPr>
      </w:pPr>
      <w:r>
        <w:rPr>
          <w:sz w:val="24"/>
        </w:rPr>
        <w:t xml:space="preserve">日期：  </w:t>
      </w:r>
    </w:p>
    <w:p w14:paraId="5A2DB1A6">
      <w:pPr>
        <w:widowControl/>
        <w:jc w:val="left"/>
        <w:rPr>
          <w:b/>
          <w:sz w:val="24"/>
          <w:szCs w:val="24"/>
        </w:rPr>
      </w:pPr>
      <w:r>
        <w:rPr>
          <w:b/>
          <w:sz w:val="24"/>
          <w:szCs w:val="24"/>
        </w:rPr>
        <w:br w:type="page"/>
      </w:r>
    </w:p>
    <w:p w14:paraId="641FB74C">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0CD8B439">
      <w:pPr>
        <w:tabs>
          <w:tab w:val="left" w:pos="240"/>
        </w:tabs>
        <w:jc w:val="center"/>
        <w:rPr>
          <w:b/>
          <w:sz w:val="24"/>
          <w:szCs w:val="24"/>
        </w:rPr>
      </w:pPr>
      <w:r>
        <w:rPr>
          <w:b/>
          <w:sz w:val="24"/>
          <w:szCs w:val="24"/>
        </w:rPr>
        <w:t>采购人须向供应商提供的条件</w:t>
      </w:r>
    </w:p>
    <w:p w14:paraId="7115C90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45E0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29A86C2">
            <w:pPr>
              <w:tabs>
                <w:tab w:val="left" w:pos="240"/>
              </w:tabs>
              <w:jc w:val="center"/>
              <w:rPr>
                <w:position w:val="-50"/>
                <w:sz w:val="24"/>
              </w:rPr>
            </w:pPr>
            <w:r>
              <w:rPr>
                <w:position w:val="-50"/>
                <w:sz w:val="24"/>
              </w:rPr>
              <w:t>序 号</w:t>
            </w:r>
          </w:p>
        </w:tc>
        <w:tc>
          <w:tcPr>
            <w:tcW w:w="1890" w:type="dxa"/>
            <w:tcBorders>
              <w:bottom w:val="single" w:color="auto" w:sz="4" w:space="0"/>
            </w:tcBorders>
          </w:tcPr>
          <w:p w14:paraId="442005DD">
            <w:pPr>
              <w:tabs>
                <w:tab w:val="left" w:pos="240"/>
              </w:tabs>
              <w:jc w:val="center"/>
              <w:rPr>
                <w:position w:val="-32"/>
                <w:sz w:val="24"/>
              </w:rPr>
            </w:pPr>
            <w:r>
              <w:rPr>
                <w:position w:val="-32"/>
                <w:sz w:val="24"/>
              </w:rPr>
              <w:t>设施或设备</w:t>
            </w:r>
          </w:p>
          <w:p w14:paraId="6F3E7467">
            <w:pPr>
              <w:tabs>
                <w:tab w:val="left" w:pos="240"/>
              </w:tabs>
              <w:jc w:val="center"/>
              <w:rPr>
                <w:sz w:val="24"/>
              </w:rPr>
            </w:pPr>
            <w:r>
              <w:rPr>
                <w:position w:val="-32"/>
                <w:sz w:val="24"/>
              </w:rPr>
              <w:t>名  称</w:t>
            </w:r>
          </w:p>
        </w:tc>
        <w:tc>
          <w:tcPr>
            <w:tcW w:w="975" w:type="dxa"/>
            <w:tcBorders>
              <w:bottom w:val="single" w:color="auto" w:sz="4" w:space="0"/>
            </w:tcBorders>
          </w:tcPr>
          <w:p w14:paraId="759BC5C8">
            <w:pPr>
              <w:tabs>
                <w:tab w:val="left" w:pos="240"/>
              </w:tabs>
              <w:jc w:val="center"/>
              <w:rPr>
                <w:position w:val="-50"/>
                <w:sz w:val="24"/>
              </w:rPr>
            </w:pPr>
            <w:r>
              <w:rPr>
                <w:position w:val="-50"/>
                <w:sz w:val="24"/>
              </w:rPr>
              <w:t>单 位</w:t>
            </w:r>
          </w:p>
        </w:tc>
        <w:tc>
          <w:tcPr>
            <w:tcW w:w="996" w:type="dxa"/>
            <w:tcBorders>
              <w:bottom w:val="single" w:color="auto" w:sz="4" w:space="0"/>
            </w:tcBorders>
          </w:tcPr>
          <w:p w14:paraId="0E7D9335">
            <w:pPr>
              <w:tabs>
                <w:tab w:val="left" w:pos="240"/>
              </w:tabs>
              <w:jc w:val="center"/>
              <w:rPr>
                <w:position w:val="-50"/>
                <w:sz w:val="24"/>
              </w:rPr>
            </w:pPr>
            <w:r>
              <w:rPr>
                <w:position w:val="-50"/>
                <w:sz w:val="24"/>
              </w:rPr>
              <w:t>数 量</w:t>
            </w:r>
          </w:p>
        </w:tc>
        <w:tc>
          <w:tcPr>
            <w:tcW w:w="1494" w:type="dxa"/>
            <w:tcBorders>
              <w:bottom w:val="single" w:color="auto" w:sz="4" w:space="0"/>
            </w:tcBorders>
          </w:tcPr>
          <w:p w14:paraId="029585C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F2D2096">
            <w:pPr>
              <w:tabs>
                <w:tab w:val="left" w:pos="240"/>
              </w:tabs>
              <w:jc w:val="center"/>
              <w:rPr>
                <w:position w:val="-50"/>
                <w:sz w:val="24"/>
              </w:rPr>
            </w:pPr>
            <w:r>
              <w:rPr>
                <w:position w:val="-50"/>
                <w:sz w:val="24"/>
              </w:rPr>
              <w:t xml:space="preserve">如有偿提供的说明 </w:t>
            </w:r>
          </w:p>
        </w:tc>
      </w:tr>
      <w:tr w14:paraId="7586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B35B6C9">
            <w:pPr>
              <w:tabs>
                <w:tab w:val="left" w:pos="240"/>
              </w:tabs>
            </w:pPr>
          </w:p>
          <w:p w14:paraId="5304E177">
            <w:pPr>
              <w:tabs>
                <w:tab w:val="left" w:pos="240"/>
              </w:tabs>
            </w:pPr>
          </w:p>
          <w:p w14:paraId="606D92BF">
            <w:pPr>
              <w:tabs>
                <w:tab w:val="left" w:pos="240"/>
              </w:tabs>
            </w:pPr>
          </w:p>
          <w:p w14:paraId="2BBCC857">
            <w:pPr>
              <w:tabs>
                <w:tab w:val="left" w:pos="240"/>
              </w:tabs>
            </w:pPr>
          </w:p>
          <w:p w14:paraId="0B6BF1BA">
            <w:pPr>
              <w:tabs>
                <w:tab w:val="left" w:pos="240"/>
              </w:tabs>
            </w:pPr>
          </w:p>
          <w:p w14:paraId="53CB2AC7">
            <w:pPr>
              <w:tabs>
                <w:tab w:val="left" w:pos="240"/>
              </w:tabs>
            </w:pPr>
          </w:p>
          <w:p w14:paraId="0BAE27F8">
            <w:pPr>
              <w:tabs>
                <w:tab w:val="left" w:pos="240"/>
              </w:tabs>
            </w:pPr>
          </w:p>
          <w:p w14:paraId="2F49BBEC">
            <w:pPr>
              <w:tabs>
                <w:tab w:val="left" w:pos="240"/>
              </w:tabs>
            </w:pPr>
          </w:p>
          <w:p w14:paraId="627260B1">
            <w:pPr>
              <w:tabs>
                <w:tab w:val="left" w:pos="240"/>
              </w:tabs>
            </w:pPr>
          </w:p>
          <w:p w14:paraId="333712A3">
            <w:pPr>
              <w:tabs>
                <w:tab w:val="left" w:pos="240"/>
              </w:tabs>
            </w:pPr>
          </w:p>
          <w:p w14:paraId="4280789B">
            <w:pPr>
              <w:tabs>
                <w:tab w:val="left" w:pos="240"/>
              </w:tabs>
            </w:pPr>
          </w:p>
          <w:p w14:paraId="2DF3D5D7">
            <w:pPr>
              <w:tabs>
                <w:tab w:val="left" w:pos="240"/>
              </w:tabs>
            </w:pPr>
          </w:p>
          <w:p w14:paraId="789135A5">
            <w:pPr>
              <w:tabs>
                <w:tab w:val="left" w:pos="240"/>
              </w:tabs>
            </w:pPr>
          </w:p>
          <w:p w14:paraId="5D9EFAF1">
            <w:pPr>
              <w:tabs>
                <w:tab w:val="left" w:pos="240"/>
              </w:tabs>
            </w:pPr>
          </w:p>
          <w:p w14:paraId="4619A8BF">
            <w:pPr>
              <w:tabs>
                <w:tab w:val="left" w:pos="240"/>
              </w:tabs>
            </w:pPr>
          </w:p>
          <w:p w14:paraId="2A83F576">
            <w:pPr>
              <w:tabs>
                <w:tab w:val="left" w:pos="240"/>
              </w:tabs>
            </w:pPr>
          </w:p>
          <w:p w14:paraId="2F00DE32">
            <w:pPr>
              <w:tabs>
                <w:tab w:val="left" w:pos="240"/>
              </w:tabs>
            </w:pPr>
          </w:p>
          <w:p w14:paraId="08272B36">
            <w:pPr>
              <w:tabs>
                <w:tab w:val="left" w:pos="240"/>
              </w:tabs>
            </w:pPr>
          </w:p>
          <w:p w14:paraId="18436B5D">
            <w:pPr>
              <w:tabs>
                <w:tab w:val="left" w:pos="240"/>
              </w:tabs>
            </w:pPr>
          </w:p>
          <w:p w14:paraId="2705B3D8">
            <w:pPr>
              <w:tabs>
                <w:tab w:val="left" w:pos="240"/>
              </w:tabs>
            </w:pPr>
          </w:p>
          <w:p w14:paraId="14AF2C51">
            <w:pPr>
              <w:tabs>
                <w:tab w:val="left" w:pos="240"/>
              </w:tabs>
            </w:pPr>
          </w:p>
          <w:p w14:paraId="2D66082A">
            <w:pPr>
              <w:tabs>
                <w:tab w:val="left" w:pos="240"/>
              </w:tabs>
            </w:pPr>
          </w:p>
          <w:p w14:paraId="5120A48E">
            <w:pPr>
              <w:tabs>
                <w:tab w:val="left" w:pos="240"/>
              </w:tabs>
            </w:pPr>
          </w:p>
          <w:p w14:paraId="3CBE9D84">
            <w:pPr>
              <w:tabs>
                <w:tab w:val="left" w:pos="240"/>
              </w:tabs>
            </w:pPr>
          </w:p>
          <w:p w14:paraId="1DF1D7F8">
            <w:pPr>
              <w:tabs>
                <w:tab w:val="left" w:pos="240"/>
              </w:tabs>
            </w:pPr>
          </w:p>
        </w:tc>
        <w:tc>
          <w:tcPr>
            <w:tcW w:w="1890" w:type="dxa"/>
          </w:tcPr>
          <w:p w14:paraId="208B3EDA">
            <w:pPr>
              <w:tabs>
                <w:tab w:val="left" w:pos="240"/>
              </w:tabs>
            </w:pPr>
          </w:p>
        </w:tc>
        <w:tc>
          <w:tcPr>
            <w:tcW w:w="975" w:type="dxa"/>
          </w:tcPr>
          <w:p w14:paraId="39C68ACC">
            <w:pPr>
              <w:tabs>
                <w:tab w:val="left" w:pos="240"/>
              </w:tabs>
            </w:pPr>
          </w:p>
        </w:tc>
        <w:tc>
          <w:tcPr>
            <w:tcW w:w="996" w:type="dxa"/>
          </w:tcPr>
          <w:p w14:paraId="660AA216">
            <w:pPr>
              <w:tabs>
                <w:tab w:val="left" w:pos="240"/>
              </w:tabs>
            </w:pPr>
          </w:p>
        </w:tc>
        <w:tc>
          <w:tcPr>
            <w:tcW w:w="1494" w:type="dxa"/>
          </w:tcPr>
          <w:p w14:paraId="2F04DC7C">
            <w:pPr>
              <w:tabs>
                <w:tab w:val="left" w:pos="240"/>
              </w:tabs>
            </w:pPr>
          </w:p>
        </w:tc>
        <w:tc>
          <w:tcPr>
            <w:tcW w:w="2409" w:type="dxa"/>
          </w:tcPr>
          <w:p w14:paraId="467E47E9">
            <w:pPr>
              <w:tabs>
                <w:tab w:val="left" w:pos="240"/>
              </w:tabs>
            </w:pPr>
          </w:p>
        </w:tc>
      </w:tr>
      <w:tr w14:paraId="1CED9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33078C">
            <w:pPr>
              <w:pStyle w:val="19"/>
            </w:pPr>
            <w:r>
              <w:t>备注：凡需采购人提供的设备、房屋、通讯及其他办公设施，应注明免费提供或不免费提供，如有偿提供，采购人承担多少，供应商承担多少，本表应详细列清。</w:t>
            </w:r>
          </w:p>
          <w:p w14:paraId="0D91BF22">
            <w:pPr>
              <w:tabs>
                <w:tab w:val="left" w:pos="240"/>
              </w:tabs>
            </w:pPr>
          </w:p>
        </w:tc>
      </w:tr>
    </w:tbl>
    <w:p w14:paraId="5847FAB2">
      <w:pPr>
        <w:tabs>
          <w:tab w:val="left" w:pos="240"/>
          <w:tab w:val="left" w:pos="7665"/>
        </w:tabs>
      </w:pPr>
    </w:p>
    <w:p w14:paraId="1576BAC0">
      <w:pPr>
        <w:spacing w:line="360" w:lineRule="auto"/>
        <w:ind w:right="84" w:firstLine="224" w:firstLineChars="100"/>
        <w:rPr>
          <w:sz w:val="24"/>
        </w:rPr>
      </w:pPr>
      <w:r>
        <w:rPr>
          <w:sz w:val="24"/>
        </w:rPr>
        <w:t>投标人名称：</w:t>
      </w:r>
    </w:p>
    <w:p w14:paraId="0CCE3DE1">
      <w:pPr>
        <w:spacing w:line="360" w:lineRule="auto"/>
        <w:ind w:right="84" w:firstLine="224" w:firstLineChars="100"/>
        <w:rPr>
          <w:sz w:val="24"/>
        </w:rPr>
      </w:pPr>
    </w:p>
    <w:p w14:paraId="45A037C1">
      <w:pPr>
        <w:spacing w:line="360" w:lineRule="auto"/>
        <w:ind w:right="84" w:firstLine="224" w:firstLineChars="100"/>
        <w:rPr>
          <w:position w:val="-40"/>
          <w:sz w:val="24"/>
        </w:rPr>
      </w:pPr>
      <w:r>
        <w:rPr>
          <w:sz w:val="24"/>
        </w:rPr>
        <w:t xml:space="preserve">日期：  </w:t>
      </w:r>
    </w:p>
    <w:p w14:paraId="2A838B78">
      <w:pPr>
        <w:widowControl/>
        <w:jc w:val="left"/>
        <w:rPr>
          <w:b/>
          <w:sz w:val="24"/>
        </w:rPr>
      </w:pPr>
      <w:r>
        <w:rPr>
          <w:b/>
          <w:sz w:val="24"/>
        </w:rPr>
        <w:br w:type="page"/>
      </w:r>
    </w:p>
    <w:p w14:paraId="746DCA5A">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6AD67D8C">
      <w:pPr>
        <w:autoSpaceDE w:val="0"/>
        <w:autoSpaceDN w:val="0"/>
        <w:adjustRightInd w:val="0"/>
        <w:spacing w:line="560" w:lineRule="exact"/>
        <w:outlineLvl w:val="0"/>
        <w:rPr>
          <w:b/>
          <w:sz w:val="24"/>
        </w:rPr>
      </w:pPr>
    </w:p>
    <w:p w14:paraId="0333AA14">
      <w:pPr>
        <w:tabs>
          <w:tab w:val="left" w:pos="412"/>
          <w:tab w:val="left" w:pos="618"/>
        </w:tabs>
        <w:spacing w:line="520" w:lineRule="exact"/>
        <w:jc w:val="center"/>
        <w:rPr>
          <w:sz w:val="24"/>
          <w:szCs w:val="21"/>
        </w:rPr>
      </w:pPr>
    </w:p>
    <w:bookmarkEnd w:id="8"/>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FABAD">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D8FB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CD214BF"/>
    <w:rsid w:val="28D32A49"/>
    <w:rsid w:val="2FBD4613"/>
    <w:rsid w:val="3A7421C3"/>
    <w:rsid w:val="3F7F47F8"/>
    <w:rsid w:val="477A1301"/>
    <w:rsid w:val="5F2065D2"/>
    <w:rsid w:val="608E7761"/>
    <w:rsid w:val="69596C35"/>
    <w:rsid w:val="721A5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Table Text"/>
    <w:basedOn w:val="1"/>
    <w:semiHidden/>
    <w:qFormat/>
    <w:uiPriority w:val="0"/>
    <w:rPr>
      <w:rFonts w:ascii="宋体" w:hAnsi="宋体" w:eastAsia="宋体" w:cs="宋体"/>
      <w:sz w:val="24"/>
      <w:szCs w:val="24"/>
    </w:rPr>
  </w:style>
  <w:style w:type="table" w:customStyle="1" w:styleId="5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94</Pages>
  <Words>6208</Words>
  <Characters>6974</Characters>
  <Lines>242</Lines>
  <Paragraphs>68</Paragraphs>
  <TotalTime>14</TotalTime>
  <ScaleCrop>false</ScaleCrop>
  <LinksUpToDate>false</LinksUpToDate>
  <CharactersWithSpaces>7045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2025-10-31T09:21:09Z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8FB8E5B320F24B3AB27D652DA3729A5B_13</vt:lpwstr>
  </property>
</Properties>
</file>