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7F5880" w:rsidP="00AE5C1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天津市滨海新区人民检察院信息化运维服务</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027BAE8" wp14:editId="1F3A34EB">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967E2D" w:rsidRPr="00967E2D">
        <w:rPr>
          <w:rFonts w:eastAsia="黑体"/>
          <w:spacing w:val="40"/>
          <w:w w:val="66"/>
          <w:sz w:val="32"/>
          <w:szCs w:val="32"/>
        </w:rPr>
        <w:t>TGPC-2025-D-1010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967E2D">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967E2D"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967E2D">
        <w:rPr>
          <w:rFonts w:ascii="Times New Roman" w:eastAsiaTheme="minorEastAsia" w:hAnsi="Times New Roman" w:cs="Times New Roman"/>
          <w:color w:val="auto"/>
          <w:szCs w:val="32"/>
        </w:rPr>
        <w:t>受</w:t>
      </w:r>
      <w:r w:rsidR="00967E2D" w:rsidRPr="00967E2D">
        <w:rPr>
          <w:rFonts w:ascii="Times New Roman" w:eastAsia="宋体" w:hAnsi="Times New Roman" w:cs="Times New Roman" w:hint="eastAsia"/>
          <w:color w:val="auto"/>
        </w:rPr>
        <w:t>天津市滨海新区人民检察院</w:t>
      </w:r>
      <w:r w:rsidRPr="00967E2D">
        <w:rPr>
          <w:rFonts w:ascii="Times New Roman" w:eastAsiaTheme="minorEastAsia" w:hAnsi="Times New Roman" w:cs="Times New Roman"/>
          <w:color w:val="auto"/>
          <w:szCs w:val="32"/>
        </w:rPr>
        <w:t>委托，天津市政府采购中心将以公开招标方式，对</w:t>
      </w:r>
      <w:r w:rsidR="00967E2D" w:rsidRPr="00967E2D">
        <w:rPr>
          <w:rFonts w:ascii="Times New Roman" w:eastAsiaTheme="minorEastAsia" w:hAnsi="Times New Roman" w:cs="Times New Roman" w:hint="eastAsia"/>
          <w:color w:val="auto"/>
          <w:szCs w:val="32"/>
        </w:rPr>
        <w:t>天津市滨海新区人民检察院信息化运维服务项目</w:t>
      </w:r>
      <w:r w:rsidRPr="00967E2D">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67E2D" w:rsidRPr="00967E2D">
        <w:rPr>
          <w:rFonts w:ascii="Times New Roman" w:eastAsia="宋体" w:hAnsi="Times New Roman" w:cs="Times New Roman" w:hint="eastAsia"/>
          <w:color w:val="auto"/>
        </w:rPr>
        <w:t>天津市滨海新区人民检察院信息化运维服务项目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967E2D" w:rsidRPr="00967E2D">
        <w:rPr>
          <w:rFonts w:ascii="Times New Roman" w:eastAsia="宋体" w:hAnsi="Times New Roman" w:cs="Times New Roman"/>
          <w:color w:val="auto"/>
        </w:rPr>
        <w:t>TGPC-2025-D-1010</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E74D0" w:rsidRPr="00967E2D">
        <w:rPr>
          <w:rFonts w:ascii="Times New Roman" w:eastAsia="宋体" w:hAnsi="Times New Roman" w:cs="Times New Roman" w:hint="eastAsia"/>
          <w:color w:val="auto"/>
        </w:rPr>
        <w:t>信息化运维</w:t>
      </w:r>
      <w:r w:rsidR="00795D9D" w:rsidRPr="00795D9D">
        <w:rPr>
          <w:rFonts w:ascii="Times New Roman" w:eastAsia="宋体" w:hAnsi="Times New Roman" w:cs="Times New Roman" w:hint="eastAsia"/>
          <w:color w:val="auto"/>
        </w:rPr>
        <w:t>，合同履行期限</w:t>
      </w:r>
      <w:r w:rsidR="00F61474">
        <w:rPr>
          <w:rFonts w:ascii="Times New Roman" w:eastAsia="宋体" w:hAnsi="Times New Roman" w:cs="Times New Roman" w:hint="eastAsia"/>
          <w:color w:val="auto"/>
        </w:rPr>
        <w:t>：</w:t>
      </w:r>
      <w:r w:rsidR="00F61474" w:rsidRPr="00F61474">
        <w:rPr>
          <w:rFonts w:ascii="Times New Roman" w:eastAsia="宋体" w:hAnsi="Times New Roman" w:cs="Times New Roman" w:hint="eastAsia"/>
          <w:color w:val="auto"/>
        </w:rPr>
        <w:t>签订合同之日起一年的运行维护服务期</w:t>
      </w:r>
      <w:r w:rsidR="00F61474">
        <w:rPr>
          <w:rFonts w:ascii="Times New Roman" w:eastAsia="宋体" w:hAnsi="Times New Roman" w:cs="Times New Roman" w:hint="eastAsia"/>
          <w:color w:val="auto"/>
        </w:rPr>
        <w:t>。</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E74D0">
        <w:rPr>
          <w:rFonts w:ascii="Times New Roman" w:eastAsia="宋体" w:hAnsi="Times New Roman" w:cs="Times New Roman"/>
          <w:color w:val="auto"/>
        </w:rPr>
        <w:t>等保测评及密码测评服务</w:t>
      </w:r>
      <w:r w:rsidR="00795D9D" w:rsidRPr="00795D9D">
        <w:rPr>
          <w:rFonts w:ascii="Times New Roman" w:eastAsia="宋体" w:hAnsi="Times New Roman" w:cs="Times New Roman" w:hint="eastAsia"/>
          <w:color w:val="auto"/>
        </w:rPr>
        <w:t>，合同履行期限</w:t>
      </w:r>
      <w:r w:rsidR="00251980">
        <w:rPr>
          <w:rFonts w:ascii="Times New Roman" w:eastAsia="宋体" w:hAnsi="Times New Roman" w:cs="Times New Roman" w:hint="eastAsia"/>
          <w:color w:val="auto"/>
        </w:rPr>
        <w:t>：</w:t>
      </w:r>
      <w:r w:rsidR="00251980" w:rsidRPr="00251980">
        <w:rPr>
          <w:rFonts w:ascii="Times New Roman" w:eastAsia="宋体" w:hAnsi="Times New Roman" w:cs="Times New Roman" w:hint="eastAsia"/>
          <w:color w:val="auto"/>
        </w:rPr>
        <w:t>签订合同后</w:t>
      </w:r>
      <w:r w:rsidR="00251980" w:rsidRPr="00251980">
        <w:rPr>
          <w:rFonts w:ascii="Times New Roman" w:eastAsia="宋体" w:hAnsi="Times New Roman" w:cs="Times New Roman" w:hint="eastAsia"/>
          <w:color w:val="auto"/>
        </w:rPr>
        <w:t>15</w:t>
      </w:r>
      <w:r w:rsidR="00251980" w:rsidRPr="00251980">
        <w:rPr>
          <w:rFonts w:ascii="Times New Roman" w:eastAsia="宋体" w:hAnsi="Times New Roman" w:cs="Times New Roman" w:hint="eastAsia"/>
          <w:color w:val="auto"/>
        </w:rPr>
        <w:t>个工作日内支付合同总额的</w:t>
      </w:r>
      <w:r w:rsidR="00251980" w:rsidRPr="00251980">
        <w:rPr>
          <w:rFonts w:ascii="Times New Roman" w:eastAsia="宋体" w:hAnsi="Times New Roman" w:cs="Times New Roman" w:hint="eastAsia"/>
          <w:color w:val="auto"/>
        </w:rPr>
        <w:t>30%</w:t>
      </w:r>
      <w:r w:rsidR="00251980" w:rsidRPr="00251980">
        <w:rPr>
          <w:rFonts w:ascii="Times New Roman" w:eastAsia="宋体" w:hAnsi="Times New Roman" w:cs="Times New Roman" w:hint="eastAsia"/>
          <w:color w:val="auto"/>
        </w:rPr>
        <w:t>；提交国家规定格式的等级保护测评报告且验收合格</w:t>
      </w:r>
      <w:r w:rsidR="00251980" w:rsidRPr="00251980">
        <w:rPr>
          <w:rFonts w:ascii="Times New Roman" w:eastAsia="宋体" w:hAnsi="Times New Roman" w:cs="Times New Roman" w:hint="eastAsia"/>
          <w:color w:val="auto"/>
        </w:rPr>
        <w:t>15</w:t>
      </w:r>
      <w:r w:rsidR="00251980" w:rsidRPr="00251980">
        <w:rPr>
          <w:rFonts w:ascii="Times New Roman" w:eastAsia="宋体" w:hAnsi="Times New Roman" w:cs="Times New Roman" w:hint="eastAsia"/>
          <w:color w:val="auto"/>
        </w:rPr>
        <w:t>个工作日内支付合同总额的</w:t>
      </w:r>
      <w:r w:rsidR="00251980" w:rsidRPr="00251980">
        <w:rPr>
          <w:rFonts w:ascii="Times New Roman" w:eastAsia="宋体" w:hAnsi="Times New Roman" w:cs="Times New Roman" w:hint="eastAsia"/>
          <w:color w:val="auto"/>
        </w:rPr>
        <w:t>70%</w:t>
      </w:r>
      <w:r w:rsidR="00251980" w:rsidRPr="00251980">
        <w:rPr>
          <w:rFonts w:ascii="Times New Roman" w:eastAsia="宋体" w:hAnsi="Times New Roman" w:cs="Times New Roman" w:hint="eastAsia"/>
          <w:color w:val="auto"/>
        </w:rPr>
        <w:t>；人员驻场支持、咨询服务服务期为</w:t>
      </w:r>
      <w:r w:rsidR="00251980" w:rsidRPr="00251980">
        <w:rPr>
          <w:rFonts w:ascii="Times New Roman" w:eastAsia="宋体" w:hAnsi="Times New Roman" w:cs="Times New Roman" w:hint="eastAsia"/>
          <w:color w:val="auto"/>
        </w:rPr>
        <w:t>2025</w:t>
      </w:r>
      <w:r w:rsidR="00251980" w:rsidRPr="00251980">
        <w:rPr>
          <w:rFonts w:ascii="Times New Roman" w:eastAsia="宋体" w:hAnsi="Times New Roman" w:cs="Times New Roman" w:hint="eastAsia"/>
          <w:color w:val="auto"/>
        </w:rPr>
        <w:t>年</w:t>
      </w:r>
      <w:r w:rsidR="00251980" w:rsidRPr="00251980">
        <w:rPr>
          <w:rFonts w:ascii="Times New Roman" w:eastAsia="宋体" w:hAnsi="Times New Roman" w:cs="Times New Roman" w:hint="eastAsia"/>
          <w:color w:val="auto"/>
        </w:rPr>
        <w:t>10</w:t>
      </w:r>
      <w:r w:rsidR="00251980" w:rsidRPr="00251980">
        <w:rPr>
          <w:rFonts w:ascii="Times New Roman" w:eastAsia="宋体" w:hAnsi="Times New Roman" w:cs="Times New Roman" w:hint="eastAsia"/>
          <w:color w:val="auto"/>
        </w:rPr>
        <w:t>月</w:t>
      </w:r>
      <w:r w:rsidR="00251980" w:rsidRPr="00251980">
        <w:rPr>
          <w:rFonts w:ascii="Times New Roman" w:eastAsia="宋体" w:hAnsi="Times New Roman" w:cs="Times New Roman" w:hint="eastAsia"/>
          <w:color w:val="auto"/>
        </w:rPr>
        <w:t>24</w:t>
      </w:r>
      <w:r w:rsidR="00251980" w:rsidRPr="00251980">
        <w:rPr>
          <w:rFonts w:ascii="Times New Roman" w:eastAsia="宋体" w:hAnsi="Times New Roman" w:cs="Times New Roman" w:hint="eastAsia"/>
          <w:color w:val="auto"/>
        </w:rPr>
        <w:t>日到</w:t>
      </w:r>
      <w:r w:rsidR="00251980" w:rsidRPr="00251980">
        <w:rPr>
          <w:rFonts w:ascii="Times New Roman" w:eastAsia="宋体" w:hAnsi="Times New Roman" w:cs="Times New Roman" w:hint="eastAsia"/>
          <w:color w:val="auto"/>
        </w:rPr>
        <w:t>2026</w:t>
      </w:r>
      <w:r w:rsidR="00251980" w:rsidRPr="00251980">
        <w:rPr>
          <w:rFonts w:ascii="Times New Roman" w:eastAsia="宋体" w:hAnsi="Times New Roman" w:cs="Times New Roman" w:hint="eastAsia"/>
          <w:color w:val="auto"/>
        </w:rPr>
        <w:t>年</w:t>
      </w:r>
      <w:r w:rsidR="00251980" w:rsidRPr="00251980">
        <w:rPr>
          <w:rFonts w:ascii="Times New Roman" w:eastAsia="宋体" w:hAnsi="Times New Roman" w:cs="Times New Roman" w:hint="eastAsia"/>
          <w:color w:val="auto"/>
        </w:rPr>
        <w:t>10</w:t>
      </w:r>
      <w:r w:rsidR="00251980" w:rsidRPr="00251980">
        <w:rPr>
          <w:rFonts w:ascii="Times New Roman" w:eastAsia="宋体" w:hAnsi="Times New Roman" w:cs="Times New Roman" w:hint="eastAsia"/>
          <w:color w:val="auto"/>
        </w:rPr>
        <w:t>月</w:t>
      </w:r>
      <w:r w:rsidR="00251980" w:rsidRPr="00251980">
        <w:rPr>
          <w:rFonts w:ascii="Times New Roman" w:eastAsia="宋体" w:hAnsi="Times New Roman" w:cs="Times New Roman" w:hint="eastAsia"/>
          <w:color w:val="auto"/>
        </w:rPr>
        <w:t>23</w:t>
      </w:r>
      <w:r w:rsidR="00251980" w:rsidRPr="00251980">
        <w:rPr>
          <w:rFonts w:ascii="Times New Roman" w:eastAsia="宋体" w:hAnsi="Times New Roman" w:cs="Times New Roman" w:hint="eastAsia"/>
          <w:color w:val="auto"/>
        </w:rPr>
        <w:t>日</w:t>
      </w:r>
      <w:r w:rsidR="00251980">
        <w:rPr>
          <w:rFonts w:ascii="Times New Roman" w:eastAsia="宋体" w:hAnsi="Times New Roman" w:cs="Times New Roman" w:hint="eastAsia"/>
          <w:color w:val="auto"/>
        </w:rPr>
        <w:t>。</w:t>
      </w:r>
    </w:p>
    <w:p w:rsidR="002C696D" w:rsidRPr="00F61474" w:rsidRDefault="00E92A1C" w:rsidP="00A3332A">
      <w:pPr>
        <w:pStyle w:val="Default"/>
        <w:spacing w:line="360" w:lineRule="auto"/>
        <w:ind w:firstLineChars="200" w:firstLine="480"/>
        <w:jc w:val="both"/>
        <w:rPr>
          <w:rFonts w:ascii="Times New Roman" w:eastAsia="宋体" w:hAnsi="Times New Roman" w:cs="Times New Roman"/>
          <w:color w:val="auto"/>
        </w:rPr>
      </w:pPr>
      <w:r w:rsidRPr="00F61474">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61474">
        <w:rPr>
          <w:rFonts w:ascii="Times New Roman" w:eastAsia="宋体" w:hAnsi="Times New Roman" w:cs="Times New Roman" w:hint="eastAsia"/>
          <w:color w:val="auto"/>
        </w:rPr>
        <w:t>450000</w:t>
      </w:r>
      <w:r w:rsidR="00F61474">
        <w:rPr>
          <w:rFonts w:ascii="Times New Roman" w:eastAsia="宋体" w:hAnsi="Times New Roman" w:cs="Times New Roman"/>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F61474">
        <w:rPr>
          <w:rFonts w:ascii="Times New Roman" w:eastAsia="宋体" w:hAnsi="Times New Roman" w:cs="Times New Roman" w:hint="eastAsia"/>
          <w:color w:val="auto"/>
        </w:rPr>
        <w:t>350000</w:t>
      </w:r>
      <w:r w:rsidR="00F61474">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F61474">
        <w:rPr>
          <w:rFonts w:ascii="Times New Roman" w:eastAsia="宋体" w:hAnsi="Times New Roman" w:cs="Times New Roman"/>
          <w:color w:val="auto"/>
        </w:rPr>
        <w:t>供应商资格要求（实质性要求）</w:t>
      </w:r>
    </w:p>
    <w:p w:rsidR="00F61474" w:rsidRPr="00F61474" w:rsidRDefault="00F61474" w:rsidP="00F6147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Pr="00F61474">
        <w:rPr>
          <w:rFonts w:ascii="Times New Roman" w:eastAsia="宋体" w:hAnsi="Times New Roman" w:cs="Times New Roman" w:hint="eastAsia"/>
          <w:color w:val="auto"/>
        </w:rPr>
        <w:t>根据《商用密码应用安全性评估管理办法》的规定，第二包投标人应列入国家密码管理局公告（第</w:t>
      </w:r>
      <w:r w:rsidRPr="00F61474">
        <w:rPr>
          <w:rFonts w:ascii="Times New Roman" w:eastAsia="宋体" w:hAnsi="Times New Roman" w:cs="Times New Roman" w:hint="eastAsia"/>
          <w:color w:val="auto"/>
        </w:rPr>
        <w:t>49</w:t>
      </w:r>
      <w:r w:rsidRPr="00F61474">
        <w:rPr>
          <w:rFonts w:ascii="Times New Roman" w:eastAsia="宋体" w:hAnsi="Times New Roman" w:cs="Times New Roman" w:hint="eastAsia"/>
          <w:color w:val="auto"/>
        </w:rPr>
        <w:t>号）机构目录之内。</w:t>
      </w:r>
    </w:p>
    <w:p w:rsidR="00D9045B" w:rsidRPr="00203E5A" w:rsidRDefault="00F61474" w:rsidP="00D904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w:t>
      </w:r>
      <w:r w:rsidR="00D9045B" w:rsidRPr="00750AB2">
        <w:rPr>
          <w:rFonts w:ascii="Times New Roman" w:eastAsia="宋体" w:hAnsi="Times New Roman" w:cs="Times New Roman"/>
          <w:color w:val="auto"/>
        </w:rPr>
        <w:t>）</w:t>
      </w:r>
      <w:bookmarkStart w:id="2" w:name="OLE_LINK1"/>
      <w:bookmarkStart w:id="3" w:name="OLE_LINK2"/>
      <w:r w:rsidR="00D9045B"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967E2D" w:rsidRDefault="00C93E91"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 xml:space="preserve">5. </w:t>
      </w:r>
      <w:r w:rsidRPr="00967E2D">
        <w:rPr>
          <w:rFonts w:ascii="Times New Roman" w:eastAsia="宋体" w:hAnsi="Times New Roman" w:cs="Times New Roman" w:hint="eastAsia"/>
          <w:color w:val="auto"/>
        </w:rPr>
        <w:t>提交具备履行合同所必需的设备和专业技术能力证明材料</w:t>
      </w:r>
      <w:r w:rsidR="00B75E42" w:rsidRPr="00967E2D">
        <w:rPr>
          <w:rFonts w:ascii="Times New Roman" w:eastAsia="宋体" w:hAnsi="Times New Roman" w:cs="Times New Roman" w:hint="eastAsia"/>
          <w:color w:val="auto"/>
        </w:rPr>
        <w:t>。</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w:t>
      </w:r>
      <w:r w:rsidR="00F61474" w:rsidRPr="00967E2D">
        <w:rPr>
          <w:rFonts w:ascii="Times New Roman" w:eastAsia="宋体" w:hAnsi="Times New Roman" w:cs="Times New Roman" w:hint="eastAsia"/>
          <w:color w:val="auto"/>
        </w:rPr>
        <w:t>三</w:t>
      </w:r>
      <w:r w:rsidRPr="00967E2D">
        <w:rPr>
          <w:rFonts w:ascii="Times New Roman" w:eastAsia="宋体" w:hAnsi="Times New Roman" w:cs="Times New Roman" w:hint="eastAsia"/>
          <w:color w:val="auto"/>
        </w:rPr>
        <w:t>）本项目不接受联合体投标。</w:t>
      </w:r>
    </w:p>
    <w:p w:rsidR="00D9045B" w:rsidRPr="00967E2D" w:rsidRDefault="00D9045B" w:rsidP="00D9045B">
      <w:pPr>
        <w:pStyle w:val="Default"/>
        <w:spacing w:line="360" w:lineRule="auto"/>
        <w:ind w:firstLineChars="200" w:firstLine="480"/>
        <w:rPr>
          <w:rFonts w:ascii="Times New Roman" w:eastAsiaTheme="minorEastAsia" w:hAnsi="Times New Roman" w:cs="Times New Roman"/>
          <w:color w:val="auto"/>
        </w:rPr>
      </w:pPr>
      <w:r w:rsidRPr="00967E2D">
        <w:rPr>
          <w:rFonts w:ascii="Times New Roman" w:eastAsiaTheme="minorEastAsia" w:hAnsi="Times New Roman" w:cs="Times New Roman" w:hint="eastAsia"/>
          <w:color w:val="auto"/>
        </w:rPr>
        <w:t>（</w:t>
      </w:r>
      <w:r w:rsidR="00F61474" w:rsidRPr="00967E2D">
        <w:rPr>
          <w:rFonts w:ascii="Times New Roman" w:eastAsiaTheme="minorEastAsia" w:hAnsi="Times New Roman" w:cs="Times New Roman" w:hint="eastAsia"/>
          <w:color w:val="auto"/>
        </w:rPr>
        <w:t>四</w:t>
      </w:r>
      <w:r w:rsidRPr="00967E2D">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967E2D" w:rsidRDefault="00D9045B" w:rsidP="00A3332A">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五</w:t>
      </w:r>
      <w:r w:rsidR="00E92A1C" w:rsidRPr="00967E2D">
        <w:rPr>
          <w:rFonts w:ascii="Times New Roman" w:eastAsia="宋体" w:hAnsi="Times New Roman" w:cs="Times New Roman"/>
          <w:color w:val="auto"/>
        </w:rPr>
        <w:t>、项目需要落实的政府采购政策</w:t>
      </w:r>
    </w:p>
    <w:p w:rsidR="006D6F88" w:rsidRPr="00967E2D"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967E2D">
        <w:rPr>
          <w:rFonts w:ascii="Times New Roman" w:eastAsia="宋体" w:hAnsi="Times New Roman" w:cs="Times New Roman"/>
          <w:color w:val="auto"/>
        </w:rPr>
        <w:t>（一）</w:t>
      </w:r>
      <w:r w:rsidR="00F61474" w:rsidRPr="00967E2D">
        <w:rPr>
          <w:rFonts w:ascii="Times New Roman" w:eastAsiaTheme="minorEastAsia" w:hAnsi="Times New Roman" w:cs="Times New Roman" w:hint="eastAsia"/>
          <w:color w:val="auto"/>
        </w:rPr>
        <w:t>本项目专门面向中小企业采购，提供《中小企业声明函》。</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F6147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67E2D">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967E2D">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67E2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967E2D">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w:t>
      </w:r>
      <w:r w:rsidR="00533D16" w:rsidRPr="00967E2D">
        <w:rPr>
          <w:rFonts w:ascii="Times New Roman" w:eastAsia="宋体" w:hAnsi="Times New Roman" w:cs="Times New Roman" w:hint="eastAsia"/>
          <w:color w:val="auto"/>
        </w:rPr>
        <w:t>三</w:t>
      </w:r>
      <w:r w:rsidRPr="00967E2D">
        <w:rPr>
          <w:rFonts w:ascii="Times New Roman" w:eastAsia="宋体" w:hAnsi="Times New Roman" w:cs="Times New Roman"/>
          <w:color w:val="auto"/>
        </w:rPr>
        <w:t>）</w:t>
      </w:r>
      <w:r w:rsidRPr="00967E2D">
        <w:rPr>
          <w:rFonts w:ascii="Times New Roman" w:eastAsia="宋体" w:hAnsi="Times New Roman" w:cs="Times New Roman" w:hint="eastAsia"/>
          <w:color w:val="auto"/>
        </w:rPr>
        <w:t>本项目不组织</w:t>
      </w:r>
      <w:r w:rsidRPr="00967E2D">
        <w:rPr>
          <w:rFonts w:ascii="Times New Roman" w:eastAsia="宋体" w:hAnsi="Times New Roman" w:cs="Times New Roman"/>
          <w:color w:val="auto"/>
        </w:rPr>
        <w:t>踏勘现场</w:t>
      </w:r>
      <w:r w:rsidR="002F4F27" w:rsidRPr="00967E2D">
        <w:rPr>
          <w:rFonts w:ascii="Times New Roman" w:eastAsia="宋体" w:hAnsi="Times New Roman" w:cs="Times New Roman" w:hint="eastAsia"/>
          <w:color w:val="auto"/>
        </w:rPr>
        <w:t>及</w:t>
      </w:r>
      <w:r w:rsidRPr="00967E2D">
        <w:rPr>
          <w:rFonts w:ascii="Times New Roman" w:eastAsia="宋体" w:hAnsi="Times New Roman" w:cs="Times New Roman" w:hint="eastAsia"/>
          <w:color w:val="auto"/>
        </w:rPr>
        <w:t>标前答疑会</w:t>
      </w:r>
      <w:r w:rsidRPr="00967E2D">
        <w:rPr>
          <w:rFonts w:ascii="Times New Roman" w:eastAsia="宋体" w:hAnsi="Times New Roman" w:cs="Times New Roman"/>
          <w:color w:val="auto"/>
        </w:rPr>
        <w:t>。</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2025</w:t>
      </w:r>
      <w:r w:rsidRPr="00967E2D">
        <w:rPr>
          <w:rFonts w:ascii="Times New Roman" w:eastAsia="宋体" w:hAnsi="Times New Roman" w:cs="Times New Roman"/>
          <w:color w:val="auto"/>
        </w:rPr>
        <w:t>年</w:t>
      </w:r>
      <w:r w:rsidR="00967E2D" w:rsidRPr="00967E2D">
        <w:rPr>
          <w:rFonts w:ascii="Times New Roman" w:eastAsia="宋体" w:hAnsi="Times New Roman" w:cs="Times New Roman" w:hint="eastAsia"/>
          <w:color w:val="auto"/>
        </w:rPr>
        <w:t>9</w:t>
      </w:r>
      <w:r w:rsidR="00D9045B" w:rsidRPr="00967E2D">
        <w:rPr>
          <w:rFonts w:ascii="Times New Roman" w:eastAsia="宋体" w:hAnsi="Times New Roman" w:cs="Times New Roman"/>
          <w:color w:val="auto"/>
        </w:rPr>
        <w:t>月</w:t>
      </w:r>
      <w:r w:rsidR="00967E2D" w:rsidRPr="00967E2D">
        <w:rPr>
          <w:rFonts w:ascii="Times New Roman" w:eastAsia="宋体" w:hAnsi="Times New Roman" w:cs="Times New Roman" w:hint="eastAsia"/>
          <w:color w:val="auto"/>
        </w:rPr>
        <w:t>30</w:t>
      </w:r>
      <w:r w:rsidR="00D9045B" w:rsidRPr="00967E2D">
        <w:rPr>
          <w:rFonts w:ascii="Times New Roman" w:eastAsia="宋体" w:hAnsi="Times New Roman" w:cs="Times New Roman"/>
          <w:color w:val="auto"/>
        </w:rPr>
        <w:t>日</w:t>
      </w:r>
      <w:r w:rsidR="00D9045B" w:rsidRPr="00967E2D">
        <w:rPr>
          <w:rFonts w:ascii="Times New Roman" w:eastAsia="宋体" w:hAnsi="Times New Roman" w:cs="Times New Roman"/>
          <w:color w:val="auto"/>
        </w:rPr>
        <w:t>9:00</w:t>
      </w:r>
      <w:r w:rsidR="00D9045B" w:rsidRPr="00967E2D">
        <w:rPr>
          <w:rFonts w:ascii="Times New Roman" w:eastAsia="宋体" w:hAnsi="Times New Roman" w:cs="Times New Roman"/>
          <w:color w:val="auto"/>
        </w:rPr>
        <w:t>至</w:t>
      </w:r>
      <w:r w:rsidRPr="00967E2D">
        <w:rPr>
          <w:rFonts w:ascii="Times New Roman" w:eastAsia="宋体" w:hAnsi="Times New Roman" w:cs="Times New Roman"/>
          <w:color w:val="auto"/>
        </w:rPr>
        <w:t>2025</w:t>
      </w:r>
      <w:r w:rsidRPr="00967E2D">
        <w:rPr>
          <w:rFonts w:ascii="Times New Roman" w:eastAsia="宋体" w:hAnsi="Times New Roman" w:cs="Times New Roman"/>
          <w:color w:val="auto"/>
        </w:rPr>
        <w:t>年</w:t>
      </w:r>
      <w:r w:rsidR="00967E2D" w:rsidRPr="00967E2D">
        <w:rPr>
          <w:rFonts w:ascii="Times New Roman" w:eastAsia="宋体" w:hAnsi="Times New Roman" w:cs="Times New Roman" w:hint="eastAsia"/>
          <w:color w:val="auto"/>
        </w:rPr>
        <w:t>10</w:t>
      </w:r>
      <w:r w:rsidR="00D9045B" w:rsidRPr="00967E2D">
        <w:rPr>
          <w:rFonts w:ascii="Times New Roman" w:eastAsia="宋体" w:hAnsi="Times New Roman" w:cs="Times New Roman"/>
          <w:color w:val="auto"/>
        </w:rPr>
        <w:t>月</w:t>
      </w:r>
      <w:r w:rsidR="00967E2D" w:rsidRPr="00967E2D">
        <w:rPr>
          <w:rFonts w:ascii="Times New Roman" w:eastAsia="宋体" w:hAnsi="Times New Roman" w:cs="Times New Roman" w:hint="eastAsia"/>
          <w:color w:val="auto"/>
        </w:rPr>
        <w:t>23</w:t>
      </w:r>
      <w:r w:rsidR="00D9045B" w:rsidRPr="00967E2D">
        <w:rPr>
          <w:rFonts w:ascii="Times New Roman" w:eastAsia="宋体" w:hAnsi="Times New Roman" w:cs="Times New Roman"/>
          <w:color w:val="auto"/>
        </w:rPr>
        <w:t>日</w:t>
      </w:r>
      <w:r w:rsidR="00D9045B" w:rsidRPr="00967E2D">
        <w:rPr>
          <w:rFonts w:ascii="Times New Roman" w:eastAsia="宋体" w:hAnsi="Times New Roman" w:cs="Times New Roman"/>
          <w:color w:val="auto"/>
        </w:rPr>
        <w:t>8:30</w:t>
      </w:r>
      <w:r w:rsidR="00D9045B" w:rsidRPr="00967E2D">
        <w:rPr>
          <w:rFonts w:ascii="Times New Roman" w:eastAsia="宋体" w:hAnsi="Times New Roman" w:cs="Times New Roman"/>
          <w:color w:val="auto"/>
        </w:rPr>
        <w:t>，使用</w:t>
      </w:r>
      <w:r w:rsidR="004B2DAD" w:rsidRPr="00967E2D">
        <w:rPr>
          <w:rFonts w:ascii="Times New Roman" w:eastAsia="宋体" w:hAnsi="Times New Roman" w:cs="Times New Roman"/>
          <w:color w:val="auto"/>
        </w:rPr>
        <w:t>天津数字认证有限公司</w:t>
      </w:r>
      <w:r w:rsidR="0039072A" w:rsidRPr="00967E2D">
        <w:rPr>
          <w:rFonts w:ascii="Times New Roman" w:eastAsia="宋体" w:hAnsi="Times New Roman" w:cs="Times New Roman"/>
          <w:color w:val="auto"/>
        </w:rPr>
        <w:t>发出的</w:t>
      </w:r>
      <w:r w:rsidR="0039072A" w:rsidRPr="00967E2D">
        <w:rPr>
          <w:rFonts w:ascii="Times New Roman" w:eastAsia="宋体" w:hAnsi="Times New Roman" w:cs="Times New Roman"/>
          <w:color w:val="auto"/>
        </w:rPr>
        <w:t>CA</w:t>
      </w:r>
      <w:r w:rsidR="0039072A" w:rsidRPr="00967E2D">
        <w:rPr>
          <w:rFonts w:ascii="Times New Roman" w:eastAsia="宋体" w:hAnsi="Times New Roman" w:cs="Times New Roman"/>
          <w:color w:val="auto"/>
        </w:rPr>
        <w:t>数字证书（原天津市电子认证中心发出尚在有效期内的</w:t>
      </w:r>
      <w:r w:rsidR="0039072A" w:rsidRPr="00967E2D">
        <w:rPr>
          <w:rFonts w:ascii="Times New Roman" w:eastAsia="宋体" w:hAnsi="Times New Roman" w:cs="Times New Roman"/>
          <w:color w:val="auto"/>
        </w:rPr>
        <w:t>CA</w:t>
      </w:r>
      <w:r w:rsidR="0039072A" w:rsidRPr="00967E2D">
        <w:rPr>
          <w:rFonts w:ascii="Times New Roman" w:eastAsia="宋体" w:hAnsi="Times New Roman" w:cs="Times New Roman"/>
          <w:color w:val="auto"/>
        </w:rPr>
        <w:t>数字证书仍可使用）</w:t>
      </w:r>
      <w:r w:rsidR="00497C98" w:rsidRPr="00967E2D">
        <w:rPr>
          <w:rFonts w:ascii="Times New Roman" w:eastAsia="宋体" w:hAnsi="Times New Roman" w:cs="Times New Roman" w:hint="eastAsia"/>
          <w:color w:val="auto"/>
        </w:rPr>
        <w:t>登录</w:t>
      </w:r>
      <w:r w:rsidR="00D9045B" w:rsidRPr="00967E2D">
        <w:rPr>
          <w:rFonts w:ascii="Times New Roman" w:eastAsia="宋体" w:hAnsi="Times New Roman" w:cs="Times New Roman" w:hint="eastAsia"/>
          <w:color w:val="auto"/>
        </w:rPr>
        <w:t>天津市政府采购中心网（网址：</w:t>
      </w:r>
      <w:r w:rsidR="00D9045B" w:rsidRPr="00967E2D">
        <w:rPr>
          <w:rFonts w:ascii="Times New Roman" w:eastAsia="宋体" w:hAnsi="Times New Roman" w:cs="Times New Roman" w:hint="eastAsia"/>
          <w:color w:val="auto"/>
        </w:rPr>
        <w:t>http://tjgpc.zwfwb.tj.go</w:t>
      </w:r>
      <w:r w:rsidR="00D9045B">
        <w:rPr>
          <w:rFonts w:ascii="Times New Roman" w:eastAsia="宋体" w:hAnsi="Times New Roman" w:cs="Times New Roman" w:hint="eastAsia"/>
          <w:color w:val="auto"/>
        </w:rPr>
        <w:t>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967E2D">
        <w:rPr>
          <w:rFonts w:ascii="Times New Roman" w:eastAsia="宋体" w:hAnsi="Times New Roman" w:cs="Times New Roman"/>
          <w:color w:val="auto"/>
        </w:rPr>
        <w:t>间：</w:t>
      </w:r>
      <w:r w:rsidR="007236CE" w:rsidRPr="00967E2D">
        <w:rPr>
          <w:rFonts w:ascii="Times New Roman" w:eastAsia="宋体" w:hAnsi="Times New Roman" w:cs="Times New Roman"/>
          <w:color w:val="auto"/>
        </w:rPr>
        <w:t>2025</w:t>
      </w:r>
      <w:r w:rsidR="007236CE" w:rsidRPr="00967E2D">
        <w:rPr>
          <w:rFonts w:ascii="Times New Roman" w:eastAsia="宋体" w:hAnsi="Times New Roman" w:cs="Times New Roman"/>
          <w:color w:val="auto"/>
        </w:rPr>
        <w:t>年</w:t>
      </w:r>
      <w:r w:rsidR="00967E2D" w:rsidRPr="00967E2D">
        <w:rPr>
          <w:rFonts w:ascii="Times New Roman" w:eastAsia="宋体" w:hAnsi="Times New Roman" w:cs="Times New Roman" w:hint="eastAsia"/>
          <w:color w:val="auto"/>
        </w:rPr>
        <w:t>10</w:t>
      </w:r>
      <w:r w:rsidRPr="00967E2D">
        <w:rPr>
          <w:rFonts w:ascii="Times New Roman" w:eastAsia="宋体" w:hAnsi="Times New Roman" w:cs="Times New Roman"/>
          <w:color w:val="auto"/>
        </w:rPr>
        <w:t>月</w:t>
      </w:r>
      <w:r w:rsidR="00967E2D" w:rsidRPr="00967E2D">
        <w:rPr>
          <w:rFonts w:ascii="Times New Roman" w:eastAsia="宋体" w:hAnsi="Times New Roman" w:cs="Times New Roman" w:hint="eastAsia"/>
          <w:color w:val="auto"/>
        </w:rPr>
        <w:t>23</w:t>
      </w:r>
      <w:r w:rsidRPr="00967E2D">
        <w:rPr>
          <w:rFonts w:ascii="Times New Roman" w:eastAsia="宋体" w:hAnsi="Times New Roman" w:cs="Times New Roman"/>
          <w:color w:val="auto"/>
        </w:rPr>
        <w:t>日</w:t>
      </w:r>
      <w:r w:rsidRPr="00967E2D">
        <w:rPr>
          <w:rFonts w:ascii="Times New Roman" w:eastAsia="宋体" w:hAnsi="Times New Roman" w:cs="Times New Roman"/>
          <w:color w:val="auto"/>
        </w:rPr>
        <w:t>8:30</w:t>
      </w:r>
      <w:r w:rsidRPr="00967E2D">
        <w:rPr>
          <w:rFonts w:ascii="Times New Roman" w:eastAsia="宋体" w:hAnsi="Times New Roman" w:cs="Times New Roman" w:hint="eastAsia"/>
          <w:color w:val="auto"/>
          <w:szCs w:val="21"/>
        </w:rPr>
        <w:t>。</w:t>
      </w:r>
      <w:r w:rsidRPr="00967E2D">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967E2D">
        <w:rPr>
          <w:rFonts w:ascii="Times New Roman" w:eastAsia="宋体" w:hAnsi="Times New Roman" w:cs="Times New Roman"/>
          <w:color w:val="auto"/>
        </w:rPr>
        <w:t>间：</w:t>
      </w:r>
      <w:r w:rsidR="007236CE" w:rsidRPr="00967E2D">
        <w:rPr>
          <w:rFonts w:ascii="Times New Roman" w:eastAsia="宋体" w:hAnsi="Times New Roman" w:cs="Times New Roman"/>
          <w:color w:val="auto"/>
        </w:rPr>
        <w:t>2025</w:t>
      </w:r>
      <w:r w:rsidR="007236CE" w:rsidRPr="00967E2D">
        <w:rPr>
          <w:rFonts w:ascii="Times New Roman" w:eastAsia="宋体" w:hAnsi="Times New Roman" w:cs="Times New Roman"/>
          <w:color w:val="auto"/>
        </w:rPr>
        <w:t>年</w:t>
      </w:r>
      <w:r w:rsidR="00967E2D" w:rsidRPr="00967E2D">
        <w:rPr>
          <w:rFonts w:ascii="Times New Roman" w:eastAsia="宋体" w:hAnsi="Times New Roman" w:cs="Times New Roman" w:hint="eastAsia"/>
          <w:color w:val="auto"/>
        </w:rPr>
        <w:t>10</w:t>
      </w:r>
      <w:r w:rsidRPr="00967E2D">
        <w:rPr>
          <w:rFonts w:ascii="Times New Roman" w:eastAsia="宋体" w:hAnsi="Times New Roman" w:cs="Times New Roman"/>
          <w:color w:val="auto"/>
        </w:rPr>
        <w:t>月</w:t>
      </w:r>
      <w:r w:rsidR="00967E2D" w:rsidRPr="00967E2D">
        <w:rPr>
          <w:rFonts w:ascii="Times New Roman" w:eastAsia="宋体" w:hAnsi="Times New Roman" w:cs="Times New Roman" w:hint="eastAsia"/>
          <w:color w:val="auto"/>
        </w:rPr>
        <w:t>23</w:t>
      </w:r>
      <w:r w:rsidRPr="00967E2D">
        <w:rPr>
          <w:rFonts w:ascii="Times New Roman" w:eastAsia="宋体" w:hAnsi="Times New Roman" w:cs="Times New Roman"/>
          <w:color w:val="auto"/>
        </w:rPr>
        <w:t>日</w:t>
      </w:r>
      <w:r w:rsidRPr="00967E2D">
        <w:rPr>
          <w:rFonts w:ascii="Times New Roman" w:eastAsia="宋体" w:hAnsi="Times New Roman" w:cs="Times New Roman"/>
          <w:color w:val="auto"/>
        </w:rPr>
        <w:t>8:30</w:t>
      </w:r>
      <w:r w:rsidRPr="00967E2D">
        <w:rPr>
          <w:rFonts w:ascii="Times New Roman" w:eastAsia="宋体" w:hAnsi="Times New Roman" w:cs="Times New Roman"/>
          <w:color w:val="auto"/>
        </w:rPr>
        <w:t>至</w:t>
      </w:r>
      <w:r w:rsidRPr="00967E2D">
        <w:rPr>
          <w:rFonts w:ascii="Times New Roman" w:eastAsia="宋体" w:hAnsi="Times New Roman" w:cs="Times New Roman"/>
          <w:color w:val="auto"/>
        </w:rPr>
        <w:t>9:</w:t>
      </w:r>
      <w:r w:rsidRPr="00967E2D">
        <w:rPr>
          <w:rFonts w:ascii="Times New Roman" w:eastAsia="宋体" w:hAnsi="Times New Roman" w:cs="Times New Roman" w:hint="eastAsia"/>
          <w:color w:val="auto"/>
        </w:rPr>
        <w:t>30</w:t>
      </w:r>
      <w:r w:rsidRPr="00967E2D">
        <w:rPr>
          <w:rFonts w:ascii="Times New Roman" w:eastAsia="宋体" w:hAnsi="Times New Roman" w:cs="Times New Roman"/>
          <w:color w:val="auto"/>
        </w:rPr>
        <w:t>完成开标解密的投标为有效投标。</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（二）开标</w:t>
      </w:r>
      <w:r w:rsidRPr="00967E2D">
        <w:rPr>
          <w:rFonts w:ascii="Times New Roman" w:eastAsia="宋体" w:hAnsi="Times New Roman" w:cs="Times New Roman" w:hint="eastAsia"/>
          <w:color w:val="auto"/>
        </w:rPr>
        <w:t>解密方式</w:t>
      </w:r>
      <w:r w:rsidRPr="00967E2D">
        <w:rPr>
          <w:rFonts w:ascii="Times New Roman" w:eastAsia="宋体" w:hAnsi="Times New Roman" w:cs="Times New Roman"/>
          <w:color w:val="auto"/>
        </w:rPr>
        <w:t>：本项目采用网上开标方式，投标人须于</w:t>
      </w:r>
      <w:r w:rsidRPr="00967E2D">
        <w:rPr>
          <w:rFonts w:ascii="Times New Roman" w:eastAsia="宋体" w:hAnsi="Times New Roman" w:cs="Times New Roman" w:hint="eastAsia"/>
          <w:color w:val="auto"/>
        </w:rPr>
        <w:t>规定时间</w:t>
      </w:r>
      <w:r w:rsidRPr="00967E2D">
        <w:rPr>
          <w:rFonts w:ascii="Times New Roman" w:eastAsia="宋体" w:hAnsi="Times New Roman" w:cs="Times New Roman"/>
          <w:color w:val="auto"/>
        </w:rPr>
        <w:t>内使用</w:t>
      </w:r>
      <w:r w:rsidR="004B2DAD" w:rsidRPr="00967E2D">
        <w:rPr>
          <w:rFonts w:ascii="Times New Roman" w:eastAsia="宋体" w:hAnsi="Times New Roman" w:cs="Times New Roman"/>
          <w:color w:val="auto"/>
        </w:rPr>
        <w:t>天津数字认证有限公司</w:t>
      </w:r>
      <w:r w:rsidR="0039072A" w:rsidRPr="00967E2D">
        <w:rPr>
          <w:rFonts w:ascii="Times New Roman" w:eastAsia="宋体" w:hAnsi="Times New Roman" w:cs="Times New Roman"/>
          <w:color w:val="auto"/>
        </w:rPr>
        <w:t>发出的</w:t>
      </w:r>
      <w:r w:rsidR="0039072A" w:rsidRPr="00967E2D">
        <w:rPr>
          <w:rFonts w:ascii="Times New Roman" w:eastAsia="宋体" w:hAnsi="Times New Roman" w:cs="Times New Roman"/>
          <w:color w:val="auto"/>
        </w:rPr>
        <w:t>CA</w:t>
      </w:r>
      <w:r w:rsidR="0039072A" w:rsidRPr="00967E2D">
        <w:rPr>
          <w:rFonts w:ascii="Times New Roman" w:eastAsia="宋体" w:hAnsi="Times New Roman" w:cs="Times New Roman"/>
          <w:color w:val="auto"/>
        </w:rPr>
        <w:t>数字证书（原天津市电子认证中心发出尚在有效期内的</w:t>
      </w:r>
      <w:r w:rsidR="0039072A" w:rsidRPr="00967E2D">
        <w:rPr>
          <w:rFonts w:ascii="Times New Roman" w:eastAsia="宋体" w:hAnsi="Times New Roman" w:cs="Times New Roman"/>
          <w:color w:val="auto"/>
        </w:rPr>
        <w:t>CA</w:t>
      </w:r>
      <w:r w:rsidR="0039072A" w:rsidRPr="00967E2D">
        <w:rPr>
          <w:rFonts w:ascii="Times New Roman" w:eastAsia="宋体" w:hAnsi="Times New Roman" w:cs="Times New Roman"/>
          <w:color w:val="auto"/>
        </w:rPr>
        <w:t>数字证书仍可使用）</w:t>
      </w:r>
      <w:r w:rsidR="00497C98" w:rsidRPr="00967E2D">
        <w:rPr>
          <w:rFonts w:ascii="Times New Roman" w:eastAsia="宋体" w:hAnsi="Times New Roman" w:cs="Times New Roman" w:hint="eastAsia"/>
          <w:color w:val="auto"/>
        </w:rPr>
        <w:t>登录</w:t>
      </w:r>
      <w:r w:rsidRPr="00967E2D">
        <w:rPr>
          <w:rFonts w:ascii="Times New Roman" w:eastAsia="宋体" w:hAnsi="Times New Roman" w:cs="Times New Roman" w:hint="eastAsia"/>
          <w:color w:val="auto"/>
        </w:rPr>
        <w:t>天津市政府采购中心网（网址：</w:t>
      </w:r>
      <w:r w:rsidRPr="00967E2D">
        <w:rPr>
          <w:rFonts w:ascii="Times New Roman" w:eastAsia="宋体" w:hAnsi="Times New Roman" w:cs="Times New Roman" w:hint="eastAsia"/>
          <w:color w:val="auto"/>
        </w:rPr>
        <w:t>http://tjgpc.zwfwb.tj.gov.cn</w:t>
      </w:r>
      <w:r w:rsidRPr="00967E2D">
        <w:rPr>
          <w:rFonts w:ascii="Times New Roman" w:eastAsia="宋体" w:hAnsi="Times New Roman" w:cs="Times New Roman" w:hint="eastAsia"/>
          <w:color w:val="auto"/>
        </w:rPr>
        <w:t>）</w:t>
      </w:r>
      <w:r w:rsidRPr="00967E2D">
        <w:rPr>
          <w:rFonts w:ascii="Times New Roman" w:eastAsia="宋体" w:hAnsi="Times New Roman" w:cs="Times New Roman" w:hint="eastAsia"/>
          <w:color w:val="auto"/>
        </w:rPr>
        <w:t>-</w:t>
      </w:r>
      <w:r w:rsidRPr="00967E2D">
        <w:rPr>
          <w:rFonts w:ascii="Times New Roman" w:eastAsia="宋体" w:hAnsi="Times New Roman" w:cs="Times New Roman" w:hint="eastAsia"/>
          <w:color w:val="auto"/>
        </w:rPr>
        <w:t>“</w:t>
      </w:r>
      <w:r w:rsidR="000A3A7F" w:rsidRPr="00967E2D">
        <w:rPr>
          <w:rFonts w:ascii="Times New Roman" w:eastAsia="宋体" w:hAnsi="Times New Roman" w:cs="Times New Roman" w:hint="eastAsia"/>
          <w:color w:val="auto"/>
        </w:rPr>
        <w:t>网上招投标”</w:t>
      </w:r>
      <w:r w:rsidR="000A3A7F" w:rsidRPr="00967E2D">
        <w:rPr>
          <w:rFonts w:ascii="Times New Roman" w:eastAsia="宋体" w:hAnsi="Times New Roman" w:cs="Times New Roman" w:hint="eastAsia"/>
          <w:color w:val="auto"/>
        </w:rPr>
        <w:t>-</w:t>
      </w:r>
      <w:r w:rsidR="000A3A7F" w:rsidRPr="00967E2D">
        <w:rPr>
          <w:rFonts w:ascii="Times New Roman" w:eastAsia="宋体" w:hAnsi="Times New Roman" w:cs="Times New Roman" w:hint="eastAsia"/>
          <w:color w:val="auto"/>
        </w:rPr>
        <w:t>“供应商登录”</w:t>
      </w:r>
      <w:r w:rsidR="000A3A7F" w:rsidRPr="00967E2D">
        <w:rPr>
          <w:rFonts w:ascii="Times New Roman" w:eastAsia="宋体" w:hAnsi="Times New Roman" w:cs="Times New Roman" w:hint="eastAsia"/>
          <w:color w:val="auto"/>
        </w:rPr>
        <w:t>-</w:t>
      </w:r>
      <w:r w:rsidR="000A3A7F" w:rsidRPr="00967E2D">
        <w:rPr>
          <w:rFonts w:ascii="Times New Roman" w:eastAsia="宋体" w:hAnsi="Times New Roman" w:cs="Times New Roman" w:hint="eastAsia"/>
          <w:color w:val="auto"/>
        </w:rPr>
        <w:t>“市级集采机构入口”</w:t>
      </w:r>
      <w:r w:rsidRPr="00967E2D">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（三）网上开标公示时间：</w:t>
      </w:r>
      <w:r w:rsidR="007236CE" w:rsidRPr="00967E2D">
        <w:rPr>
          <w:rFonts w:ascii="Times New Roman" w:eastAsia="宋体" w:hAnsi="Times New Roman" w:cs="Times New Roman"/>
          <w:color w:val="auto"/>
        </w:rPr>
        <w:t>2025</w:t>
      </w:r>
      <w:r w:rsidR="007236CE" w:rsidRPr="00967E2D">
        <w:rPr>
          <w:rFonts w:ascii="Times New Roman" w:eastAsia="宋体" w:hAnsi="Times New Roman" w:cs="Times New Roman"/>
          <w:color w:val="auto"/>
        </w:rPr>
        <w:t>年</w:t>
      </w:r>
      <w:r w:rsidR="00967E2D" w:rsidRPr="00967E2D">
        <w:rPr>
          <w:rFonts w:ascii="Times New Roman" w:eastAsia="宋体" w:hAnsi="Times New Roman" w:cs="Times New Roman" w:hint="eastAsia"/>
          <w:color w:val="auto"/>
        </w:rPr>
        <w:t>10</w:t>
      </w:r>
      <w:r w:rsidRPr="00967E2D">
        <w:rPr>
          <w:rFonts w:ascii="Times New Roman" w:eastAsia="宋体" w:hAnsi="Times New Roman" w:cs="Times New Roman"/>
          <w:color w:val="auto"/>
        </w:rPr>
        <w:t>月</w:t>
      </w:r>
      <w:r w:rsidR="00967E2D" w:rsidRPr="00967E2D">
        <w:rPr>
          <w:rFonts w:ascii="Times New Roman" w:eastAsia="宋体" w:hAnsi="Times New Roman" w:cs="Times New Roman" w:hint="eastAsia"/>
          <w:color w:val="auto"/>
        </w:rPr>
        <w:t>23</w:t>
      </w:r>
      <w:r w:rsidRPr="00967E2D">
        <w:rPr>
          <w:rFonts w:ascii="Times New Roman" w:eastAsia="宋体" w:hAnsi="Times New Roman" w:cs="Times New Roman"/>
          <w:color w:val="auto"/>
        </w:rPr>
        <w:t>日</w:t>
      </w:r>
      <w:r w:rsidRPr="00967E2D">
        <w:rPr>
          <w:rFonts w:ascii="Times New Roman" w:eastAsia="宋体" w:hAnsi="Times New Roman" w:cs="Times New Roman"/>
          <w:color w:val="auto"/>
        </w:rPr>
        <w:t>9:</w:t>
      </w:r>
      <w:r w:rsidRPr="00967E2D">
        <w:rPr>
          <w:rFonts w:ascii="Times New Roman" w:eastAsia="宋体" w:hAnsi="Times New Roman" w:cs="Times New Roman" w:hint="eastAsia"/>
          <w:color w:val="auto"/>
        </w:rPr>
        <w:t>30</w:t>
      </w:r>
      <w:r w:rsidRPr="00967E2D">
        <w:rPr>
          <w:rFonts w:ascii="Times New Roman" w:eastAsia="宋体" w:hAnsi="Times New Roman" w:cs="Times New Roman"/>
          <w:color w:val="auto"/>
        </w:rPr>
        <w:t>至</w:t>
      </w:r>
      <w:r w:rsidRPr="00967E2D">
        <w:rPr>
          <w:rFonts w:ascii="Times New Roman" w:eastAsia="宋体" w:hAnsi="Times New Roman" w:cs="Times New Roman"/>
          <w:color w:val="auto"/>
        </w:rPr>
        <w:t>12:00</w:t>
      </w:r>
      <w:r w:rsidRPr="00967E2D">
        <w:rPr>
          <w:rFonts w:ascii="Times New Roman" w:eastAsia="宋体" w:hAnsi="Times New Roman" w:cs="Times New Roman"/>
          <w:color w:val="auto"/>
        </w:rPr>
        <w:t>。</w:t>
      </w:r>
      <w:r w:rsidRPr="00967E2D">
        <w:rPr>
          <w:rFonts w:ascii="Times New Roman" w:eastAsia="宋体" w:hAnsi="Times New Roman" w:cs="Times New Roman" w:hint="eastAsia"/>
          <w:color w:val="auto"/>
        </w:rPr>
        <w:t>投标人可在规定时间内使用</w:t>
      </w:r>
      <w:r w:rsidR="004B2DAD" w:rsidRPr="00967E2D">
        <w:rPr>
          <w:rFonts w:ascii="Times New Roman" w:eastAsia="宋体" w:hAnsi="Times New Roman" w:cs="Times New Roman" w:hint="eastAsia"/>
          <w:color w:val="auto"/>
        </w:rPr>
        <w:t>天津数字认证有限公司</w:t>
      </w:r>
      <w:r w:rsidR="0039072A" w:rsidRPr="00967E2D">
        <w:rPr>
          <w:rFonts w:ascii="Times New Roman" w:eastAsia="宋体" w:hAnsi="Times New Roman" w:cs="Times New Roman" w:hint="eastAsia"/>
          <w:color w:val="auto"/>
        </w:rPr>
        <w:t>发出的</w:t>
      </w:r>
      <w:r w:rsidR="0039072A" w:rsidRPr="00967E2D">
        <w:rPr>
          <w:rFonts w:ascii="Times New Roman" w:eastAsia="宋体" w:hAnsi="Times New Roman" w:cs="Times New Roman" w:hint="eastAsia"/>
          <w:color w:val="auto"/>
        </w:rPr>
        <w:t>CA</w:t>
      </w:r>
      <w:r w:rsidR="0039072A" w:rsidRPr="00967E2D">
        <w:rPr>
          <w:rFonts w:ascii="Times New Roman" w:eastAsia="宋体" w:hAnsi="Times New Roman" w:cs="Times New Roman" w:hint="eastAsia"/>
          <w:color w:val="auto"/>
        </w:rPr>
        <w:t>数字证书（原天津市电子</w:t>
      </w:r>
      <w:r w:rsidR="0039072A">
        <w:rPr>
          <w:rFonts w:ascii="Times New Roman" w:eastAsia="宋体" w:hAnsi="Times New Roman" w:cs="Times New Roman" w:hint="eastAsia"/>
          <w:color w:val="auto"/>
        </w:rPr>
        <w:t>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C80C8F">
        <w:rPr>
          <w:rFonts w:ascii="Times New Roman" w:eastAsia="宋体" w:hAnsi="Times New Roman" w:cs="Times New Roman" w:hint="eastAsia"/>
          <w:color w:val="auto"/>
        </w:rPr>
        <w:t>丁亚天</w:t>
      </w:r>
      <w:r w:rsidR="00C80C8F">
        <w:rPr>
          <w:rFonts w:ascii="Times New Roman" w:eastAsia="宋体" w:hAnsi="Times New Roman" w:cs="Times New Roman"/>
          <w:color w:val="auto"/>
        </w:rPr>
        <w:t>、李楠、杨光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80C8F">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80C8F" w:rsidRPr="00C80C8F">
        <w:rPr>
          <w:rFonts w:ascii="Times New Roman" w:eastAsia="宋体" w:hAnsi="Times New Roman" w:cs="Times New Roman" w:hint="eastAsia"/>
          <w:color w:val="auto"/>
        </w:rPr>
        <w:t>天津市滨海新区人民检察院</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80C8F" w:rsidRPr="00C80C8F">
        <w:rPr>
          <w:rFonts w:ascii="Times New Roman" w:eastAsia="宋体" w:hAnsi="Times New Roman" w:cs="Times New Roman" w:hint="eastAsia"/>
          <w:color w:val="auto"/>
        </w:rPr>
        <w:t>天津市滨海新区塘沽大连道</w:t>
      </w:r>
      <w:r w:rsidR="00C80C8F" w:rsidRPr="00C80C8F">
        <w:rPr>
          <w:rFonts w:ascii="Times New Roman" w:eastAsia="宋体" w:hAnsi="Times New Roman" w:cs="Times New Roman" w:hint="eastAsia"/>
          <w:color w:val="auto"/>
        </w:rPr>
        <w:t>1818</w:t>
      </w:r>
      <w:r w:rsidR="00C80C8F" w:rsidRPr="00C80C8F">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80C8F" w:rsidRPr="00C80C8F">
        <w:rPr>
          <w:rFonts w:ascii="Times New Roman" w:eastAsia="宋体" w:hAnsi="Times New Roman" w:cs="Times New Roman" w:hint="eastAsia"/>
          <w:color w:val="auto"/>
        </w:rPr>
        <w:t>李东博</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80C8F">
        <w:rPr>
          <w:rFonts w:ascii="Times New Roman" w:eastAsia="宋体" w:hAnsi="Times New Roman" w:cs="Times New Roman" w:hint="eastAsia"/>
          <w:color w:val="auto"/>
        </w:rPr>
        <w:t>022-</w:t>
      </w:r>
      <w:r w:rsidR="00C80C8F" w:rsidRPr="00C80C8F">
        <w:rPr>
          <w:rFonts w:ascii="Times New Roman" w:eastAsia="宋体" w:hAnsi="Times New Roman" w:cs="Times New Roman"/>
          <w:color w:val="auto"/>
        </w:rPr>
        <w:t>25861346</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采购人质疑受理：</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 xml:space="preserve">1. </w:t>
      </w:r>
      <w:r w:rsidRPr="00967E2D">
        <w:rPr>
          <w:rFonts w:ascii="Times New Roman" w:eastAsia="宋体" w:hAnsi="Times New Roman" w:cs="Times New Roman" w:hint="eastAsia"/>
          <w:color w:val="auto"/>
        </w:rPr>
        <w:t>联系部门：</w:t>
      </w:r>
      <w:r w:rsidR="00C80C8F" w:rsidRPr="00967E2D">
        <w:rPr>
          <w:rFonts w:ascii="Times New Roman" w:eastAsia="宋体" w:hAnsi="Times New Roman" w:cs="Times New Roman" w:hint="eastAsia"/>
          <w:color w:val="auto"/>
        </w:rPr>
        <w:t>天津市滨海新区人民检察院</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 xml:space="preserve">2. </w:t>
      </w:r>
      <w:r w:rsidRPr="00967E2D">
        <w:rPr>
          <w:rFonts w:ascii="Times New Roman" w:eastAsia="宋体" w:hAnsi="Times New Roman" w:cs="Times New Roman" w:hint="eastAsia"/>
          <w:color w:val="auto"/>
        </w:rPr>
        <w:t>联系地址：</w:t>
      </w:r>
      <w:r w:rsidR="00C80C8F" w:rsidRPr="00967E2D">
        <w:rPr>
          <w:rFonts w:ascii="Times New Roman" w:eastAsia="宋体" w:hAnsi="Times New Roman" w:cs="Times New Roman" w:hint="eastAsia"/>
          <w:color w:val="auto"/>
        </w:rPr>
        <w:t>天津市滨海新区塘沽大连道</w:t>
      </w:r>
      <w:r w:rsidR="00C80C8F" w:rsidRPr="00967E2D">
        <w:rPr>
          <w:rFonts w:ascii="Times New Roman" w:eastAsia="宋体" w:hAnsi="Times New Roman" w:cs="Times New Roman" w:hint="eastAsia"/>
          <w:color w:val="auto"/>
        </w:rPr>
        <w:t>1818</w:t>
      </w:r>
      <w:r w:rsidR="00C80C8F" w:rsidRPr="00967E2D">
        <w:rPr>
          <w:rFonts w:ascii="Times New Roman" w:eastAsia="宋体" w:hAnsi="Times New Roman" w:cs="Times New Roman" w:hint="eastAsia"/>
          <w:color w:val="auto"/>
        </w:rPr>
        <w:t>号</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 xml:space="preserve">3. </w:t>
      </w:r>
      <w:r w:rsidRPr="00967E2D">
        <w:rPr>
          <w:rFonts w:ascii="Times New Roman" w:eastAsia="宋体" w:hAnsi="Times New Roman" w:cs="Times New Roman" w:hint="eastAsia"/>
          <w:color w:val="auto"/>
        </w:rPr>
        <w:t>联</w:t>
      </w:r>
      <w:r w:rsidRPr="00967E2D">
        <w:rPr>
          <w:rFonts w:ascii="Times New Roman" w:eastAsia="宋体" w:hAnsi="Times New Roman" w:cs="Times New Roman" w:hint="eastAsia"/>
          <w:color w:val="auto"/>
        </w:rPr>
        <w:t xml:space="preserve"> </w:t>
      </w:r>
      <w:r w:rsidRPr="00967E2D">
        <w:rPr>
          <w:rFonts w:ascii="Times New Roman" w:eastAsia="宋体" w:hAnsi="Times New Roman" w:cs="Times New Roman" w:hint="eastAsia"/>
          <w:color w:val="auto"/>
        </w:rPr>
        <w:t>系</w:t>
      </w:r>
      <w:r w:rsidRPr="00967E2D">
        <w:rPr>
          <w:rFonts w:ascii="Times New Roman" w:eastAsia="宋体" w:hAnsi="Times New Roman" w:cs="Times New Roman" w:hint="eastAsia"/>
          <w:color w:val="auto"/>
        </w:rPr>
        <w:t xml:space="preserve"> </w:t>
      </w:r>
      <w:r w:rsidRPr="00967E2D">
        <w:rPr>
          <w:rFonts w:ascii="Times New Roman" w:eastAsia="宋体" w:hAnsi="Times New Roman" w:cs="Times New Roman" w:hint="eastAsia"/>
          <w:color w:val="auto"/>
        </w:rPr>
        <w:t>人：</w:t>
      </w:r>
      <w:r w:rsidR="00C80C8F" w:rsidRPr="00967E2D">
        <w:rPr>
          <w:rFonts w:ascii="Times New Roman" w:eastAsia="宋体" w:hAnsi="Times New Roman" w:cs="Times New Roman" w:hint="eastAsia"/>
          <w:color w:val="auto"/>
        </w:rPr>
        <w:t>李东博</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 xml:space="preserve">4. </w:t>
      </w:r>
      <w:r w:rsidRPr="00967E2D">
        <w:rPr>
          <w:rFonts w:ascii="Times New Roman" w:eastAsia="宋体" w:hAnsi="Times New Roman" w:cs="Times New Roman" w:hint="eastAsia"/>
          <w:color w:val="auto"/>
        </w:rPr>
        <w:t>联系方式：</w:t>
      </w:r>
      <w:r w:rsidR="00C80C8F" w:rsidRPr="00967E2D">
        <w:rPr>
          <w:rFonts w:ascii="Times New Roman" w:eastAsia="宋体" w:hAnsi="Times New Roman" w:cs="Times New Roman" w:hint="eastAsia"/>
          <w:color w:val="auto"/>
        </w:rPr>
        <w:t>022-</w:t>
      </w:r>
      <w:r w:rsidR="00C80C8F" w:rsidRPr="00967E2D">
        <w:rPr>
          <w:rFonts w:ascii="Times New Roman" w:eastAsia="宋体" w:hAnsi="Times New Roman" w:cs="Times New Roman"/>
          <w:color w:val="auto"/>
        </w:rPr>
        <w:t>25861346</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67E2D">
        <w:rPr>
          <w:rFonts w:ascii="Times New Roman" w:eastAsia="宋体" w:hAnsi="Times New Roman" w:cs="Times New Roman" w:hint="eastAsia"/>
          <w:color w:val="auto"/>
        </w:rPr>
        <w:t>15</w:t>
      </w:r>
      <w:r w:rsidRPr="00967E2D">
        <w:rPr>
          <w:rFonts w:ascii="Times New Roman" w:eastAsia="宋体" w:hAnsi="Times New Roman" w:cs="Times New Roman" w:hint="eastAsia"/>
          <w:color w:val="auto"/>
        </w:rPr>
        <w:t>个工作日内，向采购人同级财政部门提出投诉，逾期不予受理。</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十</w:t>
      </w:r>
      <w:r w:rsidRPr="00967E2D">
        <w:rPr>
          <w:rFonts w:ascii="Times New Roman" w:eastAsia="宋体" w:hAnsi="Times New Roman" w:cs="Times New Roman" w:hint="eastAsia"/>
          <w:color w:val="auto"/>
        </w:rPr>
        <w:t>三</w:t>
      </w:r>
      <w:r w:rsidRPr="00967E2D">
        <w:rPr>
          <w:rFonts w:ascii="Times New Roman" w:eastAsia="宋体" w:hAnsi="Times New Roman" w:cs="Times New Roman"/>
          <w:color w:val="auto"/>
        </w:rPr>
        <w:t>、公告期限</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招标公告的公告期限为</w:t>
      </w:r>
      <w:r w:rsidRPr="00967E2D">
        <w:rPr>
          <w:rFonts w:ascii="Times New Roman" w:eastAsia="宋体" w:hAnsi="Times New Roman" w:cs="Times New Roman"/>
          <w:color w:val="auto"/>
        </w:rPr>
        <w:t>5</w:t>
      </w:r>
      <w:r w:rsidRPr="00967E2D">
        <w:rPr>
          <w:rFonts w:ascii="Times New Roman" w:eastAsia="宋体" w:hAnsi="Times New Roman" w:cs="Times New Roman"/>
          <w:color w:val="auto"/>
        </w:rPr>
        <w:t>个工作日。</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十</w:t>
      </w:r>
      <w:r w:rsidRPr="00967E2D">
        <w:rPr>
          <w:rFonts w:ascii="Times New Roman" w:eastAsia="宋体" w:hAnsi="Times New Roman" w:cs="Times New Roman" w:hint="eastAsia"/>
          <w:color w:val="auto"/>
        </w:rPr>
        <w:t>四</w:t>
      </w:r>
      <w:r w:rsidRPr="00967E2D">
        <w:rPr>
          <w:rFonts w:ascii="Times New Roman" w:eastAsia="宋体" w:hAnsi="Times New Roman" w:cs="Times New Roman"/>
          <w:color w:val="auto"/>
        </w:rPr>
        <w:t>、招标代理服务费</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color w:val="auto"/>
        </w:rPr>
        <w:t>本项目按以下比例向中标供应商收取招标代理服务费</w:t>
      </w:r>
      <w:r w:rsidR="0096331E" w:rsidRPr="00967E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67E2D" w:rsidRPr="00967E2D" w:rsidTr="00C80C8F">
        <w:trPr>
          <w:trHeight w:val="440"/>
          <w:tblHeader/>
          <w:jc w:val="center"/>
        </w:trPr>
        <w:tc>
          <w:tcPr>
            <w:tcW w:w="3656"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中标金额</w:t>
            </w:r>
            <w:r w:rsidRPr="00967E2D">
              <w:rPr>
                <w:rFonts w:hint="eastAsia"/>
                <w:sz w:val="24"/>
              </w:rPr>
              <w:t>（万元）</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费率</w:t>
            </w:r>
          </w:p>
        </w:tc>
      </w:tr>
      <w:tr w:rsidR="00967E2D" w:rsidRPr="00967E2D" w:rsidTr="00C80C8F">
        <w:trPr>
          <w:trHeight w:val="440"/>
          <w:jc w:val="center"/>
        </w:trPr>
        <w:tc>
          <w:tcPr>
            <w:tcW w:w="3656"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100</w:t>
            </w:r>
            <w:r w:rsidRPr="00967E2D">
              <w:rPr>
                <w:sz w:val="24"/>
              </w:rPr>
              <w:t>以下</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1%</w:t>
            </w:r>
          </w:p>
        </w:tc>
      </w:tr>
      <w:tr w:rsidR="00967E2D" w:rsidRPr="00967E2D" w:rsidTr="00C80C8F">
        <w:trPr>
          <w:trHeight w:val="440"/>
          <w:jc w:val="center"/>
        </w:trPr>
        <w:tc>
          <w:tcPr>
            <w:tcW w:w="3656"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100-500</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rFonts w:hint="eastAsia"/>
                <w:sz w:val="24"/>
              </w:rPr>
              <w:t>0.8</w:t>
            </w:r>
            <w:r w:rsidRPr="00967E2D">
              <w:rPr>
                <w:sz w:val="24"/>
              </w:rPr>
              <w:t>%</w:t>
            </w:r>
          </w:p>
        </w:tc>
      </w:tr>
      <w:tr w:rsidR="00967E2D" w:rsidRPr="00967E2D" w:rsidTr="00C80C8F">
        <w:trPr>
          <w:trHeight w:val="440"/>
          <w:jc w:val="center"/>
        </w:trPr>
        <w:tc>
          <w:tcPr>
            <w:tcW w:w="3656" w:type="dxa"/>
            <w:vAlign w:val="center"/>
          </w:tcPr>
          <w:p w:rsidR="00D9045B" w:rsidRPr="00967E2D" w:rsidRDefault="00D9045B" w:rsidP="00225879">
            <w:pPr>
              <w:tabs>
                <w:tab w:val="num" w:pos="750"/>
                <w:tab w:val="num" w:pos="840"/>
              </w:tabs>
              <w:adjustRightInd w:val="0"/>
              <w:snapToGrid w:val="0"/>
              <w:jc w:val="center"/>
              <w:rPr>
                <w:sz w:val="24"/>
              </w:rPr>
            </w:pPr>
            <w:r w:rsidRPr="00967E2D">
              <w:rPr>
                <w:sz w:val="24"/>
              </w:rPr>
              <w:t>500-1000</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sz w:val="24"/>
              </w:rPr>
              <w:t>0.</w:t>
            </w:r>
            <w:r w:rsidRPr="00967E2D">
              <w:rPr>
                <w:rFonts w:hint="eastAsia"/>
                <w:sz w:val="24"/>
              </w:rPr>
              <w:t>45</w:t>
            </w:r>
            <w:r w:rsidRPr="00967E2D">
              <w:rPr>
                <w:sz w:val="24"/>
              </w:rPr>
              <w:t>%</w:t>
            </w:r>
          </w:p>
        </w:tc>
      </w:tr>
      <w:tr w:rsidR="00967E2D" w:rsidRPr="00967E2D" w:rsidTr="00C80C8F">
        <w:trPr>
          <w:trHeight w:val="440"/>
          <w:jc w:val="center"/>
        </w:trPr>
        <w:tc>
          <w:tcPr>
            <w:tcW w:w="3656" w:type="dxa"/>
            <w:vAlign w:val="center"/>
          </w:tcPr>
          <w:p w:rsidR="00D9045B" w:rsidRPr="00967E2D" w:rsidRDefault="00D9045B" w:rsidP="00225879">
            <w:pPr>
              <w:tabs>
                <w:tab w:val="num" w:pos="750"/>
                <w:tab w:val="num" w:pos="840"/>
              </w:tabs>
              <w:adjustRightInd w:val="0"/>
              <w:snapToGrid w:val="0"/>
              <w:jc w:val="center"/>
              <w:rPr>
                <w:sz w:val="24"/>
              </w:rPr>
            </w:pPr>
            <w:r w:rsidRPr="00967E2D">
              <w:rPr>
                <w:sz w:val="24"/>
              </w:rPr>
              <w:t>1000</w:t>
            </w:r>
            <w:r w:rsidRPr="00967E2D">
              <w:rPr>
                <w:rFonts w:hint="eastAsia"/>
                <w:sz w:val="24"/>
              </w:rPr>
              <w:t>-5000</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rFonts w:hint="eastAsia"/>
                <w:sz w:val="24"/>
              </w:rPr>
              <w:t>0.25%</w:t>
            </w:r>
          </w:p>
        </w:tc>
      </w:tr>
      <w:tr w:rsidR="00967E2D" w:rsidRPr="00967E2D" w:rsidTr="00C80C8F">
        <w:trPr>
          <w:trHeight w:val="440"/>
          <w:jc w:val="center"/>
        </w:trPr>
        <w:tc>
          <w:tcPr>
            <w:tcW w:w="3656" w:type="dxa"/>
            <w:vAlign w:val="center"/>
          </w:tcPr>
          <w:p w:rsidR="00D9045B" w:rsidRPr="00967E2D" w:rsidRDefault="00D9045B" w:rsidP="00225879">
            <w:pPr>
              <w:tabs>
                <w:tab w:val="num" w:pos="750"/>
                <w:tab w:val="num" w:pos="840"/>
              </w:tabs>
              <w:adjustRightInd w:val="0"/>
              <w:snapToGrid w:val="0"/>
              <w:jc w:val="center"/>
              <w:rPr>
                <w:sz w:val="24"/>
              </w:rPr>
            </w:pPr>
            <w:r w:rsidRPr="00967E2D">
              <w:rPr>
                <w:rFonts w:hint="eastAsia"/>
                <w:sz w:val="24"/>
              </w:rPr>
              <w:t>5000-10000</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rFonts w:hint="eastAsia"/>
                <w:sz w:val="24"/>
              </w:rPr>
              <w:t>0.1%</w:t>
            </w:r>
          </w:p>
        </w:tc>
      </w:tr>
      <w:tr w:rsidR="00967E2D" w:rsidRPr="00967E2D" w:rsidTr="00C80C8F">
        <w:trPr>
          <w:trHeight w:val="440"/>
          <w:jc w:val="center"/>
        </w:trPr>
        <w:tc>
          <w:tcPr>
            <w:tcW w:w="3656" w:type="dxa"/>
            <w:vAlign w:val="center"/>
          </w:tcPr>
          <w:p w:rsidR="00D9045B" w:rsidRPr="00967E2D" w:rsidRDefault="00D9045B" w:rsidP="00C80C8F">
            <w:pPr>
              <w:tabs>
                <w:tab w:val="num" w:pos="750"/>
                <w:tab w:val="num" w:pos="840"/>
              </w:tabs>
              <w:adjustRightInd w:val="0"/>
              <w:snapToGrid w:val="0"/>
              <w:jc w:val="center"/>
              <w:rPr>
                <w:sz w:val="24"/>
              </w:rPr>
            </w:pPr>
            <w:r w:rsidRPr="00967E2D">
              <w:rPr>
                <w:rFonts w:hint="eastAsia"/>
                <w:sz w:val="24"/>
              </w:rPr>
              <w:t>10000-100000</w:t>
            </w:r>
          </w:p>
        </w:tc>
        <w:tc>
          <w:tcPr>
            <w:tcW w:w="3657" w:type="dxa"/>
            <w:vAlign w:val="center"/>
          </w:tcPr>
          <w:p w:rsidR="00D9045B" w:rsidRPr="00967E2D" w:rsidRDefault="00D9045B" w:rsidP="00C80C8F">
            <w:pPr>
              <w:tabs>
                <w:tab w:val="num" w:pos="750"/>
                <w:tab w:val="num" w:pos="840"/>
              </w:tabs>
              <w:adjustRightInd w:val="0"/>
              <w:snapToGrid w:val="0"/>
              <w:jc w:val="center"/>
              <w:rPr>
                <w:sz w:val="24"/>
              </w:rPr>
            </w:pPr>
            <w:r w:rsidRPr="00967E2D">
              <w:rPr>
                <w:rFonts w:hint="eastAsia"/>
                <w:sz w:val="24"/>
              </w:rPr>
              <w:t>0.05%</w:t>
            </w:r>
          </w:p>
        </w:tc>
      </w:tr>
    </w:tbl>
    <w:p w:rsidR="00D9045B" w:rsidRPr="00967E2D" w:rsidRDefault="00D9045B" w:rsidP="00D9045B">
      <w:pPr>
        <w:tabs>
          <w:tab w:val="left" w:pos="700"/>
        </w:tabs>
        <w:autoSpaceDE w:val="0"/>
        <w:autoSpaceDN w:val="0"/>
        <w:adjustRightInd w:val="0"/>
        <w:spacing w:line="360" w:lineRule="auto"/>
        <w:ind w:firstLineChars="200" w:firstLine="480"/>
        <w:rPr>
          <w:sz w:val="24"/>
          <w:lang w:val="zh-CN"/>
        </w:rPr>
      </w:pPr>
      <w:r w:rsidRPr="00967E2D">
        <w:rPr>
          <w:sz w:val="24"/>
          <w:lang w:val="zh-CN"/>
        </w:rPr>
        <w:t>服务费按差额定率累进法计算</w:t>
      </w:r>
      <w:r w:rsidRPr="00967E2D">
        <w:rPr>
          <w:rFonts w:hint="eastAsia"/>
          <w:sz w:val="24"/>
          <w:lang w:val="zh-CN"/>
        </w:rPr>
        <w:t>，向下取整，精确到元。</w:t>
      </w:r>
      <w:r w:rsidRPr="00967E2D">
        <w:rPr>
          <w:sz w:val="24"/>
          <w:lang w:val="zh-CN"/>
        </w:rPr>
        <w:t>例如</w:t>
      </w:r>
      <w:r w:rsidRPr="00967E2D">
        <w:rPr>
          <w:sz w:val="24"/>
        </w:rPr>
        <w:t>中标</w:t>
      </w:r>
      <w:r w:rsidRPr="00967E2D">
        <w:rPr>
          <w:sz w:val="24"/>
          <w:lang w:val="zh-CN"/>
        </w:rPr>
        <w:t>金额为</w:t>
      </w:r>
      <w:r w:rsidRPr="00967E2D">
        <w:rPr>
          <w:sz w:val="24"/>
          <w:lang w:val="zh-CN"/>
        </w:rPr>
        <w:t>680</w:t>
      </w:r>
      <w:r w:rsidRPr="00967E2D">
        <w:rPr>
          <w:rFonts w:hint="eastAsia"/>
          <w:sz w:val="24"/>
          <w:lang w:val="zh-CN"/>
        </w:rPr>
        <w:t>5000</w:t>
      </w:r>
      <w:r w:rsidRPr="00967E2D">
        <w:rPr>
          <w:sz w:val="24"/>
          <w:lang w:val="zh-CN"/>
        </w:rPr>
        <w:t>元，服务费</w:t>
      </w:r>
      <w:r w:rsidRPr="00967E2D">
        <w:rPr>
          <w:rFonts w:hint="eastAsia"/>
          <w:sz w:val="24"/>
          <w:lang w:val="zh-CN"/>
        </w:rPr>
        <w:t>=</w:t>
      </w:r>
      <w:r w:rsidRPr="00967E2D">
        <w:rPr>
          <w:sz w:val="24"/>
          <w:lang w:val="zh-CN"/>
        </w:rPr>
        <w:t>100</w:t>
      </w:r>
      <w:r w:rsidRPr="00967E2D">
        <w:rPr>
          <w:rFonts w:hint="eastAsia"/>
          <w:sz w:val="24"/>
          <w:lang w:val="zh-CN"/>
        </w:rPr>
        <w:t>0000</w:t>
      </w:r>
      <w:r w:rsidRPr="00967E2D">
        <w:rPr>
          <w:sz w:val="24"/>
          <w:lang w:val="zh-CN"/>
        </w:rPr>
        <w:t>×1%+</w:t>
      </w:r>
      <w:r w:rsidRPr="00967E2D">
        <w:rPr>
          <w:rFonts w:hint="eastAsia"/>
          <w:sz w:val="24"/>
          <w:lang w:val="zh-CN"/>
        </w:rPr>
        <w:t>（</w:t>
      </w:r>
      <w:r w:rsidRPr="00967E2D">
        <w:rPr>
          <w:sz w:val="24"/>
          <w:lang w:val="zh-CN"/>
        </w:rPr>
        <w:t>500</w:t>
      </w:r>
      <w:r w:rsidRPr="00967E2D">
        <w:rPr>
          <w:rFonts w:hint="eastAsia"/>
          <w:sz w:val="24"/>
          <w:lang w:val="zh-CN"/>
        </w:rPr>
        <w:t>0000</w:t>
      </w:r>
      <w:r w:rsidRPr="00967E2D">
        <w:rPr>
          <w:sz w:val="24"/>
          <w:lang w:val="zh-CN"/>
        </w:rPr>
        <w:t>-100</w:t>
      </w:r>
      <w:r w:rsidRPr="00967E2D">
        <w:rPr>
          <w:rFonts w:hint="eastAsia"/>
          <w:sz w:val="24"/>
          <w:lang w:val="zh-CN"/>
        </w:rPr>
        <w:t>0000</w:t>
      </w:r>
      <w:r w:rsidRPr="00967E2D">
        <w:rPr>
          <w:rFonts w:hint="eastAsia"/>
          <w:sz w:val="24"/>
          <w:lang w:val="zh-CN"/>
        </w:rPr>
        <w:t>）</w:t>
      </w:r>
      <w:r w:rsidRPr="00967E2D">
        <w:rPr>
          <w:sz w:val="24"/>
          <w:lang w:val="zh-CN"/>
        </w:rPr>
        <w:t>×</w:t>
      </w:r>
      <w:r w:rsidRPr="00967E2D">
        <w:rPr>
          <w:rFonts w:hint="eastAsia"/>
          <w:sz w:val="24"/>
          <w:lang w:val="zh-CN"/>
        </w:rPr>
        <w:t>0.8</w:t>
      </w:r>
      <w:r w:rsidRPr="00967E2D">
        <w:rPr>
          <w:sz w:val="24"/>
          <w:lang w:val="zh-CN"/>
        </w:rPr>
        <w:t>%+</w:t>
      </w:r>
      <w:r w:rsidRPr="00967E2D">
        <w:rPr>
          <w:rFonts w:hint="eastAsia"/>
          <w:sz w:val="24"/>
          <w:lang w:val="zh-CN"/>
        </w:rPr>
        <w:t>（</w:t>
      </w:r>
      <w:r w:rsidRPr="00967E2D">
        <w:rPr>
          <w:sz w:val="24"/>
          <w:lang w:val="zh-CN"/>
        </w:rPr>
        <w:t>680</w:t>
      </w:r>
      <w:r w:rsidRPr="00967E2D">
        <w:rPr>
          <w:rFonts w:hint="eastAsia"/>
          <w:sz w:val="24"/>
          <w:lang w:val="zh-CN"/>
        </w:rPr>
        <w:t>5000</w:t>
      </w:r>
      <w:r w:rsidRPr="00967E2D">
        <w:rPr>
          <w:sz w:val="24"/>
          <w:lang w:val="zh-CN"/>
        </w:rPr>
        <w:t>-500</w:t>
      </w:r>
      <w:r w:rsidRPr="00967E2D">
        <w:rPr>
          <w:rFonts w:hint="eastAsia"/>
          <w:sz w:val="24"/>
          <w:lang w:val="zh-CN"/>
        </w:rPr>
        <w:t>0000</w:t>
      </w:r>
      <w:r w:rsidRPr="00967E2D">
        <w:rPr>
          <w:rFonts w:hint="eastAsia"/>
          <w:sz w:val="24"/>
          <w:lang w:val="zh-CN"/>
        </w:rPr>
        <w:t>）</w:t>
      </w:r>
      <w:r w:rsidRPr="00967E2D">
        <w:rPr>
          <w:sz w:val="24"/>
          <w:lang w:val="zh-CN"/>
        </w:rPr>
        <w:t>×0.</w:t>
      </w:r>
      <w:r w:rsidRPr="00967E2D">
        <w:rPr>
          <w:rFonts w:hint="eastAsia"/>
          <w:sz w:val="24"/>
          <w:lang w:val="zh-CN"/>
        </w:rPr>
        <w:t>45</w:t>
      </w:r>
      <w:r w:rsidRPr="00967E2D">
        <w:rPr>
          <w:sz w:val="24"/>
          <w:lang w:val="zh-CN"/>
        </w:rPr>
        <w:t>%=</w:t>
      </w:r>
      <w:r w:rsidR="00AA4019" w:rsidRPr="00967E2D">
        <w:rPr>
          <w:rFonts w:hint="eastAsia"/>
          <w:sz w:val="24"/>
          <w:lang w:val="zh-CN"/>
        </w:rPr>
        <w:t>50122.5</w:t>
      </w:r>
      <w:r w:rsidR="00AA4019" w:rsidRPr="00967E2D">
        <w:rPr>
          <w:sz w:val="24"/>
          <w:lang w:val="zh-CN"/>
        </w:rPr>
        <w:t>元，服务费</w:t>
      </w:r>
      <w:r w:rsidR="00AA4019" w:rsidRPr="00967E2D">
        <w:rPr>
          <w:rFonts w:hint="eastAsia"/>
          <w:sz w:val="24"/>
          <w:lang w:val="zh-CN"/>
        </w:rPr>
        <w:t>缴纳</w:t>
      </w:r>
      <w:r w:rsidR="00AA4019" w:rsidRPr="00967E2D">
        <w:rPr>
          <w:rFonts w:hint="eastAsia"/>
          <w:sz w:val="24"/>
          <w:lang w:val="zh-CN"/>
        </w:rPr>
        <w:t>50122</w:t>
      </w:r>
      <w:r w:rsidR="00AA4019" w:rsidRPr="00967E2D">
        <w:rPr>
          <w:rFonts w:hint="eastAsia"/>
          <w:sz w:val="24"/>
          <w:lang w:val="zh-CN"/>
        </w:rPr>
        <w:t>元</w:t>
      </w:r>
      <w:r w:rsidRPr="00967E2D">
        <w:rPr>
          <w:rFonts w:hint="eastAsia"/>
          <w:sz w:val="24"/>
          <w:lang w:val="zh-CN"/>
        </w:rPr>
        <w:t>。</w:t>
      </w:r>
      <w:r w:rsidRPr="00967E2D">
        <w:rPr>
          <w:sz w:val="24"/>
          <w:lang w:val="zh-CN"/>
        </w:rPr>
        <w:t>其中中标金额以《中标通知书》为准。</w:t>
      </w:r>
    </w:p>
    <w:p w:rsidR="00A92F66" w:rsidRPr="00967E2D" w:rsidRDefault="00D9045B" w:rsidP="00D9045B">
      <w:pPr>
        <w:tabs>
          <w:tab w:val="left" w:pos="700"/>
        </w:tabs>
        <w:autoSpaceDE w:val="0"/>
        <w:autoSpaceDN w:val="0"/>
        <w:adjustRightInd w:val="0"/>
        <w:spacing w:line="360" w:lineRule="auto"/>
        <w:ind w:firstLineChars="200" w:firstLine="480"/>
        <w:rPr>
          <w:sz w:val="24"/>
          <w:szCs w:val="24"/>
          <w:lang w:val="zh-CN"/>
        </w:rPr>
      </w:pPr>
      <w:r w:rsidRPr="00967E2D">
        <w:rPr>
          <w:rFonts w:hint="eastAsia"/>
          <w:sz w:val="24"/>
          <w:szCs w:val="24"/>
        </w:rPr>
        <w:t>中标供应商应于中标公告发布之日起</w:t>
      </w:r>
      <w:r w:rsidRPr="00967E2D">
        <w:rPr>
          <w:rFonts w:hint="eastAsia"/>
          <w:sz w:val="24"/>
          <w:szCs w:val="24"/>
        </w:rPr>
        <w:t>5</w:t>
      </w:r>
      <w:r w:rsidRPr="00967E2D">
        <w:rPr>
          <w:rFonts w:hint="eastAsia"/>
          <w:sz w:val="24"/>
          <w:szCs w:val="24"/>
        </w:rPr>
        <w:t>个工作日内缴纳</w:t>
      </w:r>
      <w:r w:rsidRPr="00967E2D">
        <w:rPr>
          <w:rFonts w:hint="eastAsia"/>
          <w:sz w:val="24"/>
          <w:szCs w:val="24"/>
          <w:lang w:val="zh-CN"/>
        </w:rPr>
        <w:t>招标代理服务费，缴费单位名称须与投标单位名称一致，缴费时请注明项目编号及中标包号。</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名</w:t>
      </w:r>
      <w:r w:rsidRPr="00967E2D">
        <w:rPr>
          <w:rFonts w:ascii="Times New Roman" w:eastAsia="宋体" w:hAnsi="Times New Roman" w:cs="Times New Roman" w:hint="eastAsia"/>
          <w:color w:val="auto"/>
        </w:rPr>
        <w:t xml:space="preserve">        </w:t>
      </w:r>
      <w:r w:rsidRPr="00967E2D">
        <w:rPr>
          <w:rFonts w:ascii="Times New Roman" w:eastAsia="宋体" w:hAnsi="Times New Roman" w:cs="Times New Roman" w:hint="eastAsia"/>
          <w:color w:val="auto"/>
        </w:rPr>
        <w:t>称：天津市公共资源交易中心</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开户行及账号：中国建设银行股份有限公司天津明华支行</w:t>
      </w:r>
      <w:r w:rsidRPr="00967E2D">
        <w:rPr>
          <w:rFonts w:ascii="Times New Roman" w:eastAsia="宋体" w:hAnsi="Times New Roman" w:cs="Times New Roman" w:hint="eastAsia"/>
          <w:color w:val="auto"/>
        </w:rPr>
        <w:t xml:space="preserve"> </w:t>
      </w:r>
    </w:p>
    <w:p w:rsidR="00D9045B" w:rsidRPr="00967E2D" w:rsidRDefault="00D9045B" w:rsidP="00D9045B">
      <w:pPr>
        <w:pStyle w:val="Default"/>
        <w:spacing w:line="360" w:lineRule="auto"/>
        <w:ind w:firstLineChars="897" w:firstLine="2153"/>
        <w:rPr>
          <w:rFonts w:ascii="Times New Roman" w:eastAsia="宋体" w:hAnsi="Times New Roman" w:cs="Times New Roman"/>
          <w:color w:val="auto"/>
        </w:rPr>
      </w:pPr>
      <w:r w:rsidRPr="00967E2D">
        <w:rPr>
          <w:rFonts w:ascii="Times New Roman" w:eastAsia="宋体" w:hAnsi="Times New Roman" w:cs="Times New Roman"/>
          <w:color w:val="auto"/>
        </w:rPr>
        <w:t>1205 0162 4900 0000 0675</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银行联行号：</w:t>
      </w:r>
      <w:r w:rsidRPr="00967E2D">
        <w:rPr>
          <w:rFonts w:ascii="Times New Roman" w:eastAsia="宋体" w:hAnsi="Times New Roman" w:cs="Times New Roman" w:hint="eastAsia"/>
          <w:color w:val="auto"/>
        </w:rPr>
        <w:t>105110039436</w:t>
      </w:r>
    </w:p>
    <w:p w:rsidR="00D9045B" w:rsidRPr="00967E2D" w:rsidRDefault="00D9045B" w:rsidP="00D9045B">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纳税人识别号：</w:t>
      </w:r>
      <w:r w:rsidRPr="00967E2D">
        <w:rPr>
          <w:rFonts w:ascii="Times New Roman" w:eastAsia="宋体" w:hAnsi="Times New Roman" w:cs="Times New Roman" w:hint="eastAsia"/>
          <w:color w:val="auto"/>
        </w:rPr>
        <w:t>1212 0000 MB1E 44809C</w:t>
      </w:r>
    </w:p>
    <w:p w:rsidR="00D9045B" w:rsidRPr="00967E2D" w:rsidRDefault="00D9045B"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地址：天津市河东区红星路</w:t>
      </w:r>
      <w:r w:rsidRPr="00967E2D">
        <w:rPr>
          <w:rFonts w:ascii="Times New Roman" w:eastAsia="宋体" w:hAnsi="Times New Roman" w:cs="Times New Roman" w:hint="eastAsia"/>
          <w:color w:val="auto"/>
        </w:rPr>
        <w:t>79</w:t>
      </w:r>
      <w:r w:rsidRPr="00967E2D">
        <w:rPr>
          <w:rFonts w:ascii="Times New Roman" w:eastAsia="宋体" w:hAnsi="Times New Roman" w:cs="Times New Roman" w:hint="eastAsia"/>
          <w:color w:val="auto"/>
        </w:rPr>
        <w:t>号</w:t>
      </w:r>
    </w:p>
    <w:p w:rsidR="000E379C" w:rsidRPr="00967E2D" w:rsidRDefault="000E379C" w:rsidP="00D9045B">
      <w:pPr>
        <w:pStyle w:val="Default"/>
        <w:spacing w:line="360" w:lineRule="auto"/>
        <w:ind w:firstLineChars="200" w:firstLine="480"/>
        <w:jc w:val="both"/>
        <w:rPr>
          <w:rFonts w:ascii="Times New Roman" w:eastAsia="宋体" w:hAnsi="Times New Roman" w:cs="Times New Roman"/>
          <w:color w:val="auto"/>
        </w:rPr>
      </w:pPr>
      <w:r w:rsidRPr="00967E2D">
        <w:rPr>
          <w:rFonts w:ascii="Times New Roman" w:eastAsia="宋体" w:hAnsi="Times New Roman" w:cs="Times New Roman" w:hint="eastAsia"/>
          <w:color w:val="auto"/>
        </w:rPr>
        <w:t>缴费及申请开票系统：</w:t>
      </w:r>
      <w:r w:rsidR="00D062A0" w:rsidRPr="00967E2D">
        <w:rPr>
          <w:rFonts w:ascii="Times New Roman" w:eastAsia="宋体" w:hAnsi="Times New Roman" w:cs="Times New Roman" w:hint="eastAsia"/>
          <w:color w:val="auto"/>
        </w:rPr>
        <w:t>http://pay.tjggzy.cn/</w:t>
      </w:r>
    </w:p>
    <w:p w:rsidR="00D9045B" w:rsidRPr="00967E2D" w:rsidRDefault="003B7E66" w:rsidP="003B7E66">
      <w:pPr>
        <w:pStyle w:val="Default"/>
        <w:spacing w:line="360" w:lineRule="auto"/>
        <w:ind w:firstLineChars="200" w:firstLine="480"/>
        <w:rPr>
          <w:rFonts w:ascii="Times New Roman" w:eastAsia="宋体" w:hAnsi="Times New Roman" w:cs="Times New Roman"/>
          <w:color w:val="auto"/>
        </w:rPr>
      </w:pPr>
      <w:r w:rsidRPr="00967E2D">
        <w:rPr>
          <w:rFonts w:ascii="Times New Roman" w:eastAsia="宋体" w:hAnsi="Times New Roman" w:cs="Times New Roman" w:hint="eastAsia"/>
          <w:color w:val="auto"/>
        </w:rPr>
        <w:t>缴费及开票咨询电话：</w:t>
      </w:r>
      <w:r w:rsidRPr="00967E2D">
        <w:rPr>
          <w:rFonts w:ascii="Times New Roman" w:eastAsia="宋体" w:hAnsi="Times New Roman" w:cs="Times New Roman" w:hint="eastAsia"/>
          <w:color w:val="auto"/>
        </w:rPr>
        <w:t>022-24532012</w:t>
      </w:r>
    </w:p>
    <w:p w:rsidR="00A97511" w:rsidRPr="00967E2D" w:rsidRDefault="00A97511" w:rsidP="00A97511">
      <w:pPr>
        <w:pStyle w:val="Default"/>
        <w:spacing w:line="360" w:lineRule="auto"/>
        <w:ind w:firstLineChars="200" w:firstLine="480"/>
        <w:jc w:val="both"/>
        <w:rPr>
          <w:color w:val="auto"/>
          <w:lang w:val="zh-CN"/>
        </w:rPr>
      </w:pPr>
      <w:r w:rsidRPr="00967E2D">
        <w:rPr>
          <w:rFonts w:asciiTheme="minorEastAsia" w:eastAsiaTheme="minorEastAsia" w:hAnsiTheme="minorEastAsia" w:hint="eastAsia"/>
          <w:bCs/>
          <w:color w:val="auto"/>
        </w:rPr>
        <w:t>十五、《</w:t>
      </w:r>
      <w:r w:rsidRPr="00967E2D">
        <w:rPr>
          <w:rFonts w:asciiTheme="minorEastAsia" w:eastAsiaTheme="minorEastAsia" w:hAnsiTheme="minorEastAsia"/>
          <w:bCs/>
          <w:color w:val="auto"/>
        </w:rPr>
        <w:t>“政采贷”业务提示函</w:t>
      </w:r>
      <w:r w:rsidRPr="00967E2D">
        <w:rPr>
          <w:rFonts w:asciiTheme="minorEastAsia" w:eastAsiaTheme="minorEastAsia" w:hAnsiTheme="minorEastAsia" w:hint="eastAsia"/>
          <w:bCs/>
          <w:color w:val="auto"/>
        </w:rPr>
        <w:t>》</w:t>
      </w:r>
      <w:r w:rsidR="005437DF" w:rsidRPr="00967E2D">
        <w:rPr>
          <w:rFonts w:asciiTheme="minorEastAsia" w:eastAsiaTheme="minorEastAsia" w:hAnsiTheme="minorEastAsia" w:hint="eastAsia"/>
          <w:bCs/>
          <w:color w:val="auto"/>
        </w:rPr>
        <w:t>、</w:t>
      </w:r>
      <w:r w:rsidRPr="00967E2D">
        <w:rPr>
          <w:rFonts w:asciiTheme="minorEastAsia" w:eastAsiaTheme="minorEastAsia" w:hAnsiTheme="minorEastAsia" w:hint="eastAsia"/>
          <w:bCs/>
          <w:color w:val="auto"/>
        </w:rPr>
        <w:t>《</w:t>
      </w:r>
      <w:r w:rsidRPr="00967E2D">
        <w:rPr>
          <w:rFonts w:asciiTheme="minorEastAsia" w:eastAsiaTheme="minorEastAsia" w:hAnsiTheme="minorEastAsia"/>
          <w:bCs/>
          <w:color w:val="auto"/>
        </w:rPr>
        <w:t>政府采购支持中小企业政策提示函</w:t>
      </w:r>
      <w:r w:rsidRPr="00967E2D">
        <w:rPr>
          <w:rFonts w:asciiTheme="minorEastAsia" w:eastAsiaTheme="minorEastAsia" w:hAnsiTheme="minorEastAsia" w:hint="eastAsia"/>
          <w:bCs/>
          <w:color w:val="auto"/>
        </w:rPr>
        <w:t>》</w:t>
      </w:r>
      <w:r w:rsidR="005437DF" w:rsidRPr="00967E2D">
        <w:rPr>
          <w:rFonts w:asciiTheme="minorEastAsia" w:eastAsiaTheme="minorEastAsia" w:hAnsiTheme="minorEastAsia" w:hint="eastAsia"/>
          <w:bCs/>
          <w:color w:val="auto"/>
        </w:rPr>
        <w:t>和《诚信参与政府采购活动提示函》</w:t>
      </w:r>
    </w:p>
    <w:p w:rsidR="00A97511" w:rsidRPr="00967E2D" w:rsidRDefault="00A97511" w:rsidP="00A97511">
      <w:pPr>
        <w:pStyle w:val="Default"/>
        <w:spacing w:line="360" w:lineRule="auto"/>
        <w:ind w:firstLineChars="200" w:firstLine="480"/>
        <w:jc w:val="both"/>
        <w:rPr>
          <w:color w:val="auto"/>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67E2D">
        <w:rPr>
          <w:rFonts w:ascii="Times New Roman" w:eastAsia="宋体" w:hAnsi="Times New Roman" w:cs="Times New Roman" w:hint="eastAsia"/>
          <w:color w:val="auto"/>
        </w:rPr>
        <w:t>9</w:t>
      </w:r>
      <w:r w:rsidR="00D9045B" w:rsidRPr="00750AB2">
        <w:rPr>
          <w:rFonts w:ascii="Times New Roman" w:eastAsia="宋体" w:hAnsi="Times New Roman" w:cs="Times New Roman"/>
          <w:color w:val="auto"/>
        </w:rPr>
        <w:t>月</w:t>
      </w:r>
      <w:r w:rsidR="00967E2D">
        <w:rPr>
          <w:rFonts w:ascii="Times New Roman" w:eastAsia="宋体" w:hAnsi="Times New Roman" w:cs="Times New Roman" w:hint="eastAsia"/>
          <w:color w:val="auto"/>
        </w:rPr>
        <w:t>30</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967E2D" w:rsidRDefault="000F48D9" w:rsidP="00A3332A">
      <w:pPr>
        <w:autoSpaceDE w:val="0"/>
        <w:autoSpaceDN w:val="0"/>
        <w:adjustRightInd w:val="0"/>
        <w:spacing w:line="360" w:lineRule="auto"/>
        <w:ind w:firstLineChars="200" w:firstLine="480"/>
        <w:rPr>
          <w:sz w:val="24"/>
        </w:rPr>
      </w:pPr>
      <w:r w:rsidRPr="00967E2D">
        <w:rPr>
          <w:sz w:val="24"/>
        </w:rPr>
        <w:t>（一）报价要求</w:t>
      </w:r>
    </w:p>
    <w:p w:rsidR="000F48D9" w:rsidRPr="00967E2D" w:rsidRDefault="000F48D9" w:rsidP="00A3332A">
      <w:pPr>
        <w:autoSpaceDE w:val="0"/>
        <w:autoSpaceDN w:val="0"/>
        <w:adjustRightInd w:val="0"/>
        <w:spacing w:line="360" w:lineRule="auto"/>
        <w:ind w:firstLineChars="200" w:firstLine="480"/>
        <w:rPr>
          <w:sz w:val="24"/>
        </w:rPr>
      </w:pPr>
      <w:r w:rsidRPr="00967E2D">
        <w:rPr>
          <w:sz w:val="24"/>
        </w:rPr>
        <w:t xml:space="preserve">1. </w:t>
      </w:r>
      <w:r w:rsidRPr="00967E2D">
        <w:rPr>
          <w:sz w:val="24"/>
        </w:rPr>
        <w:t>投标报价以人民币填列。</w:t>
      </w:r>
    </w:p>
    <w:p w:rsidR="004917D6" w:rsidRPr="00967E2D" w:rsidRDefault="00A3332A" w:rsidP="00A3332A">
      <w:pPr>
        <w:autoSpaceDE w:val="0"/>
        <w:autoSpaceDN w:val="0"/>
        <w:adjustRightInd w:val="0"/>
        <w:spacing w:line="360" w:lineRule="auto"/>
        <w:ind w:firstLineChars="200" w:firstLine="480"/>
        <w:rPr>
          <w:sz w:val="24"/>
        </w:rPr>
      </w:pPr>
      <w:r w:rsidRPr="00967E2D">
        <w:rPr>
          <w:sz w:val="24"/>
        </w:rPr>
        <w:t xml:space="preserve">2. </w:t>
      </w:r>
      <w:r w:rsidRPr="00967E2D">
        <w:rPr>
          <w:sz w:val="24"/>
        </w:rPr>
        <w:t>投标人的报价应包括：</w:t>
      </w:r>
    </w:p>
    <w:p w:rsidR="00A3332A" w:rsidRPr="00967E2D" w:rsidRDefault="004917D6" w:rsidP="00A3332A">
      <w:pPr>
        <w:autoSpaceDE w:val="0"/>
        <w:autoSpaceDN w:val="0"/>
        <w:adjustRightInd w:val="0"/>
        <w:spacing w:line="360" w:lineRule="auto"/>
        <w:ind w:firstLineChars="200" w:firstLine="480"/>
        <w:rPr>
          <w:sz w:val="24"/>
        </w:rPr>
      </w:pPr>
      <w:r w:rsidRPr="00967E2D">
        <w:rPr>
          <w:rFonts w:hint="eastAsia"/>
          <w:sz w:val="24"/>
        </w:rPr>
        <w:t>第一包：</w:t>
      </w:r>
      <w:r w:rsidR="00A3332A" w:rsidRPr="00967E2D">
        <w:rPr>
          <w:sz w:val="24"/>
        </w:rPr>
        <w:t>人员费用、</w:t>
      </w:r>
      <w:r w:rsidR="00A3332A" w:rsidRPr="00967E2D">
        <w:rPr>
          <w:rFonts w:hint="eastAsia"/>
          <w:sz w:val="24"/>
        </w:rPr>
        <w:t>维保</w:t>
      </w:r>
      <w:r w:rsidR="00A3332A" w:rsidRPr="00967E2D">
        <w:rPr>
          <w:sz w:val="24"/>
        </w:rPr>
        <w:t>服务费用、</w:t>
      </w:r>
      <w:r w:rsidR="00A3332A" w:rsidRPr="00967E2D">
        <w:rPr>
          <w:rFonts w:hint="eastAsia"/>
          <w:sz w:val="24"/>
        </w:rPr>
        <w:t>维修及配件更换费用</w:t>
      </w:r>
      <w:r w:rsidR="00A3332A" w:rsidRPr="00967E2D">
        <w:rPr>
          <w:sz w:val="24"/>
        </w:rPr>
        <w:t>等为完成招标文件规定的一切工作所需的全部费用。投标人所报价格应为最终优惠价格。</w:t>
      </w:r>
    </w:p>
    <w:p w:rsidR="004917D6" w:rsidRPr="00967E2D" w:rsidRDefault="004917D6" w:rsidP="00A3332A">
      <w:pPr>
        <w:autoSpaceDE w:val="0"/>
        <w:autoSpaceDN w:val="0"/>
        <w:adjustRightInd w:val="0"/>
        <w:spacing w:line="360" w:lineRule="auto"/>
        <w:ind w:firstLineChars="200" w:firstLine="480"/>
        <w:rPr>
          <w:sz w:val="24"/>
        </w:rPr>
      </w:pPr>
      <w:r w:rsidRPr="00967E2D">
        <w:rPr>
          <w:rFonts w:hint="eastAsia"/>
          <w:sz w:val="24"/>
        </w:rPr>
        <w:t>第二包：</w:t>
      </w:r>
      <w:r w:rsidRPr="00967E2D">
        <w:rPr>
          <w:sz w:val="24"/>
        </w:rPr>
        <w:t>人员费用、测评费、管理费、税费等为完成招标文件规定的一切工作所需的全部费用。投标人所报价格应为最终优惠价格。</w:t>
      </w:r>
    </w:p>
    <w:p w:rsidR="008B202B" w:rsidRPr="00967E2D" w:rsidRDefault="008B202B" w:rsidP="00A3332A">
      <w:pPr>
        <w:spacing w:line="360" w:lineRule="auto"/>
        <w:ind w:firstLineChars="200" w:firstLine="480"/>
        <w:rPr>
          <w:kern w:val="0"/>
          <w:sz w:val="24"/>
          <w:szCs w:val="24"/>
        </w:rPr>
      </w:pPr>
      <w:r w:rsidRPr="00967E2D">
        <w:rPr>
          <w:rFonts w:hint="eastAsia"/>
          <w:kern w:val="0"/>
          <w:sz w:val="24"/>
          <w:szCs w:val="24"/>
        </w:rPr>
        <w:t xml:space="preserve">3. </w:t>
      </w:r>
      <w:r w:rsidRPr="00967E2D">
        <w:rPr>
          <w:sz w:val="24"/>
        </w:rPr>
        <w:t>验收相关费用由投标人负责。</w:t>
      </w:r>
    </w:p>
    <w:p w:rsidR="000F48D9" w:rsidRPr="00967E2D" w:rsidRDefault="000F48D9" w:rsidP="00A3332A">
      <w:pPr>
        <w:autoSpaceDE w:val="0"/>
        <w:autoSpaceDN w:val="0"/>
        <w:adjustRightInd w:val="0"/>
        <w:spacing w:line="360" w:lineRule="auto"/>
        <w:ind w:firstLineChars="200" w:firstLine="480"/>
        <w:rPr>
          <w:sz w:val="24"/>
        </w:rPr>
      </w:pPr>
      <w:r w:rsidRPr="00967E2D">
        <w:rPr>
          <w:sz w:val="24"/>
        </w:rPr>
        <w:t>（</w:t>
      </w:r>
      <w:r w:rsidR="006A75E7" w:rsidRPr="00967E2D">
        <w:rPr>
          <w:sz w:val="24"/>
        </w:rPr>
        <w:t>二</w:t>
      </w:r>
      <w:r w:rsidRPr="00967E2D">
        <w:rPr>
          <w:sz w:val="24"/>
        </w:rPr>
        <w:t>）服务要求</w:t>
      </w:r>
    </w:p>
    <w:p w:rsidR="00A3332A" w:rsidRPr="00967E2D" w:rsidRDefault="00A3332A" w:rsidP="00A3332A">
      <w:pPr>
        <w:autoSpaceDE w:val="0"/>
        <w:autoSpaceDN w:val="0"/>
        <w:adjustRightInd w:val="0"/>
        <w:spacing w:line="360" w:lineRule="auto"/>
        <w:ind w:firstLineChars="200" w:firstLine="480"/>
        <w:rPr>
          <w:sz w:val="24"/>
        </w:rPr>
      </w:pPr>
      <w:r w:rsidRPr="00967E2D">
        <w:rPr>
          <w:rFonts w:hint="eastAsia"/>
          <w:sz w:val="24"/>
        </w:rPr>
        <w:t>1</w:t>
      </w:r>
      <w:r w:rsidRPr="00967E2D">
        <w:rPr>
          <w:rFonts w:hint="eastAsia"/>
          <w:sz w:val="24"/>
        </w:rPr>
        <w:t>、</w:t>
      </w:r>
      <w:r w:rsidRPr="00967E2D">
        <w:rPr>
          <w:sz w:val="24"/>
        </w:rPr>
        <w:t>投标人提供详细的服务方案。</w:t>
      </w:r>
    </w:p>
    <w:p w:rsidR="00A3332A" w:rsidRPr="00761C6D" w:rsidRDefault="00A3332A" w:rsidP="00A3332A">
      <w:pPr>
        <w:autoSpaceDE w:val="0"/>
        <w:autoSpaceDN w:val="0"/>
        <w:adjustRightInd w:val="0"/>
        <w:spacing w:line="360" w:lineRule="auto"/>
        <w:ind w:firstLineChars="200" w:firstLine="480"/>
        <w:rPr>
          <w:sz w:val="24"/>
        </w:rPr>
      </w:pPr>
      <w:r w:rsidRPr="00967E2D">
        <w:rPr>
          <w:rFonts w:hint="eastAsia"/>
          <w:sz w:val="24"/>
        </w:rPr>
        <w:t>2</w:t>
      </w:r>
      <w:r w:rsidRPr="00967E2D">
        <w:rPr>
          <w:rFonts w:hint="eastAsia"/>
          <w:sz w:val="24"/>
        </w:rPr>
        <w:t>、中标后，中标供应商及其委派的服务人员须与采购人就数据信息安全等</w:t>
      </w:r>
      <w:r w:rsidRPr="00761C6D">
        <w:rPr>
          <w:rFonts w:hint="eastAsia"/>
          <w:sz w:val="24"/>
        </w:rPr>
        <w:t>内容签署保密协议。</w:t>
      </w:r>
    </w:p>
    <w:p w:rsidR="000F48D9" w:rsidRPr="00761C6D" w:rsidRDefault="000F48D9" w:rsidP="00A3332A">
      <w:pPr>
        <w:autoSpaceDE w:val="0"/>
        <w:autoSpaceDN w:val="0"/>
        <w:adjustRightInd w:val="0"/>
        <w:spacing w:line="360" w:lineRule="auto"/>
        <w:ind w:firstLineChars="200" w:firstLine="480"/>
        <w:rPr>
          <w:sz w:val="24"/>
        </w:rPr>
      </w:pPr>
      <w:r w:rsidRPr="00761C6D">
        <w:rPr>
          <w:sz w:val="24"/>
        </w:rPr>
        <w:t>（</w:t>
      </w:r>
      <w:r w:rsidR="006A75E7" w:rsidRPr="00761C6D">
        <w:rPr>
          <w:sz w:val="24"/>
        </w:rPr>
        <w:t>三</w:t>
      </w:r>
      <w:r w:rsidR="0092600D" w:rsidRPr="00761C6D">
        <w:rPr>
          <w:sz w:val="24"/>
        </w:rPr>
        <w:t>）时间、地点</w:t>
      </w:r>
      <w:r w:rsidRPr="00761C6D">
        <w:rPr>
          <w:sz w:val="24"/>
        </w:rPr>
        <w:t>要求</w:t>
      </w:r>
    </w:p>
    <w:p w:rsidR="004917D6" w:rsidRPr="00761C6D" w:rsidRDefault="000F48D9" w:rsidP="00A3332A">
      <w:pPr>
        <w:autoSpaceDE w:val="0"/>
        <w:autoSpaceDN w:val="0"/>
        <w:adjustRightInd w:val="0"/>
        <w:spacing w:line="360" w:lineRule="auto"/>
        <w:ind w:firstLineChars="200" w:firstLine="480"/>
        <w:rPr>
          <w:sz w:val="24"/>
        </w:rPr>
      </w:pPr>
      <w:r w:rsidRPr="00761C6D">
        <w:rPr>
          <w:sz w:val="24"/>
        </w:rPr>
        <w:t xml:space="preserve">1. </w:t>
      </w:r>
      <w:r w:rsidR="0092600D" w:rsidRPr="00761C6D">
        <w:rPr>
          <w:sz w:val="24"/>
        </w:rPr>
        <w:t>时间要求</w:t>
      </w:r>
      <w:r w:rsidRPr="00761C6D">
        <w:rPr>
          <w:sz w:val="24"/>
        </w:rPr>
        <w:t>：</w:t>
      </w:r>
    </w:p>
    <w:p w:rsidR="004826E0" w:rsidRPr="00761C6D" w:rsidRDefault="004917D6" w:rsidP="00A3332A">
      <w:pPr>
        <w:autoSpaceDE w:val="0"/>
        <w:autoSpaceDN w:val="0"/>
        <w:adjustRightInd w:val="0"/>
        <w:spacing w:line="360" w:lineRule="auto"/>
        <w:ind w:firstLineChars="200" w:firstLine="480"/>
        <w:rPr>
          <w:sz w:val="24"/>
        </w:rPr>
      </w:pPr>
      <w:r w:rsidRPr="00761C6D">
        <w:rPr>
          <w:rFonts w:hint="eastAsia"/>
          <w:sz w:val="24"/>
        </w:rPr>
        <w:t>第一包：签订合同之日起一年的运行维护服务期</w:t>
      </w:r>
      <w:r w:rsidR="004826E0" w:rsidRPr="00761C6D">
        <w:rPr>
          <w:sz w:val="24"/>
        </w:rPr>
        <w:t>（特殊情况以合同为准）。</w:t>
      </w:r>
    </w:p>
    <w:p w:rsidR="004917D6" w:rsidRPr="00761C6D" w:rsidRDefault="004917D6" w:rsidP="00A3332A">
      <w:pPr>
        <w:autoSpaceDE w:val="0"/>
        <w:autoSpaceDN w:val="0"/>
        <w:adjustRightInd w:val="0"/>
        <w:spacing w:line="360" w:lineRule="auto"/>
        <w:ind w:firstLineChars="200" w:firstLine="480"/>
        <w:rPr>
          <w:sz w:val="24"/>
        </w:rPr>
      </w:pPr>
      <w:r w:rsidRPr="00761C6D">
        <w:rPr>
          <w:rFonts w:hint="eastAsia"/>
          <w:sz w:val="24"/>
        </w:rPr>
        <w:t>第二包：合同签订起准备相关材料，项目具备测评条件，在接到通知的</w:t>
      </w:r>
      <w:r w:rsidRPr="00761C6D">
        <w:rPr>
          <w:sz w:val="24"/>
        </w:rPr>
        <w:t>90</w:t>
      </w:r>
      <w:r w:rsidRPr="00761C6D">
        <w:rPr>
          <w:rFonts w:hint="eastAsia"/>
          <w:sz w:val="24"/>
        </w:rPr>
        <w:t>个工作日内完成全部等保测评工作、密码应用安全性评估工作。</w:t>
      </w:r>
      <w:r w:rsidR="00B95CEC" w:rsidRPr="00761C6D">
        <w:rPr>
          <w:rFonts w:hint="eastAsia"/>
          <w:sz w:val="24"/>
        </w:rPr>
        <w:t>人员网络密码安全驻场支持、咨询服务服务期为</w:t>
      </w:r>
      <w:r w:rsidR="00B95CEC" w:rsidRPr="00761C6D">
        <w:rPr>
          <w:rFonts w:hint="eastAsia"/>
          <w:sz w:val="24"/>
        </w:rPr>
        <w:t>2025</w:t>
      </w:r>
      <w:r w:rsidR="00B95CEC" w:rsidRPr="00761C6D">
        <w:rPr>
          <w:rFonts w:hint="eastAsia"/>
          <w:sz w:val="24"/>
        </w:rPr>
        <w:t>年</w:t>
      </w:r>
      <w:r w:rsidR="00B95CEC" w:rsidRPr="00761C6D">
        <w:rPr>
          <w:rFonts w:hint="eastAsia"/>
          <w:sz w:val="24"/>
        </w:rPr>
        <w:t>10</w:t>
      </w:r>
      <w:r w:rsidR="00B95CEC" w:rsidRPr="00761C6D">
        <w:rPr>
          <w:rFonts w:hint="eastAsia"/>
          <w:sz w:val="24"/>
        </w:rPr>
        <w:t>月</w:t>
      </w:r>
      <w:r w:rsidR="00B95CEC" w:rsidRPr="00761C6D">
        <w:rPr>
          <w:rFonts w:hint="eastAsia"/>
          <w:sz w:val="24"/>
        </w:rPr>
        <w:t>24</w:t>
      </w:r>
      <w:r w:rsidR="00B95CEC" w:rsidRPr="00761C6D">
        <w:rPr>
          <w:rFonts w:hint="eastAsia"/>
          <w:sz w:val="24"/>
        </w:rPr>
        <w:t>日到</w:t>
      </w:r>
      <w:r w:rsidR="00B95CEC" w:rsidRPr="00761C6D">
        <w:rPr>
          <w:rFonts w:hint="eastAsia"/>
          <w:sz w:val="24"/>
        </w:rPr>
        <w:t>2026</w:t>
      </w:r>
      <w:r w:rsidR="00B95CEC" w:rsidRPr="00761C6D">
        <w:rPr>
          <w:rFonts w:hint="eastAsia"/>
          <w:sz w:val="24"/>
        </w:rPr>
        <w:t>年</w:t>
      </w:r>
      <w:r w:rsidR="00B95CEC" w:rsidRPr="00761C6D">
        <w:rPr>
          <w:rFonts w:hint="eastAsia"/>
          <w:sz w:val="24"/>
        </w:rPr>
        <w:t>10</w:t>
      </w:r>
      <w:r w:rsidR="00B95CEC" w:rsidRPr="00761C6D">
        <w:rPr>
          <w:rFonts w:hint="eastAsia"/>
          <w:sz w:val="24"/>
        </w:rPr>
        <w:t>月</w:t>
      </w:r>
      <w:r w:rsidR="00B95CEC" w:rsidRPr="00761C6D">
        <w:rPr>
          <w:rFonts w:hint="eastAsia"/>
          <w:sz w:val="24"/>
        </w:rPr>
        <w:t>23</w:t>
      </w:r>
      <w:r w:rsidR="00B95CEC" w:rsidRPr="00761C6D">
        <w:rPr>
          <w:rFonts w:hint="eastAsia"/>
          <w:sz w:val="24"/>
        </w:rPr>
        <w:t>日</w:t>
      </w:r>
      <w:r w:rsidRPr="00761C6D">
        <w:rPr>
          <w:sz w:val="24"/>
        </w:rPr>
        <w:t>（特殊情况以合同为准）。</w:t>
      </w:r>
    </w:p>
    <w:p w:rsidR="000F48D9" w:rsidRPr="00761C6D" w:rsidRDefault="000F48D9" w:rsidP="00A3332A">
      <w:pPr>
        <w:autoSpaceDE w:val="0"/>
        <w:autoSpaceDN w:val="0"/>
        <w:adjustRightInd w:val="0"/>
        <w:spacing w:line="360" w:lineRule="auto"/>
        <w:ind w:firstLineChars="200" w:firstLine="480"/>
        <w:rPr>
          <w:sz w:val="24"/>
        </w:rPr>
      </w:pPr>
      <w:r w:rsidRPr="00761C6D">
        <w:rPr>
          <w:sz w:val="24"/>
        </w:rPr>
        <w:t xml:space="preserve">2. </w:t>
      </w:r>
      <w:r w:rsidR="0092600D" w:rsidRPr="00761C6D">
        <w:rPr>
          <w:sz w:val="24"/>
        </w:rPr>
        <w:t>服务</w:t>
      </w:r>
      <w:r w:rsidRPr="00761C6D">
        <w:rPr>
          <w:sz w:val="24"/>
        </w:rPr>
        <w:t>地点：</w:t>
      </w:r>
      <w:r w:rsidR="004917D6" w:rsidRPr="00761C6D">
        <w:rPr>
          <w:rFonts w:hint="eastAsia"/>
          <w:sz w:val="24"/>
        </w:rPr>
        <w:t>天津市滨海新区人民检察院、大港检察室、汉沽检察室、天津自贸区及滨海新区功能区检察室</w:t>
      </w:r>
      <w:r w:rsidR="005F545A" w:rsidRPr="00761C6D">
        <w:rPr>
          <w:sz w:val="24"/>
        </w:rPr>
        <w:t>（特殊情况以合同为准）。</w:t>
      </w:r>
    </w:p>
    <w:p w:rsidR="000F48D9" w:rsidRPr="00761C6D" w:rsidRDefault="000F48D9" w:rsidP="00A3332A">
      <w:pPr>
        <w:autoSpaceDE w:val="0"/>
        <w:autoSpaceDN w:val="0"/>
        <w:adjustRightInd w:val="0"/>
        <w:spacing w:line="360" w:lineRule="auto"/>
        <w:ind w:firstLineChars="200" w:firstLine="480"/>
        <w:rPr>
          <w:sz w:val="24"/>
        </w:rPr>
      </w:pPr>
      <w:r w:rsidRPr="00761C6D">
        <w:rPr>
          <w:sz w:val="24"/>
        </w:rPr>
        <w:t>（</w:t>
      </w:r>
      <w:r w:rsidR="006A75E7" w:rsidRPr="00761C6D">
        <w:rPr>
          <w:sz w:val="24"/>
        </w:rPr>
        <w:t>四</w:t>
      </w:r>
      <w:r w:rsidRPr="00761C6D">
        <w:rPr>
          <w:sz w:val="24"/>
        </w:rPr>
        <w:t>）付款方式</w:t>
      </w:r>
    </w:p>
    <w:p w:rsidR="000F48D9" w:rsidRPr="00761C6D" w:rsidRDefault="004917D6" w:rsidP="004917D6">
      <w:pPr>
        <w:autoSpaceDE w:val="0"/>
        <w:autoSpaceDN w:val="0"/>
        <w:adjustRightInd w:val="0"/>
        <w:spacing w:line="360" w:lineRule="auto"/>
        <w:ind w:firstLineChars="200" w:firstLine="480"/>
        <w:rPr>
          <w:sz w:val="24"/>
        </w:rPr>
      </w:pPr>
      <w:r w:rsidRPr="00761C6D">
        <w:rPr>
          <w:rFonts w:hint="eastAsia"/>
          <w:sz w:val="24"/>
        </w:rPr>
        <w:t>第一包：</w:t>
      </w:r>
      <w:r w:rsidR="00B95CEC" w:rsidRPr="00761C6D">
        <w:rPr>
          <w:rFonts w:hint="eastAsia"/>
          <w:sz w:val="24"/>
        </w:rPr>
        <w:t>签订合同后</w:t>
      </w:r>
      <w:r w:rsidR="00B95CEC" w:rsidRPr="00761C6D">
        <w:rPr>
          <w:rFonts w:hint="eastAsia"/>
          <w:sz w:val="24"/>
        </w:rPr>
        <w:t>30</w:t>
      </w:r>
      <w:r w:rsidR="00B95CEC" w:rsidRPr="00761C6D">
        <w:rPr>
          <w:rFonts w:hint="eastAsia"/>
          <w:sz w:val="24"/>
        </w:rPr>
        <w:t>个工作日内支付合同总额的</w:t>
      </w:r>
      <w:r w:rsidR="00B95CEC" w:rsidRPr="00761C6D">
        <w:rPr>
          <w:rFonts w:hint="eastAsia"/>
          <w:sz w:val="24"/>
        </w:rPr>
        <w:t>100%</w:t>
      </w:r>
      <w:r w:rsidR="004826E0" w:rsidRPr="00761C6D">
        <w:rPr>
          <w:sz w:val="24"/>
        </w:rPr>
        <w:t>（特殊情况以合同为准）。</w:t>
      </w:r>
    </w:p>
    <w:p w:rsidR="004917D6" w:rsidRPr="00750AB2" w:rsidRDefault="004917D6" w:rsidP="004917D6">
      <w:pPr>
        <w:autoSpaceDE w:val="0"/>
        <w:autoSpaceDN w:val="0"/>
        <w:adjustRightInd w:val="0"/>
        <w:spacing w:line="360" w:lineRule="auto"/>
        <w:ind w:firstLineChars="200" w:firstLine="480"/>
        <w:rPr>
          <w:sz w:val="24"/>
        </w:rPr>
      </w:pPr>
      <w:r w:rsidRPr="00761C6D">
        <w:rPr>
          <w:rFonts w:hint="eastAsia"/>
          <w:sz w:val="24"/>
        </w:rPr>
        <w:t>第二包：签订合同后</w:t>
      </w:r>
      <w:r w:rsidRPr="00761C6D">
        <w:rPr>
          <w:rFonts w:hint="eastAsia"/>
          <w:sz w:val="24"/>
        </w:rPr>
        <w:t>15</w:t>
      </w:r>
      <w:r w:rsidRPr="00761C6D">
        <w:rPr>
          <w:rFonts w:hint="eastAsia"/>
          <w:sz w:val="24"/>
        </w:rPr>
        <w:t>个工作日内支付合同总额的</w:t>
      </w:r>
      <w:r w:rsidRPr="00761C6D">
        <w:rPr>
          <w:rFonts w:hint="eastAsia"/>
          <w:sz w:val="24"/>
        </w:rPr>
        <w:t>30%</w:t>
      </w:r>
      <w:r w:rsidRPr="00761C6D">
        <w:rPr>
          <w:rFonts w:hint="eastAsia"/>
          <w:sz w:val="24"/>
        </w:rPr>
        <w:t>；提交国家规定格式</w:t>
      </w:r>
      <w:r w:rsidRPr="004917D6">
        <w:rPr>
          <w:rFonts w:hint="eastAsia"/>
          <w:sz w:val="24"/>
        </w:rPr>
        <w:t>的等级保护测评报告且验收合格</w:t>
      </w:r>
      <w:r w:rsidRPr="004917D6">
        <w:rPr>
          <w:rFonts w:hint="eastAsia"/>
          <w:sz w:val="24"/>
        </w:rPr>
        <w:t>15</w:t>
      </w:r>
      <w:r w:rsidRPr="004917D6">
        <w:rPr>
          <w:rFonts w:hint="eastAsia"/>
          <w:sz w:val="24"/>
        </w:rPr>
        <w:t>个工作日内支付合同总额的</w:t>
      </w:r>
      <w:r w:rsidRPr="004917D6">
        <w:rPr>
          <w:rFonts w:hint="eastAsia"/>
          <w:sz w:val="24"/>
        </w:rPr>
        <w:t>70%</w:t>
      </w:r>
      <w:r w:rsidR="00251980">
        <w:rPr>
          <w:rFonts w:hint="eastAsia"/>
          <w:sz w:val="24"/>
        </w:rPr>
        <w:t>；</w:t>
      </w:r>
      <w:r w:rsidR="00251980" w:rsidRPr="00251980">
        <w:rPr>
          <w:rFonts w:hint="eastAsia"/>
          <w:sz w:val="24"/>
        </w:rPr>
        <w:t>人员驻场支持、咨询服务服务期为</w:t>
      </w:r>
      <w:r w:rsidR="00251980" w:rsidRPr="00251980">
        <w:rPr>
          <w:rFonts w:hint="eastAsia"/>
          <w:sz w:val="24"/>
        </w:rPr>
        <w:t>2025</w:t>
      </w:r>
      <w:r w:rsidR="00251980" w:rsidRPr="00251980">
        <w:rPr>
          <w:rFonts w:hint="eastAsia"/>
          <w:sz w:val="24"/>
        </w:rPr>
        <w:t>年</w:t>
      </w:r>
      <w:r w:rsidR="00251980" w:rsidRPr="00251980">
        <w:rPr>
          <w:rFonts w:hint="eastAsia"/>
          <w:sz w:val="24"/>
        </w:rPr>
        <w:t>10</w:t>
      </w:r>
      <w:r w:rsidR="00251980" w:rsidRPr="00251980">
        <w:rPr>
          <w:rFonts w:hint="eastAsia"/>
          <w:sz w:val="24"/>
        </w:rPr>
        <w:t>月</w:t>
      </w:r>
      <w:r w:rsidR="00251980" w:rsidRPr="00251980">
        <w:rPr>
          <w:rFonts w:hint="eastAsia"/>
          <w:sz w:val="24"/>
        </w:rPr>
        <w:t>24</w:t>
      </w:r>
      <w:r w:rsidR="00251980" w:rsidRPr="00251980">
        <w:rPr>
          <w:rFonts w:hint="eastAsia"/>
          <w:sz w:val="24"/>
        </w:rPr>
        <w:t>日到</w:t>
      </w:r>
      <w:r w:rsidR="00251980" w:rsidRPr="00251980">
        <w:rPr>
          <w:rFonts w:hint="eastAsia"/>
          <w:sz w:val="24"/>
        </w:rPr>
        <w:t>2026</w:t>
      </w:r>
      <w:r w:rsidR="00251980" w:rsidRPr="00251980">
        <w:rPr>
          <w:rFonts w:hint="eastAsia"/>
          <w:sz w:val="24"/>
        </w:rPr>
        <w:t>年</w:t>
      </w:r>
      <w:r w:rsidR="00251980" w:rsidRPr="00251980">
        <w:rPr>
          <w:rFonts w:hint="eastAsia"/>
          <w:sz w:val="24"/>
        </w:rPr>
        <w:t>10</w:t>
      </w:r>
      <w:r w:rsidR="00251980" w:rsidRPr="00251980">
        <w:rPr>
          <w:rFonts w:hint="eastAsia"/>
          <w:sz w:val="24"/>
        </w:rPr>
        <w:t>月</w:t>
      </w:r>
      <w:r w:rsidR="00251980" w:rsidRPr="00251980">
        <w:rPr>
          <w:rFonts w:hint="eastAsia"/>
          <w:sz w:val="24"/>
        </w:rPr>
        <w:t>23</w:t>
      </w:r>
      <w:r w:rsidR="00251980" w:rsidRPr="00251980">
        <w:rPr>
          <w:rFonts w:hint="eastAsia"/>
          <w:sz w:val="24"/>
        </w:rPr>
        <w:t>日</w:t>
      </w:r>
      <w:r w:rsidRPr="00750AB2">
        <w:rPr>
          <w:sz w:val="24"/>
        </w:rPr>
        <w:t>（特殊情况以合同为准）。</w:t>
      </w:r>
    </w:p>
    <w:p w:rsidR="000F48D9"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AB54B1">
      <w:pPr>
        <w:spacing w:line="360" w:lineRule="auto"/>
        <w:ind w:firstLineChars="200" w:firstLine="420"/>
        <w:outlineLvl w:val="0"/>
        <w:rPr>
          <w:sz w:val="24"/>
        </w:rPr>
      </w:pPr>
      <w:r w:rsidRPr="00B25D17">
        <w:rPr>
          <w:rFonts w:hint="eastAsia"/>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761C6D" w:rsidRDefault="00AB54B1" w:rsidP="00AB54B1">
      <w:pPr>
        <w:autoSpaceDE w:val="0"/>
        <w:autoSpaceDN w:val="0"/>
        <w:adjustRightInd w:val="0"/>
        <w:spacing w:line="360" w:lineRule="auto"/>
        <w:ind w:firstLineChars="200" w:firstLine="420"/>
        <w:rPr>
          <w:sz w:val="24"/>
        </w:rPr>
      </w:pPr>
      <w:r w:rsidRPr="00761C6D">
        <w:rPr>
          <w:rFonts w:hint="eastAsia"/>
        </w:rPr>
        <w:t>★</w:t>
      </w:r>
      <w:r w:rsidR="00A3332A" w:rsidRPr="00761C6D">
        <w:rPr>
          <w:sz w:val="24"/>
        </w:rPr>
        <w:t>（二）</w:t>
      </w:r>
      <w:r w:rsidR="00A3332A" w:rsidRPr="00761C6D">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761C6D" w:rsidRDefault="00AB54B1" w:rsidP="00AB54B1">
      <w:pPr>
        <w:spacing w:line="360" w:lineRule="auto"/>
        <w:ind w:firstLineChars="200" w:firstLine="420"/>
        <w:rPr>
          <w:rFonts w:ascii="宋体" w:hAnsi="宋体"/>
          <w:sz w:val="24"/>
          <w:szCs w:val="24"/>
        </w:rPr>
      </w:pPr>
      <w:r w:rsidRPr="00761C6D">
        <w:rPr>
          <w:rFonts w:hint="eastAsia"/>
        </w:rPr>
        <w:t>★</w:t>
      </w:r>
      <w:r w:rsidR="00A3332A" w:rsidRPr="00761C6D">
        <w:rPr>
          <w:rFonts w:ascii="宋体" w:hAnsi="宋体" w:hint="eastAsia"/>
          <w:sz w:val="24"/>
          <w:szCs w:val="24"/>
        </w:rPr>
        <w:t>（</w:t>
      </w:r>
      <w:r w:rsidR="00B32530" w:rsidRPr="00761C6D">
        <w:rPr>
          <w:rFonts w:ascii="宋体" w:hAnsi="宋体" w:hint="eastAsia"/>
          <w:sz w:val="24"/>
          <w:szCs w:val="24"/>
        </w:rPr>
        <w:t>三</w:t>
      </w:r>
      <w:r w:rsidR="00A3332A" w:rsidRPr="00761C6D">
        <w:rPr>
          <w:rFonts w:ascii="宋体" w:hAnsi="宋体" w:hint="eastAsia"/>
          <w:sz w:val="24"/>
          <w:szCs w:val="24"/>
        </w:rPr>
        <w:t>）投标人须承诺，若涉及</w:t>
      </w:r>
      <w:r w:rsidR="00A3332A" w:rsidRPr="00761C6D">
        <w:rPr>
          <w:rFonts w:hint="eastAsia"/>
          <w:sz w:val="24"/>
        </w:rPr>
        <w:t>安全技术防范系统、</w:t>
      </w:r>
      <w:r w:rsidR="00A3332A" w:rsidRPr="00761C6D">
        <w:rPr>
          <w:rFonts w:ascii="宋体" w:hAnsi="宋体" w:hint="eastAsia"/>
          <w:sz w:val="24"/>
          <w:szCs w:val="24"/>
        </w:rPr>
        <w:t>防雷系统、消防系统的服务内容，将分别由具备</w:t>
      </w:r>
      <w:r w:rsidR="009D4A81" w:rsidRPr="00761C6D">
        <w:rPr>
          <w:rFonts w:hint="eastAsia"/>
          <w:sz w:val="24"/>
        </w:rPr>
        <w:t>安全技术防范系统设计、安装、维修企业备案登记证明</w:t>
      </w:r>
      <w:r w:rsidR="00A3332A" w:rsidRPr="00761C6D">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761C6D" w:rsidRDefault="00A3332A" w:rsidP="00A3332A">
      <w:pPr>
        <w:autoSpaceDE w:val="0"/>
        <w:autoSpaceDN w:val="0"/>
        <w:adjustRightInd w:val="0"/>
        <w:spacing w:line="360" w:lineRule="auto"/>
        <w:ind w:firstLineChars="200" w:firstLine="480"/>
        <w:rPr>
          <w:sz w:val="24"/>
        </w:rPr>
      </w:pPr>
      <w:r w:rsidRPr="00761C6D">
        <w:rPr>
          <w:rFonts w:hint="eastAsia"/>
          <w:sz w:val="24"/>
        </w:rPr>
        <w:t>（</w:t>
      </w:r>
      <w:r w:rsidR="00B32530" w:rsidRPr="00761C6D">
        <w:rPr>
          <w:rFonts w:hint="eastAsia"/>
          <w:sz w:val="24"/>
        </w:rPr>
        <w:t>四</w:t>
      </w:r>
      <w:r w:rsidRPr="00761C6D">
        <w:rPr>
          <w:rFonts w:hint="eastAsia"/>
          <w:sz w:val="24"/>
        </w:rPr>
        <w:t>）</w:t>
      </w:r>
      <w:r w:rsidR="00BF1E01" w:rsidRPr="00761C6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761C6D" w:rsidRDefault="00AB54B1" w:rsidP="00AB54B1">
      <w:pPr>
        <w:autoSpaceDE w:val="0"/>
        <w:autoSpaceDN w:val="0"/>
        <w:adjustRightInd w:val="0"/>
        <w:spacing w:line="360" w:lineRule="auto"/>
        <w:ind w:firstLineChars="200" w:firstLine="480"/>
        <w:rPr>
          <w:sz w:val="24"/>
        </w:rPr>
      </w:pPr>
      <w:r w:rsidRPr="00761C6D">
        <w:rPr>
          <w:rFonts w:hint="eastAsia"/>
          <w:sz w:val="24"/>
        </w:rPr>
        <w:t>（</w:t>
      </w:r>
      <w:r w:rsidR="00B32530" w:rsidRPr="00761C6D">
        <w:rPr>
          <w:rFonts w:hint="eastAsia"/>
          <w:sz w:val="24"/>
        </w:rPr>
        <w:t>五</w:t>
      </w:r>
      <w:r w:rsidRPr="00761C6D">
        <w:rPr>
          <w:rFonts w:hint="eastAsia"/>
          <w:sz w:val="24"/>
        </w:rPr>
        <w:t>）</w:t>
      </w:r>
      <w:r w:rsidRPr="00761C6D">
        <w:rPr>
          <w:sz w:val="24"/>
        </w:rPr>
        <w:t>具体需求详见本部分项目需求书。</w:t>
      </w:r>
    </w:p>
    <w:p w:rsidR="00233239"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4917D6" w:rsidRPr="00750AB2" w:rsidRDefault="004917D6" w:rsidP="00A3332A">
      <w:pPr>
        <w:spacing w:line="360" w:lineRule="auto"/>
        <w:ind w:firstLineChars="200" w:firstLine="480"/>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761C6D" w:rsidRPr="00761C6D" w:rsidTr="00C80C8F">
        <w:trPr>
          <w:trHeight w:val="285"/>
          <w:jc w:val="center"/>
        </w:trPr>
        <w:tc>
          <w:tcPr>
            <w:tcW w:w="9396" w:type="dxa"/>
            <w:gridSpan w:val="3"/>
            <w:shd w:val="clear" w:color="auto" w:fill="auto"/>
            <w:vAlign w:val="center"/>
            <w:hideMark/>
          </w:tcPr>
          <w:p w:rsidR="00C93E91" w:rsidRPr="00761C6D" w:rsidRDefault="00C93E91" w:rsidP="00FA11A7">
            <w:pPr>
              <w:widowControl/>
              <w:adjustRightInd w:val="0"/>
              <w:snapToGrid w:val="0"/>
              <w:jc w:val="center"/>
              <w:rPr>
                <w:kern w:val="0"/>
                <w:sz w:val="24"/>
                <w:szCs w:val="24"/>
              </w:rPr>
            </w:pPr>
            <w:r w:rsidRPr="00761C6D">
              <w:rPr>
                <w:kern w:val="0"/>
                <w:sz w:val="24"/>
                <w:szCs w:val="24"/>
              </w:rPr>
              <w:t>第一部分</w:t>
            </w:r>
            <w:r w:rsidRPr="00761C6D">
              <w:rPr>
                <w:kern w:val="0"/>
                <w:sz w:val="24"/>
                <w:szCs w:val="24"/>
              </w:rPr>
              <w:t xml:space="preserve"> </w:t>
            </w:r>
            <w:r w:rsidRPr="00761C6D">
              <w:rPr>
                <w:kern w:val="0"/>
                <w:sz w:val="24"/>
                <w:szCs w:val="24"/>
              </w:rPr>
              <w:t>价格（</w:t>
            </w:r>
            <w:r w:rsidR="00FA11A7" w:rsidRPr="00761C6D">
              <w:rPr>
                <w:rFonts w:hint="eastAsia"/>
                <w:kern w:val="0"/>
                <w:sz w:val="24"/>
                <w:szCs w:val="24"/>
              </w:rPr>
              <w:t>1</w:t>
            </w:r>
            <w:r w:rsidRPr="00761C6D">
              <w:rPr>
                <w:kern w:val="0"/>
                <w:sz w:val="24"/>
                <w:szCs w:val="24"/>
              </w:rPr>
              <w:t>0</w:t>
            </w:r>
            <w:r w:rsidRPr="00761C6D">
              <w:rPr>
                <w:kern w:val="0"/>
                <w:sz w:val="24"/>
                <w:szCs w:val="24"/>
              </w:rPr>
              <w:t>分）</w:t>
            </w:r>
          </w:p>
        </w:tc>
        <w:tc>
          <w:tcPr>
            <w:tcW w:w="1140" w:type="dxa"/>
            <w:shd w:val="clear" w:color="auto" w:fill="auto"/>
            <w:vAlign w:val="center"/>
            <w:hideMark/>
          </w:tcPr>
          <w:p w:rsidR="00C93E91" w:rsidRPr="00761C6D" w:rsidRDefault="00C93E91" w:rsidP="00060E7A">
            <w:pPr>
              <w:widowControl/>
              <w:adjustRightInd w:val="0"/>
              <w:snapToGrid w:val="0"/>
              <w:jc w:val="center"/>
              <w:rPr>
                <w:kern w:val="0"/>
                <w:sz w:val="24"/>
                <w:szCs w:val="24"/>
              </w:rPr>
            </w:pPr>
            <w:r w:rsidRPr="00761C6D">
              <w:rPr>
                <w:kern w:val="0"/>
                <w:sz w:val="24"/>
                <w:szCs w:val="24"/>
              </w:rPr>
              <w:t>分值</w:t>
            </w:r>
          </w:p>
        </w:tc>
      </w:tr>
      <w:tr w:rsidR="00761C6D" w:rsidRPr="00761C6D" w:rsidTr="00FA11A7">
        <w:trPr>
          <w:trHeight w:val="780"/>
          <w:jc w:val="center"/>
        </w:trPr>
        <w:tc>
          <w:tcPr>
            <w:tcW w:w="663" w:type="dxa"/>
            <w:shd w:val="clear" w:color="auto" w:fill="auto"/>
            <w:noWrap/>
            <w:vAlign w:val="center"/>
            <w:hideMark/>
          </w:tcPr>
          <w:p w:rsidR="00C93E91" w:rsidRPr="00761C6D" w:rsidRDefault="00C93E91" w:rsidP="00060E7A">
            <w:pPr>
              <w:widowControl/>
              <w:adjustRightInd w:val="0"/>
              <w:snapToGrid w:val="0"/>
              <w:jc w:val="center"/>
              <w:rPr>
                <w:kern w:val="0"/>
                <w:sz w:val="24"/>
                <w:szCs w:val="24"/>
              </w:rPr>
            </w:pPr>
            <w:r w:rsidRPr="00761C6D">
              <w:rPr>
                <w:kern w:val="0"/>
                <w:sz w:val="24"/>
                <w:szCs w:val="24"/>
              </w:rPr>
              <w:t>1</w:t>
            </w:r>
          </w:p>
        </w:tc>
        <w:tc>
          <w:tcPr>
            <w:tcW w:w="1442" w:type="dxa"/>
            <w:shd w:val="clear" w:color="auto" w:fill="auto"/>
            <w:vAlign w:val="center"/>
            <w:hideMark/>
          </w:tcPr>
          <w:p w:rsidR="00C93E91" w:rsidRPr="00761C6D" w:rsidRDefault="00C93E91" w:rsidP="00060E7A">
            <w:pPr>
              <w:widowControl/>
              <w:adjustRightInd w:val="0"/>
              <w:snapToGrid w:val="0"/>
              <w:jc w:val="center"/>
              <w:rPr>
                <w:kern w:val="0"/>
                <w:sz w:val="24"/>
                <w:szCs w:val="24"/>
              </w:rPr>
            </w:pPr>
            <w:r w:rsidRPr="00761C6D">
              <w:rPr>
                <w:kern w:val="0"/>
                <w:sz w:val="24"/>
                <w:szCs w:val="24"/>
              </w:rPr>
              <w:t>价格</w:t>
            </w:r>
          </w:p>
        </w:tc>
        <w:tc>
          <w:tcPr>
            <w:tcW w:w="7291" w:type="dxa"/>
            <w:shd w:val="clear" w:color="auto" w:fill="auto"/>
            <w:vAlign w:val="center"/>
            <w:hideMark/>
          </w:tcPr>
          <w:p w:rsidR="00C93E91" w:rsidRPr="00761C6D" w:rsidRDefault="00C93E91" w:rsidP="00060E7A">
            <w:pPr>
              <w:widowControl/>
              <w:adjustRightInd w:val="0"/>
              <w:snapToGrid w:val="0"/>
              <w:rPr>
                <w:kern w:val="0"/>
                <w:sz w:val="24"/>
                <w:szCs w:val="24"/>
              </w:rPr>
            </w:pPr>
            <w:r w:rsidRPr="00761C6D">
              <w:rPr>
                <w:kern w:val="0"/>
                <w:sz w:val="24"/>
                <w:szCs w:val="24"/>
              </w:rPr>
              <w:t>（</w:t>
            </w:r>
            <w:r w:rsidRPr="00761C6D">
              <w:rPr>
                <w:kern w:val="0"/>
                <w:sz w:val="24"/>
                <w:szCs w:val="24"/>
              </w:rPr>
              <w:t>1</w:t>
            </w:r>
            <w:r w:rsidRPr="00761C6D">
              <w:rPr>
                <w:kern w:val="0"/>
                <w:sz w:val="24"/>
                <w:szCs w:val="24"/>
              </w:rPr>
              <w:t>）投标报价超过采购预算的，投标无效，未超过采购预算的投标报价按以下公式进行计算。</w:t>
            </w:r>
          </w:p>
          <w:p w:rsidR="00C93E91" w:rsidRPr="00761C6D" w:rsidRDefault="00C93E91" w:rsidP="00060E7A">
            <w:pPr>
              <w:widowControl/>
              <w:adjustRightInd w:val="0"/>
              <w:snapToGrid w:val="0"/>
              <w:rPr>
                <w:kern w:val="0"/>
                <w:sz w:val="24"/>
                <w:szCs w:val="24"/>
              </w:rPr>
            </w:pPr>
            <w:r w:rsidRPr="00761C6D">
              <w:rPr>
                <w:kern w:val="0"/>
                <w:sz w:val="24"/>
                <w:szCs w:val="24"/>
              </w:rPr>
              <w:t>（</w:t>
            </w:r>
            <w:r w:rsidRPr="00761C6D">
              <w:rPr>
                <w:kern w:val="0"/>
                <w:sz w:val="24"/>
                <w:szCs w:val="24"/>
              </w:rPr>
              <w:t>2</w:t>
            </w:r>
            <w:r w:rsidRPr="00761C6D">
              <w:rPr>
                <w:kern w:val="0"/>
                <w:sz w:val="24"/>
                <w:szCs w:val="24"/>
              </w:rPr>
              <w:t>）投标报价得分</w:t>
            </w:r>
            <w:r w:rsidRPr="00761C6D">
              <w:rPr>
                <w:kern w:val="0"/>
                <w:sz w:val="24"/>
                <w:szCs w:val="24"/>
              </w:rPr>
              <w:t>=</w:t>
            </w:r>
            <w:r w:rsidRPr="00761C6D">
              <w:rPr>
                <w:kern w:val="0"/>
                <w:sz w:val="24"/>
                <w:szCs w:val="24"/>
              </w:rPr>
              <w:t>（评标基准价</w:t>
            </w:r>
            <w:r w:rsidRPr="00761C6D">
              <w:rPr>
                <w:kern w:val="0"/>
                <w:sz w:val="24"/>
                <w:szCs w:val="24"/>
              </w:rPr>
              <w:t>/</w:t>
            </w:r>
            <w:r w:rsidRPr="00761C6D">
              <w:rPr>
                <w:kern w:val="0"/>
                <w:sz w:val="24"/>
                <w:szCs w:val="24"/>
              </w:rPr>
              <w:t>投标报价）</w:t>
            </w:r>
            <w:r w:rsidRPr="00761C6D">
              <w:rPr>
                <w:kern w:val="0"/>
                <w:sz w:val="24"/>
                <w:szCs w:val="24"/>
              </w:rPr>
              <w:t>×</w:t>
            </w:r>
            <w:r w:rsidR="00FA11A7" w:rsidRPr="00761C6D">
              <w:rPr>
                <w:rFonts w:hint="eastAsia"/>
                <w:kern w:val="0"/>
                <w:sz w:val="24"/>
                <w:szCs w:val="24"/>
              </w:rPr>
              <w:t>1</w:t>
            </w:r>
            <w:r w:rsidRPr="00761C6D">
              <w:rPr>
                <w:kern w:val="0"/>
                <w:sz w:val="24"/>
                <w:szCs w:val="24"/>
              </w:rPr>
              <w:t>0</w:t>
            </w:r>
          </w:p>
          <w:p w:rsidR="00C93E91" w:rsidRPr="00761C6D" w:rsidRDefault="00C93E91" w:rsidP="00060E7A">
            <w:pPr>
              <w:widowControl/>
              <w:adjustRightInd w:val="0"/>
              <w:snapToGrid w:val="0"/>
              <w:rPr>
                <w:kern w:val="0"/>
                <w:sz w:val="24"/>
                <w:szCs w:val="24"/>
              </w:rPr>
            </w:pPr>
            <w:r w:rsidRPr="00761C6D">
              <w:rPr>
                <w:kern w:val="0"/>
                <w:sz w:val="24"/>
                <w:szCs w:val="24"/>
              </w:rPr>
              <w:t>注：满足</w:t>
            </w:r>
            <w:r w:rsidRPr="00761C6D">
              <w:rPr>
                <w:rFonts w:hint="eastAsia"/>
                <w:kern w:val="0"/>
                <w:sz w:val="24"/>
                <w:szCs w:val="24"/>
              </w:rPr>
              <w:t>招标文件</w:t>
            </w:r>
            <w:r w:rsidRPr="00761C6D">
              <w:rPr>
                <w:kern w:val="0"/>
                <w:sz w:val="24"/>
                <w:szCs w:val="24"/>
              </w:rPr>
              <w:t>要求且投标报价最低的投标报价为评标基准价。</w:t>
            </w:r>
          </w:p>
        </w:tc>
        <w:tc>
          <w:tcPr>
            <w:tcW w:w="1140" w:type="dxa"/>
            <w:shd w:val="clear" w:color="auto" w:fill="auto"/>
            <w:vAlign w:val="center"/>
            <w:hideMark/>
          </w:tcPr>
          <w:p w:rsidR="00C93E91" w:rsidRPr="00761C6D" w:rsidRDefault="00FA11A7" w:rsidP="00060E7A">
            <w:pPr>
              <w:widowControl/>
              <w:adjustRightInd w:val="0"/>
              <w:snapToGrid w:val="0"/>
              <w:jc w:val="center"/>
              <w:rPr>
                <w:kern w:val="0"/>
                <w:sz w:val="24"/>
                <w:szCs w:val="24"/>
              </w:rPr>
            </w:pPr>
            <w:r w:rsidRPr="00761C6D">
              <w:rPr>
                <w:rFonts w:hint="eastAsia"/>
                <w:kern w:val="0"/>
                <w:sz w:val="24"/>
                <w:szCs w:val="24"/>
              </w:rPr>
              <w:t>1</w:t>
            </w:r>
            <w:r w:rsidR="00C93E91" w:rsidRPr="00761C6D">
              <w:rPr>
                <w:kern w:val="0"/>
                <w:sz w:val="24"/>
                <w:szCs w:val="24"/>
              </w:rPr>
              <w:t>0</w:t>
            </w:r>
          </w:p>
        </w:tc>
      </w:tr>
      <w:tr w:rsidR="00761C6D" w:rsidRPr="00761C6D" w:rsidTr="00060E7A">
        <w:trPr>
          <w:trHeight w:val="159"/>
          <w:jc w:val="center"/>
        </w:trPr>
        <w:tc>
          <w:tcPr>
            <w:tcW w:w="9396" w:type="dxa"/>
            <w:gridSpan w:val="3"/>
            <w:shd w:val="clear" w:color="auto" w:fill="auto"/>
            <w:noWrap/>
            <w:vAlign w:val="center"/>
          </w:tcPr>
          <w:p w:rsidR="00C93E91" w:rsidRPr="00761C6D" w:rsidRDefault="00C93E91" w:rsidP="00042662">
            <w:pPr>
              <w:widowControl/>
              <w:adjustRightInd w:val="0"/>
              <w:snapToGrid w:val="0"/>
              <w:jc w:val="center"/>
              <w:rPr>
                <w:kern w:val="0"/>
                <w:sz w:val="24"/>
                <w:szCs w:val="24"/>
              </w:rPr>
            </w:pPr>
            <w:r w:rsidRPr="00761C6D">
              <w:rPr>
                <w:kern w:val="0"/>
                <w:sz w:val="24"/>
                <w:szCs w:val="24"/>
              </w:rPr>
              <w:t>第二部分</w:t>
            </w:r>
            <w:r w:rsidRPr="00761C6D">
              <w:rPr>
                <w:kern w:val="0"/>
                <w:sz w:val="24"/>
                <w:szCs w:val="24"/>
              </w:rPr>
              <w:t xml:space="preserve"> </w:t>
            </w:r>
            <w:r w:rsidRPr="00761C6D">
              <w:rPr>
                <w:kern w:val="0"/>
                <w:sz w:val="24"/>
                <w:szCs w:val="24"/>
              </w:rPr>
              <w:t>客观分（</w:t>
            </w:r>
            <w:r w:rsidR="00042662" w:rsidRPr="00761C6D">
              <w:rPr>
                <w:rFonts w:hint="eastAsia"/>
                <w:kern w:val="0"/>
                <w:sz w:val="24"/>
                <w:szCs w:val="24"/>
              </w:rPr>
              <w:t>20</w:t>
            </w:r>
            <w:r w:rsidRPr="00761C6D">
              <w:rPr>
                <w:kern w:val="0"/>
                <w:sz w:val="24"/>
                <w:szCs w:val="24"/>
              </w:rPr>
              <w:t>分）</w:t>
            </w:r>
          </w:p>
        </w:tc>
        <w:tc>
          <w:tcPr>
            <w:tcW w:w="1140" w:type="dxa"/>
            <w:shd w:val="clear" w:color="auto" w:fill="auto"/>
            <w:vAlign w:val="center"/>
          </w:tcPr>
          <w:p w:rsidR="00C93E91" w:rsidRPr="00761C6D" w:rsidRDefault="00C93E91" w:rsidP="00060E7A">
            <w:pPr>
              <w:widowControl/>
              <w:adjustRightInd w:val="0"/>
              <w:snapToGrid w:val="0"/>
              <w:jc w:val="center"/>
              <w:rPr>
                <w:kern w:val="0"/>
                <w:sz w:val="24"/>
                <w:szCs w:val="24"/>
              </w:rPr>
            </w:pPr>
            <w:r w:rsidRPr="00761C6D">
              <w:rPr>
                <w:kern w:val="0"/>
                <w:sz w:val="24"/>
                <w:szCs w:val="24"/>
              </w:rPr>
              <w:t>分值</w:t>
            </w:r>
          </w:p>
        </w:tc>
      </w:tr>
      <w:tr w:rsidR="00761C6D" w:rsidRPr="00761C6D" w:rsidTr="00FA11A7">
        <w:trPr>
          <w:trHeight w:val="1050"/>
          <w:jc w:val="center"/>
        </w:trPr>
        <w:tc>
          <w:tcPr>
            <w:tcW w:w="663" w:type="dxa"/>
            <w:shd w:val="clear" w:color="auto" w:fill="auto"/>
            <w:noWrap/>
            <w:vAlign w:val="center"/>
          </w:tcPr>
          <w:p w:rsidR="00C93E91" w:rsidRPr="00761C6D" w:rsidRDefault="00C93E91" w:rsidP="00060E7A">
            <w:pPr>
              <w:widowControl/>
              <w:adjustRightInd w:val="0"/>
              <w:snapToGrid w:val="0"/>
              <w:jc w:val="center"/>
              <w:rPr>
                <w:kern w:val="0"/>
                <w:sz w:val="24"/>
                <w:szCs w:val="24"/>
              </w:rPr>
            </w:pPr>
            <w:r w:rsidRPr="00761C6D">
              <w:rPr>
                <w:kern w:val="0"/>
                <w:sz w:val="24"/>
                <w:szCs w:val="24"/>
              </w:rPr>
              <w:t>1</w:t>
            </w:r>
          </w:p>
        </w:tc>
        <w:tc>
          <w:tcPr>
            <w:tcW w:w="1442" w:type="dxa"/>
            <w:shd w:val="clear" w:color="auto" w:fill="auto"/>
            <w:vAlign w:val="center"/>
          </w:tcPr>
          <w:p w:rsidR="00C93E91" w:rsidRPr="00761C6D" w:rsidRDefault="00C93E91" w:rsidP="00060E7A">
            <w:pPr>
              <w:widowControl/>
              <w:adjustRightInd w:val="0"/>
              <w:snapToGrid w:val="0"/>
              <w:jc w:val="center"/>
              <w:rPr>
                <w:kern w:val="0"/>
                <w:sz w:val="24"/>
                <w:szCs w:val="24"/>
              </w:rPr>
            </w:pPr>
            <w:r w:rsidRPr="00761C6D">
              <w:rPr>
                <w:kern w:val="0"/>
                <w:sz w:val="24"/>
                <w:szCs w:val="24"/>
              </w:rPr>
              <w:t>投标人业绩</w:t>
            </w:r>
          </w:p>
        </w:tc>
        <w:tc>
          <w:tcPr>
            <w:tcW w:w="7291" w:type="dxa"/>
            <w:shd w:val="clear" w:color="auto" w:fill="auto"/>
            <w:vAlign w:val="center"/>
          </w:tcPr>
          <w:p w:rsidR="00C93E91" w:rsidRPr="00761C6D" w:rsidRDefault="00C93E91" w:rsidP="00060E7A">
            <w:pPr>
              <w:widowControl/>
              <w:adjustRightInd w:val="0"/>
              <w:snapToGrid w:val="0"/>
              <w:rPr>
                <w:kern w:val="0"/>
                <w:sz w:val="24"/>
                <w:szCs w:val="24"/>
              </w:rPr>
            </w:pPr>
            <w:r w:rsidRPr="00761C6D">
              <w:rPr>
                <w:kern w:val="0"/>
                <w:sz w:val="24"/>
                <w:szCs w:val="24"/>
              </w:rPr>
              <w:t>完全按照以下要求提供</w:t>
            </w:r>
            <w:r w:rsidR="00060E7A" w:rsidRPr="00761C6D">
              <w:rPr>
                <w:rFonts w:hint="eastAsia"/>
                <w:kern w:val="0"/>
                <w:sz w:val="24"/>
                <w:szCs w:val="24"/>
              </w:rPr>
              <w:t>投标人</w:t>
            </w:r>
            <w:r w:rsidR="00060E7A" w:rsidRPr="00761C6D">
              <w:rPr>
                <w:kern w:val="0"/>
                <w:sz w:val="24"/>
                <w:szCs w:val="24"/>
              </w:rPr>
              <w:t>曾实施硬件系统</w:t>
            </w:r>
            <w:r w:rsidR="00FA11A7" w:rsidRPr="00761C6D">
              <w:rPr>
                <w:rFonts w:hint="eastAsia"/>
                <w:kern w:val="0"/>
                <w:sz w:val="24"/>
                <w:szCs w:val="24"/>
              </w:rPr>
              <w:t>运维</w:t>
            </w:r>
            <w:r w:rsidR="00060E7A" w:rsidRPr="00761C6D">
              <w:rPr>
                <w:kern w:val="0"/>
                <w:sz w:val="24"/>
                <w:szCs w:val="24"/>
              </w:rPr>
              <w:t>业绩</w:t>
            </w:r>
            <w:r w:rsidRPr="00761C6D">
              <w:rPr>
                <w:kern w:val="0"/>
                <w:sz w:val="24"/>
                <w:szCs w:val="24"/>
              </w:rPr>
              <w:t>，提供的证明材料均不得遮挡涂黑，否则不予认定加分。</w:t>
            </w:r>
          </w:p>
          <w:p w:rsidR="00C93E91" w:rsidRPr="00761C6D" w:rsidRDefault="00C93E91" w:rsidP="00060E7A">
            <w:pPr>
              <w:widowControl/>
              <w:adjustRightInd w:val="0"/>
              <w:snapToGrid w:val="0"/>
              <w:rPr>
                <w:kern w:val="0"/>
                <w:sz w:val="24"/>
                <w:szCs w:val="24"/>
              </w:rPr>
            </w:pPr>
            <w:r w:rsidRPr="00761C6D">
              <w:rPr>
                <w:rFonts w:hint="eastAsia"/>
                <w:kern w:val="0"/>
                <w:sz w:val="24"/>
                <w:szCs w:val="24"/>
              </w:rPr>
              <w:t>A</w:t>
            </w:r>
            <w:r w:rsidRPr="00761C6D">
              <w:rPr>
                <w:kern w:val="0"/>
                <w:sz w:val="24"/>
                <w:szCs w:val="24"/>
              </w:rPr>
              <w:t xml:space="preserve">. </w:t>
            </w:r>
            <w:r w:rsidRPr="00761C6D">
              <w:rPr>
                <w:kern w:val="0"/>
                <w:sz w:val="24"/>
                <w:szCs w:val="24"/>
              </w:rPr>
              <w:t>合同</w:t>
            </w:r>
            <w:r w:rsidRPr="00761C6D">
              <w:rPr>
                <w:rFonts w:hint="eastAsia"/>
                <w:kern w:val="0"/>
                <w:sz w:val="24"/>
                <w:szCs w:val="24"/>
              </w:rPr>
              <w:t>扫描件</w:t>
            </w:r>
            <w:r w:rsidR="00F32070" w:rsidRPr="00761C6D">
              <w:rPr>
                <w:rFonts w:hint="eastAsia"/>
                <w:kern w:val="0"/>
                <w:sz w:val="24"/>
                <w:szCs w:val="24"/>
              </w:rPr>
              <w:t>，</w:t>
            </w:r>
            <w:r w:rsidRPr="00761C6D">
              <w:rPr>
                <w:kern w:val="0"/>
                <w:sz w:val="24"/>
                <w:szCs w:val="24"/>
              </w:rPr>
              <w:t>包括买卖双方名称及盖章、服务内容</w:t>
            </w:r>
            <w:r w:rsidR="00F32070" w:rsidRPr="00761C6D">
              <w:rPr>
                <w:rFonts w:hint="eastAsia"/>
                <w:kern w:val="0"/>
                <w:sz w:val="24"/>
                <w:szCs w:val="24"/>
              </w:rPr>
              <w:t>、</w:t>
            </w:r>
            <w:r w:rsidR="00F32070" w:rsidRPr="00761C6D">
              <w:rPr>
                <w:kern w:val="0"/>
                <w:sz w:val="24"/>
                <w:szCs w:val="24"/>
              </w:rPr>
              <w:t>合同签订时间</w:t>
            </w:r>
            <w:r w:rsidR="00F32070" w:rsidRPr="00761C6D">
              <w:rPr>
                <w:rFonts w:hint="eastAsia"/>
                <w:bCs/>
                <w:sz w:val="24"/>
              </w:rPr>
              <w:t>（应为</w:t>
            </w:r>
            <w:r w:rsidR="00F32070" w:rsidRPr="00761C6D">
              <w:rPr>
                <w:rFonts w:hint="eastAsia"/>
                <w:bCs/>
                <w:sz w:val="24"/>
              </w:rPr>
              <w:t>20</w:t>
            </w:r>
            <w:r w:rsidR="00A37377" w:rsidRPr="00761C6D">
              <w:rPr>
                <w:rFonts w:hint="eastAsia"/>
                <w:bCs/>
                <w:sz w:val="24"/>
              </w:rPr>
              <w:t>2</w:t>
            </w:r>
            <w:r w:rsidR="00A0084F" w:rsidRPr="00761C6D">
              <w:rPr>
                <w:rFonts w:hint="eastAsia"/>
                <w:bCs/>
                <w:sz w:val="24"/>
              </w:rPr>
              <w:t>2</w:t>
            </w:r>
            <w:r w:rsidR="00F32070" w:rsidRPr="00761C6D">
              <w:rPr>
                <w:rFonts w:hint="eastAsia"/>
                <w:bCs/>
                <w:sz w:val="24"/>
              </w:rPr>
              <w:t>年</w:t>
            </w:r>
            <w:r w:rsidR="00F32070" w:rsidRPr="00761C6D">
              <w:rPr>
                <w:rFonts w:hint="eastAsia"/>
                <w:bCs/>
                <w:sz w:val="24"/>
              </w:rPr>
              <w:t>1</w:t>
            </w:r>
            <w:r w:rsidR="00F32070" w:rsidRPr="00761C6D">
              <w:rPr>
                <w:rFonts w:hint="eastAsia"/>
                <w:bCs/>
                <w:sz w:val="24"/>
              </w:rPr>
              <w:t>月</w:t>
            </w:r>
            <w:r w:rsidR="00F32070" w:rsidRPr="00761C6D">
              <w:rPr>
                <w:rFonts w:hint="eastAsia"/>
                <w:bCs/>
                <w:sz w:val="24"/>
              </w:rPr>
              <w:t>1</w:t>
            </w:r>
            <w:r w:rsidR="00F32070" w:rsidRPr="00761C6D">
              <w:rPr>
                <w:rFonts w:hint="eastAsia"/>
                <w:bCs/>
                <w:sz w:val="24"/>
              </w:rPr>
              <w:t>日或以后）</w:t>
            </w:r>
            <w:r w:rsidRPr="00761C6D">
              <w:rPr>
                <w:kern w:val="0"/>
                <w:sz w:val="24"/>
                <w:szCs w:val="24"/>
              </w:rPr>
              <w:t>。</w:t>
            </w:r>
          </w:p>
          <w:p w:rsidR="00C93E91" w:rsidRPr="00761C6D" w:rsidRDefault="00C93E91" w:rsidP="00060E7A">
            <w:pPr>
              <w:widowControl/>
              <w:adjustRightInd w:val="0"/>
              <w:snapToGrid w:val="0"/>
              <w:rPr>
                <w:kern w:val="0"/>
                <w:sz w:val="24"/>
                <w:szCs w:val="24"/>
              </w:rPr>
            </w:pPr>
            <w:r w:rsidRPr="00761C6D">
              <w:rPr>
                <w:rFonts w:hint="eastAsia"/>
                <w:kern w:val="0"/>
                <w:sz w:val="24"/>
                <w:szCs w:val="24"/>
              </w:rPr>
              <w:t>B.</w:t>
            </w:r>
            <w:r w:rsidRPr="00761C6D">
              <w:rPr>
                <w:kern w:val="0"/>
                <w:sz w:val="24"/>
                <w:szCs w:val="24"/>
              </w:rPr>
              <w:t xml:space="preserve"> </w:t>
            </w:r>
            <w:r w:rsidRPr="00761C6D">
              <w:rPr>
                <w:rFonts w:hint="eastAsia"/>
                <w:kern w:val="0"/>
                <w:sz w:val="24"/>
                <w:szCs w:val="24"/>
              </w:rPr>
              <w:t>上述</w:t>
            </w:r>
            <w:r w:rsidRPr="00761C6D">
              <w:rPr>
                <w:kern w:val="0"/>
                <w:sz w:val="24"/>
                <w:szCs w:val="24"/>
              </w:rPr>
              <w:t>合同履行</w:t>
            </w:r>
            <w:r w:rsidRPr="00761C6D">
              <w:rPr>
                <w:rFonts w:hint="eastAsia"/>
                <w:kern w:val="0"/>
                <w:sz w:val="24"/>
                <w:szCs w:val="24"/>
              </w:rPr>
              <w:t>良好</w:t>
            </w:r>
            <w:r w:rsidRPr="00761C6D">
              <w:rPr>
                <w:kern w:val="0"/>
                <w:sz w:val="24"/>
                <w:szCs w:val="24"/>
              </w:rPr>
              <w:t>的相关证明材料</w:t>
            </w:r>
            <w:r w:rsidRPr="00761C6D">
              <w:rPr>
                <w:rFonts w:hint="eastAsia"/>
                <w:kern w:val="0"/>
                <w:sz w:val="24"/>
                <w:szCs w:val="24"/>
              </w:rPr>
              <w:t>原件</w:t>
            </w:r>
            <w:r w:rsidRPr="00761C6D">
              <w:rPr>
                <w:kern w:val="0"/>
                <w:sz w:val="24"/>
                <w:szCs w:val="24"/>
              </w:rPr>
              <w:t>扫描件</w:t>
            </w:r>
            <w:r w:rsidRPr="00761C6D">
              <w:rPr>
                <w:rFonts w:hint="eastAsia"/>
                <w:kern w:val="0"/>
                <w:sz w:val="24"/>
                <w:szCs w:val="24"/>
              </w:rPr>
              <w:t>（</w:t>
            </w:r>
            <w:r w:rsidR="0073173B" w:rsidRPr="00761C6D">
              <w:rPr>
                <w:rFonts w:hint="eastAsia"/>
                <w:sz w:val="24"/>
              </w:rPr>
              <w:t>加盖上述合同甲方单位公章或上述合同中所盖的甲方印章</w:t>
            </w:r>
            <w:r w:rsidRPr="00761C6D">
              <w:rPr>
                <w:rFonts w:hint="eastAsia"/>
                <w:kern w:val="0"/>
                <w:sz w:val="24"/>
                <w:szCs w:val="24"/>
              </w:rPr>
              <w:t>）</w:t>
            </w:r>
            <w:r w:rsidRPr="00761C6D">
              <w:rPr>
                <w:kern w:val="0"/>
                <w:sz w:val="24"/>
                <w:szCs w:val="24"/>
              </w:rPr>
              <w:t>。</w:t>
            </w:r>
          </w:p>
          <w:p w:rsidR="00C93E91" w:rsidRPr="00761C6D" w:rsidRDefault="00C93E91" w:rsidP="00FA11A7">
            <w:pPr>
              <w:widowControl/>
              <w:adjustRightInd w:val="0"/>
              <w:snapToGrid w:val="0"/>
              <w:rPr>
                <w:kern w:val="0"/>
                <w:sz w:val="24"/>
                <w:szCs w:val="24"/>
              </w:rPr>
            </w:pPr>
            <w:r w:rsidRPr="00761C6D">
              <w:rPr>
                <w:kern w:val="0"/>
                <w:sz w:val="24"/>
                <w:szCs w:val="24"/>
              </w:rPr>
              <w:t>每个</w:t>
            </w:r>
            <w:r w:rsidR="00060E7A" w:rsidRPr="00761C6D">
              <w:rPr>
                <w:rFonts w:hint="eastAsia"/>
                <w:kern w:val="0"/>
                <w:sz w:val="24"/>
                <w:szCs w:val="24"/>
              </w:rPr>
              <w:t>业绩</w:t>
            </w:r>
            <w:r w:rsidR="00FA11A7" w:rsidRPr="00761C6D">
              <w:rPr>
                <w:rFonts w:hint="eastAsia"/>
                <w:kern w:val="0"/>
                <w:sz w:val="24"/>
                <w:szCs w:val="24"/>
              </w:rPr>
              <w:t>1</w:t>
            </w:r>
            <w:r w:rsidRPr="00761C6D">
              <w:rPr>
                <w:kern w:val="0"/>
                <w:sz w:val="24"/>
                <w:szCs w:val="24"/>
              </w:rPr>
              <w:t>分，最多</w:t>
            </w:r>
            <w:r w:rsidR="00FA11A7" w:rsidRPr="00761C6D">
              <w:rPr>
                <w:rFonts w:hint="eastAsia"/>
                <w:kern w:val="0"/>
                <w:sz w:val="24"/>
                <w:szCs w:val="24"/>
              </w:rPr>
              <w:t>3</w:t>
            </w:r>
            <w:r w:rsidRPr="00761C6D">
              <w:rPr>
                <w:kern w:val="0"/>
                <w:sz w:val="24"/>
                <w:szCs w:val="24"/>
              </w:rPr>
              <w:t>分</w:t>
            </w:r>
          </w:p>
        </w:tc>
        <w:tc>
          <w:tcPr>
            <w:tcW w:w="1140" w:type="dxa"/>
            <w:shd w:val="clear" w:color="auto" w:fill="auto"/>
            <w:vAlign w:val="center"/>
          </w:tcPr>
          <w:p w:rsidR="00C93E91" w:rsidRPr="00761C6D" w:rsidRDefault="00FA11A7" w:rsidP="00060E7A">
            <w:pPr>
              <w:widowControl/>
              <w:adjustRightInd w:val="0"/>
              <w:snapToGrid w:val="0"/>
              <w:jc w:val="center"/>
              <w:rPr>
                <w:kern w:val="0"/>
                <w:sz w:val="24"/>
                <w:szCs w:val="24"/>
              </w:rPr>
            </w:pPr>
            <w:r w:rsidRPr="00761C6D">
              <w:rPr>
                <w:rFonts w:hint="eastAsia"/>
                <w:kern w:val="0"/>
                <w:sz w:val="24"/>
                <w:szCs w:val="24"/>
              </w:rPr>
              <w:t>3</w:t>
            </w:r>
          </w:p>
        </w:tc>
      </w:tr>
      <w:tr w:rsidR="00761C6D" w:rsidRPr="00761C6D" w:rsidTr="00FA11A7">
        <w:trPr>
          <w:trHeight w:val="606"/>
          <w:jc w:val="center"/>
        </w:trPr>
        <w:tc>
          <w:tcPr>
            <w:tcW w:w="663" w:type="dxa"/>
            <w:shd w:val="clear" w:color="auto" w:fill="auto"/>
            <w:noWrap/>
            <w:vAlign w:val="center"/>
          </w:tcPr>
          <w:p w:rsidR="00FA11A7" w:rsidRPr="00761C6D" w:rsidRDefault="00FA11A7" w:rsidP="00060E7A">
            <w:pPr>
              <w:widowControl/>
              <w:adjustRightInd w:val="0"/>
              <w:snapToGrid w:val="0"/>
              <w:jc w:val="center"/>
              <w:rPr>
                <w:kern w:val="0"/>
                <w:sz w:val="24"/>
                <w:szCs w:val="24"/>
              </w:rPr>
            </w:pPr>
            <w:r w:rsidRPr="00761C6D">
              <w:rPr>
                <w:rFonts w:hint="eastAsia"/>
                <w:kern w:val="0"/>
                <w:sz w:val="24"/>
                <w:szCs w:val="24"/>
              </w:rPr>
              <w:t>2</w:t>
            </w:r>
          </w:p>
        </w:tc>
        <w:tc>
          <w:tcPr>
            <w:tcW w:w="1442" w:type="dxa"/>
            <w:shd w:val="clear" w:color="auto" w:fill="auto"/>
            <w:vAlign w:val="center"/>
          </w:tcPr>
          <w:p w:rsidR="00FA11A7" w:rsidRPr="00761C6D" w:rsidRDefault="00FA11A7" w:rsidP="00060E7A">
            <w:pPr>
              <w:widowControl/>
              <w:adjustRightInd w:val="0"/>
              <w:snapToGrid w:val="0"/>
              <w:jc w:val="center"/>
              <w:rPr>
                <w:kern w:val="0"/>
                <w:sz w:val="24"/>
                <w:szCs w:val="24"/>
              </w:rPr>
            </w:pPr>
            <w:r w:rsidRPr="00761C6D">
              <w:rPr>
                <w:kern w:val="0"/>
                <w:sz w:val="24"/>
                <w:szCs w:val="24"/>
              </w:rPr>
              <w:t>投标人相关证书评价</w:t>
            </w:r>
          </w:p>
        </w:tc>
        <w:tc>
          <w:tcPr>
            <w:tcW w:w="7291" w:type="dxa"/>
            <w:shd w:val="clear" w:color="auto" w:fill="auto"/>
            <w:vAlign w:val="center"/>
          </w:tcPr>
          <w:p w:rsidR="00FA11A7" w:rsidRPr="00761C6D" w:rsidRDefault="00FA11A7" w:rsidP="00B95CEC">
            <w:pPr>
              <w:widowControl/>
              <w:adjustRightInd w:val="0"/>
              <w:snapToGrid w:val="0"/>
              <w:rPr>
                <w:kern w:val="0"/>
                <w:sz w:val="24"/>
                <w:szCs w:val="24"/>
              </w:rPr>
            </w:pPr>
            <w:r w:rsidRPr="00761C6D">
              <w:rPr>
                <w:rFonts w:hint="eastAsia"/>
                <w:kern w:val="0"/>
                <w:sz w:val="24"/>
                <w:szCs w:val="24"/>
              </w:rPr>
              <w:t>投标人具备质量管理体系认证、环境管理体系认证、职业健康安全管理体系认证</w:t>
            </w:r>
            <w:r w:rsidR="00AB1A80" w:rsidRPr="00761C6D">
              <w:rPr>
                <w:rFonts w:hint="eastAsia"/>
                <w:kern w:val="0"/>
                <w:sz w:val="24"/>
                <w:szCs w:val="24"/>
              </w:rPr>
              <w:t>、</w:t>
            </w:r>
            <w:r w:rsidR="00AB1A80" w:rsidRPr="00761C6D">
              <w:rPr>
                <w:rFonts w:hint="eastAsia"/>
                <w:kern w:val="0"/>
                <w:sz w:val="24"/>
                <w:szCs w:val="24"/>
              </w:rPr>
              <w:t>ITSS</w:t>
            </w:r>
            <w:r w:rsidR="00AB1A80" w:rsidRPr="00761C6D">
              <w:rPr>
                <w:rFonts w:hint="eastAsia"/>
                <w:kern w:val="0"/>
                <w:sz w:val="24"/>
                <w:szCs w:val="24"/>
              </w:rPr>
              <w:t>信息技术服务标准符合性证书（运行维护三级及以上）证书</w:t>
            </w:r>
            <w:r w:rsidRPr="00761C6D">
              <w:rPr>
                <w:rFonts w:hint="eastAsia"/>
                <w:kern w:val="0"/>
                <w:sz w:val="24"/>
                <w:szCs w:val="24"/>
              </w:rPr>
              <w:t>，提供</w:t>
            </w:r>
            <w:r w:rsidRPr="00761C6D">
              <w:rPr>
                <w:rFonts w:hint="eastAsia"/>
                <w:kern w:val="0"/>
                <w:sz w:val="24"/>
                <w:szCs w:val="24"/>
              </w:rPr>
              <w:t>1</w:t>
            </w:r>
            <w:r w:rsidRPr="00761C6D">
              <w:rPr>
                <w:rFonts w:hint="eastAsia"/>
                <w:kern w:val="0"/>
                <w:sz w:val="24"/>
                <w:szCs w:val="24"/>
              </w:rPr>
              <w:t>份证书扫描件得</w:t>
            </w:r>
            <w:r w:rsidRPr="00761C6D">
              <w:rPr>
                <w:rFonts w:hint="eastAsia"/>
                <w:kern w:val="0"/>
                <w:sz w:val="24"/>
                <w:szCs w:val="24"/>
              </w:rPr>
              <w:t>1</w:t>
            </w:r>
            <w:r w:rsidRPr="00761C6D">
              <w:rPr>
                <w:rFonts w:hint="eastAsia"/>
                <w:kern w:val="0"/>
                <w:sz w:val="24"/>
                <w:szCs w:val="24"/>
              </w:rPr>
              <w:t>分，最多</w:t>
            </w:r>
            <w:r w:rsidR="00AB1A80" w:rsidRPr="00761C6D">
              <w:rPr>
                <w:rFonts w:hint="eastAsia"/>
                <w:kern w:val="0"/>
                <w:sz w:val="24"/>
                <w:szCs w:val="24"/>
              </w:rPr>
              <w:t>4</w:t>
            </w:r>
            <w:r w:rsidRPr="00761C6D">
              <w:rPr>
                <w:rFonts w:hint="eastAsia"/>
                <w:kern w:val="0"/>
                <w:sz w:val="24"/>
                <w:szCs w:val="24"/>
              </w:rPr>
              <w:t>分。</w:t>
            </w:r>
          </w:p>
        </w:tc>
        <w:tc>
          <w:tcPr>
            <w:tcW w:w="1140" w:type="dxa"/>
            <w:shd w:val="clear" w:color="auto" w:fill="auto"/>
            <w:vAlign w:val="center"/>
          </w:tcPr>
          <w:p w:rsidR="00FA11A7" w:rsidRPr="00761C6D" w:rsidRDefault="00AB1A80" w:rsidP="00060E7A">
            <w:pPr>
              <w:widowControl/>
              <w:adjustRightInd w:val="0"/>
              <w:snapToGrid w:val="0"/>
              <w:jc w:val="center"/>
              <w:rPr>
                <w:kern w:val="0"/>
                <w:sz w:val="24"/>
                <w:szCs w:val="24"/>
              </w:rPr>
            </w:pPr>
            <w:r w:rsidRPr="00761C6D">
              <w:rPr>
                <w:rFonts w:hint="eastAsia"/>
                <w:kern w:val="0"/>
                <w:sz w:val="24"/>
                <w:szCs w:val="24"/>
              </w:rPr>
              <w:t>4</w:t>
            </w:r>
          </w:p>
        </w:tc>
      </w:tr>
      <w:tr w:rsidR="00761C6D" w:rsidRPr="00761C6D" w:rsidTr="00FA11A7">
        <w:trPr>
          <w:trHeight w:val="606"/>
          <w:jc w:val="center"/>
        </w:trPr>
        <w:tc>
          <w:tcPr>
            <w:tcW w:w="663" w:type="dxa"/>
            <w:shd w:val="clear" w:color="auto" w:fill="auto"/>
            <w:noWrap/>
            <w:vAlign w:val="center"/>
          </w:tcPr>
          <w:p w:rsidR="008A7A54" w:rsidRPr="00761C6D" w:rsidRDefault="00042662" w:rsidP="00060E7A">
            <w:pPr>
              <w:widowControl/>
              <w:adjustRightInd w:val="0"/>
              <w:snapToGrid w:val="0"/>
              <w:jc w:val="center"/>
              <w:rPr>
                <w:kern w:val="0"/>
                <w:sz w:val="24"/>
                <w:szCs w:val="24"/>
              </w:rPr>
            </w:pPr>
            <w:r w:rsidRPr="00761C6D">
              <w:rPr>
                <w:rFonts w:hint="eastAsia"/>
                <w:kern w:val="0"/>
                <w:sz w:val="24"/>
                <w:szCs w:val="24"/>
              </w:rPr>
              <w:t>3</w:t>
            </w:r>
          </w:p>
        </w:tc>
        <w:tc>
          <w:tcPr>
            <w:tcW w:w="1442" w:type="dxa"/>
            <w:shd w:val="clear" w:color="auto" w:fill="auto"/>
            <w:vAlign w:val="center"/>
          </w:tcPr>
          <w:p w:rsidR="008A7A54" w:rsidRPr="00761C6D" w:rsidRDefault="008A7A54" w:rsidP="00060E7A">
            <w:pPr>
              <w:widowControl/>
              <w:adjustRightInd w:val="0"/>
              <w:snapToGrid w:val="0"/>
              <w:jc w:val="center"/>
              <w:rPr>
                <w:kern w:val="0"/>
                <w:sz w:val="24"/>
                <w:szCs w:val="24"/>
              </w:rPr>
            </w:pPr>
            <w:r w:rsidRPr="00761C6D">
              <w:rPr>
                <w:kern w:val="0"/>
                <w:sz w:val="24"/>
                <w:szCs w:val="24"/>
              </w:rPr>
              <w:t>原厂售后服务承诺</w:t>
            </w:r>
          </w:p>
        </w:tc>
        <w:tc>
          <w:tcPr>
            <w:tcW w:w="7291" w:type="dxa"/>
            <w:shd w:val="clear" w:color="auto" w:fill="auto"/>
            <w:vAlign w:val="center"/>
          </w:tcPr>
          <w:p w:rsidR="008A7A54" w:rsidRPr="00761C6D" w:rsidRDefault="00E005E6" w:rsidP="00E005E6">
            <w:pPr>
              <w:widowControl/>
              <w:adjustRightInd w:val="0"/>
              <w:snapToGrid w:val="0"/>
              <w:rPr>
                <w:kern w:val="0"/>
                <w:sz w:val="24"/>
                <w:szCs w:val="24"/>
              </w:rPr>
            </w:pPr>
            <w:r w:rsidRPr="00761C6D">
              <w:rPr>
                <w:rFonts w:hint="eastAsia"/>
                <w:kern w:val="0"/>
                <w:sz w:val="24"/>
                <w:szCs w:val="24"/>
              </w:rPr>
              <w:t>提供</w:t>
            </w:r>
            <w:r w:rsidR="008A7A54" w:rsidRPr="00761C6D">
              <w:rPr>
                <w:rFonts w:hint="eastAsia"/>
                <w:kern w:val="0"/>
                <w:sz w:val="24"/>
                <w:szCs w:val="24"/>
              </w:rPr>
              <w:t>启明星辰</w:t>
            </w:r>
            <w:r w:rsidRPr="00761C6D">
              <w:rPr>
                <w:rFonts w:hint="eastAsia"/>
                <w:kern w:val="0"/>
                <w:sz w:val="24"/>
                <w:szCs w:val="24"/>
              </w:rPr>
              <w:t>、华为、天地伟业</w:t>
            </w:r>
            <w:r w:rsidR="008A7A54" w:rsidRPr="00761C6D">
              <w:rPr>
                <w:rFonts w:hint="eastAsia"/>
                <w:kern w:val="0"/>
                <w:sz w:val="24"/>
                <w:szCs w:val="24"/>
              </w:rPr>
              <w:t>设备制造商针对于本项目的售后服务承诺函</w:t>
            </w:r>
            <w:r w:rsidRPr="00761C6D">
              <w:rPr>
                <w:rFonts w:hint="eastAsia"/>
                <w:kern w:val="0"/>
                <w:sz w:val="24"/>
                <w:szCs w:val="24"/>
              </w:rPr>
              <w:t>，提供一个制造商的扫描件得</w:t>
            </w:r>
            <w:r w:rsidRPr="00761C6D">
              <w:rPr>
                <w:rFonts w:hint="eastAsia"/>
                <w:kern w:val="0"/>
                <w:sz w:val="24"/>
                <w:szCs w:val="24"/>
              </w:rPr>
              <w:t>2</w:t>
            </w:r>
            <w:r w:rsidRPr="00761C6D">
              <w:rPr>
                <w:rFonts w:hint="eastAsia"/>
                <w:kern w:val="0"/>
                <w:sz w:val="24"/>
                <w:szCs w:val="24"/>
              </w:rPr>
              <w:t>分，最多</w:t>
            </w:r>
            <w:r w:rsidRPr="00761C6D">
              <w:rPr>
                <w:rFonts w:hint="eastAsia"/>
                <w:kern w:val="0"/>
                <w:sz w:val="24"/>
                <w:szCs w:val="24"/>
              </w:rPr>
              <w:t>6</w:t>
            </w:r>
            <w:r w:rsidRPr="00761C6D">
              <w:rPr>
                <w:rFonts w:hint="eastAsia"/>
                <w:kern w:val="0"/>
                <w:sz w:val="24"/>
                <w:szCs w:val="24"/>
              </w:rPr>
              <w:t>分</w:t>
            </w:r>
          </w:p>
        </w:tc>
        <w:tc>
          <w:tcPr>
            <w:tcW w:w="1140" w:type="dxa"/>
            <w:shd w:val="clear" w:color="auto" w:fill="auto"/>
            <w:vAlign w:val="center"/>
          </w:tcPr>
          <w:p w:rsidR="008A7A54" w:rsidRPr="00761C6D" w:rsidRDefault="0075307F" w:rsidP="00060E7A">
            <w:pPr>
              <w:widowControl/>
              <w:adjustRightInd w:val="0"/>
              <w:snapToGrid w:val="0"/>
              <w:jc w:val="center"/>
              <w:rPr>
                <w:kern w:val="0"/>
                <w:sz w:val="24"/>
                <w:szCs w:val="24"/>
              </w:rPr>
            </w:pPr>
            <w:r w:rsidRPr="00761C6D">
              <w:rPr>
                <w:rFonts w:hint="eastAsia"/>
                <w:kern w:val="0"/>
                <w:sz w:val="24"/>
                <w:szCs w:val="24"/>
              </w:rPr>
              <w:t>6</w:t>
            </w:r>
          </w:p>
        </w:tc>
      </w:tr>
      <w:tr w:rsidR="00761C6D" w:rsidRPr="00761C6D" w:rsidTr="00FA11A7">
        <w:trPr>
          <w:trHeight w:val="694"/>
          <w:jc w:val="center"/>
        </w:trPr>
        <w:tc>
          <w:tcPr>
            <w:tcW w:w="663" w:type="dxa"/>
            <w:shd w:val="clear" w:color="auto" w:fill="auto"/>
            <w:noWrap/>
            <w:vAlign w:val="center"/>
          </w:tcPr>
          <w:p w:rsidR="00060E7A" w:rsidRPr="00761C6D" w:rsidRDefault="00042662" w:rsidP="00C80C8F">
            <w:pPr>
              <w:widowControl/>
              <w:adjustRightInd w:val="0"/>
              <w:snapToGrid w:val="0"/>
              <w:jc w:val="center"/>
              <w:rPr>
                <w:kern w:val="0"/>
                <w:sz w:val="24"/>
                <w:szCs w:val="24"/>
              </w:rPr>
            </w:pPr>
            <w:r w:rsidRPr="00761C6D">
              <w:rPr>
                <w:rFonts w:hint="eastAsia"/>
                <w:kern w:val="0"/>
                <w:sz w:val="24"/>
                <w:szCs w:val="24"/>
              </w:rPr>
              <w:t>4</w:t>
            </w:r>
          </w:p>
        </w:tc>
        <w:tc>
          <w:tcPr>
            <w:tcW w:w="1442"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sz w:val="24"/>
              </w:rPr>
              <w:t>投入</w:t>
            </w:r>
            <w:r w:rsidRPr="00761C6D">
              <w:rPr>
                <w:sz w:val="24"/>
              </w:rPr>
              <w:t>人员评价</w:t>
            </w:r>
          </w:p>
        </w:tc>
        <w:tc>
          <w:tcPr>
            <w:tcW w:w="7291" w:type="dxa"/>
            <w:shd w:val="clear" w:color="auto" w:fill="auto"/>
            <w:vAlign w:val="center"/>
          </w:tcPr>
          <w:p w:rsidR="00A0084F" w:rsidRPr="00761C6D" w:rsidRDefault="00A0084F" w:rsidP="00A0084F">
            <w:pPr>
              <w:widowControl/>
              <w:adjustRightInd w:val="0"/>
              <w:snapToGrid w:val="0"/>
              <w:rPr>
                <w:kern w:val="0"/>
                <w:sz w:val="24"/>
                <w:szCs w:val="24"/>
              </w:rPr>
            </w:pPr>
            <w:r w:rsidRPr="00761C6D">
              <w:rPr>
                <w:rFonts w:hint="eastAsia"/>
                <w:kern w:val="0"/>
                <w:sz w:val="24"/>
                <w:szCs w:val="24"/>
              </w:rPr>
              <w:t>投入的人员为投标单位正式员工，提供姓名、开标日前三个月中任意一个月的由投标单位为投入人员缴纳社会保险证明扫描件，否则不予认定加分。</w:t>
            </w:r>
          </w:p>
          <w:p w:rsidR="008A7A54" w:rsidRPr="00761C6D" w:rsidRDefault="00042662" w:rsidP="008A7A54">
            <w:pPr>
              <w:adjustRightInd w:val="0"/>
              <w:snapToGrid w:val="0"/>
              <w:rPr>
                <w:rFonts w:eastAsiaTheme="minorEastAsia"/>
                <w:kern w:val="0"/>
                <w:sz w:val="24"/>
                <w:szCs w:val="24"/>
              </w:rPr>
            </w:pPr>
            <w:r w:rsidRPr="00761C6D">
              <w:rPr>
                <w:rFonts w:eastAsiaTheme="minorEastAsia" w:hint="eastAsia"/>
                <w:kern w:val="0"/>
                <w:sz w:val="24"/>
                <w:szCs w:val="24"/>
              </w:rPr>
              <w:t>（</w:t>
            </w:r>
            <w:r w:rsidRPr="00761C6D">
              <w:rPr>
                <w:rFonts w:eastAsiaTheme="minorEastAsia" w:hint="eastAsia"/>
                <w:kern w:val="0"/>
                <w:sz w:val="24"/>
                <w:szCs w:val="24"/>
              </w:rPr>
              <w:t>1</w:t>
            </w:r>
            <w:r w:rsidRPr="00761C6D">
              <w:rPr>
                <w:rFonts w:eastAsiaTheme="minorEastAsia" w:hint="eastAsia"/>
                <w:kern w:val="0"/>
                <w:sz w:val="24"/>
                <w:szCs w:val="24"/>
              </w:rPr>
              <w:t>）</w:t>
            </w:r>
            <w:r w:rsidR="008A7A54" w:rsidRPr="00761C6D">
              <w:rPr>
                <w:rFonts w:eastAsiaTheme="minorEastAsia" w:hint="eastAsia"/>
                <w:kern w:val="0"/>
                <w:sz w:val="24"/>
                <w:szCs w:val="24"/>
              </w:rPr>
              <w:t>运维负责人具备</w:t>
            </w:r>
            <w:r w:rsidR="008A7A54" w:rsidRPr="00761C6D">
              <w:rPr>
                <w:rFonts w:eastAsiaTheme="minorEastAsia" w:hint="eastAsia"/>
                <w:kern w:val="0"/>
                <w:sz w:val="24"/>
                <w:szCs w:val="24"/>
              </w:rPr>
              <w:t>ITSS IT</w:t>
            </w:r>
            <w:r w:rsidR="008A7A54" w:rsidRPr="00761C6D">
              <w:rPr>
                <w:rFonts w:eastAsiaTheme="minorEastAsia" w:hint="eastAsia"/>
                <w:kern w:val="0"/>
                <w:sz w:val="24"/>
                <w:szCs w:val="24"/>
              </w:rPr>
              <w:t>服务项目经理证书，提供证书扫描件得</w:t>
            </w:r>
            <w:r w:rsidR="008A7A54" w:rsidRPr="00761C6D">
              <w:rPr>
                <w:rFonts w:eastAsiaTheme="minorEastAsia" w:hint="eastAsia"/>
                <w:kern w:val="0"/>
                <w:sz w:val="24"/>
                <w:szCs w:val="24"/>
              </w:rPr>
              <w:t>2</w:t>
            </w:r>
            <w:r w:rsidR="008A7A54" w:rsidRPr="00761C6D">
              <w:rPr>
                <w:rFonts w:eastAsiaTheme="minorEastAsia" w:hint="eastAsia"/>
                <w:kern w:val="0"/>
                <w:sz w:val="24"/>
                <w:szCs w:val="24"/>
              </w:rPr>
              <w:t>分；</w:t>
            </w:r>
          </w:p>
          <w:p w:rsidR="008A7A54" w:rsidRPr="00761C6D" w:rsidRDefault="00042662" w:rsidP="008A7A54">
            <w:pPr>
              <w:adjustRightInd w:val="0"/>
              <w:snapToGrid w:val="0"/>
              <w:rPr>
                <w:rFonts w:eastAsiaTheme="minorEastAsia"/>
                <w:kern w:val="0"/>
                <w:sz w:val="24"/>
                <w:szCs w:val="24"/>
              </w:rPr>
            </w:pPr>
            <w:r w:rsidRPr="00761C6D">
              <w:rPr>
                <w:rFonts w:eastAsiaTheme="minorEastAsia" w:hint="eastAsia"/>
                <w:kern w:val="0"/>
                <w:sz w:val="24"/>
                <w:szCs w:val="24"/>
              </w:rPr>
              <w:t>（</w:t>
            </w:r>
            <w:r w:rsidRPr="00761C6D">
              <w:rPr>
                <w:rFonts w:eastAsiaTheme="minorEastAsia" w:hint="eastAsia"/>
                <w:kern w:val="0"/>
                <w:sz w:val="24"/>
                <w:szCs w:val="24"/>
              </w:rPr>
              <w:t>2</w:t>
            </w:r>
            <w:r w:rsidRPr="00761C6D">
              <w:rPr>
                <w:rFonts w:eastAsiaTheme="minorEastAsia" w:hint="eastAsia"/>
                <w:kern w:val="0"/>
                <w:sz w:val="24"/>
                <w:szCs w:val="24"/>
              </w:rPr>
              <w:t>）</w:t>
            </w:r>
            <w:r w:rsidR="008A7A54" w:rsidRPr="00761C6D">
              <w:rPr>
                <w:rFonts w:eastAsiaTheme="minorEastAsia" w:hint="eastAsia"/>
                <w:kern w:val="0"/>
                <w:sz w:val="24"/>
                <w:szCs w:val="24"/>
              </w:rPr>
              <w:t>配备运维人员</w:t>
            </w:r>
            <w:r w:rsidR="008A7A54" w:rsidRPr="00761C6D">
              <w:rPr>
                <w:rFonts w:eastAsiaTheme="minorEastAsia" w:hint="eastAsia"/>
                <w:kern w:val="0"/>
                <w:sz w:val="24"/>
                <w:szCs w:val="24"/>
              </w:rPr>
              <w:t>2</w:t>
            </w:r>
            <w:r w:rsidR="008A7A54" w:rsidRPr="00761C6D">
              <w:rPr>
                <w:rFonts w:eastAsiaTheme="minorEastAsia" w:hint="eastAsia"/>
                <w:kern w:val="0"/>
                <w:sz w:val="24"/>
                <w:szCs w:val="24"/>
              </w:rPr>
              <w:t>人（运维负责人除外）：</w:t>
            </w:r>
          </w:p>
          <w:p w:rsidR="008A7A54" w:rsidRPr="00761C6D" w:rsidRDefault="00042662" w:rsidP="008A7A54">
            <w:pPr>
              <w:adjustRightInd w:val="0"/>
              <w:snapToGrid w:val="0"/>
              <w:rPr>
                <w:rFonts w:eastAsiaTheme="minorEastAsia"/>
                <w:kern w:val="0"/>
                <w:sz w:val="24"/>
                <w:szCs w:val="24"/>
              </w:rPr>
            </w:pPr>
            <w:r w:rsidRPr="00761C6D">
              <w:rPr>
                <w:rFonts w:eastAsiaTheme="minorEastAsia" w:hint="eastAsia"/>
                <w:kern w:val="0"/>
                <w:sz w:val="24"/>
                <w:szCs w:val="24"/>
              </w:rPr>
              <w:t xml:space="preserve">A. </w:t>
            </w:r>
            <w:r w:rsidR="008A7A54" w:rsidRPr="00761C6D">
              <w:rPr>
                <w:rFonts w:eastAsiaTheme="minorEastAsia" w:hint="eastAsia"/>
                <w:kern w:val="0"/>
                <w:sz w:val="24"/>
                <w:szCs w:val="24"/>
              </w:rPr>
              <w:t>具备</w:t>
            </w:r>
            <w:r w:rsidR="0075307F" w:rsidRPr="00761C6D">
              <w:rPr>
                <w:rFonts w:eastAsiaTheme="minorEastAsia" w:hint="eastAsia"/>
                <w:kern w:val="0"/>
                <w:sz w:val="24"/>
                <w:szCs w:val="24"/>
              </w:rPr>
              <w:t>工业和信息化部教育考试中心颁发的</w:t>
            </w:r>
            <w:r w:rsidR="008A7A54" w:rsidRPr="00761C6D">
              <w:rPr>
                <w:rFonts w:eastAsiaTheme="minorEastAsia" w:hint="eastAsia"/>
                <w:kern w:val="0"/>
                <w:sz w:val="24"/>
                <w:szCs w:val="24"/>
              </w:rPr>
              <w:t>信息系统运维管理工程师（高级）认证证书</w:t>
            </w:r>
            <w:r w:rsidRPr="00761C6D">
              <w:rPr>
                <w:rFonts w:eastAsiaTheme="minorEastAsia" w:hint="eastAsia"/>
                <w:kern w:val="0"/>
                <w:sz w:val="24"/>
                <w:szCs w:val="24"/>
              </w:rPr>
              <w:t>，提供证书扫描件得</w:t>
            </w:r>
            <w:r w:rsidRPr="00761C6D">
              <w:rPr>
                <w:rFonts w:eastAsiaTheme="minorEastAsia" w:hint="eastAsia"/>
                <w:kern w:val="0"/>
                <w:sz w:val="24"/>
                <w:szCs w:val="24"/>
              </w:rPr>
              <w:t>2</w:t>
            </w:r>
            <w:r w:rsidRPr="00761C6D">
              <w:rPr>
                <w:rFonts w:eastAsiaTheme="minorEastAsia" w:hint="eastAsia"/>
                <w:kern w:val="0"/>
                <w:sz w:val="24"/>
                <w:szCs w:val="24"/>
              </w:rPr>
              <w:t>分</w:t>
            </w:r>
            <w:r w:rsidR="008A7A54" w:rsidRPr="00761C6D">
              <w:rPr>
                <w:rFonts w:eastAsiaTheme="minorEastAsia" w:hint="eastAsia"/>
                <w:kern w:val="0"/>
                <w:sz w:val="24"/>
                <w:szCs w:val="24"/>
              </w:rPr>
              <w:t>；</w:t>
            </w:r>
          </w:p>
          <w:p w:rsidR="00060E7A" w:rsidRPr="00761C6D" w:rsidRDefault="00042662" w:rsidP="00042662">
            <w:pPr>
              <w:adjustRightInd w:val="0"/>
              <w:snapToGrid w:val="0"/>
              <w:rPr>
                <w:rFonts w:eastAsiaTheme="minorEastAsia"/>
                <w:kern w:val="0"/>
                <w:sz w:val="24"/>
                <w:szCs w:val="24"/>
              </w:rPr>
            </w:pPr>
            <w:r w:rsidRPr="00761C6D">
              <w:rPr>
                <w:rFonts w:eastAsiaTheme="minorEastAsia" w:hint="eastAsia"/>
                <w:kern w:val="0"/>
                <w:sz w:val="24"/>
                <w:szCs w:val="24"/>
              </w:rPr>
              <w:t xml:space="preserve">B. </w:t>
            </w:r>
            <w:r w:rsidR="008A7A54" w:rsidRPr="00761C6D">
              <w:rPr>
                <w:rFonts w:eastAsiaTheme="minorEastAsia" w:hint="eastAsia"/>
                <w:kern w:val="0"/>
                <w:sz w:val="24"/>
                <w:szCs w:val="24"/>
              </w:rPr>
              <w:t>具备电子与智能化专业高级</w:t>
            </w:r>
            <w:r w:rsidRPr="00761C6D">
              <w:rPr>
                <w:rFonts w:eastAsiaTheme="minorEastAsia" w:hint="eastAsia"/>
                <w:kern w:val="0"/>
                <w:sz w:val="24"/>
                <w:szCs w:val="24"/>
              </w:rPr>
              <w:t>工程师</w:t>
            </w:r>
            <w:r w:rsidR="008A7A54" w:rsidRPr="00761C6D">
              <w:rPr>
                <w:rFonts w:eastAsiaTheme="minorEastAsia" w:hint="eastAsia"/>
                <w:kern w:val="0"/>
                <w:sz w:val="24"/>
                <w:szCs w:val="24"/>
              </w:rPr>
              <w:t>证书</w:t>
            </w:r>
            <w:r w:rsidRPr="00761C6D">
              <w:rPr>
                <w:rFonts w:eastAsiaTheme="minorEastAsia" w:hint="eastAsia"/>
                <w:kern w:val="0"/>
                <w:sz w:val="24"/>
                <w:szCs w:val="24"/>
              </w:rPr>
              <w:t>，提供证书扫描件得</w:t>
            </w:r>
            <w:r w:rsidRPr="00761C6D">
              <w:rPr>
                <w:rFonts w:eastAsiaTheme="minorEastAsia" w:hint="eastAsia"/>
                <w:kern w:val="0"/>
                <w:sz w:val="24"/>
                <w:szCs w:val="24"/>
              </w:rPr>
              <w:t>2</w:t>
            </w:r>
            <w:r w:rsidRPr="00761C6D">
              <w:rPr>
                <w:rFonts w:eastAsiaTheme="minorEastAsia" w:hint="eastAsia"/>
                <w:kern w:val="0"/>
                <w:sz w:val="24"/>
                <w:szCs w:val="24"/>
              </w:rPr>
              <w:t>分。</w:t>
            </w:r>
          </w:p>
        </w:tc>
        <w:tc>
          <w:tcPr>
            <w:tcW w:w="1140" w:type="dxa"/>
            <w:shd w:val="clear" w:color="auto" w:fill="auto"/>
            <w:vAlign w:val="center"/>
          </w:tcPr>
          <w:p w:rsidR="00060E7A" w:rsidRPr="00761C6D" w:rsidRDefault="0075307F" w:rsidP="00C80C8F">
            <w:pPr>
              <w:widowControl/>
              <w:adjustRightInd w:val="0"/>
              <w:snapToGrid w:val="0"/>
              <w:jc w:val="center"/>
              <w:rPr>
                <w:kern w:val="0"/>
                <w:sz w:val="24"/>
                <w:szCs w:val="24"/>
              </w:rPr>
            </w:pPr>
            <w:r w:rsidRPr="00761C6D">
              <w:rPr>
                <w:rFonts w:hint="eastAsia"/>
                <w:kern w:val="0"/>
                <w:sz w:val="24"/>
                <w:szCs w:val="24"/>
              </w:rPr>
              <w:t>6</w:t>
            </w:r>
          </w:p>
        </w:tc>
      </w:tr>
      <w:tr w:rsidR="00761C6D" w:rsidRPr="00761C6D" w:rsidTr="00FA11A7">
        <w:trPr>
          <w:trHeight w:val="694"/>
          <w:jc w:val="center"/>
        </w:trPr>
        <w:tc>
          <w:tcPr>
            <w:tcW w:w="663" w:type="dxa"/>
            <w:shd w:val="clear" w:color="auto" w:fill="auto"/>
            <w:noWrap/>
            <w:vAlign w:val="center"/>
          </w:tcPr>
          <w:p w:rsidR="00060E7A" w:rsidRPr="00761C6D" w:rsidRDefault="00761C6D" w:rsidP="00C80C8F">
            <w:pPr>
              <w:widowControl/>
              <w:adjustRightInd w:val="0"/>
              <w:snapToGrid w:val="0"/>
              <w:jc w:val="center"/>
              <w:rPr>
                <w:kern w:val="0"/>
                <w:sz w:val="24"/>
                <w:szCs w:val="24"/>
              </w:rPr>
            </w:pPr>
            <w:r>
              <w:rPr>
                <w:rFonts w:hint="eastAsia"/>
                <w:kern w:val="0"/>
                <w:sz w:val="24"/>
                <w:szCs w:val="24"/>
              </w:rPr>
              <w:t>5</w:t>
            </w:r>
          </w:p>
        </w:tc>
        <w:tc>
          <w:tcPr>
            <w:tcW w:w="1442" w:type="dxa"/>
            <w:shd w:val="clear" w:color="auto" w:fill="auto"/>
            <w:vAlign w:val="center"/>
          </w:tcPr>
          <w:p w:rsidR="00060E7A" w:rsidRPr="00761C6D" w:rsidRDefault="00060E7A" w:rsidP="00C80C8F">
            <w:pPr>
              <w:widowControl/>
              <w:adjustRightInd w:val="0"/>
              <w:snapToGrid w:val="0"/>
              <w:jc w:val="center"/>
              <w:rPr>
                <w:sz w:val="24"/>
              </w:rPr>
            </w:pPr>
            <w:r w:rsidRPr="00761C6D">
              <w:rPr>
                <w:rFonts w:hint="eastAsia"/>
                <w:sz w:val="24"/>
              </w:rPr>
              <w:t>投标人承诺评价</w:t>
            </w:r>
          </w:p>
        </w:tc>
        <w:tc>
          <w:tcPr>
            <w:tcW w:w="7291" w:type="dxa"/>
            <w:shd w:val="clear" w:color="auto" w:fill="auto"/>
            <w:vAlign w:val="center"/>
          </w:tcPr>
          <w:p w:rsidR="00060E7A" w:rsidRPr="00761C6D" w:rsidRDefault="00060E7A" w:rsidP="00042662">
            <w:pPr>
              <w:widowControl/>
              <w:adjustRightInd w:val="0"/>
              <w:snapToGrid w:val="0"/>
              <w:rPr>
                <w:kern w:val="0"/>
                <w:sz w:val="24"/>
                <w:szCs w:val="24"/>
              </w:rPr>
            </w:pPr>
            <w:r w:rsidRPr="00761C6D">
              <w:rPr>
                <w:rFonts w:hint="eastAsia"/>
                <w:kern w:val="0"/>
                <w:sz w:val="24"/>
                <w:szCs w:val="24"/>
              </w:rPr>
              <w:t>承诺完全满足招标文件“报价要求”、“时间地点要求”、“付款方式要求”和技术要求中非“★”号要求的：</w:t>
            </w:r>
            <w:r w:rsidR="00042662" w:rsidRPr="00761C6D">
              <w:rPr>
                <w:rFonts w:hint="eastAsia"/>
                <w:kern w:val="0"/>
                <w:sz w:val="24"/>
                <w:szCs w:val="24"/>
              </w:rPr>
              <w:t>1</w:t>
            </w:r>
            <w:r w:rsidRPr="00761C6D">
              <w:rPr>
                <w:rFonts w:hint="eastAsia"/>
                <w:kern w:val="0"/>
                <w:sz w:val="24"/>
                <w:szCs w:val="24"/>
              </w:rPr>
              <w:t>分，其他</w:t>
            </w:r>
            <w:r w:rsidRPr="00761C6D">
              <w:rPr>
                <w:rFonts w:hint="eastAsia"/>
                <w:kern w:val="0"/>
                <w:sz w:val="24"/>
                <w:szCs w:val="24"/>
              </w:rPr>
              <w:t>0</w:t>
            </w:r>
            <w:r w:rsidRPr="00761C6D">
              <w:rPr>
                <w:rFonts w:hint="eastAsia"/>
                <w:kern w:val="0"/>
                <w:sz w:val="24"/>
                <w:szCs w:val="24"/>
              </w:rPr>
              <w:t>分。</w:t>
            </w:r>
          </w:p>
        </w:tc>
        <w:tc>
          <w:tcPr>
            <w:tcW w:w="1140" w:type="dxa"/>
            <w:shd w:val="clear" w:color="auto" w:fill="auto"/>
            <w:vAlign w:val="center"/>
          </w:tcPr>
          <w:p w:rsidR="00060E7A" w:rsidRPr="00761C6D" w:rsidRDefault="00042662" w:rsidP="00C80C8F">
            <w:pPr>
              <w:widowControl/>
              <w:adjustRightInd w:val="0"/>
              <w:snapToGrid w:val="0"/>
              <w:jc w:val="center"/>
              <w:rPr>
                <w:kern w:val="0"/>
                <w:sz w:val="24"/>
                <w:szCs w:val="24"/>
              </w:rPr>
            </w:pPr>
            <w:r w:rsidRPr="00761C6D">
              <w:rPr>
                <w:rFonts w:hint="eastAsia"/>
                <w:kern w:val="0"/>
                <w:sz w:val="24"/>
                <w:szCs w:val="24"/>
              </w:rPr>
              <w:t>1</w:t>
            </w:r>
          </w:p>
        </w:tc>
      </w:tr>
      <w:tr w:rsidR="00761C6D" w:rsidRPr="00761C6D" w:rsidTr="00060E7A">
        <w:trPr>
          <w:trHeight w:val="60"/>
          <w:jc w:val="center"/>
        </w:trPr>
        <w:tc>
          <w:tcPr>
            <w:tcW w:w="9396" w:type="dxa"/>
            <w:gridSpan w:val="3"/>
            <w:shd w:val="clear" w:color="auto" w:fill="auto"/>
            <w:noWrap/>
            <w:vAlign w:val="center"/>
          </w:tcPr>
          <w:p w:rsidR="00C93E91" w:rsidRPr="00761C6D" w:rsidRDefault="00C93E91" w:rsidP="00042662">
            <w:pPr>
              <w:widowControl/>
              <w:adjustRightInd w:val="0"/>
              <w:snapToGrid w:val="0"/>
              <w:jc w:val="center"/>
              <w:rPr>
                <w:kern w:val="0"/>
                <w:sz w:val="24"/>
                <w:szCs w:val="24"/>
              </w:rPr>
            </w:pPr>
            <w:r w:rsidRPr="00761C6D">
              <w:rPr>
                <w:kern w:val="0"/>
                <w:sz w:val="24"/>
                <w:szCs w:val="24"/>
              </w:rPr>
              <w:t>第三部分</w:t>
            </w:r>
            <w:r w:rsidRPr="00761C6D">
              <w:rPr>
                <w:kern w:val="0"/>
                <w:sz w:val="24"/>
                <w:szCs w:val="24"/>
              </w:rPr>
              <w:t xml:space="preserve"> </w:t>
            </w:r>
            <w:r w:rsidRPr="00761C6D">
              <w:rPr>
                <w:kern w:val="0"/>
                <w:sz w:val="24"/>
                <w:szCs w:val="24"/>
              </w:rPr>
              <w:t>主观分（</w:t>
            </w:r>
            <w:r w:rsidRPr="00761C6D">
              <w:rPr>
                <w:kern w:val="0"/>
                <w:sz w:val="24"/>
                <w:szCs w:val="24"/>
              </w:rPr>
              <w:t>7</w:t>
            </w:r>
            <w:r w:rsidR="00042662" w:rsidRPr="00761C6D">
              <w:rPr>
                <w:rFonts w:hint="eastAsia"/>
                <w:kern w:val="0"/>
                <w:sz w:val="24"/>
                <w:szCs w:val="24"/>
              </w:rPr>
              <w:t>0</w:t>
            </w:r>
            <w:r w:rsidRPr="00761C6D">
              <w:rPr>
                <w:kern w:val="0"/>
                <w:sz w:val="24"/>
                <w:szCs w:val="24"/>
              </w:rPr>
              <w:t>分）</w:t>
            </w:r>
          </w:p>
        </w:tc>
        <w:tc>
          <w:tcPr>
            <w:tcW w:w="1140" w:type="dxa"/>
            <w:shd w:val="clear" w:color="auto" w:fill="auto"/>
            <w:vAlign w:val="center"/>
          </w:tcPr>
          <w:p w:rsidR="00C93E91" w:rsidRPr="00761C6D" w:rsidRDefault="00C93E91" w:rsidP="00060E7A">
            <w:pPr>
              <w:widowControl/>
              <w:adjustRightInd w:val="0"/>
              <w:snapToGrid w:val="0"/>
              <w:jc w:val="center"/>
              <w:rPr>
                <w:kern w:val="0"/>
                <w:sz w:val="24"/>
                <w:szCs w:val="24"/>
              </w:rPr>
            </w:pPr>
            <w:r w:rsidRPr="00761C6D">
              <w:rPr>
                <w:kern w:val="0"/>
                <w:sz w:val="24"/>
                <w:szCs w:val="24"/>
              </w:rPr>
              <w:t>分值</w:t>
            </w:r>
          </w:p>
        </w:tc>
      </w:tr>
      <w:tr w:rsidR="00761C6D" w:rsidRPr="00761C6D" w:rsidTr="00FA11A7">
        <w:trPr>
          <w:trHeight w:val="274"/>
          <w:jc w:val="center"/>
        </w:trPr>
        <w:tc>
          <w:tcPr>
            <w:tcW w:w="663" w:type="dxa"/>
            <w:shd w:val="clear" w:color="auto" w:fill="auto"/>
            <w:noWrap/>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w:t>
            </w:r>
          </w:p>
        </w:tc>
        <w:tc>
          <w:tcPr>
            <w:tcW w:w="1442"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项目需求理解分析评价</w:t>
            </w:r>
          </w:p>
        </w:tc>
        <w:tc>
          <w:tcPr>
            <w:tcW w:w="7291" w:type="dxa"/>
            <w:shd w:val="clear" w:color="auto" w:fill="auto"/>
            <w:vAlign w:val="center"/>
          </w:tcPr>
          <w:p w:rsidR="00060E7A" w:rsidRPr="00761C6D" w:rsidRDefault="00060E7A" w:rsidP="00C80C8F">
            <w:pPr>
              <w:widowControl/>
              <w:adjustRightInd w:val="0"/>
              <w:snapToGrid w:val="0"/>
              <w:rPr>
                <w:rFonts w:cs="宋体"/>
                <w:sz w:val="24"/>
                <w:szCs w:val="24"/>
                <w:lang w:val="zh-CN"/>
              </w:rPr>
            </w:pPr>
            <w:r w:rsidRPr="00761C6D">
              <w:rPr>
                <w:rFonts w:hint="eastAsia"/>
                <w:kern w:val="0"/>
                <w:sz w:val="24"/>
                <w:szCs w:val="24"/>
              </w:rPr>
              <w:t>至少包含系统现状、任务目标、</w:t>
            </w:r>
            <w:r w:rsidRPr="00761C6D">
              <w:rPr>
                <w:rFonts w:cs="宋体" w:hint="eastAsia"/>
                <w:sz w:val="24"/>
                <w:szCs w:val="24"/>
                <w:lang w:val="zh-CN"/>
              </w:rPr>
              <w:t>实施要求等方面内容</w:t>
            </w:r>
          </w:p>
          <w:p w:rsidR="00060E7A" w:rsidRPr="00761C6D" w:rsidRDefault="00060E7A" w:rsidP="00C80C8F">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060E7A" w:rsidRPr="00761C6D" w:rsidRDefault="00060E7A" w:rsidP="00C80C8F">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w:t>
            </w:r>
            <w:r w:rsidR="00E833B0" w:rsidRPr="00761C6D">
              <w:rPr>
                <w:rFonts w:hint="eastAsia"/>
                <w:kern w:val="0"/>
                <w:sz w:val="24"/>
                <w:szCs w:val="24"/>
              </w:rPr>
              <w:t>.5</w:t>
            </w:r>
            <w:r w:rsidRPr="00761C6D">
              <w:rPr>
                <w:kern w:val="0"/>
                <w:sz w:val="24"/>
                <w:szCs w:val="24"/>
              </w:rPr>
              <w:t>分；</w:t>
            </w:r>
          </w:p>
          <w:p w:rsidR="00060E7A" w:rsidRPr="00761C6D" w:rsidRDefault="00060E7A" w:rsidP="00C80C8F">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00E833B0" w:rsidRPr="00761C6D">
              <w:rPr>
                <w:rFonts w:hint="eastAsia"/>
                <w:kern w:val="0"/>
                <w:sz w:val="24"/>
                <w:szCs w:val="24"/>
              </w:rPr>
              <w:t>5</w:t>
            </w:r>
            <w:r w:rsidRPr="00761C6D">
              <w:rPr>
                <w:kern w:val="0"/>
                <w:sz w:val="24"/>
                <w:szCs w:val="24"/>
              </w:rPr>
              <w:t>分；</w:t>
            </w:r>
          </w:p>
          <w:p w:rsidR="00E833B0" w:rsidRPr="00761C6D" w:rsidRDefault="00E833B0" w:rsidP="00C80C8F">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060E7A" w:rsidRPr="00761C6D" w:rsidRDefault="00060E7A" w:rsidP="00C80C8F">
            <w:pPr>
              <w:widowControl/>
              <w:adjustRightInd w:val="0"/>
              <w:snapToGrid w:val="0"/>
              <w:rPr>
                <w:kern w:val="0"/>
                <w:sz w:val="24"/>
                <w:szCs w:val="24"/>
              </w:rPr>
            </w:pPr>
            <w:r w:rsidRPr="00761C6D">
              <w:rPr>
                <w:kern w:val="0"/>
                <w:sz w:val="24"/>
                <w:szCs w:val="24"/>
              </w:rPr>
              <w:t>未提供方案或不满足招标文件要求或内容存在</w:t>
            </w:r>
            <w:r w:rsidR="00E833B0"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060E7A" w:rsidRPr="00761C6D" w:rsidRDefault="00060E7A" w:rsidP="00C80C8F">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1050"/>
          <w:jc w:val="center"/>
        </w:trPr>
        <w:tc>
          <w:tcPr>
            <w:tcW w:w="663" w:type="dxa"/>
            <w:shd w:val="clear" w:color="auto" w:fill="auto"/>
            <w:noWrap/>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2</w:t>
            </w:r>
          </w:p>
        </w:tc>
        <w:tc>
          <w:tcPr>
            <w:tcW w:w="1442" w:type="dxa"/>
            <w:shd w:val="clear" w:color="auto" w:fill="auto"/>
            <w:vAlign w:val="center"/>
          </w:tcPr>
          <w:p w:rsidR="00060E7A" w:rsidRPr="00761C6D" w:rsidRDefault="00042662" w:rsidP="00042662">
            <w:pPr>
              <w:overflowPunct w:val="0"/>
              <w:topLinePunct/>
              <w:spacing w:line="360" w:lineRule="auto"/>
              <w:contextualSpacing/>
              <w:jc w:val="center"/>
              <w:rPr>
                <w:rFonts w:cs="宋体"/>
                <w:sz w:val="24"/>
                <w:szCs w:val="24"/>
                <w:lang w:val="zh-CN"/>
              </w:rPr>
            </w:pPr>
            <w:r w:rsidRPr="00761C6D">
              <w:rPr>
                <w:rFonts w:ascii="宋体" w:hAnsi="宋体" w:cs="宋体" w:hint="eastAsia"/>
                <w:bCs/>
                <w:sz w:val="24"/>
                <w:szCs w:val="24"/>
                <w:u w:color="000000"/>
              </w:rPr>
              <w:t>巡检服务方案评价</w:t>
            </w:r>
          </w:p>
        </w:tc>
        <w:tc>
          <w:tcPr>
            <w:tcW w:w="7291" w:type="dxa"/>
            <w:shd w:val="clear" w:color="auto" w:fill="auto"/>
            <w:vAlign w:val="center"/>
          </w:tcPr>
          <w:p w:rsidR="00042662" w:rsidRPr="00761C6D" w:rsidRDefault="00042662" w:rsidP="00042662">
            <w:pPr>
              <w:adjustRightInd w:val="0"/>
              <w:snapToGrid w:val="0"/>
              <w:rPr>
                <w:rFonts w:cs="宋体"/>
                <w:sz w:val="24"/>
                <w:szCs w:val="24"/>
                <w:lang w:val="zh-CN"/>
              </w:rPr>
            </w:pPr>
            <w:r w:rsidRPr="00761C6D">
              <w:rPr>
                <w:rFonts w:hint="eastAsia"/>
                <w:kern w:val="0"/>
                <w:sz w:val="24"/>
                <w:szCs w:val="24"/>
              </w:rPr>
              <w:t>至少包含针对本项目的</w:t>
            </w:r>
            <w:r w:rsidRPr="00761C6D">
              <w:rPr>
                <w:rFonts w:ascii="宋体" w:hAnsi="宋体" w:cs="宋体" w:hint="eastAsia"/>
                <w:kern w:val="0"/>
                <w:sz w:val="24"/>
                <w:szCs w:val="24"/>
              </w:rPr>
              <w:t>巡检计划、巡检内容、设备的巡检方案等</w:t>
            </w:r>
            <w:r w:rsidRPr="00761C6D">
              <w:rPr>
                <w:rFonts w:cs="宋体" w:hint="eastAsia"/>
                <w:sz w:val="24"/>
                <w:szCs w:val="24"/>
                <w:lang w:val="zh-CN"/>
              </w:rPr>
              <w:t>方面内容</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060E7A" w:rsidRPr="00761C6D" w:rsidRDefault="00060E7A" w:rsidP="00C80C8F">
            <w:pPr>
              <w:adjustRightInd w:val="0"/>
              <w:snapToGrid w:val="0"/>
              <w:rPr>
                <w:rFonts w:cs="宋体"/>
                <w:sz w:val="24"/>
                <w:szCs w:val="24"/>
                <w:lang w:val="zh-CN"/>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416"/>
          <w:jc w:val="center"/>
        </w:trPr>
        <w:tc>
          <w:tcPr>
            <w:tcW w:w="663" w:type="dxa"/>
            <w:shd w:val="clear" w:color="auto" w:fill="auto"/>
            <w:noWrap/>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3</w:t>
            </w:r>
          </w:p>
        </w:tc>
        <w:tc>
          <w:tcPr>
            <w:tcW w:w="1442" w:type="dxa"/>
            <w:shd w:val="clear" w:color="auto" w:fill="auto"/>
            <w:vAlign w:val="center"/>
          </w:tcPr>
          <w:p w:rsidR="00060E7A" w:rsidRPr="00761C6D" w:rsidRDefault="00060E7A" w:rsidP="00C80C8F">
            <w:pPr>
              <w:widowControl/>
              <w:adjustRightInd w:val="0"/>
              <w:snapToGrid w:val="0"/>
              <w:jc w:val="center"/>
              <w:rPr>
                <w:rFonts w:cs="宋体"/>
                <w:sz w:val="24"/>
                <w:szCs w:val="24"/>
                <w:lang w:val="zh-CN"/>
              </w:rPr>
            </w:pPr>
            <w:r w:rsidRPr="00761C6D">
              <w:rPr>
                <w:rFonts w:cs="宋体" w:hint="eastAsia"/>
                <w:sz w:val="24"/>
                <w:szCs w:val="24"/>
                <w:lang w:val="zh-CN"/>
              </w:rPr>
              <w:t>整体运行维护方案评价</w:t>
            </w:r>
          </w:p>
        </w:tc>
        <w:tc>
          <w:tcPr>
            <w:tcW w:w="7291" w:type="dxa"/>
            <w:shd w:val="clear" w:color="auto" w:fill="auto"/>
            <w:vAlign w:val="center"/>
          </w:tcPr>
          <w:p w:rsidR="00060E7A" w:rsidRPr="00761C6D" w:rsidRDefault="00060E7A" w:rsidP="00C80C8F">
            <w:pPr>
              <w:adjustRightInd w:val="0"/>
              <w:snapToGrid w:val="0"/>
              <w:rPr>
                <w:rFonts w:cs="宋体"/>
                <w:sz w:val="24"/>
                <w:szCs w:val="24"/>
                <w:lang w:val="zh-CN"/>
              </w:rPr>
            </w:pPr>
            <w:r w:rsidRPr="00761C6D">
              <w:rPr>
                <w:rFonts w:cs="宋体" w:hint="eastAsia"/>
                <w:sz w:val="24"/>
                <w:szCs w:val="24"/>
                <w:lang w:val="zh-CN"/>
              </w:rPr>
              <w:t>至少包含针对本项目系统的运维计划、实施方案等方面内容</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060E7A" w:rsidRPr="00761C6D" w:rsidRDefault="00060E7A" w:rsidP="00C80C8F">
            <w:pPr>
              <w:adjustRightInd w:val="0"/>
              <w:snapToGrid w:val="0"/>
              <w:rPr>
                <w:rFonts w:cs="宋体"/>
                <w:sz w:val="24"/>
                <w:szCs w:val="24"/>
                <w:lang w:val="zh-CN"/>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274"/>
          <w:jc w:val="center"/>
        </w:trPr>
        <w:tc>
          <w:tcPr>
            <w:tcW w:w="663" w:type="dxa"/>
            <w:shd w:val="clear" w:color="auto" w:fill="auto"/>
            <w:noWrap/>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4</w:t>
            </w:r>
          </w:p>
        </w:tc>
        <w:tc>
          <w:tcPr>
            <w:tcW w:w="1442" w:type="dxa"/>
            <w:shd w:val="clear" w:color="auto" w:fill="auto"/>
            <w:vAlign w:val="center"/>
          </w:tcPr>
          <w:p w:rsidR="00060E7A" w:rsidRPr="00761C6D" w:rsidRDefault="00042662" w:rsidP="00C80C8F">
            <w:pPr>
              <w:widowControl/>
              <w:adjustRightInd w:val="0"/>
              <w:snapToGrid w:val="0"/>
              <w:jc w:val="center"/>
              <w:rPr>
                <w:kern w:val="0"/>
                <w:sz w:val="24"/>
                <w:szCs w:val="24"/>
              </w:rPr>
            </w:pPr>
            <w:r w:rsidRPr="00761C6D">
              <w:rPr>
                <w:rFonts w:cs="宋体" w:hint="eastAsia"/>
                <w:sz w:val="24"/>
                <w:szCs w:val="24"/>
              </w:rPr>
              <w:t>安全操作规范</w:t>
            </w:r>
            <w:r w:rsidRPr="00761C6D">
              <w:rPr>
                <w:rFonts w:cs="宋体" w:hint="eastAsia"/>
                <w:sz w:val="24"/>
                <w:szCs w:val="24"/>
                <w:lang w:val="zh-CN"/>
              </w:rPr>
              <w:t>方案</w:t>
            </w:r>
            <w:r w:rsidRPr="00761C6D">
              <w:rPr>
                <w:rFonts w:cs="宋体" w:hint="eastAsia"/>
                <w:sz w:val="24"/>
                <w:szCs w:val="24"/>
              </w:rPr>
              <w:t>评价</w:t>
            </w:r>
          </w:p>
        </w:tc>
        <w:tc>
          <w:tcPr>
            <w:tcW w:w="7291" w:type="dxa"/>
            <w:shd w:val="clear" w:color="auto" w:fill="auto"/>
            <w:vAlign w:val="center"/>
          </w:tcPr>
          <w:p w:rsidR="00060E7A" w:rsidRPr="00761C6D" w:rsidRDefault="00042662" w:rsidP="00C80C8F">
            <w:pPr>
              <w:adjustRightInd w:val="0"/>
              <w:snapToGrid w:val="0"/>
              <w:rPr>
                <w:rFonts w:cs="宋体"/>
                <w:sz w:val="24"/>
                <w:szCs w:val="24"/>
                <w:lang w:val="zh-CN"/>
              </w:rPr>
            </w:pPr>
            <w:r w:rsidRPr="00761C6D">
              <w:rPr>
                <w:rFonts w:cs="宋体" w:hint="eastAsia"/>
                <w:sz w:val="24"/>
                <w:szCs w:val="24"/>
                <w:lang w:val="zh-CN"/>
              </w:rPr>
              <w:t>至少包含针对本项目的安全操作规范、安全管理制度等方面内容</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060E7A" w:rsidRPr="00761C6D" w:rsidRDefault="00060E7A" w:rsidP="00C80C8F">
            <w:pPr>
              <w:adjustRightInd w:val="0"/>
              <w:snapToGrid w:val="0"/>
              <w:rPr>
                <w:rFonts w:cs="宋体"/>
                <w:sz w:val="24"/>
                <w:szCs w:val="24"/>
                <w:lang w:val="zh-CN"/>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274"/>
          <w:jc w:val="center"/>
        </w:trPr>
        <w:tc>
          <w:tcPr>
            <w:tcW w:w="663" w:type="dxa"/>
            <w:shd w:val="clear" w:color="auto" w:fill="auto"/>
            <w:noWrap/>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5</w:t>
            </w:r>
          </w:p>
        </w:tc>
        <w:tc>
          <w:tcPr>
            <w:tcW w:w="1442"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cs="宋体" w:hint="eastAsia"/>
                <w:sz w:val="24"/>
                <w:szCs w:val="24"/>
                <w:lang w:val="zh-CN"/>
              </w:rPr>
              <w:t>故障管理处理方案</w:t>
            </w:r>
          </w:p>
        </w:tc>
        <w:tc>
          <w:tcPr>
            <w:tcW w:w="7291" w:type="dxa"/>
            <w:shd w:val="clear" w:color="auto" w:fill="auto"/>
            <w:vAlign w:val="center"/>
          </w:tcPr>
          <w:p w:rsidR="00060E7A" w:rsidRPr="00761C6D" w:rsidRDefault="00060E7A" w:rsidP="00C80C8F">
            <w:pPr>
              <w:adjustRightInd w:val="0"/>
              <w:snapToGrid w:val="0"/>
              <w:rPr>
                <w:rFonts w:cs="宋体"/>
                <w:sz w:val="24"/>
                <w:szCs w:val="24"/>
                <w:lang w:val="zh-CN"/>
              </w:rPr>
            </w:pPr>
            <w:r w:rsidRPr="00761C6D">
              <w:rPr>
                <w:rFonts w:cs="宋体" w:hint="eastAsia"/>
                <w:sz w:val="24"/>
                <w:szCs w:val="24"/>
                <w:lang w:val="zh-CN"/>
              </w:rPr>
              <w:t>至少包含响应时间、故障处理方案、防止再发方案等方面内容</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E833B0" w:rsidRPr="00761C6D" w:rsidRDefault="00E833B0" w:rsidP="00E833B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060E7A" w:rsidRPr="00761C6D" w:rsidRDefault="00060E7A" w:rsidP="00C80C8F">
            <w:pPr>
              <w:adjustRightInd w:val="0"/>
              <w:snapToGrid w:val="0"/>
              <w:rPr>
                <w:rFonts w:cs="宋体"/>
                <w:sz w:val="24"/>
                <w:szCs w:val="24"/>
                <w:lang w:val="zh-CN"/>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761C6D" w:rsidRDefault="00060E7A"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274"/>
          <w:jc w:val="center"/>
        </w:trPr>
        <w:tc>
          <w:tcPr>
            <w:tcW w:w="663" w:type="dxa"/>
            <w:shd w:val="clear" w:color="auto" w:fill="auto"/>
            <w:noWrap/>
            <w:vAlign w:val="center"/>
          </w:tcPr>
          <w:p w:rsidR="00967E2D" w:rsidRPr="00761C6D" w:rsidRDefault="00967E2D" w:rsidP="00C80C8F">
            <w:pPr>
              <w:widowControl/>
              <w:adjustRightInd w:val="0"/>
              <w:snapToGrid w:val="0"/>
              <w:jc w:val="center"/>
              <w:rPr>
                <w:kern w:val="0"/>
                <w:sz w:val="24"/>
                <w:szCs w:val="24"/>
              </w:rPr>
            </w:pPr>
            <w:r w:rsidRPr="00761C6D">
              <w:rPr>
                <w:rFonts w:hint="eastAsia"/>
                <w:kern w:val="0"/>
                <w:sz w:val="24"/>
                <w:szCs w:val="24"/>
              </w:rPr>
              <w:t>6</w:t>
            </w:r>
          </w:p>
        </w:tc>
        <w:tc>
          <w:tcPr>
            <w:tcW w:w="1442" w:type="dxa"/>
            <w:shd w:val="clear" w:color="auto" w:fill="auto"/>
            <w:vAlign w:val="center"/>
          </w:tcPr>
          <w:p w:rsidR="00967E2D" w:rsidRPr="00761C6D" w:rsidRDefault="00967E2D" w:rsidP="001E74D0">
            <w:pPr>
              <w:widowControl/>
              <w:adjustRightInd w:val="0"/>
              <w:snapToGrid w:val="0"/>
              <w:jc w:val="center"/>
              <w:rPr>
                <w:kern w:val="0"/>
                <w:sz w:val="24"/>
                <w:szCs w:val="24"/>
              </w:rPr>
            </w:pPr>
            <w:r w:rsidRPr="00761C6D">
              <w:rPr>
                <w:rFonts w:cs="宋体" w:hint="eastAsia"/>
                <w:sz w:val="24"/>
                <w:szCs w:val="24"/>
                <w:lang w:val="zh-CN"/>
              </w:rPr>
              <w:t>管理规章制度评价</w:t>
            </w:r>
          </w:p>
        </w:tc>
        <w:tc>
          <w:tcPr>
            <w:tcW w:w="7291" w:type="dxa"/>
            <w:shd w:val="clear" w:color="auto" w:fill="auto"/>
            <w:vAlign w:val="center"/>
          </w:tcPr>
          <w:p w:rsidR="00967E2D" w:rsidRPr="00761C6D" w:rsidRDefault="00967E2D" w:rsidP="001E74D0">
            <w:pPr>
              <w:adjustRightInd w:val="0"/>
              <w:snapToGrid w:val="0"/>
              <w:rPr>
                <w:rFonts w:cs="宋体"/>
                <w:sz w:val="24"/>
                <w:szCs w:val="24"/>
                <w:lang w:val="zh-CN"/>
              </w:rPr>
            </w:pPr>
            <w:r w:rsidRPr="00761C6D">
              <w:rPr>
                <w:rFonts w:cs="宋体" w:hint="eastAsia"/>
                <w:sz w:val="24"/>
                <w:szCs w:val="24"/>
                <w:lang w:val="zh-CN"/>
              </w:rPr>
              <w:t>至少包含服务管理、岗位管理、工作规程等</w:t>
            </w:r>
            <w:r w:rsidRPr="00761C6D">
              <w:rPr>
                <w:rFonts w:cs="宋体" w:hint="eastAsia"/>
                <w:sz w:val="24"/>
                <w:szCs w:val="24"/>
              </w:rPr>
              <w:t>方面内容</w:t>
            </w:r>
            <w:r w:rsidRPr="00761C6D">
              <w:rPr>
                <w:rFonts w:cs="宋体" w:hint="eastAsia"/>
                <w:sz w:val="24"/>
                <w:szCs w:val="24"/>
                <w:lang w:val="zh-CN"/>
              </w:rPr>
              <w:t>。</w:t>
            </w:r>
          </w:p>
          <w:p w:rsidR="00967E2D" w:rsidRPr="00761C6D" w:rsidRDefault="00967E2D" w:rsidP="001E74D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967E2D" w:rsidRPr="00761C6D" w:rsidRDefault="00967E2D"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967E2D" w:rsidRPr="00761C6D" w:rsidRDefault="00967E2D"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967E2D" w:rsidRPr="00761C6D" w:rsidRDefault="00967E2D"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967E2D" w:rsidRPr="00761C6D" w:rsidRDefault="00967E2D" w:rsidP="001E74D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967E2D" w:rsidRPr="00761C6D" w:rsidRDefault="00967E2D" w:rsidP="001E74D0">
            <w:pPr>
              <w:adjustRightInd w:val="0"/>
              <w:snapToGrid w:val="0"/>
              <w:rPr>
                <w:sz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7E2D" w:rsidRPr="00761C6D" w:rsidRDefault="00967E2D" w:rsidP="00C80C8F">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FA11A7">
        <w:trPr>
          <w:trHeight w:val="558"/>
          <w:jc w:val="center"/>
        </w:trPr>
        <w:tc>
          <w:tcPr>
            <w:tcW w:w="663" w:type="dxa"/>
            <w:shd w:val="clear" w:color="auto" w:fill="auto"/>
            <w:noWrap/>
            <w:vAlign w:val="center"/>
          </w:tcPr>
          <w:p w:rsidR="0075307F" w:rsidRPr="00761C6D" w:rsidRDefault="0075307F" w:rsidP="00060E7A">
            <w:pPr>
              <w:widowControl/>
              <w:adjustRightInd w:val="0"/>
              <w:snapToGrid w:val="0"/>
              <w:jc w:val="center"/>
              <w:rPr>
                <w:kern w:val="0"/>
                <w:sz w:val="24"/>
                <w:szCs w:val="24"/>
              </w:rPr>
            </w:pPr>
            <w:r w:rsidRPr="00761C6D">
              <w:rPr>
                <w:rFonts w:hint="eastAsia"/>
                <w:kern w:val="0"/>
                <w:sz w:val="24"/>
                <w:szCs w:val="24"/>
              </w:rPr>
              <w:t>7</w:t>
            </w:r>
          </w:p>
        </w:tc>
        <w:tc>
          <w:tcPr>
            <w:tcW w:w="1442" w:type="dxa"/>
            <w:shd w:val="clear" w:color="auto" w:fill="auto"/>
            <w:vAlign w:val="center"/>
          </w:tcPr>
          <w:p w:rsidR="0075307F" w:rsidRPr="00761C6D" w:rsidRDefault="0075307F" w:rsidP="001E74D0">
            <w:pPr>
              <w:widowControl/>
              <w:adjustRightInd w:val="0"/>
              <w:snapToGrid w:val="0"/>
              <w:jc w:val="center"/>
              <w:rPr>
                <w:kern w:val="0"/>
                <w:sz w:val="24"/>
                <w:szCs w:val="24"/>
                <w:lang w:val="zh-CN"/>
              </w:rPr>
            </w:pPr>
            <w:r w:rsidRPr="00761C6D">
              <w:rPr>
                <w:rFonts w:ascii="宋体" w:hAnsi="宋体" w:cs="宋体" w:hint="eastAsia"/>
                <w:sz w:val="24"/>
                <w:szCs w:val="24"/>
              </w:rPr>
              <w:t>保密管理方案评价</w:t>
            </w:r>
          </w:p>
        </w:tc>
        <w:tc>
          <w:tcPr>
            <w:tcW w:w="7291" w:type="dxa"/>
            <w:shd w:val="clear" w:color="auto" w:fill="auto"/>
            <w:vAlign w:val="center"/>
          </w:tcPr>
          <w:p w:rsidR="0075307F" w:rsidRPr="00761C6D" w:rsidRDefault="0075307F" w:rsidP="001E74D0">
            <w:pPr>
              <w:adjustRightInd w:val="0"/>
              <w:snapToGrid w:val="0"/>
              <w:rPr>
                <w:rFonts w:cs="宋体"/>
                <w:sz w:val="24"/>
                <w:szCs w:val="24"/>
                <w:lang w:val="zh-CN"/>
              </w:rPr>
            </w:pPr>
            <w:r w:rsidRPr="00761C6D">
              <w:rPr>
                <w:rFonts w:cs="宋体" w:hint="eastAsia"/>
                <w:sz w:val="24"/>
                <w:szCs w:val="24"/>
                <w:lang w:val="zh-CN"/>
              </w:rPr>
              <w:t>至少包含</w:t>
            </w:r>
            <w:r w:rsidRPr="00761C6D">
              <w:rPr>
                <w:rFonts w:ascii="宋体" w:hAnsi="宋体" w:cs="宋体" w:hint="eastAsia"/>
                <w:kern w:val="0"/>
                <w:sz w:val="24"/>
                <w:szCs w:val="24"/>
              </w:rPr>
              <w:t>有针对性的保密方案，保密措施、人员保密制度、处罚措施</w:t>
            </w:r>
            <w:r w:rsidRPr="00761C6D">
              <w:rPr>
                <w:rFonts w:cs="宋体" w:hint="eastAsia"/>
                <w:sz w:val="24"/>
                <w:szCs w:val="24"/>
                <w:lang w:val="zh-CN"/>
              </w:rPr>
              <w:t>等处理方案</w:t>
            </w:r>
            <w:r w:rsidRPr="00761C6D">
              <w:rPr>
                <w:rFonts w:cs="宋体" w:hint="eastAsia"/>
                <w:sz w:val="24"/>
                <w:szCs w:val="24"/>
              </w:rPr>
              <w:t>内容</w:t>
            </w:r>
          </w:p>
          <w:p w:rsidR="0075307F" w:rsidRPr="00761C6D" w:rsidRDefault="0075307F" w:rsidP="001E74D0">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10</w:t>
            </w:r>
            <w:r w:rsidRPr="00761C6D">
              <w:rPr>
                <w:kern w:val="0"/>
                <w:sz w:val="24"/>
                <w:szCs w:val="24"/>
              </w:rPr>
              <w:t>分；</w:t>
            </w:r>
          </w:p>
          <w:p w:rsidR="0075307F" w:rsidRPr="00761C6D" w:rsidRDefault="0075307F"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7.5</w:t>
            </w:r>
            <w:r w:rsidRPr="00761C6D">
              <w:rPr>
                <w:kern w:val="0"/>
                <w:sz w:val="24"/>
                <w:szCs w:val="24"/>
              </w:rPr>
              <w:t>分；</w:t>
            </w:r>
          </w:p>
          <w:p w:rsidR="0075307F" w:rsidRPr="00761C6D" w:rsidRDefault="0075307F"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5</w:t>
            </w:r>
            <w:r w:rsidRPr="00761C6D">
              <w:rPr>
                <w:kern w:val="0"/>
                <w:sz w:val="24"/>
                <w:szCs w:val="24"/>
              </w:rPr>
              <w:t>分；</w:t>
            </w:r>
          </w:p>
          <w:p w:rsidR="0075307F" w:rsidRPr="00761C6D" w:rsidRDefault="0075307F" w:rsidP="001E74D0">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3</w:t>
            </w:r>
            <w:r w:rsidRPr="00761C6D">
              <w:rPr>
                <w:rFonts w:hint="eastAsia"/>
                <w:kern w:val="0"/>
                <w:sz w:val="24"/>
                <w:szCs w:val="24"/>
              </w:rPr>
              <w:t>处瑕疵</w:t>
            </w:r>
            <w:r w:rsidRPr="00761C6D">
              <w:rPr>
                <w:kern w:val="0"/>
                <w:sz w:val="24"/>
                <w:szCs w:val="24"/>
              </w:rPr>
              <w:t>：</w:t>
            </w:r>
            <w:r w:rsidRPr="00761C6D">
              <w:rPr>
                <w:rFonts w:hint="eastAsia"/>
                <w:kern w:val="0"/>
                <w:sz w:val="24"/>
                <w:szCs w:val="24"/>
              </w:rPr>
              <w:t>2.5</w:t>
            </w:r>
            <w:r w:rsidRPr="00761C6D">
              <w:rPr>
                <w:kern w:val="0"/>
                <w:sz w:val="24"/>
                <w:szCs w:val="24"/>
              </w:rPr>
              <w:t>分；</w:t>
            </w:r>
          </w:p>
          <w:p w:rsidR="0075307F" w:rsidRPr="00761C6D" w:rsidRDefault="0075307F" w:rsidP="001E74D0">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4</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5307F" w:rsidRPr="00761C6D" w:rsidRDefault="0075307F" w:rsidP="001E74D0">
            <w:pPr>
              <w:adjustRightInd w:val="0"/>
              <w:snapToGrid w:val="0"/>
              <w:rPr>
                <w:sz w:val="24"/>
                <w:lang w:val="zh-CN"/>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5307F" w:rsidRPr="00761C6D" w:rsidRDefault="0075307F" w:rsidP="00060E7A">
            <w:pPr>
              <w:widowControl/>
              <w:adjustRightInd w:val="0"/>
              <w:snapToGrid w:val="0"/>
              <w:jc w:val="center"/>
              <w:rPr>
                <w:kern w:val="0"/>
                <w:sz w:val="24"/>
                <w:szCs w:val="24"/>
              </w:rPr>
            </w:pPr>
            <w:r w:rsidRPr="00761C6D">
              <w:rPr>
                <w:rFonts w:hint="eastAsia"/>
                <w:kern w:val="0"/>
                <w:sz w:val="24"/>
                <w:szCs w:val="24"/>
              </w:rPr>
              <w:t>10</w:t>
            </w:r>
          </w:p>
        </w:tc>
      </w:tr>
      <w:tr w:rsidR="00761C6D" w:rsidRPr="00761C6D" w:rsidTr="00C80C8F">
        <w:trPr>
          <w:trHeight w:val="509"/>
          <w:jc w:val="center"/>
        </w:trPr>
        <w:tc>
          <w:tcPr>
            <w:tcW w:w="9396" w:type="dxa"/>
            <w:gridSpan w:val="3"/>
            <w:shd w:val="clear" w:color="auto" w:fill="auto"/>
            <w:noWrap/>
            <w:vAlign w:val="center"/>
          </w:tcPr>
          <w:p w:rsidR="00060E7A" w:rsidRPr="00761C6D" w:rsidRDefault="00060E7A" w:rsidP="00060E7A">
            <w:pPr>
              <w:widowControl/>
              <w:adjustRightInd w:val="0"/>
              <w:snapToGrid w:val="0"/>
              <w:jc w:val="center"/>
              <w:rPr>
                <w:sz w:val="24"/>
              </w:rPr>
            </w:pPr>
            <w:r w:rsidRPr="00761C6D">
              <w:rPr>
                <w:sz w:val="24"/>
              </w:rPr>
              <w:t>合计</w:t>
            </w:r>
          </w:p>
        </w:tc>
        <w:tc>
          <w:tcPr>
            <w:tcW w:w="1140" w:type="dxa"/>
            <w:shd w:val="clear" w:color="auto" w:fill="auto"/>
            <w:vAlign w:val="center"/>
          </w:tcPr>
          <w:p w:rsidR="00060E7A" w:rsidRPr="00761C6D" w:rsidRDefault="00060E7A" w:rsidP="00060E7A">
            <w:pPr>
              <w:widowControl/>
              <w:adjustRightInd w:val="0"/>
              <w:snapToGrid w:val="0"/>
              <w:jc w:val="center"/>
              <w:rPr>
                <w:kern w:val="0"/>
                <w:sz w:val="24"/>
                <w:szCs w:val="24"/>
              </w:rPr>
            </w:pPr>
            <w:r w:rsidRPr="00761C6D">
              <w:rPr>
                <w:kern w:val="0"/>
                <w:sz w:val="24"/>
                <w:szCs w:val="24"/>
              </w:rPr>
              <w:t>100</w:t>
            </w:r>
          </w:p>
        </w:tc>
      </w:tr>
    </w:tbl>
    <w:p w:rsidR="004917D6" w:rsidRDefault="004917D6" w:rsidP="00A3332A">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61C6D" w:rsidRPr="00761C6D" w:rsidTr="00B95CEC">
        <w:trPr>
          <w:trHeight w:val="285"/>
          <w:jc w:val="center"/>
        </w:trPr>
        <w:tc>
          <w:tcPr>
            <w:tcW w:w="9393" w:type="dxa"/>
            <w:gridSpan w:val="3"/>
            <w:shd w:val="clear" w:color="auto" w:fill="auto"/>
            <w:vAlign w:val="center"/>
            <w:hideMark/>
          </w:tcPr>
          <w:p w:rsidR="00BA2298" w:rsidRPr="00761C6D" w:rsidRDefault="00BA2298" w:rsidP="00BA2298">
            <w:pPr>
              <w:widowControl/>
              <w:adjustRightInd w:val="0"/>
              <w:snapToGrid w:val="0"/>
              <w:jc w:val="center"/>
              <w:rPr>
                <w:kern w:val="0"/>
                <w:sz w:val="24"/>
                <w:szCs w:val="24"/>
              </w:rPr>
            </w:pPr>
            <w:r w:rsidRPr="00761C6D">
              <w:rPr>
                <w:kern w:val="0"/>
                <w:sz w:val="24"/>
                <w:szCs w:val="24"/>
              </w:rPr>
              <w:t>第一部分</w:t>
            </w:r>
            <w:r w:rsidRPr="00761C6D">
              <w:rPr>
                <w:kern w:val="0"/>
                <w:sz w:val="24"/>
                <w:szCs w:val="24"/>
              </w:rPr>
              <w:t xml:space="preserve"> </w:t>
            </w:r>
            <w:r w:rsidRPr="00761C6D">
              <w:rPr>
                <w:kern w:val="0"/>
                <w:sz w:val="24"/>
                <w:szCs w:val="24"/>
              </w:rPr>
              <w:t>价格（</w:t>
            </w:r>
            <w:r w:rsidRPr="00761C6D">
              <w:rPr>
                <w:rFonts w:hint="eastAsia"/>
                <w:kern w:val="0"/>
                <w:sz w:val="24"/>
                <w:szCs w:val="24"/>
              </w:rPr>
              <w:t>1</w:t>
            </w:r>
            <w:r w:rsidRPr="00761C6D">
              <w:rPr>
                <w:kern w:val="0"/>
                <w:sz w:val="24"/>
                <w:szCs w:val="24"/>
              </w:rPr>
              <w:t>0</w:t>
            </w:r>
            <w:r w:rsidRPr="00761C6D">
              <w:rPr>
                <w:kern w:val="0"/>
                <w:sz w:val="24"/>
                <w:szCs w:val="24"/>
              </w:rPr>
              <w:t>分）</w:t>
            </w:r>
          </w:p>
        </w:tc>
        <w:tc>
          <w:tcPr>
            <w:tcW w:w="1143" w:type="dxa"/>
            <w:shd w:val="clear" w:color="auto" w:fill="auto"/>
            <w:vAlign w:val="center"/>
            <w:hideMark/>
          </w:tcPr>
          <w:p w:rsidR="00BA2298" w:rsidRPr="00761C6D" w:rsidRDefault="00BA2298" w:rsidP="00B95CEC">
            <w:pPr>
              <w:widowControl/>
              <w:adjustRightInd w:val="0"/>
              <w:snapToGrid w:val="0"/>
              <w:jc w:val="center"/>
              <w:rPr>
                <w:kern w:val="0"/>
                <w:sz w:val="24"/>
                <w:szCs w:val="24"/>
              </w:rPr>
            </w:pPr>
            <w:r w:rsidRPr="00761C6D">
              <w:rPr>
                <w:kern w:val="0"/>
                <w:sz w:val="24"/>
                <w:szCs w:val="24"/>
              </w:rPr>
              <w:t>分值</w:t>
            </w:r>
          </w:p>
        </w:tc>
      </w:tr>
      <w:tr w:rsidR="00761C6D" w:rsidRPr="00761C6D" w:rsidTr="00B95CEC">
        <w:trPr>
          <w:trHeight w:val="780"/>
          <w:jc w:val="center"/>
        </w:trPr>
        <w:tc>
          <w:tcPr>
            <w:tcW w:w="663" w:type="dxa"/>
            <w:shd w:val="clear" w:color="auto" w:fill="auto"/>
            <w:noWrap/>
            <w:vAlign w:val="center"/>
            <w:hideMark/>
          </w:tcPr>
          <w:p w:rsidR="00BA2298" w:rsidRPr="00761C6D" w:rsidRDefault="00BA2298" w:rsidP="00B95CEC">
            <w:pPr>
              <w:widowControl/>
              <w:adjustRightInd w:val="0"/>
              <w:snapToGrid w:val="0"/>
              <w:jc w:val="center"/>
              <w:rPr>
                <w:kern w:val="0"/>
                <w:sz w:val="24"/>
                <w:szCs w:val="24"/>
              </w:rPr>
            </w:pPr>
            <w:r w:rsidRPr="00761C6D">
              <w:rPr>
                <w:kern w:val="0"/>
                <w:sz w:val="24"/>
                <w:szCs w:val="24"/>
              </w:rPr>
              <w:t>1</w:t>
            </w:r>
          </w:p>
        </w:tc>
        <w:tc>
          <w:tcPr>
            <w:tcW w:w="1419" w:type="dxa"/>
            <w:shd w:val="clear" w:color="auto" w:fill="auto"/>
            <w:vAlign w:val="center"/>
            <w:hideMark/>
          </w:tcPr>
          <w:p w:rsidR="00BA2298" w:rsidRPr="00761C6D" w:rsidRDefault="00BA2298" w:rsidP="00B95CEC">
            <w:pPr>
              <w:widowControl/>
              <w:adjustRightInd w:val="0"/>
              <w:snapToGrid w:val="0"/>
              <w:jc w:val="center"/>
              <w:rPr>
                <w:kern w:val="0"/>
                <w:sz w:val="24"/>
                <w:szCs w:val="24"/>
              </w:rPr>
            </w:pPr>
            <w:r w:rsidRPr="00761C6D">
              <w:rPr>
                <w:kern w:val="0"/>
                <w:sz w:val="24"/>
                <w:szCs w:val="24"/>
              </w:rPr>
              <w:t>价格</w:t>
            </w:r>
          </w:p>
        </w:tc>
        <w:tc>
          <w:tcPr>
            <w:tcW w:w="7311" w:type="dxa"/>
            <w:shd w:val="clear" w:color="auto" w:fill="auto"/>
            <w:vAlign w:val="center"/>
            <w:hideMark/>
          </w:tcPr>
          <w:p w:rsidR="00BA2298" w:rsidRPr="00761C6D" w:rsidRDefault="00BA2298" w:rsidP="00B95CEC">
            <w:pPr>
              <w:widowControl/>
              <w:adjustRightInd w:val="0"/>
              <w:snapToGrid w:val="0"/>
              <w:rPr>
                <w:kern w:val="0"/>
                <w:sz w:val="24"/>
                <w:szCs w:val="24"/>
              </w:rPr>
            </w:pPr>
            <w:r w:rsidRPr="00761C6D">
              <w:rPr>
                <w:kern w:val="0"/>
                <w:sz w:val="24"/>
                <w:szCs w:val="24"/>
              </w:rPr>
              <w:t>（</w:t>
            </w:r>
            <w:r w:rsidRPr="00761C6D">
              <w:rPr>
                <w:kern w:val="0"/>
                <w:sz w:val="24"/>
                <w:szCs w:val="24"/>
              </w:rPr>
              <w:t>1</w:t>
            </w:r>
            <w:r w:rsidRPr="00761C6D">
              <w:rPr>
                <w:kern w:val="0"/>
                <w:sz w:val="24"/>
                <w:szCs w:val="24"/>
              </w:rPr>
              <w:t>）投标报价超过采购预算的，投标无效，未超过采购预算的投标报价按以下公式进行计算。</w:t>
            </w:r>
          </w:p>
          <w:p w:rsidR="00BA2298" w:rsidRPr="00761C6D" w:rsidRDefault="00BA2298" w:rsidP="00B95CEC">
            <w:pPr>
              <w:widowControl/>
              <w:adjustRightInd w:val="0"/>
              <w:snapToGrid w:val="0"/>
              <w:rPr>
                <w:kern w:val="0"/>
                <w:sz w:val="24"/>
                <w:szCs w:val="24"/>
              </w:rPr>
            </w:pPr>
            <w:r w:rsidRPr="00761C6D">
              <w:rPr>
                <w:kern w:val="0"/>
                <w:sz w:val="24"/>
                <w:szCs w:val="24"/>
              </w:rPr>
              <w:t>（</w:t>
            </w:r>
            <w:r w:rsidRPr="00761C6D">
              <w:rPr>
                <w:kern w:val="0"/>
                <w:sz w:val="24"/>
                <w:szCs w:val="24"/>
              </w:rPr>
              <w:t>2</w:t>
            </w:r>
            <w:r w:rsidRPr="00761C6D">
              <w:rPr>
                <w:kern w:val="0"/>
                <w:sz w:val="24"/>
                <w:szCs w:val="24"/>
              </w:rPr>
              <w:t>）投标报价得分</w:t>
            </w:r>
            <w:r w:rsidRPr="00761C6D">
              <w:rPr>
                <w:kern w:val="0"/>
                <w:sz w:val="24"/>
                <w:szCs w:val="24"/>
              </w:rPr>
              <w:t>=</w:t>
            </w:r>
            <w:r w:rsidRPr="00761C6D">
              <w:rPr>
                <w:kern w:val="0"/>
                <w:sz w:val="24"/>
                <w:szCs w:val="24"/>
              </w:rPr>
              <w:t>（评标基准价</w:t>
            </w:r>
            <w:r w:rsidRPr="00761C6D">
              <w:rPr>
                <w:kern w:val="0"/>
                <w:sz w:val="24"/>
                <w:szCs w:val="24"/>
              </w:rPr>
              <w:t>/</w:t>
            </w:r>
            <w:r w:rsidRPr="00761C6D">
              <w:rPr>
                <w:kern w:val="0"/>
                <w:sz w:val="24"/>
                <w:szCs w:val="24"/>
              </w:rPr>
              <w:t>投标报价）</w:t>
            </w:r>
            <w:r w:rsidRPr="00761C6D">
              <w:rPr>
                <w:kern w:val="0"/>
                <w:sz w:val="24"/>
                <w:szCs w:val="24"/>
              </w:rPr>
              <w:t>×</w:t>
            </w:r>
            <w:r w:rsidRPr="00761C6D">
              <w:rPr>
                <w:rFonts w:hint="eastAsia"/>
                <w:kern w:val="0"/>
                <w:sz w:val="24"/>
                <w:szCs w:val="24"/>
              </w:rPr>
              <w:t>1</w:t>
            </w:r>
            <w:r w:rsidRPr="00761C6D">
              <w:rPr>
                <w:kern w:val="0"/>
                <w:sz w:val="24"/>
                <w:szCs w:val="24"/>
              </w:rPr>
              <w:t>0</w:t>
            </w:r>
          </w:p>
          <w:p w:rsidR="00BA2298" w:rsidRPr="00761C6D" w:rsidRDefault="00BA2298" w:rsidP="00B95CEC">
            <w:pPr>
              <w:widowControl/>
              <w:adjustRightInd w:val="0"/>
              <w:snapToGrid w:val="0"/>
              <w:rPr>
                <w:kern w:val="0"/>
                <w:sz w:val="24"/>
                <w:szCs w:val="24"/>
              </w:rPr>
            </w:pPr>
            <w:r w:rsidRPr="00761C6D">
              <w:rPr>
                <w:kern w:val="0"/>
                <w:sz w:val="24"/>
                <w:szCs w:val="24"/>
              </w:rPr>
              <w:t>注：满足招标文件要求且投标报价最低的投标报价为评标基准价。</w:t>
            </w:r>
          </w:p>
        </w:tc>
        <w:tc>
          <w:tcPr>
            <w:tcW w:w="1143" w:type="dxa"/>
            <w:shd w:val="clear" w:color="auto" w:fill="auto"/>
            <w:vAlign w:val="center"/>
            <w:hideMark/>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1</w:t>
            </w:r>
            <w:r w:rsidRPr="00761C6D">
              <w:rPr>
                <w:kern w:val="0"/>
                <w:sz w:val="24"/>
                <w:szCs w:val="24"/>
              </w:rPr>
              <w:t>0</w:t>
            </w:r>
          </w:p>
        </w:tc>
      </w:tr>
      <w:tr w:rsidR="00761C6D" w:rsidRPr="00761C6D" w:rsidTr="00B95CEC">
        <w:trPr>
          <w:trHeight w:val="245"/>
          <w:jc w:val="center"/>
        </w:trPr>
        <w:tc>
          <w:tcPr>
            <w:tcW w:w="9393" w:type="dxa"/>
            <w:gridSpan w:val="3"/>
            <w:shd w:val="clear" w:color="auto" w:fill="auto"/>
            <w:noWrap/>
            <w:vAlign w:val="center"/>
          </w:tcPr>
          <w:p w:rsidR="00BA2298" w:rsidRPr="00761C6D" w:rsidRDefault="00BA2298" w:rsidP="00967E2D">
            <w:pPr>
              <w:widowControl/>
              <w:adjustRightInd w:val="0"/>
              <w:snapToGrid w:val="0"/>
              <w:jc w:val="center"/>
              <w:rPr>
                <w:kern w:val="0"/>
                <w:sz w:val="24"/>
                <w:szCs w:val="24"/>
              </w:rPr>
            </w:pPr>
            <w:r w:rsidRPr="00761C6D">
              <w:rPr>
                <w:kern w:val="0"/>
                <w:sz w:val="24"/>
                <w:szCs w:val="24"/>
              </w:rPr>
              <w:t>第二部分</w:t>
            </w:r>
            <w:r w:rsidRPr="00761C6D">
              <w:rPr>
                <w:kern w:val="0"/>
                <w:sz w:val="24"/>
                <w:szCs w:val="24"/>
              </w:rPr>
              <w:t xml:space="preserve"> </w:t>
            </w:r>
            <w:r w:rsidRPr="00761C6D">
              <w:rPr>
                <w:kern w:val="0"/>
                <w:sz w:val="24"/>
                <w:szCs w:val="24"/>
              </w:rPr>
              <w:t>客观分（</w:t>
            </w:r>
            <w:r w:rsidR="00967E2D" w:rsidRPr="00761C6D">
              <w:rPr>
                <w:rFonts w:hint="eastAsia"/>
                <w:kern w:val="0"/>
                <w:sz w:val="24"/>
                <w:szCs w:val="24"/>
              </w:rPr>
              <w:t>27</w:t>
            </w:r>
            <w:r w:rsidRPr="00761C6D">
              <w:rPr>
                <w:kern w:val="0"/>
                <w:sz w:val="24"/>
                <w:szCs w:val="24"/>
              </w:rPr>
              <w:t>分）</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分值</w:t>
            </w:r>
          </w:p>
        </w:tc>
      </w:tr>
      <w:tr w:rsidR="00761C6D" w:rsidRPr="00761C6D" w:rsidTr="00B95CEC">
        <w:trPr>
          <w:trHeight w:val="1050"/>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1</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投标人业绩</w:t>
            </w:r>
          </w:p>
        </w:tc>
        <w:tc>
          <w:tcPr>
            <w:tcW w:w="7311" w:type="dxa"/>
            <w:shd w:val="clear" w:color="auto" w:fill="auto"/>
            <w:vAlign w:val="center"/>
          </w:tcPr>
          <w:p w:rsidR="00BA2298" w:rsidRPr="00761C6D" w:rsidRDefault="00BA2298" w:rsidP="00B95CEC">
            <w:pPr>
              <w:widowControl/>
              <w:adjustRightInd w:val="0"/>
              <w:snapToGrid w:val="0"/>
              <w:rPr>
                <w:kern w:val="0"/>
                <w:sz w:val="24"/>
                <w:szCs w:val="24"/>
              </w:rPr>
            </w:pPr>
            <w:r w:rsidRPr="00761C6D">
              <w:rPr>
                <w:kern w:val="0"/>
                <w:sz w:val="24"/>
                <w:szCs w:val="24"/>
              </w:rPr>
              <w:t>完全按照以下要求提供</w:t>
            </w:r>
            <w:r w:rsidRPr="00761C6D">
              <w:rPr>
                <w:rFonts w:hint="eastAsia"/>
                <w:kern w:val="0"/>
                <w:sz w:val="24"/>
                <w:szCs w:val="24"/>
              </w:rPr>
              <w:t>投标人</w:t>
            </w:r>
            <w:r w:rsidRPr="00761C6D">
              <w:rPr>
                <w:kern w:val="0"/>
                <w:sz w:val="24"/>
                <w:szCs w:val="24"/>
              </w:rPr>
              <w:t>曾实施</w:t>
            </w:r>
            <w:r w:rsidR="00042662" w:rsidRPr="00761C6D">
              <w:rPr>
                <w:rFonts w:hint="eastAsia"/>
                <w:kern w:val="0"/>
                <w:sz w:val="24"/>
                <w:szCs w:val="24"/>
              </w:rPr>
              <w:t>商用密码应用安全性评估服务或</w:t>
            </w:r>
            <w:r w:rsidR="00042662" w:rsidRPr="00761C6D">
              <w:rPr>
                <w:kern w:val="0"/>
                <w:sz w:val="24"/>
                <w:szCs w:val="24"/>
              </w:rPr>
              <w:t>网络安全等级保护测评服务</w:t>
            </w:r>
            <w:r w:rsidR="00042662" w:rsidRPr="00761C6D">
              <w:rPr>
                <w:rFonts w:hint="eastAsia"/>
                <w:kern w:val="0"/>
                <w:sz w:val="24"/>
                <w:szCs w:val="24"/>
              </w:rPr>
              <w:t>业绩</w:t>
            </w:r>
            <w:r w:rsidRPr="00761C6D">
              <w:rPr>
                <w:kern w:val="0"/>
                <w:sz w:val="24"/>
                <w:szCs w:val="24"/>
              </w:rPr>
              <w:t>，提供的证明材料均不得遮挡涂黑，否则不予认定加分。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A</w:t>
            </w:r>
            <w:r w:rsidRPr="00761C6D">
              <w:rPr>
                <w:kern w:val="0"/>
                <w:sz w:val="24"/>
                <w:szCs w:val="24"/>
              </w:rPr>
              <w:t xml:space="preserve">. </w:t>
            </w:r>
            <w:r w:rsidRPr="00761C6D">
              <w:rPr>
                <w:kern w:val="0"/>
                <w:sz w:val="24"/>
                <w:szCs w:val="24"/>
              </w:rPr>
              <w:t>合同</w:t>
            </w:r>
            <w:r w:rsidRPr="00761C6D">
              <w:rPr>
                <w:rFonts w:hint="eastAsia"/>
                <w:kern w:val="0"/>
                <w:sz w:val="24"/>
                <w:szCs w:val="24"/>
              </w:rPr>
              <w:t>原件</w:t>
            </w:r>
            <w:r w:rsidRPr="00761C6D">
              <w:rPr>
                <w:kern w:val="0"/>
                <w:sz w:val="24"/>
                <w:szCs w:val="24"/>
              </w:rPr>
              <w:t>扫描件。包括买卖双方名称及盖章、服务内容</w:t>
            </w:r>
            <w:r w:rsidRPr="00761C6D">
              <w:rPr>
                <w:rFonts w:hint="eastAsia"/>
                <w:bCs/>
                <w:sz w:val="24"/>
              </w:rPr>
              <w:t>、合同签订日期（应为</w:t>
            </w:r>
            <w:r w:rsidRPr="00761C6D">
              <w:rPr>
                <w:rFonts w:hint="eastAsia"/>
                <w:bCs/>
                <w:sz w:val="24"/>
              </w:rPr>
              <w:t>2021</w:t>
            </w:r>
            <w:r w:rsidRPr="00761C6D">
              <w:rPr>
                <w:rFonts w:hint="eastAsia"/>
                <w:bCs/>
                <w:sz w:val="24"/>
              </w:rPr>
              <w:t>年</w:t>
            </w:r>
            <w:r w:rsidRPr="00761C6D">
              <w:rPr>
                <w:rFonts w:hint="eastAsia"/>
                <w:bCs/>
                <w:sz w:val="24"/>
              </w:rPr>
              <w:t>1</w:t>
            </w:r>
            <w:r w:rsidRPr="00761C6D">
              <w:rPr>
                <w:rFonts w:hint="eastAsia"/>
                <w:bCs/>
                <w:sz w:val="24"/>
              </w:rPr>
              <w:t>月</w:t>
            </w:r>
            <w:r w:rsidRPr="00761C6D">
              <w:rPr>
                <w:rFonts w:hint="eastAsia"/>
                <w:bCs/>
                <w:sz w:val="24"/>
              </w:rPr>
              <w:t>1</w:t>
            </w:r>
            <w:r w:rsidRPr="00761C6D">
              <w:rPr>
                <w:rFonts w:hint="eastAsia"/>
                <w:bCs/>
                <w:sz w:val="24"/>
              </w:rPr>
              <w:t>日或以后）</w:t>
            </w:r>
            <w:r w:rsidRPr="00761C6D">
              <w:rPr>
                <w:kern w:val="0"/>
                <w:sz w:val="24"/>
                <w:szCs w:val="24"/>
              </w:rPr>
              <w:t>。</w:t>
            </w:r>
          </w:p>
          <w:p w:rsidR="00BA2298" w:rsidRPr="00761C6D" w:rsidRDefault="00BA2298" w:rsidP="00B95CEC">
            <w:pPr>
              <w:widowControl/>
              <w:adjustRightInd w:val="0"/>
              <w:snapToGrid w:val="0"/>
              <w:rPr>
                <w:kern w:val="0"/>
                <w:sz w:val="24"/>
                <w:szCs w:val="24"/>
              </w:rPr>
            </w:pPr>
            <w:r w:rsidRPr="00761C6D">
              <w:rPr>
                <w:kern w:val="0"/>
                <w:sz w:val="24"/>
                <w:szCs w:val="24"/>
              </w:rPr>
              <w:t>B.</w:t>
            </w:r>
            <w:r w:rsidRPr="00761C6D">
              <w:rPr>
                <w:rFonts w:hint="eastAsia"/>
                <w:kern w:val="0"/>
                <w:sz w:val="24"/>
                <w:szCs w:val="24"/>
              </w:rPr>
              <w:t xml:space="preserve"> </w:t>
            </w:r>
            <w:r w:rsidRPr="00761C6D">
              <w:rPr>
                <w:rFonts w:hint="eastAsia"/>
                <w:kern w:val="0"/>
                <w:sz w:val="24"/>
                <w:szCs w:val="24"/>
              </w:rPr>
              <w:t>上述</w:t>
            </w:r>
            <w:r w:rsidRPr="00761C6D">
              <w:rPr>
                <w:kern w:val="0"/>
                <w:sz w:val="24"/>
                <w:szCs w:val="24"/>
              </w:rPr>
              <w:t>合同履行</w:t>
            </w:r>
            <w:r w:rsidRPr="00761C6D">
              <w:rPr>
                <w:rFonts w:hint="eastAsia"/>
                <w:kern w:val="0"/>
                <w:sz w:val="24"/>
                <w:szCs w:val="24"/>
              </w:rPr>
              <w:t>良好</w:t>
            </w:r>
            <w:r w:rsidRPr="00761C6D">
              <w:rPr>
                <w:kern w:val="0"/>
                <w:sz w:val="24"/>
                <w:szCs w:val="24"/>
              </w:rPr>
              <w:t>的相关证明材料</w:t>
            </w:r>
            <w:r w:rsidRPr="00761C6D">
              <w:rPr>
                <w:rFonts w:hint="eastAsia"/>
                <w:kern w:val="0"/>
                <w:sz w:val="24"/>
                <w:szCs w:val="24"/>
              </w:rPr>
              <w:t>原件</w:t>
            </w:r>
            <w:r w:rsidRPr="00761C6D">
              <w:rPr>
                <w:kern w:val="0"/>
                <w:sz w:val="24"/>
                <w:szCs w:val="24"/>
              </w:rPr>
              <w:t>扫描件</w:t>
            </w:r>
            <w:r w:rsidRPr="00761C6D">
              <w:rPr>
                <w:rFonts w:hint="eastAsia"/>
                <w:kern w:val="0"/>
                <w:sz w:val="24"/>
                <w:szCs w:val="24"/>
              </w:rPr>
              <w:t>（加盖上述合同甲方单位公章或上述合同中所盖的甲方印章）</w:t>
            </w:r>
            <w:r w:rsidRPr="00761C6D">
              <w:rPr>
                <w:kern w:val="0"/>
                <w:sz w:val="24"/>
                <w:szCs w:val="24"/>
              </w:rPr>
              <w:t>。</w:t>
            </w:r>
          </w:p>
          <w:p w:rsidR="00BA2298" w:rsidRPr="00761C6D" w:rsidRDefault="00BA2298" w:rsidP="00BA2298">
            <w:pPr>
              <w:widowControl/>
              <w:adjustRightInd w:val="0"/>
              <w:snapToGrid w:val="0"/>
              <w:rPr>
                <w:kern w:val="0"/>
                <w:sz w:val="24"/>
                <w:szCs w:val="24"/>
              </w:rPr>
            </w:pPr>
            <w:r w:rsidRPr="00761C6D">
              <w:rPr>
                <w:kern w:val="0"/>
                <w:sz w:val="24"/>
                <w:szCs w:val="24"/>
              </w:rPr>
              <w:t>每个</w:t>
            </w:r>
            <w:r w:rsidRPr="00761C6D">
              <w:rPr>
                <w:rFonts w:hint="eastAsia"/>
                <w:kern w:val="0"/>
                <w:sz w:val="24"/>
                <w:szCs w:val="24"/>
              </w:rPr>
              <w:t>业绩</w:t>
            </w:r>
            <w:r w:rsidRPr="00761C6D">
              <w:rPr>
                <w:rFonts w:hint="eastAsia"/>
                <w:kern w:val="0"/>
                <w:sz w:val="24"/>
                <w:szCs w:val="24"/>
              </w:rPr>
              <w:t>1</w:t>
            </w:r>
            <w:r w:rsidRPr="00761C6D">
              <w:rPr>
                <w:kern w:val="0"/>
                <w:sz w:val="24"/>
                <w:szCs w:val="24"/>
              </w:rPr>
              <w:t>分，最多</w:t>
            </w:r>
            <w:r w:rsidRPr="00761C6D">
              <w:rPr>
                <w:rFonts w:hint="eastAsia"/>
                <w:kern w:val="0"/>
                <w:sz w:val="24"/>
                <w:szCs w:val="24"/>
              </w:rPr>
              <w:t>5</w:t>
            </w:r>
            <w:r w:rsidRPr="00761C6D">
              <w:rPr>
                <w:kern w:val="0"/>
                <w:sz w:val="24"/>
                <w:szCs w:val="24"/>
              </w:rPr>
              <w:t>分</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5</w:t>
            </w:r>
          </w:p>
        </w:tc>
      </w:tr>
      <w:tr w:rsidR="00761C6D" w:rsidRPr="00761C6D" w:rsidTr="00B95CEC">
        <w:trPr>
          <w:trHeight w:val="1050"/>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2</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投标人相关证书</w:t>
            </w:r>
          </w:p>
        </w:tc>
        <w:tc>
          <w:tcPr>
            <w:tcW w:w="7311" w:type="dxa"/>
            <w:shd w:val="clear" w:color="auto" w:fill="auto"/>
            <w:vAlign w:val="center"/>
          </w:tcPr>
          <w:p w:rsidR="00BA2298" w:rsidRPr="00761C6D" w:rsidRDefault="00BA2298" w:rsidP="00042662">
            <w:pPr>
              <w:widowControl/>
              <w:adjustRightInd w:val="0"/>
              <w:snapToGrid w:val="0"/>
              <w:rPr>
                <w:kern w:val="0"/>
                <w:sz w:val="24"/>
                <w:szCs w:val="24"/>
              </w:rPr>
            </w:pPr>
            <w:r w:rsidRPr="00761C6D">
              <w:rPr>
                <w:kern w:val="0"/>
                <w:sz w:val="24"/>
                <w:szCs w:val="24"/>
              </w:rPr>
              <w:t>投标人具备</w:t>
            </w:r>
            <w:r w:rsidR="00967E2D" w:rsidRPr="00761C6D">
              <w:rPr>
                <w:rFonts w:hint="eastAsia"/>
                <w:kern w:val="0"/>
                <w:sz w:val="24"/>
                <w:szCs w:val="24"/>
              </w:rPr>
              <w:t>网络安全服务认证证书等级保护测评服务认证证书或网络安全等级测评与检测评估机构服务认证证书、</w:t>
            </w:r>
            <w:r w:rsidRPr="00761C6D">
              <w:rPr>
                <w:rFonts w:hint="eastAsia"/>
                <w:kern w:val="0"/>
                <w:sz w:val="24"/>
                <w:szCs w:val="24"/>
              </w:rPr>
              <w:t>国家计算机网络应急技术处理协调中心颁发的网络安全应急服务支撑单位证书、国家信息安全漏洞库技术支撑单位等级证书、</w:t>
            </w:r>
            <w:r w:rsidRPr="00761C6D">
              <w:rPr>
                <w:rFonts w:ascii="宋体" w:hAnsi="宋体" w:cs="楷体" w:hint="eastAsia"/>
                <w:kern w:val="0"/>
                <w:sz w:val="24"/>
                <w:szCs w:val="24"/>
              </w:rPr>
              <w:t>信息技术服务管理体系认证</w:t>
            </w:r>
            <w:r w:rsidR="00042662" w:rsidRPr="00761C6D">
              <w:rPr>
                <w:rFonts w:hint="eastAsia"/>
                <w:kern w:val="0"/>
                <w:sz w:val="24"/>
                <w:szCs w:val="24"/>
              </w:rPr>
              <w:t>，</w:t>
            </w:r>
            <w:r w:rsidRPr="00761C6D">
              <w:rPr>
                <w:kern w:val="0"/>
                <w:sz w:val="24"/>
                <w:szCs w:val="24"/>
              </w:rPr>
              <w:t>提供</w:t>
            </w:r>
            <w:r w:rsidRPr="00761C6D">
              <w:rPr>
                <w:kern w:val="0"/>
                <w:sz w:val="24"/>
                <w:szCs w:val="24"/>
              </w:rPr>
              <w:t>1</w:t>
            </w:r>
            <w:r w:rsidRPr="00761C6D">
              <w:rPr>
                <w:kern w:val="0"/>
                <w:sz w:val="24"/>
                <w:szCs w:val="24"/>
              </w:rPr>
              <w:t>个证书扫描件</w:t>
            </w:r>
            <w:r w:rsidRPr="00761C6D">
              <w:rPr>
                <w:rFonts w:hint="eastAsia"/>
                <w:kern w:val="0"/>
                <w:sz w:val="24"/>
                <w:szCs w:val="24"/>
              </w:rPr>
              <w:t>得</w:t>
            </w:r>
            <w:r w:rsidR="00042662" w:rsidRPr="00761C6D">
              <w:rPr>
                <w:rFonts w:hint="eastAsia"/>
                <w:kern w:val="0"/>
                <w:sz w:val="24"/>
                <w:szCs w:val="24"/>
              </w:rPr>
              <w:t>1</w:t>
            </w:r>
            <w:r w:rsidRPr="00761C6D">
              <w:rPr>
                <w:kern w:val="0"/>
                <w:sz w:val="24"/>
                <w:szCs w:val="24"/>
              </w:rPr>
              <w:t>分，最</w:t>
            </w:r>
            <w:r w:rsidRPr="00761C6D">
              <w:rPr>
                <w:rFonts w:hint="eastAsia"/>
                <w:kern w:val="0"/>
                <w:sz w:val="24"/>
                <w:szCs w:val="24"/>
              </w:rPr>
              <w:t>多</w:t>
            </w:r>
            <w:r w:rsidR="00042662" w:rsidRPr="00761C6D">
              <w:rPr>
                <w:rFonts w:hint="eastAsia"/>
                <w:kern w:val="0"/>
                <w:sz w:val="24"/>
                <w:szCs w:val="24"/>
              </w:rPr>
              <w:t>4</w:t>
            </w:r>
            <w:r w:rsidRPr="00761C6D">
              <w:rPr>
                <w:kern w:val="0"/>
                <w:sz w:val="24"/>
                <w:szCs w:val="24"/>
              </w:rPr>
              <w:t>分。</w:t>
            </w:r>
          </w:p>
        </w:tc>
        <w:tc>
          <w:tcPr>
            <w:tcW w:w="1143" w:type="dxa"/>
            <w:shd w:val="clear" w:color="auto" w:fill="auto"/>
            <w:vAlign w:val="center"/>
          </w:tcPr>
          <w:p w:rsidR="00BA2298" w:rsidRPr="00761C6D" w:rsidRDefault="00042662" w:rsidP="00B95CEC">
            <w:pPr>
              <w:widowControl/>
              <w:adjustRightInd w:val="0"/>
              <w:snapToGrid w:val="0"/>
              <w:jc w:val="center"/>
              <w:rPr>
                <w:kern w:val="0"/>
                <w:sz w:val="24"/>
                <w:szCs w:val="24"/>
              </w:rPr>
            </w:pPr>
            <w:r w:rsidRPr="00761C6D">
              <w:rPr>
                <w:rFonts w:hint="eastAsia"/>
                <w:kern w:val="0"/>
                <w:sz w:val="24"/>
                <w:szCs w:val="24"/>
              </w:rPr>
              <w:t>4</w:t>
            </w:r>
          </w:p>
        </w:tc>
      </w:tr>
      <w:tr w:rsidR="00761C6D" w:rsidRPr="00761C6D" w:rsidTr="00B95CEC">
        <w:trPr>
          <w:trHeight w:val="1050"/>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3</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sz w:val="24"/>
              </w:rPr>
              <w:t>投入</w:t>
            </w:r>
            <w:r w:rsidRPr="00761C6D">
              <w:rPr>
                <w:sz w:val="24"/>
              </w:rPr>
              <w:t>人员评价</w:t>
            </w:r>
          </w:p>
        </w:tc>
        <w:tc>
          <w:tcPr>
            <w:tcW w:w="7311" w:type="dxa"/>
            <w:shd w:val="clear" w:color="auto" w:fill="auto"/>
            <w:vAlign w:val="center"/>
          </w:tcPr>
          <w:p w:rsidR="00BA2298" w:rsidRPr="00761C6D" w:rsidRDefault="00BA2298" w:rsidP="00B95CEC">
            <w:pPr>
              <w:widowControl/>
              <w:adjustRightInd w:val="0"/>
              <w:snapToGrid w:val="0"/>
              <w:rPr>
                <w:kern w:val="0"/>
                <w:sz w:val="24"/>
                <w:szCs w:val="24"/>
              </w:rPr>
            </w:pPr>
            <w:r w:rsidRPr="00761C6D">
              <w:rPr>
                <w:rFonts w:hint="eastAsia"/>
                <w:kern w:val="0"/>
                <w:sz w:val="24"/>
                <w:szCs w:val="24"/>
              </w:rPr>
              <w:t>投入的人员为投标单位正式员工，提供姓名、开标日前三个月中任意一个月的由投标单位为投入人员缴纳社会保险证明扫描件，否则不予认定加分。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w:t>
            </w:r>
            <w:r w:rsidRPr="00761C6D">
              <w:rPr>
                <w:rFonts w:hint="eastAsia"/>
                <w:kern w:val="0"/>
                <w:sz w:val="24"/>
                <w:szCs w:val="24"/>
              </w:rPr>
              <w:t>1</w:t>
            </w:r>
            <w:r w:rsidRPr="00761C6D">
              <w:rPr>
                <w:rFonts w:hint="eastAsia"/>
                <w:kern w:val="0"/>
                <w:sz w:val="24"/>
                <w:szCs w:val="24"/>
              </w:rPr>
              <w:t>）项目经理具备网络安全等级测评</w:t>
            </w:r>
            <w:r w:rsidR="00B35FD1" w:rsidRPr="00761C6D">
              <w:rPr>
                <w:rFonts w:hint="eastAsia"/>
                <w:kern w:val="0"/>
                <w:sz w:val="24"/>
                <w:szCs w:val="24"/>
              </w:rPr>
              <w:t>师</w:t>
            </w:r>
            <w:r w:rsidRPr="00761C6D">
              <w:rPr>
                <w:rFonts w:hint="eastAsia"/>
                <w:kern w:val="0"/>
                <w:sz w:val="24"/>
                <w:szCs w:val="24"/>
              </w:rPr>
              <w:t>高级测评师证书、</w:t>
            </w:r>
            <w:r w:rsidR="00AE0AA8" w:rsidRPr="00761C6D">
              <w:rPr>
                <w:rFonts w:hint="eastAsia"/>
                <w:kern w:val="0"/>
                <w:sz w:val="24"/>
                <w:szCs w:val="24"/>
              </w:rPr>
              <w:t>《商用密码应用安全性评估从业人员考核成绩》证书或《商用密码应用安全性评估人员测评能力考核成绩》证书</w:t>
            </w:r>
            <w:r w:rsidRPr="00761C6D">
              <w:rPr>
                <w:rFonts w:hint="eastAsia"/>
                <w:kern w:val="0"/>
                <w:sz w:val="24"/>
                <w:szCs w:val="24"/>
              </w:rPr>
              <w:t>、网信专业高级</w:t>
            </w:r>
            <w:r w:rsidR="00042662" w:rsidRPr="00761C6D">
              <w:rPr>
                <w:rFonts w:hint="eastAsia"/>
                <w:kern w:val="0"/>
                <w:sz w:val="24"/>
                <w:szCs w:val="24"/>
              </w:rPr>
              <w:t>工程师证书</w:t>
            </w:r>
            <w:r w:rsidRPr="00761C6D">
              <w:rPr>
                <w:rFonts w:hint="eastAsia"/>
                <w:kern w:val="0"/>
                <w:sz w:val="24"/>
                <w:szCs w:val="24"/>
              </w:rPr>
              <w:t>，提供</w:t>
            </w:r>
            <w:r w:rsidR="00042662" w:rsidRPr="00761C6D">
              <w:rPr>
                <w:rFonts w:hint="eastAsia"/>
                <w:kern w:val="0"/>
                <w:sz w:val="24"/>
                <w:szCs w:val="24"/>
              </w:rPr>
              <w:t>1</w:t>
            </w:r>
            <w:r w:rsidR="00042662" w:rsidRPr="00761C6D">
              <w:rPr>
                <w:rFonts w:hint="eastAsia"/>
                <w:kern w:val="0"/>
                <w:sz w:val="24"/>
                <w:szCs w:val="24"/>
              </w:rPr>
              <w:t>份</w:t>
            </w:r>
            <w:r w:rsidRPr="00761C6D">
              <w:rPr>
                <w:rFonts w:hint="eastAsia"/>
                <w:kern w:val="0"/>
                <w:sz w:val="24"/>
                <w:szCs w:val="24"/>
              </w:rPr>
              <w:t>证书扫描件得</w:t>
            </w:r>
            <w:r w:rsidR="00042662" w:rsidRPr="00761C6D">
              <w:rPr>
                <w:rFonts w:hint="eastAsia"/>
                <w:kern w:val="0"/>
                <w:sz w:val="24"/>
                <w:szCs w:val="24"/>
              </w:rPr>
              <w:t>2</w:t>
            </w:r>
            <w:r w:rsidRPr="00761C6D">
              <w:rPr>
                <w:rFonts w:hint="eastAsia"/>
                <w:kern w:val="0"/>
                <w:sz w:val="24"/>
                <w:szCs w:val="24"/>
              </w:rPr>
              <w:t>分</w:t>
            </w:r>
            <w:r w:rsidR="00042662" w:rsidRPr="00761C6D">
              <w:rPr>
                <w:rFonts w:hint="eastAsia"/>
                <w:kern w:val="0"/>
                <w:sz w:val="24"/>
                <w:szCs w:val="24"/>
              </w:rPr>
              <w:t>，最多</w:t>
            </w:r>
            <w:r w:rsidR="00042662" w:rsidRPr="00761C6D">
              <w:rPr>
                <w:rFonts w:hint="eastAsia"/>
                <w:kern w:val="0"/>
                <w:sz w:val="24"/>
                <w:szCs w:val="24"/>
              </w:rPr>
              <w:t>6</w:t>
            </w:r>
            <w:r w:rsidR="00042662" w:rsidRPr="00761C6D">
              <w:rPr>
                <w:rFonts w:hint="eastAsia"/>
                <w:kern w:val="0"/>
                <w:sz w:val="24"/>
                <w:szCs w:val="24"/>
              </w:rPr>
              <w:t>分</w:t>
            </w:r>
            <w:r w:rsidRPr="00761C6D">
              <w:rPr>
                <w:rFonts w:hint="eastAsia"/>
                <w:kern w:val="0"/>
                <w:sz w:val="24"/>
                <w:szCs w:val="24"/>
              </w:rPr>
              <w:t>。</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w:t>
            </w:r>
            <w:r w:rsidRPr="00761C6D">
              <w:rPr>
                <w:rFonts w:hint="eastAsia"/>
                <w:kern w:val="0"/>
                <w:sz w:val="24"/>
                <w:szCs w:val="24"/>
              </w:rPr>
              <w:t>2</w:t>
            </w:r>
            <w:r w:rsidRPr="00761C6D">
              <w:rPr>
                <w:rFonts w:hint="eastAsia"/>
                <w:kern w:val="0"/>
                <w:sz w:val="24"/>
                <w:szCs w:val="24"/>
              </w:rPr>
              <w:t>）</w:t>
            </w:r>
            <w:r w:rsidR="007E0631" w:rsidRPr="00761C6D">
              <w:rPr>
                <w:rFonts w:hint="eastAsia"/>
                <w:kern w:val="0"/>
                <w:sz w:val="24"/>
                <w:szCs w:val="24"/>
              </w:rPr>
              <w:t>商用密码测评小组</w:t>
            </w:r>
          </w:p>
          <w:p w:rsidR="007E0631" w:rsidRPr="00761C6D" w:rsidRDefault="007E0631" w:rsidP="00B95CEC">
            <w:pPr>
              <w:widowControl/>
              <w:adjustRightInd w:val="0"/>
              <w:snapToGrid w:val="0"/>
              <w:rPr>
                <w:kern w:val="0"/>
                <w:sz w:val="24"/>
                <w:szCs w:val="24"/>
              </w:rPr>
            </w:pPr>
            <w:r w:rsidRPr="00761C6D">
              <w:rPr>
                <w:rFonts w:hint="eastAsia"/>
                <w:kern w:val="0"/>
                <w:sz w:val="24"/>
                <w:szCs w:val="24"/>
              </w:rPr>
              <w:t xml:space="preserve">A. </w:t>
            </w:r>
            <w:r w:rsidR="00042662" w:rsidRPr="00761C6D">
              <w:rPr>
                <w:rFonts w:hint="eastAsia"/>
                <w:kern w:val="0"/>
                <w:sz w:val="24"/>
                <w:szCs w:val="24"/>
              </w:rPr>
              <w:t>具备注册密码安全专业人员证书，提供证书扫描件得</w:t>
            </w:r>
            <w:r w:rsidR="00042662" w:rsidRPr="00761C6D">
              <w:rPr>
                <w:rFonts w:hint="eastAsia"/>
                <w:kern w:val="0"/>
                <w:sz w:val="24"/>
                <w:szCs w:val="24"/>
              </w:rPr>
              <w:t>1</w:t>
            </w:r>
            <w:r w:rsidR="00042662" w:rsidRPr="00761C6D">
              <w:rPr>
                <w:rFonts w:hint="eastAsia"/>
                <w:kern w:val="0"/>
                <w:sz w:val="24"/>
                <w:szCs w:val="24"/>
              </w:rPr>
              <w:t>分；</w:t>
            </w:r>
          </w:p>
          <w:p w:rsidR="007E0631" w:rsidRPr="00761C6D" w:rsidRDefault="007E0631" w:rsidP="00B95CEC">
            <w:pPr>
              <w:widowControl/>
              <w:adjustRightInd w:val="0"/>
              <w:snapToGrid w:val="0"/>
              <w:rPr>
                <w:kern w:val="0"/>
                <w:sz w:val="24"/>
                <w:szCs w:val="24"/>
              </w:rPr>
            </w:pPr>
            <w:r w:rsidRPr="00761C6D">
              <w:rPr>
                <w:rFonts w:hint="eastAsia"/>
                <w:kern w:val="0"/>
                <w:sz w:val="24"/>
                <w:szCs w:val="24"/>
              </w:rPr>
              <w:t xml:space="preserve">B. </w:t>
            </w:r>
            <w:r w:rsidRPr="00761C6D">
              <w:rPr>
                <w:rFonts w:hint="eastAsia"/>
                <w:kern w:val="0"/>
                <w:sz w:val="24"/>
                <w:szCs w:val="24"/>
              </w:rPr>
              <w:t>具备《商用密码应用安全性评估从业人员考核成绩》证书或《商用密码应用安全性评估人员测评能力考核成绩》证书</w:t>
            </w:r>
            <w:r w:rsidR="00E005E6" w:rsidRPr="00761C6D">
              <w:rPr>
                <w:rFonts w:hint="eastAsia"/>
                <w:kern w:val="0"/>
                <w:sz w:val="24"/>
                <w:szCs w:val="24"/>
              </w:rPr>
              <w:t>，提供证书扫描件得</w:t>
            </w:r>
            <w:r w:rsidR="00E005E6" w:rsidRPr="00761C6D">
              <w:rPr>
                <w:rFonts w:hint="eastAsia"/>
                <w:kern w:val="0"/>
                <w:sz w:val="24"/>
                <w:szCs w:val="24"/>
              </w:rPr>
              <w:t>1</w:t>
            </w:r>
            <w:r w:rsidR="00E005E6" w:rsidRPr="00761C6D">
              <w:rPr>
                <w:rFonts w:hint="eastAsia"/>
                <w:kern w:val="0"/>
                <w:sz w:val="24"/>
                <w:szCs w:val="24"/>
              </w:rPr>
              <w:t>分；</w:t>
            </w:r>
          </w:p>
          <w:p w:rsidR="0066618F" w:rsidRPr="00761C6D" w:rsidRDefault="0066618F" w:rsidP="00B95CEC">
            <w:pPr>
              <w:widowControl/>
              <w:adjustRightInd w:val="0"/>
              <w:snapToGrid w:val="0"/>
              <w:rPr>
                <w:kern w:val="0"/>
                <w:sz w:val="24"/>
                <w:szCs w:val="24"/>
              </w:rPr>
            </w:pPr>
            <w:r w:rsidRPr="00761C6D">
              <w:rPr>
                <w:rFonts w:hint="eastAsia"/>
                <w:kern w:val="0"/>
                <w:sz w:val="24"/>
                <w:szCs w:val="24"/>
              </w:rPr>
              <w:t>（</w:t>
            </w:r>
            <w:r w:rsidRPr="00761C6D">
              <w:rPr>
                <w:rFonts w:hint="eastAsia"/>
                <w:kern w:val="0"/>
                <w:sz w:val="24"/>
                <w:szCs w:val="24"/>
              </w:rPr>
              <w:t>3</w:t>
            </w:r>
            <w:r w:rsidRPr="00761C6D">
              <w:rPr>
                <w:rFonts w:hint="eastAsia"/>
                <w:kern w:val="0"/>
                <w:sz w:val="24"/>
                <w:szCs w:val="24"/>
              </w:rPr>
              <w:t>）等级保护测评小组</w:t>
            </w:r>
            <w:r w:rsidR="00AE0AA8" w:rsidRPr="00761C6D">
              <w:rPr>
                <w:rFonts w:hint="eastAsia"/>
                <w:kern w:val="0"/>
                <w:sz w:val="24"/>
                <w:szCs w:val="24"/>
              </w:rPr>
              <w:t>（本项内同一人不可兼得分）</w:t>
            </w:r>
          </w:p>
          <w:p w:rsidR="0066618F" w:rsidRPr="00761C6D" w:rsidRDefault="0066618F" w:rsidP="00B95CEC">
            <w:pPr>
              <w:widowControl/>
              <w:adjustRightInd w:val="0"/>
              <w:snapToGrid w:val="0"/>
              <w:rPr>
                <w:kern w:val="0"/>
                <w:sz w:val="24"/>
                <w:szCs w:val="24"/>
              </w:rPr>
            </w:pPr>
            <w:r w:rsidRPr="00761C6D">
              <w:rPr>
                <w:rFonts w:hint="eastAsia"/>
                <w:kern w:val="0"/>
                <w:sz w:val="24"/>
                <w:szCs w:val="24"/>
              </w:rPr>
              <w:t xml:space="preserve">A. </w:t>
            </w:r>
            <w:r w:rsidRPr="00761C6D">
              <w:rPr>
                <w:rFonts w:hint="eastAsia"/>
                <w:kern w:val="0"/>
                <w:sz w:val="24"/>
                <w:szCs w:val="24"/>
              </w:rPr>
              <w:t>具备网络安全等级测评师高级测评师证书</w:t>
            </w:r>
            <w:r w:rsidR="00AE0AA8" w:rsidRPr="00761C6D">
              <w:rPr>
                <w:rFonts w:hint="eastAsia"/>
                <w:kern w:val="0"/>
                <w:sz w:val="24"/>
                <w:szCs w:val="24"/>
              </w:rPr>
              <w:t>，提供</w:t>
            </w:r>
            <w:r w:rsidR="00AE0AA8" w:rsidRPr="00761C6D">
              <w:rPr>
                <w:rFonts w:hint="eastAsia"/>
                <w:kern w:val="0"/>
                <w:sz w:val="24"/>
                <w:szCs w:val="24"/>
              </w:rPr>
              <w:t>1</w:t>
            </w:r>
            <w:r w:rsidR="00AE0AA8" w:rsidRPr="00761C6D">
              <w:rPr>
                <w:rFonts w:hint="eastAsia"/>
                <w:kern w:val="0"/>
                <w:sz w:val="24"/>
                <w:szCs w:val="24"/>
              </w:rPr>
              <w:t>分证书扫描件得</w:t>
            </w:r>
            <w:r w:rsidR="00AE0AA8" w:rsidRPr="00761C6D">
              <w:rPr>
                <w:rFonts w:hint="eastAsia"/>
                <w:kern w:val="0"/>
                <w:sz w:val="24"/>
                <w:szCs w:val="24"/>
              </w:rPr>
              <w:t>2</w:t>
            </w:r>
            <w:r w:rsidR="00AE0AA8" w:rsidRPr="00761C6D">
              <w:rPr>
                <w:rFonts w:hint="eastAsia"/>
                <w:kern w:val="0"/>
                <w:sz w:val="24"/>
                <w:szCs w:val="24"/>
              </w:rPr>
              <w:t>分；</w:t>
            </w:r>
          </w:p>
          <w:p w:rsidR="00AE0AA8" w:rsidRPr="00761C6D" w:rsidRDefault="00AE0AA8" w:rsidP="00B95CEC">
            <w:pPr>
              <w:widowControl/>
              <w:adjustRightInd w:val="0"/>
              <w:snapToGrid w:val="0"/>
              <w:rPr>
                <w:kern w:val="0"/>
                <w:sz w:val="24"/>
                <w:szCs w:val="24"/>
              </w:rPr>
            </w:pPr>
            <w:r w:rsidRPr="00761C6D">
              <w:rPr>
                <w:rFonts w:hint="eastAsia"/>
                <w:kern w:val="0"/>
                <w:sz w:val="24"/>
                <w:szCs w:val="24"/>
              </w:rPr>
              <w:t xml:space="preserve">B. </w:t>
            </w:r>
            <w:r w:rsidRPr="00761C6D">
              <w:rPr>
                <w:rFonts w:hint="eastAsia"/>
                <w:kern w:val="0"/>
                <w:sz w:val="24"/>
                <w:szCs w:val="24"/>
              </w:rPr>
              <w:t>具备网络安全等级测评师中级或以上测评师证书，提供证书扫描件得</w:t>
            </w:r>
            <w:r w:rsidRPr="00761C6D">
              <w:rPr>
                <w:rFonts w:hint="eastAsia"/>
                <w:kern w:val="0"/>
                <w:sz w:val="24"/>
                <w:szCs w:val="24"/>
              </w:rPr>
              <w:t>1</w:t>
            </w:r>
            <w:r w:rsidRPr="00761C6D">
              <w:rPr>
                <w:rFonts w:hint="eastAsia"/>
                <w:kern w:val="0"/>
                <w:sz w:val="24"/>
                <w:szCs w:val="24"/>
              </w:rPr>
              <w:t>分；</w:t>
            </w:r>
          </w:p>
          <w:p w:rsidR="00042662" w:rsidRPr="00761C6D" w:rsidRDefault="00042662" w:rsidP="00B95CEC">
            <w:pPr>
              <w:widowControl/>
              <w:adjustRightInd w:val="0"/>
              <w:snapToGrid w:val="0"/>
              <w:rPr>
                <w:kern w:val="0"/>
                <w:sz w:val="24"/>
                <w:szCs w:val="24"/>
              </w:rPr>
            </w:pPr>
            <w:r w:rsidRPr="00761C6D">
              <w:rPr>
                <w:rFonts w:hint="eastAsia"/>
                <w:kern w:val="0"/>
                <w:sz w:val="24"/>
                <w:szCs w:val="24"/>
              </w:rPr>
              <w:t xml:space="preserve">C. </w:t>
            </w:r>
            <w:r w:rsidRPr="00761C6D">
              <w:rPr>
                <w:rFonts w:hint="eastAsia"/>
                <w:kern w:val="0"/>
                <w:sz w:val="24"/>
                <w:szCs w:val="24"/>
              </w:rPr>
              <w:t>具备</w:t>
            </w:r>
            <w:r w:rsidR="00E005E6" w:rsidRPr="00761C6D">
              <w:rPr>
                <w:rFonts w:hint="eastAsia"/>
                <w:kern w:val="0"/>
                <w:sz w:val="24"/>
                <w:szCs w:val="24"/>
              </w:rPr>
              <w:t>注册网络安全培训讲师证书</w:t>
            </w:r>
            <w:r w:rsidRPr="00761C6D">
              <w:rPr>
                <w:rFonts w:hint="eastAsia"/>
                <w:kern w:val="0"/>
                <w:sz w:val="24"/>
                <w:szCs w:val="24"/>
              </w:rPr>
              <w:t>，提供证书扫描件得</w:t>
            </w:r>
            <w:r w:rsidRPr="00761C6D">
              <w:rPr>
                <w:rFonts w:hint="eastAsia"/>
                <w:kern w:val="0"/>
                <w:sz w:val="24"/>
                <w:szCs w:val="24"/>
              </w:rPr>
              <w:t>2</w:t>
            </w:r>
            <w:r w:rsidRPr="00761C6D">
              <w:rPr>
                <w:rFonts w:hint="eastAsia"/>
                <w:kern w:val="0"/>
                <w:sz w:val="24"/>
                <w:szCs w:val="24"/>
              </w:rPr>
              <w:t>分</w:t>
            </w:r>
            <w:r w:rsidR="00761C6D">
              <w:rPr>
                <w:rFonts w:hint="eastAsia"/>
                <w:kern w:val="0"/>
                <w:sz w:val="24"/>
                <w:szCs w:val="24"/>
              </w:rPr>
              <w:t>。</w:t>
            </w:r>
          </w:p>
        </w:tc>
        <w:tc>
          <w:tcPr>
            <w:tcW w:w="1143" w:type="dxa"/>
            <w:shd w:val="clear" w:color="auto" w:fill="auto"/>
            <w:vAlign w:val="center"/>
          </w:tcPr>
          <w:p w:rsidR="00BA2298" w:rsidRPr="00761C6D" w:rsidRDefault="00E005E6" w:rsidP="00B95CEC">
            <w:pPr>
              <w:widowControl/>
              <w:adjustRightInd w:val="0"/>
              <w:snapToGrid w:val="0"/>
              <w:jc w:val="center"/>
              <w:rPr>
                <w:kern w:val="0"/>
                <w:sz w:val="24"/>
                <w:szCs w:val="24"/>
              </w:rPr>
            </w:pPr>
            <w:r w:rsidRPr="00761C6D">
              <w:rPr>
                <w:rFonts w:hint="eastAsia"/>
                <w:kern w:val="0"/>
                <w:sz w:val="24"/>
                <w:szCs w:val="24"/>
              </w:rPr>
              <w:t>1</w:t>
            </w:r>
            <w:r w:rsidR="00BA2298" w:rsidRPr="00761C6D">
              <w:rPr>
                <w:rFonts w:hint="eastAsia"/>
                <w:kern w:val="0"/>
                <w:sz w:val="24"/>
                <w:szCs w:val="24"/>
              </w:rPr>
              <w:t>3</w:t>
            </w:r>
          </w:p>
        </w:tc>
      </w:tr>
      <w:tr w:rsidR="00761C6D" w:rsidRPr="00761C6D" w:rsidTr="00B95CEC">
        <w:trPr>
          <w:trHeight w:val="243"/>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4</w:t>
            </w:r>
          </w:p>
        </w:tc>
        <w:tc>
          <w:tcPr>
            <w:tcW w:w="1419" w:type="dxa"/>
            <w:shd w:val="clear" w:color="auto" w:fill="auto"/>
            <w:vAlign w:val="center"/>
          </w:tcPr>
          <w:p w:rsidR="00BA2298" w:rsidRPr="00761C6D" w:rsidRDefault="00BA2298" w:rsidP="00B95CEC">
            <w:pPr>
              <w:widowControl/>
              <w:adjustRightInd w:val="0"/>
              <w:snapToGrid w:val="0"/>
              <w:jc w:val="center"/>
              <w:rPr>
                <w:sz w:val="24"/>
              </w:rPr>
            </w:pPr>
            <w:r w:rsidRPr="00761C6D">
              <w:rPr>
                <w:rFonts w:hint="eastAsia"/>
                <w:sz w:val="24"/>
              </w:rPr>
              <w:t>投标人承诺评价</w:t>
            </w:r>
          </w:p>
        </w:tc>
        <w:tc>
          <w:tcPr>
            <w:tcW w:w="7311" w:type="dxa"/>
            <w:shd w:val="clear" w:color="auto" w:fill="auto"/>
            <w:vAlign w:val="center"/>
          </w:tcPr>
          <w:p w:rsidR="00BA2298" w:rsidRPr="00761C6D" w:rsidRDefault="00BA2298" w:rsidP="00B95CEC">
            <w:pPr>
              <w:widowControl/>
              <w:adjustRightInd w:val="0"/>
              <w:snapToGrid w:val="0"/>
              <w:rPr>
                <w:kern w:val="0"/>
                <w:sz w:val="24"/>
                <w:szCs w:val="24"/>
              </w:rPr>
            </w:pPr>
            <w:r w:rsidRPr="00761C6D">
              <w:rPr>
                <w:rFonts w:hint="eastAsia"/>
                <w:kern w:val="0"/>
                <w:sz w:val="24"/>
                <w:szCs w:val="24"/>
              </w:rPr>
              <w:t>承诺完全满足招标文件“报价要求”、“时间地点要求”、“付款方式要求”和技术要求中非“★”号要求的：</w:t>
            </w:r>
            <w:r w:rsidRPr="00761C6D">
              <w:rPr>
                <w:rFonts w:hint="eastAsia"/>
                <w:kern w:val="0"/>
                <w:sz w:val="24"/>
                <w:szCs w:val="24"/>
              </w:rPr>
              <w:t>5</w:t>
            </w:r>
            <w:r w:rsidRPr="00761C6D">
              <w:rPr>
                <w:rFonts w:hint="eastAsia"/>
                <w:kern w:val="0"/>
                <w:sz w:val="24"/>
                <w:szCs w:val="24"/>
              </w:rPr>
              <w:t>分，其他</w:t>
            </w:r>
            <w:r w:rsidRPr="00761C6D">
              <w:rPr>
                <w:rFonts w:hint="eastAsia"/>
                <w:kern w:val="0"/>
                <w:sz w:val="24"/>
                <w:szCs w:val="24"/>
              </w:rPr>
              <w:t>0</w:t>
            </w:r>
            <w:r w:rsidRPr="00761C6D">
              <w:rPr>
                <w:rFonts w:hint="eastAsia"/>
                <w:kern w:val="0"/>
                <w:sz w:val="24"/>
                <w:szCs w:val="24"/>
              </w:rPr>
              <w:t>分。</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5</w:t>
            </w:r>
          </w:p>
        </w:tc>
      </w:tr>
      <w:tr w:rsidR="00761C6D" w:rsidRPr="00761C6D" w:rsidTr="00B95CEC">
        <w:trPr>
          <w:trHeight w:val="60"/>
          <w:jc w:val="center"/>
        </w:trPr>
        <w:tc>
          <w:tcPr>
            <w:tcW w:w="9393" w:type="dxa"/>
            <w:gridSpan w:val="3"/>
            <w:shd w:val="clear" w:color="auto" w:fill="auto"/>
            <w:noWrap/>
            <w:vAlign w:val="center"/>
          </w:tcPr>
          <w:p w:rsidR="00BA2298" w:rsidRPr="00761C6D" w:rsidRDefault="00BA2298" w:rsidP="00042662">
            <w:pPr>
              <w:widowControl/>
              <w:adjustRightInd w:val="0"/>
              <w:snapToGrid w:val="0"/>
              <w:jc w:val="center"/>
              <w:rPr>
                <w:kern w:val="0"/>
                <w:sz w:val="24"/>
                <w:szCs w:val="24"/>
              </w:rPr>
            </w:pPr>
            <w:r w:rsidRPr="00761C6D">
              <w:rPr>
                <w:kern w:val="0"/>
                <w:sz w:val="24"/>
                <w:szCs w:val="24"/>
              </w:rPr>
              <w:t>第三部分</w:t>
            </w:r>
            <w:r w:rsidRPr="00761C6D">
              <w:rPr>
                <w:kern w:val="0"/>
                <w:sz w:val="24"/>
                <w:szCs w:val="24"/>
              </w:rPr>
              <w:t xml:space="preserve"> </w:t>
            </w:r>
            <w:r w:rsidRPr="00761C6D">
              <w:rPr>
                <w:kern w:val="0"/>
                <w:sz w:val="24"/>
                <w:szCs w:val="24"/>
              </w:rPr>
              <w:t>主观分（</w:t>
            </w:r>
            <w:r w:rsidR="00042662" w:rsidRPr="00761C6D">
              <w:rPr>
                <w:rFonts w:hint="eastAsia"/>
                <w:kern w:val="0"/>
                <w:sz w:val="24"/>
                <w:szCs w:val="24"/>
              </w:rPr>
              <w:t>63</w:t>
            </w:r>
            <w:r w:rsidRPr="00761C6D">
              <w:rPr>
                <w:kern w:val="0"/>
                <w:sz w:val="24"/>
                <w:szCs w:val="24"/>
              </w:rPr>
              <w:t>分）</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分值</w:t>
            </w:r>
          </w:p>
        </w:tc>
      </w:tr>
      <w:tr w:rsidR="00761C6D" w:rsidRPr="00761C6D" w:rsidTr="00B95CEC">
        <w:trPr>
          <w:trHeight w:val="274"/>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1</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人员、岗位配置方案评价</w:t>
            </w:r>
          </w:p>
        </w:tc>
        <w:tc>
          <w:tcPr>
            <w:tcW w:w="7311" w:type="dxa"/>
            <w:shd w:val="clear" w:color="auto" w:fill="auto"/>
            <w:vAlign w:val="center"/>
          </w:tcPr>
          <w:p w:rsidR="00BA2298" w:rsidRPr="00761C6D" w:rsidRDefault="00BA2298" w:rsidP="00B95CEC">
            <w:pPr>
              <w:widowControl/>
              <w:adjustRightInd w:val="0"/>
              <w:snapToGrid w:val="0"/>
              <w:rPr>
                <w:kern w:val="0"/>
                <w:sz w:val="24"/>
                <w:szCs w:val="24"/>
              </w:rPr>
            </w:pPr>
            <w:r w:rsidRPr="00761C6D">
              <w:rPr>
                <w:rFonts w:hint="eastAsia"/>
                <w:kern w:val="0"/>
                <w:sz w:val="24"/>
                <w:szCs w:val="24"/>
              </w:rPr>
              <w:t>至少包含各岗位投入人员数量、各岗位内部人员安排配置方案</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9</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6</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3</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9</w:t>
            </w:r>
          </w:p>
        </w:tc>
      </w:tr>
      <w:tr w:rsidR="00761C6D" w:rsidRPr="00761C6D" w:rsidTr="00B95CEC">
        <w:trPr>
          <w:trHeight w:val="274"/>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2</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sz w:val="24"/>
              </w:rPr>
              <w:t>针对本项目特点的专业化服务方案评价</w:t>
            </w:r>
          </w:p>
        </w:tc>
        <w:tc>
          <w:tcPr>
            <w:tcW w:w="7311" w:type="dxa"/>
            <w:shd w:val="clear" w:color="auto" w:fill="auto"/>
            <w:vAlign w:val="center"/>
          </w:tcPr>
          <w:p w:rsidR="00BA2298" w:rsidRPr="00761C6D" w:rsidRDefault="00042662" w:rsidP="00B95CEC">
            <w:pPr>
              <w:widowControl/>
              <w:adjustRightInd w:val="0"/>
              <w:snapToGrid w:val="0"/>
              <w:rPr>
                <w:kern w:val="0"/>
                <w:sz w:val="24"/>
                <w:szCs w:val="24"/>
              </w:rPr>
            </w:pPr>
            <w:r w:rsidRPr="00761C6D">
              <w:rPr>
                <w:rFonts w:hint="eastAsia"/>
                <w:kern w:val="0"/>
                <w:sz w:val="24"/>
                <w:szCs w:val="24"/>
              </w:rPr>
              <w:t>至少</w:t>
            </w:r>
            <w:r w:rsidRPr="00761C6D">
              <w:rPr>
                <w:kern w:val="0"/>
                <w:sz w:val="24"/>
                <w:szCs w:val="24"/>
              </w:rPr>
              <w:t>包含针对本项目的</w:t>
            </w:r>
            <w:r w:rsidRPr="00761C6D">
              <w:rPr>
                <w:rFonts w:hint="eastAsia"/>
                <w:kern w:val="0"/>
                <w:sz w:val="24"/>
                <w:szCs w:val="24"/>
              </w:rPr>
              <w:t>等级保护测评实施方案、密码应用安全性评估方案、人员驻场支持方案</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9</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6</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3</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9</w:t>
            </w:r>
          </w:p>
        </w:tc>
      </w:tr>
      <w:tr w:rsidR="00761C6D" w:rsidRPr="00761C6D" w:rsidTr="00B95CEC">
        <w:trPr>
          <w:trHeight w:val="416"/>
          <w:jc w:val="center"/>
        </w:trPr>
        <w:tc>
          <w:tcPr>
            <w:tcW w:w="663" w:type="dxa"/>
            <w:shd w:val="clear" w:color="auto" w:fill="auto"/>
            <w:noWrap/>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3</w:t>
            </w:r>
          </w:p>
        </w:tc>
        <w:tc>
          <w:tcPr>
            <w:tcW w:w="1419"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sz w:val="24"/>
              </w:rPr>
              <w:t>对项目重点、难点的理解评价</w:t>
            </w:r>
          </w:p>
        </w:tc>
        <w:tc>
          <w:tcPr>
            <w:tcW w:w="7311" w:type="dxa"/>
            <w:shd w:val="clear" w:color="auto" w:fill="auto"/>
            <w:vAlign w:val="center"/>
          </w:tcPr>
          <w:p w:rsidR="00BA2298" w:rsidRPr="00761C6D" w:rsidRDefault="00BA2298" w:rsidP="00B95CEC">
            <w:pPr>
              <w:widowControl/>
              <w:adjustRightInd w:val="0"/>
              <w:snapToGrid w:val="0"/>
              <w:rPr>
                <w:kern w:val="0"/>
                <w:sz w:val="24"/>
                <w:szCs w:val="24"/>
              </w:rPr>
            </w:pPr>
            <w:r w:rsidRPr="00761C6D">
              <w:rPr>
                <w:rFonts w:hint="eastAsia"/>
                <w:kern w:val="0"/>
                <w:sz w:val="24"/>
                <w:szCs w:val="24"/>
              </w:rPr>
              <w:t>至少包含针对本项目重点和难点的理解以及针对重点难点的应对解决方案</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9</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kern w:val="0"/>
                <w:sz w:val="24"/>
                <w:szCs w:val="24"/>
              </w:rPr>
              <w:t>重点难点理解或应对解决方案内容存在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6</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kern w:val="0"/>
                <w:sz w:val="24"/>
                <w:szCs w:val="24"/>
              </w:rPr>
              <w:t>重点难点理解或应对解决方案内容存在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3</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kern w:val="0"/>
                <w:sz w:val="24"/>
                <w:szCs w:val="24"/>
              </w:rPr>
              <w:t>未提供重点难点理解或应对解决方案或不满足招标文件要求或内容存在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BA2298" w:rsidRPr="00761C6D" w:rsidRDefault="00BA2298" w:rsidP="00B95CEC">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rFonts w:hint="eastAsia"/>
                <w:kern w:val="0"/>
                <w:sz w:val="24"/>
                <w:szCs w:val="24"/>
              </w:rPr>
              <w:t>9</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kern w:val="0"/>
                <w:sz w:val="24"/>
                <w:szCs w:val="24"/>
              </w:rPr>
              <w:t>4</w:t>
            </w:r>
          </w:p>
        </w:tc>
        <w:tc>
          <w:tcPr>
            <w:tcW w:w="1419" w:type="dxa"/>
            <w:shd w:val="clear" w:color="auto" w:fill="auto"/>
            <w:vAlign w:val="center"/>
          </w:tcPr>
          <w:p w:rsidR="00761C6D" w:rsidRPr="00761C6D" w:rsidRDefault="00761C6D" w:rsidP="00B95CEC">
            <w:pPr>
              <w:widowControl/>
              <w:adjustRightInd w:val="0"/>
              <w:snapToGrid w:val="0"/>
              <w:jc w:val="center"/>
              <w:rPr>
                <w:kern w:val="0"/>
                <w:sz w:val="24"/>
                <w:szCs w:val="24"/>
              </w:rPr>
            </w:pPr>
            <w:r w:rsidRPr="00761C6D">
              <w:rPr>
                <w:sz w:val="24"/>
              </w:rPr>
              <w:t>管理规章制度评价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w:t>
            </w:r>
            <w:r w:rsidRPr="00761C6D">
              <w:rPr>
                <w:kern w:val="0"/>
                <w:sz w:val="24"/>
                <w:szCs w:val="24"/>
              </w:rPr>
              <w:t>包含针对投入人员的服务管理规章制度</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6</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4</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6</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5</w:t>
            </w:r>
          </w:p>
        </w:tc>
        <w:tc>
          <w:tcPr>
            <w:tcW w:w="1419" w:type="dxa"/>
            <w:shd w:val="clear" w:color="auto" w:fill="auto"/>
            <w:vAlign w:val="center"/>
          </w:tcPr>
          <w:p w:rsidR="00761C6D" w:rsidRPr="00761C6D" w:rsidRDefault="00761C6D" w:rsidP="00B95CEC">
            <w:pPr>
              <w:widowControl/>
              <w:adjustRightInd w:val="0"/>
              <w:snapToGrid w:val="0"/>
              <w:jc w:val="center"/>
              <w:rPr>
                <w:kern w:val="0"/>
                <w:sz w:val="24"/>
                <w:szCs w:val="24"/>
              </w:rPr>
            </w:pPr>
            <w:r w:rsidRPr="00761C6D">
              <w:rPr>
                <w:sz w:val="24"/>
              </w:rPr>
              <w:t>保密管理方案评价</w:t>
            </w:r>
          </w:p>
        </w:tc>
        <w:tc>
          <w:tcPr>
            <w:tcW w:w="7311" w:type="dxa"/>
            <w:shd w:val="clear" w:color="auto" w:fill="auto"/>
            <w:vAlign w:val="center"/>
          </w:tcPr>
          <w:p w:rsidR="00761C6D" w:rsidRPr="00761C6D" w:rsidRDefault="00761C6D" w:rsidP="00761C6D">
            <w:pPr>
              <w:widowControl/>
              <w:adjustRightInd w:val="0"/>
              <w:snapToGrid w:val="0"/>
              <w:rPr>
                <w:sz w:val="24"/>
              </w:rPr>
            </w:pPr>
            <w:r w:rsidRPr="00761C6D">
              <w:rPr>
                <w:rFonts w:hint="eastAsia"/>
                <w:sz w:val="24"/>
              </w:rPr>
              <w:t>至少包含保证服务过程中有可能获取的保密信息不泄露的措施：制定保密制度、服务人员保密培训、重点岗位双人服务、泄密惩罚办法。</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6</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4</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6</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6</w:t>
            </w:r>
          </w:p>
        </w:tc>
        <w:tc>
          <w:tcPr>
            <w:tcW w:w="1419" w:type="dxa"/>
            <w:shd w:val="clear" w:color="auto" w:fill="auto"/>
            <w:vAlign w:val="center"/>
          </w:tcPr>
          <w:p w:rsidR="00761C6D" w:rsidRPr="00761C6D" w:rsidRDefault="00761C6D" w:rsidP="00B95CEC">
            <w:pPr>
              <w:widowControl/>
              <w:adjustRightInd w:val="0"/>
              <w:snapToGrid w:val="0"/>
              <w:jc w:val="center"/>
              <w:rPr>
                <w:kern w:val="0"/>
                <w:sz w:val="24"/>
                <w:szCs w:val="24"/>
              </w:rPr>
            </w:pPr>
            <w:r w:rsidRPr="00761C6D">
              <w:rPr>
                <w:sz w:val="24"/>
              </w:rPr>
              <w:t>应急预案评价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当出现不可预知紧急情况时（例如系统攻击类事件、系统故障类事件、系统灾害类事件），如何保证服务正常运转的措施，临时增配人员设备、现有人员岗位职责临时增加、与相关政府部门协调配合等措施。</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6</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4</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6</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7</w:t>
            </w:r>
          </w:p>
        </w:tc>
        <w:tc>
          <w:tcPr>
            <w:tcW w:w="1419" w:type="dxa"/>
            <w:shd w:val="clear" w:color="auto" w:fill="auto"/>
            <w:vAlign w:val="center"/>
          </w:tcPr>
          <w:p w:rsidR="00761C6D" w:rsidRPr="00761C6D" w:rsidRDefault="00761C6D" w:rsidP="00B95CEC">
            <w:pPr>
              <w:widowControl/>
              <w:adjustRightInd w:val="0"/>
              <w:snapToGrid w:val="0"/>
              <w:jc w:val="center"/>
              <w:rPr>
                <w:kern w:val="0"/>
                <w:sz w:val="24"/>
                <w:szCs w:val="24"/>
              </w:rPr>
            </w:pPr>
            <w:r w:rsidRPr="00761C6D">
              <w:rPr>
                <w:sz w:val="24"/>
              </w:rPr>
              <w:t>投诉流程、满意度调查</w:t>
            </w:r>
            <w:r w:rsidRPr="00761C6D">
              <w:rPr>
                <w:rFonts w:hint="eastAsia"/>
                <w:sz w:val="24"/>
              </w:rPr>
              <w:t>方案</w:t>
            </w:r>
            <w:r w:rsidRPr="00761C6D">
              <w:rPr>
                <w:sz w:val="24"/>
              </w:rPr>
              <w:t>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至少包含投诉接受范围、投诉处理流程、满意度调查范围、满意度调查方法，提高服务对象满意度方案</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6</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4</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6</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8</w:t>
            </w:r>
          </w:p>
        </w:tc>
        <w:tc>
          <w:tcPr>
            <w:tcW w:w="1419" w:type="dxa"/>
            <w:shd w:val="clear" w:color="auto" w:fill="auto"/>
            <w:vAlign w:val="center"/>
          </w:tcPr>
          <w:p w:rsidR="00761C6D" w:rsidRPr="00761C6D" w:rsidRDefault="00761C6D" w:rsidP="00B95CEC">
            <w:pPr>
              <w:widowControl/>
              <w:adjustRightInd w:val="0"/>
              <w:snapToGrid w:val="0"/>
              <w:jc w:val="center"/>
              <w:rPr>
                <w:sz w:val="24"/>
              </w:rPr>
            </w:pPr>
            <w:r w:rsidRPr="00761C6D">
              <w:rPr>
                <w:sz w:val="24"/>
              </w:rPr>
              <w:t>安全作业保障方案评价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至少包含针对本项目的安全作业制度、安全保障措施、安全事故处理流程等</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3</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1</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sz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3</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9</w:t>
            </w:r>
          </w:p>
        </w:tc>
        <w:tc>
          <w:tcPr>
            <w:tcW w:w="1419" w:type="dxa"/>
            <w:shd w:val="clear" w:color="auto" w:fill="auto"/>
            <w:vAlign w:val="center"/>
          </w:tcPr>
          <w:p w:rsidR="00761C6D" w:rsidRPr="00761C6D" w:rsidRDefault="00761C6D" w:rsidP="00B95CEC">
            <w:pPr>
              <w:widowControl/>
              <w:adjustRightInd w:val="0"/>
              <w:snapToGrid w:val="0"/>
              <w:jc w:val="center"/>
              <w:rPr>
                <w:sz w:val="24"/>
              </w:rPr>
            </w:pPr>
            <w:r w:rsidRPr="00761C6D">
              <w:rPr>
                <w:rFonts w:hint="eastAsia"/>
                <w:sz w:val="24"/>
              </w:rPr>
              <w:t>进度安排评价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至少包含各阶段工作进度安排、按时限完成的保障措施、进度落后时的挽回措施等</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3</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1</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3</w:t>
            </w:r>
          </w:p>
        </w:tc>
      </w:tr>
      <w:tr w:rsidR="00761C6D" w:rsidRPr="00761C6D" w:rsidTr="00B95CEC">
        <w:trPr>
          <w:trHeight w:val="274"/>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10</w:t>
            </w:r>
          </w:p>
        </w:tc>
        <w:tc>
          <w:tcPr>
            <w:tcW w:w="1419" w:type="dxa"/>
            <w:shd w:val="clear" w:color="auto" w:fill="auto"/>
            <w:vAlign w:val="center"/>
          </w:tcPr>
          <w:p w:rsidR="00761C6D" w:rsidRPr="00761C6D" w:rsidRDefault="00761C6D" w:rsidP="00B95CEC">
            <w:pPr>
              <w:widowControl/>
              <w:adjustRightInd w:val="0"/>
              <w:snapToGrid w:val="0"/>
              <w:jc w:val="center"/>
              <w:rPr>
                <w:kern w:val="0"/>
                <w:sz w:val="24"/>
                <w:szCs w:val="24"/>
              </w:rPr>
            </w:pPr>
            <w:r w:rsidRPr="00761C6D">
              <w:rPr>
                <w:kern w:val="0"/>
                <w:sz w:val="24"/>
                <w:szCs w:val="24"/>
              </w:rPr>
              <w:t>在服务过程中，与采购人配合沟通方案评价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w:t>
            </w:r>
            <w:r w:rsidRPr="00761C6D">
              <w:rPr>
                <w:kern w:val="0"/>
                <w:sz w:val="24"/>
                <w:szCs w:val="24"/>
              </w:rPr>
              <w:t>指定专人为采购人服务</w:t>
            </w:r>
            <w:r w:rsidRPr="00761C6D">
              <w:rPr>
                <w:rFonts w:hint="eastAsia"/>
                <w:kern w:val="0"/>
                <w:sz w:val="24"/>
                <w:szCs w:val="24"/>
              </w:rPr>
              <w:t>、定期配合沟通频次、建立配合沟通内容记录台账、配合沟通效果反馈机制等方面内容</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3</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1</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kern w:val="0"/>
                <w:sz w:val="24"/>
                <w:szCs w:val="24"/>
              </w:rPr>
            </w:pPr>
            <w:r>
              <w:rPr>
                <w:rFonts w:hint="eastAsia"/>
                <w:kern w:val="0"/>
                <w:sz w:val="24"/>
                <w:szCs w:val="24"/>
              </w:rPr>
              <w:t>3</w:t>
            </w:r>
          </w:p>
        </w:tc>
      </w:tr>
      <w:tr w:rsidR="00761C6D" w:rsidRPr="00761C6D" w:rsidTr="00B95CEC">
        <w:trPr>
          <w:trHeight w:val="1050"/>
          <w:jc w:val="center"/>
        </w:trPr>
        <w:tc>
          <w:tcPr>
            <w:tcW w:w="663" w:type="dxa"/>
            <w:shd w:val="clear" w:color="auto" w:fill="auto"/>
            <w:noWrap/>
            <w:vAlign w:val="center"/>
          </w:tcPr>
          <w:p w:rsidR="00761C6D" w:rsidRPr="00761C6D" w:rsidRDefault="00761C6D" w:rsidP="00B95CEC">
            <w:pPr>
              <w:widowControl/>
              <w:adjustRightInd w:val="0"/>
              <w:snapToGrid w:val="0"/>
              <w:jc w:val="center"/>
              <w:rPr>
                <w:kern w:val="0"/>
                <w:sz w:val="24"/>
                <w:szCs w:val="24"/>
              </w:rPr>
            </w:pPr>
            <w:r w:rsidRPr="00761C6D">
              <w:rPr>
                <w:rFonts w:hint="eastAsia"/>
                <w:kern w:val="0"/>
                <w:sz w:val="24"/>
                <w:szCs w:val="24"/>
              </w:rPr>
              <w:t>11</w:t>
            </w:r>
          </w:p>
        </w:tc>
        <w:tc>
          <w:tcPr>
            <w:tcW w:w="1419" w:type="dxa"/>
            <w:shd w:val="clear" w:color="auto" w:fill="auto"/>
            <w:vAlign w:val="center"/>
          </w:tcPr>
          <w:p w:rsidR="00761C6D" w:rsidRPr="00761C6D" w:rsidRDefault="00761C6D" w:rsidP="00B95CEC">
            <w:pPr>
              <w:widowControl/>
              <w:adjustRightInd w:val="0"/>
              <w:snapToGrid w:val="0"/>
              <w:jc w:val="center"/>
              <w:rPr>
                <w:sz w:val="24"/>
              </w:rPr>
            </w:pPr>
            <w:r w:rsidRPr="00761C6D">
              <w:rPr>
                <w:kern w:val="0"/>
                <w:sz w:val="24"/>
                <w:szCs w:val="24"/>
              </w:rPr>
              <w:t>服务质量保证</w:t>
            </w:r>
            <w:r w:rsidRPr="00761C6D">
              <w:rPr>
                <w:rFonts w:hint="eastAsia"/>
                <w:kern w:val="0"/>
                <w:sz w:val="24"/>
                <w:szCs w:val="24"/>
              </w:rPr>
              <w:t>方案</w:t>
            </w:r>
            <w:r w:rsidRPr="00761C6D">
              <w:rPr>
                <w:kern w:val="0"/>
                <w:sz w:val="24"/>
                <w:szCs w:val="24"/>
              </w:rPr>
              <w:t>评价</w:t>
            </w:r>
          </w:p>
        </w:tc>
        <w:tc>
          <w:tcPr>
            <w:tcW w:w="7311" w:type="dxa"/>
            <w:shd w:val="clear" w:color="auto" w:fill="auto"/>
            <w:vAlign w:val="center"/>
          </w:tcPr>
          <w:p w:rsidR="00761C6D" w:rsidRPr="00761C6D" w:rsidRDefault="00761C6D" w:rsidP="00761C6D">
            <w:pPr>
              <w:widowControl/>
              <w:adjustRightInd w:val="0"/>
              <w:snapToGrid w:val="0"/>
              <w:rPr>
                <w:kern w:val="0"/>
                <w:sz w:val="24"/>
                <w:szCs w:val="24"/>
              </w:rPr>
            </w:pPr>
            <w:r w:rsidRPr="00761C6D">
              <w:rPr>
                <w:rFonts w:hint="eastAsia"/>
                <w:kern w:val="0"/>
                <w:sz w:val="24"/>
                <w:szCs w:val="24"/>
              </w:rPr>
              <w:t>至少包含</w:t>
            </w:r>
            <w:r w:rsidRPr="00761C6D">
              <w:rPr>
                <w:kern w:val="0"/>
                <w:sz w:val="24"/>
                <w:szCs w:val="24"/>
              </w:rPr>
              <w:t>服务过程中保证服务质量的措施</w:t>
            </w:r>
            <w:r w:rsidRPr="00761C6D">
              <w:rPr>
                <w:rFonts w:hint="eastAsia"/>
                <w:kern w:val="0"/>
                <w:sz w:val="24"/>
                <w:szCs w:val="24"/>
              </w:rPr>
              <w:t>、对出现服务质量问题时如何挽回、人员服务态度保障、人员业务专业化水平保障等方面内容</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满足</w:t>
            </w:r>
            <w:r w:rsidRPr="00761C6D">
              <w:rPr>
                <w:kern w:val="0"/>
                <w:sz w:val="24"/>
                <w:szCs w:val="24"/>
              </w:rPr>
              <w:t>招标文件要求，无瑕疵：</w:t>
            </w:r>
            <w:r w:rsidRPr="00761C6D">
              <w:rPr>
                <w:rFonts w:hint="eastAsia"/>
                <w:kern w:val="0"/>
                <w:sz w:val="24"/>
                <w:szCs w:val="24"/>
              </w:rPr>
              <w:t>3</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1</w:t>
            </w:r>
            <w:r w:rsidRPr="00761C6D">
              <w:rPr>
                <w:rFonts w:hint="eastAsia"/>
                <w:kern w:val="0"/>
                <w:sz w:val="24"/>
                <w:szCs w:val="24"/>
              </w:rPr>
              <w:t>处瑕疵</w:t>
            </w:r>
            <w:r w:rsidRPr="00761C6D">
              <w:rPr>
                <w:kern w:val="0"/>
                <w:sz w:val="24"/>
                <w:szCs w:val="24"/>
              </w:rPr>
              <w:t>：</w:t>
            </w:r>
            <w:r w:rsidRPr="00761C6D">
              <w:rPr>
                <w:rFonts w:hint="eastAsia"/>
                <w:kern w:val="0"/>
                <w:sz w:val="24"/>
                <w:szCs w:val="24"/>
              </w:rPr>
              <w:t>2</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方案</w:t>
            </w:r>
            <w:r w:rsidRPr="00761C6D">
              <w:rPr>
                <w:kern w:val="0"/>
                <w:sz w:val="24"/>
                <w:szCs w:val="24"/>
              </w:rPr>
              <w:t>内容存在</w:t>
            </w:r>
            <w:r w:rsidRPr="00761C6D">
              <w:rPr>
                <w:rFonts w:hint="eastAsia"/>
                <w:kern w:val="0"/>
                <w:sz w:val="24"/>
                <w:szCs w:val="24"/>
              </w:rPr>
              <w:t>2</w:t>
            </w:r>
            <w:r w:rsidRPr="00761C6D">
              <w:rPr>
                <w:rFonts w:hint="eastAsia"/>
                <w:kern w:val="0"/>
                <w:sz w:val="24"/>
                <w:szCs w:val="24"/>
              </w:rPr>
              <w:t>处瑕疵</w:t>
            </w:r>
            <w:r w:rsidRPr="00761C6D">
              <w:rPr>
                <w:kern w:val="0"/>
                <w:sz w:val="24"/>
                <w:szCs w:val="24"/>
              </w:rPr>
              <w:t>：</w:t>
            </w:r>
            <w:r w:rsidRPr="00761C6D">
              <w:rPr>
                <w:rFonts w:hint="eastAsia"/>
                <w:kern w:val="0"/>
                <w:sz w:val="24"/>
                <w:szCs w:val="24"/>
              </w:rPr>
              <w:t>1</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kern w:val="0"/>
                <w:sz w:val="24"/>
                <w:szCs w:val="24"/>
              </w:rPr>
              <w:t>未提供方案或不满足招标文件要求或内容存在</w:t>
            </w:r>
            <w:r w:rsidRPr="00761C6D">
              <w:rPr>
                <w:rFonts w:hint="eastAsia"/>
                <w:kern w:val="0"/>
                <w:sz w:val="24"/>
                <w:szCs w:val="24"/>
              </w:rPr>
              <w:t>3</w:t>
            </w:r>
            <w:r w:rsidRPr="00761C6D">
              <w:rPr>
                <w:rFonts w:hint="eastAsia"/>
                <w:kern w:val="0"/>
                <w:sz w:val="24"/>
                <w:szCs w:val="24"/>
              </w:rPr>
              <w:t>处及以上瑕疵</w:t>
            </w:r>
            <w:r w:rsidRPr="00761C6D">
              <w:rPr>
                <w:kern w:val="0"/>
                <w:sz w:val="24"/>
                <w:szCs w:val="24"/>
              </w:rPr>
              <w:t>：</w:t>
            </w:r>
            <w:r w:rsidRPr="00761C6D">
              <w:rPr>
                <w:kern w:val="0"/>
                <w:sz w:val="24"/>
                <w:szCs w:val="24"/>
              </w:rPr>
              <w:t>0</w:t>
            </w:r>
            <w:r w:rsidRPr="00761C6D">
              <w:rPr>
                <w:kern w:val="0"/>
                <w:sz w:val="24"/>
                <w:szCs w:val="24"/>
              </w:rPr>
              <w:t>分；</w:t>
            </w:r>
          </w:p>
          <w:p w:rsidR="00761C6D" w:rsidRPr="00761C6D" w:rsidRDefault="00761C6D" w:rsidP="00761C6D">
            <w:pPr>
              <w:widowControl/>
              <w:adjustRightInd w:val="0"/>
              <w:snapToGrid w:val="0"/>
              <w:rPr>
                <w:kern w:val="0"/>
                <w:sz w:val="24"/>
                <w:szCs w:val="24"/>
              </w:rPr>
            </w:pPr>
            <w:r w:rsidRPr="0076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61C6D" w:rsidRDefault="00761C6D" w:rsidP="00761C6D">
            <w:pPr>
              <w:widowControl/>
              <w:adjustRightInd w:val="0"/>
              <w:snapToGrid w:val="0"/>
              <w:jc w:val="center"/>
              <w:rPr>
                <w:color w:val="000000"/>
                <w:kern w:val="0"/>
                <w:sz w:val="24"/>
                <w:szCs w:val="24"/>
              </w:rPr>
            </w:pPr>
            <w:r>
              <w:rPr>
                <w:rFonts w:hint="eastAsia"/>
                <w:color w:val="000000"/>
                <w:kern w:val="0"/>
                <w:sz w:val="24"/>
                <w:szCs w:val="24"/>
              </w:rPr>
              <w:t>3</w:t>
            </w:r>
          </w:p>
        </w:tc>
      </w:tr>
      <w:tr w:rsidR="00761C6D" w:rsidRPr="00761C6D" w:rsidTr="00B95CEC">
        <w:trPr>
          <w:trHeight w:val="509"/>
          <w:jc w:val="center"/>
        </w:trPr>
        <w:tc>
          <w:tcPr>
            <w:tcW w:w="9393" w:type="dxa"/>
            <w:gridSpan w:val="3"/>
            <w:shd w:val="clear" w:color="auto" w:fill="auto"/>
            <w:noWrap/>
            <w:vAlign w:val="center"/>
          </w:tcPr>
          <w:p w:rsidR="00BA2298" w:rsidRPr="00761C6D" w:rsidRDefault="00BA2298" w:rsidP="00B95CEC">
            <w:pPr>
              <w:widowControl/>
              <w:adjustRightInd w:val="0"/>
              <w:snapToGrid w:val="0"/>
              <w:jc w:val="center"/>
              <w:rPr>
                <w:sz w:val="24"/>
              </w:rPr>
            </w:pPr>
            <w:r w:rsidRPr="00761C6D">
              <w:rPr>
                <w:sz w:val="24"/>
              </w:rPr>
              <w:t>合计</w:t>
            </w:r>
          </w:p>
        </w:tc>
        <w:tc>
          <w:tcPr>
            <w:tcW w:w="1143" w:type="dxa"/>
            <w:shd w:val="clear" w:color="auto" w:fill="auto"/>
            <w:vAlign w:val="center"/>
          </w:tcPr>
          <w:p w:rsidR="00BA2298" w:rsidRPr="00761C6D" w:rsidRDefault="00BA2298" w:rsidP="00B95CEC">
            <w:pPr>
              <w:widowControl/>
              <w:adjustRightInd w:val="0"/>
              <w:snapToGrid w:val="0"/>
              <w:jc w:val="center"/>
              <w:rPr>
                <w:kern w:val="0"/>
                <w:sz w:val="24"/>
                <w:szCs w:val="24"/>
              </w:rPr>
            </w:pPr>
            <w:r w:rsidRPr="00761C6D">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4917D6" w:rsidRDefault="004917D6" w:rsidP="004917D6">
      <w:pPr>
        <w:spacing w:line="360" w:lineRule="auto"/>
        <w:ind w:firstLineChars="200" w:firstLine="480"/>
        <w:outlineLvl w:val="0"/>
        <w:rPr>
          <w:sz w:val="24"/>
        </w:rPr>
      </w:pPr>
      <w:r>
        <w:rPr>
          <w:rFonts w:hint="eastAsia"/>
          <w:sz w:val="24"/>
        </w:rPr>
        <w:t>第一包</w:t>
      </w:r>
    </w:p>
    <w:p w:rsidR="00E41D23" w:rsidRDefault="00326899" w:rsidP="004917D6">
      <w:pPr>
        <w:spacing w:line="360" w:lineRule="auto"/>
        <w:ind w:firstLineChars="200" w:firstLine="480"/>
        <w:outlineLvl w:val="0"/>
        <w:rPr>
          <w:sz w:val="24"/>
        </w:rPr>
      </w:pPr>
      <w:r>
        <w:rPr>
          <w:rFonts w:hint="eastAsia"/>
          <w:sz w:val="24"/>
        </w:rPr>
        <w:t>一、项目背景</w:t>
      </w:r>
    </w:p>
    <w:p w:rsidR="004917D6" w:rsidRPr="004917D6" w:rsidRDefault="004917D6" w:rsidP="004917D6">
      <w:pPr>
        <w:spacing w:line="360" w:lineRule="auto"/>
        <w:ind w:firstLineChars="200" w:firstLine="480"/>
        <w:outlineLvl w:val="0"/>
        <w:rPr>
          <w:sz w:val="24"/>
        </w:rPr>
      </w:pPr>
      <w:r w:rsidRPr="004917D6">
        <w:rPr>
          <w:rFonts w:hint="eastAsia"/>
          <w:sz w:val="24"/>
        </w:rPr>
        <w:t>天津市滨海新区人民检察院内设机构</w:t>
      </w:r>
      <w:r w:rsidRPr="004917D6">
        <w:rPr>
          <w:rFonts w:hint="eastAsia"/>
          <w:sz w:val="24"/>
        </w:rPr>
        <w:t>12</w:t>
      </w:r>
      <w:r w:rsidRPr="004917D6">
        <w:rPr>
          <w:rFonts w:hint="eastAsia"/>
          <w:sz w:val="24"/>
        </w:rPr>
        <w:t>个，其中检察业务机构</w:t>
      </w:r>
      <w:r w:rsidRPr="004917D6">
        <w:rPr>
          <w:rFonts w:hint="eastAsia"/>
          <w:sz w:val="24"/>
        </w:rPr>
        <w:t>9</w:t>
      </w:r>
      <w:r w:rsidRPr="004917D6">
        <w:rPr>
          <w:rFonts w:hint="eastAsia"/>
          <w:sz w:val="24"/>
        </w:rPr>
        <w:t>个，司法行政机构</w:t>
      </w:r>
      <w:r w:rsidRPr="004917D6">
        <w:rPr>
          <w:rFonts w:hint="eastAsia"/>
          <w:sz w:val="24"/>
        </w:rPr>
        <w:t>3</w:t>
      </w:r>
      <w:r w:rsidRPr="004917D6">
        <w:rPr>
          <w:rFonts w:hint="eastAsia"/>
          <w:sz w:val="24"/>
        </w:rPr>
        <w:t>个。设置派驻大港检察室、派驻汉沽检察室、派驻天津自贸区及滨海新区功能区检察室，主要履行地域属性明显的未成年人检察、刑事执行检察、民事行政检察等职能。本次项目运维工作涵盖范围包括本院院内信息化设施及上述的三个外派检察室。</w:t>
      </w:r>
    </w:p>
    <w:p w:rsidR="00326899" w:rsidRDefault="004917D6" w:rsidP="004917D6">
      <w:pPr>
        <w:spacing w:line="360" w:lineRule="auto"/>
        <w:ind w:firstLineChars="200" w:firstLine="480"/>
        <w:outlineLvl w:val="0"/>
        <w:rPr>
          <w:sz w:val="24"/>
        </w:rPr>
      </w:pPr>
      <w:r w:rsidRPr="004917D6">
        <w:rPr>
          <w:rFonts w:hint="eastAsia"/>
          <w:sz w:val="24"/>
        </w:rPr>
        <w:t>本项目的维护规模针对保障天津市滨海新区人民检察院及下设大港、汉沽及功能区三个检察室信息化运维管理、咨询规划服务，保障信息系统后台基础设施、机房环境等运维保障服务；要求满足对本院及下设大港、汉沽及功能区三个检察室分院建设的软、硬件系统运行维护，保证软硬件系统稳定运行，满足全院干警使用需求。</w:t>
      </w:r>
    </w:p>
    <w:p w:rsidR="00326899" w:rsidRDefault="00326899" w:rsidP="004917D6">
      <w:pPr>
        <w:spacing w:line="360" w:lineRule="auto"/>
        <w:ind w:firstLineChars="200" w:firstLine="480"/>
        <w:outlineLvl w:val="0"/>
        <w:rPr>
          <w:sz w:val="24"/>
        </w:rPr>
      </w:pPr>
      <w:r>
        <w:rPr>
          <w:rFonts w:hint="eastAsia"/>
          <w:sz w:val="24"/>
        </w:rPr>
        <w:t>本项目属于软件和信息技术服务业</w:t>
      </w:r>
      <w:r w:rsidR="004917D6">
        <w:rPr>
          <w:rFonts w:hint="eastAsia"/>
          <w:sz w:val="24"/>
        </w:rPr>
        <w:t>。</w:t>
      </w:r>
    </w:p>
    <w:p w:rsidR="004917D6" w:rsidRDefault="00D71CDE" w:rsidP="004917D6">
      <w:pPr>
        <w:spacing w:line="360" w:lineRule="auto"/>
        <w:ind w:firstLineChars="200" w:firstLine="480"/>
        <w:outlineLvl w:val="0"/>
        <w:rPr>
          <w:sz w:val="24"/>
        </w:rPr>
      </w:pPr>
      <w:r>
        <w:rPr>
          <w:rFonts w:hint="eastAsia"/>
          <w:sz w:val="24"/>
        </w:rPr>
        <w:t>二、运维范围</w:t>
      </w:r>
    </w:p>
    <w:tbl>
      <w:tblPr>
        <w:tblW w:w="9287" w:type="dxa"/>
        <w:jc w:val="center"/>
        <w:tblLook w:val="04A0" w:firstRow="1" w:lastRow="0" w:firstColumn="1" w:lastColumn="0" w:noHBand="0" w:noVBand="1"/>
      </w:tblPr>
      <w:tblGrid>
        <w:gridCol w:w="756"/>
        <w:gridCol w:w="2105"/>
        <w:gridCol w:w="1212"/>
        <w:gridCol w:w="3216"/>
        <w:gridCol w:w="936"/>
        <w:gridCol w:w="1062"/>
      </w:tblGrid>
      <w:tr w:rsidR="00D71CDE" w:rsidRPr="00D71CDE" w:rsidTr="00D71CDE">
        <w:trPr>
          <w:jc w:val="center"/>
        </w:trPr>
        <w:tc>
          <w:tcPr>
            <w:tcW w:w="741" w:type="dxa"/>
            <w:tcBorders>
              <w:top w:val="single" w:sz="8" w:space="0" w:color="000000"/>
              <w:left w:val="single" w:sz="8"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序号</w:t>
            </w:r>
          </w:p>
        </w:tc>
        <w:tc>
          <w:tcPr>
            <w:tcW w:w="2585" w:type="dxa"/>
            <w:tcBorders>
              <w:top w:val="single" w:sz="8"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硬件名称</w:t>
            </w:r>
          </w:p>
        </w:tc>
        <w:tc>
          <w:tcPr>
            <w:tcW w:w="1212" w:type="dxa"/>
            <w:tcBorders>
              <w:top w:val="single" w:sz="8"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品牌</w:t>
            </w:r>
          </w:p>
        </w:tc>
        <w:tc>
          <w:tcPr>
            <w:tcW w:w="2841" w:type="dxa"/>
            <w:tcBorders>
              <w:top w:val="single" w:sz="8"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型号</w:t>
            </w:r>
          </w:p>
        </w:tc>
        <w:tc>
          <w:tcPr>
            <w:tcW w:w="846" w:type="dxa"/>
            <w:tcBorders>
              <w:top w:val="single" w:sz="8" w:space="0" w:color="000000"/>
              <w:left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数量</w:t>
            </w:r>
          </w:p>
          <w:p w:rsidR="00D71CDE" w:rsidRPr="00D71CDE" w:rsidRDefault="00D71CDE" w:rsidP="006E6092">
            <w:pPr>
              <w:jc w:val="center"/>
              <w:textAlignment w:val="center"/>
              <w:rPr>
                <w:rFonts w:cs="宋体"/>
                <w:color w:val="000000"/>
                <w:sz w:val="24"/>
                <w:szCs w:val="21"/>
              </w:rPr>
            </w:pPr>
            <w:r w:rsidRPr="00D71CDE">
              <w:rPr>
                <w:rFonts w:cs="宋体" w:hint="eastAsia"/>
                <w:color w:val="000000"/>
                <w:kern w:val="0"/>
                <w:sz w:val="24"/>
                <w:szCs w:val="21"/>
                <w:lang w:bidi="ar"/>
              </w:rPr>
              <w:t>（台）</w:t>
            </w:r>
          </w:p>
        </w:tc>
        <w:tc>
          <w:tcPr>
            <w:tcW w:w="1062" w:type="dxa"/>
            <w:tcBorders>
              <w:top w:val="single" w:sz="8" w:space="0" w:color="000000"/>
              <w:left w:val="single" w:sz="4" w:space="0" w:color="000000"/>
              <w:bottom w:val="single" w:sz="4" w:space="0" w:color="000000"/>
              <w:right w:val="single" w:sz="8"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投入使用时间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bCs/>
                <w:color w:val="000000"/>
                <w:sz w:val="24"/>
                <w:szCs w:val="21"/>
              </w:rPr>
            </w:pPr>
            <w:r w:rsidRPr="00D71CDE">
              <w:rPr>
                <w:rFonts w:cs="宋体" w:hint="eastAsia"/>
                <w:bCs/>
                <w:color w:val="000000"/>
                <w:kern w:val="0"/>
                <w:sz w:val="24"/>
                <w:szCs w:val="21"/>
                <w:lang w:bidi="ar"/>
              </w:rPr>
              <w:t>一</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left"/>
              <w:textAlignment w:val="top"/>
              <w:rPr>
                <w:rFonts w:cs="宋体"/>
                <w:bCs/>
                <w:color w:val="000000"/>
                <w:sz w:val="24"/>
                <w:szCs w:val="21"/>
              </w:rPr>
            </w:pPr>
            <w:r w:rsidRPr="00D71CDE">
              <w:rPr>
                <w:rFonts w:cs="宋体" w:hint="eastAsia"/>
                <w:bCs/>
                <w:color w:val="000000"/>
                <w:kern w:val="0"/>
                <w:sz w:val="24"/>
                <w:szCs w:val="21"/>
                <w:lang w:bidi="ar"/>
              </w:rPr>
              <w:t>滨海检察院本部</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网络安全设备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防火墙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USG-FW-310DP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网络监控平台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华宇</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网络系统监控平台</w:t>
            </w:r>
            <w:r w:rsidRPr="00D71CDE">
              <w:rPr>
                <w:rFonts w:cs="宋体" w:hint="eastAsia"/>
                <w:color w:val="000000"/>
                <w:kern w:val="0"/>
                <w:sz w:val="24"/>
                <w:szCs w:val="21"/>
                <w:lang w:bidi="ar"/>
              </w:rPr>
              <w:t>V1.4</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天闻</w:t>
            </w:r>
            <w:r w:rsidRPr="00D71CDE">
              <w:rPr>
                <w:rFonts w:cs="宋体" w:hint="eastAsia"/>
                <w:color w:val="000000"/>
                <w:kern w:val="0"/>
                <w:sz w:val="24"/>
                <w:szCs w:val="21"/>
                <w:lang w:bidi="ar"/>
              </w:rPr>
              <w:t>NT600-PF-B</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网络安全脆弱性扫描与管理系统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CSNA-H1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网络审计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GE500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光盘刻录监控与审计系统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打印安全监控与审计系统软件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打印安全监控与审计系统软件</w:t>
            </w:r>
            <w:r w:rsidRPr="00D71CDE">
              <w:rPr>
                <w:rFonts w:cs="宋体" w:hint="eastAsia"/>
                <w:color w:val="000000"/>
                <w:kern w:val="0"/>
                <w:sz w:val="24"/>
                <w:szCs w:val="21"/>
                <w:lang w:bidi="ar"/>
              </w:rPr>
              <w:t>V2.6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杀毒软件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瑞星</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网络版</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150</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视频干扰器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华安保</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VIP-3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45</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服务器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RH2285H V2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检务工作区</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办案区监视器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唯瑞</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VAA-D2GBG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网络红外跟踪球</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H1C6622BX3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千兆交换机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锐捷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RG-NBS2026G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N1-VX1624-C-U-V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w:t>
            </w:r>
            <w:r w:rsidRPr="00D71CDE">
              <w:rPr>
                <w:rFonts w:cs="宋体" w:hint="eastAsia"/>
                <w:color w:val="000000"/>
                <w:kern w:val="0"/>
                <w:sz w:val="24"/>
                <w:szCs w:val="21"/>
                <w:lang w:bidi="ar"/>
              </w:rPr>
              <w:t>路视频解码器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DC2808</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企业级存储硬盘</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实物展台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爱普生</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ELP-DC06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UPS</w:t>
            </w:r>
            <w:r w:rsidRPr="00D71CDE">
              <w:rPr>
                <w:rFonts w:cs="宋体" w:hint="eastAsia"/>
                <w:color w:val="000000"/>
                <w:kern w:val="0"/>
                <w:sz w:val="24"/>
                <w:szCs w:val="21"/>
                <w:lang w:bidi="ar"/>
              </w:rPr>
              <w:t>不间断电源</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山特</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1KS(2H)</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万兆核心交换机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锐捷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RGS7805E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高清审讯主机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TC-H8041-HD-BP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审讯终端软件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标配</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庭审中间件模块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TC-H816MW</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审讯终端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联想</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启天</w:t>
            </w:r>
            <w:r w:rsidRPr="00D71CDE">
              <w:rPr>
                <w:rFonts w:cs="宋体" w:hint="eastAsia"/>
                <w:color w:val="000000"/>
                <w:kern w:val="0"/>
                <w:sz w:val="24"/>
                <w:szCs w:val="21"/>
                <w:lang w:bidi="ar"/>
              </w:rPr>
              <w:t>M45990D600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综合管理服务器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VS-VM2500-UV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工控机硬件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HS-2012HD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r w:rsidRPr="00D71CDE">
              <w:rPr>
                <w:rFonts w:cs="宋体" w:hint="eastAsia"/>
                <w:color w:val="000000"/>
                <w:kern w:val="0"/>
                <w:sz w:val="24"/>
                <w:szCs w:val="21"/>
                <w:lang w:bidi="ar"/>
              </w:rPr>
              <w:t>型电动栏杆机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克立司蒂</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G-F610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电子检务工程</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讯问接入交换机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S5130S-28P-EI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TC-H824MW</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工作网交换机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S5560-30S-EI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同录光盘智能转换工作站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联想</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P910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高清数字同步录音录像主机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TC-H804N</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视频会议设备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高清会议摄像机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TRUEVixon HD95D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H900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接入路由器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RT-MSR3610-AC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控制管理软件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洲明</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UCMV1.0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2022</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运维管理软件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洲明</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2022</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桌面虚拟化平台建设项目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桌面云一体机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Taishan200K (Model2280K )</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2021</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FA11A7">
            <w:pPr>
              <w:widowControl/>
              <w:jc w:val="center"/>
              <w:textAlignment w:val="top"/>
              <w:rPr>
                <w:rFonts w:cs="宋体"/>
                <w:color w:val="000000"/>
                <w:sz w:val="24"/>
                <w:szCs w:val="21"/>
              </w:rPr>
            </w:pPr>
            <w:r w:rsidRPr="00D71CDE">
              <w:rPr>
                <w:rFonts w:cs="宋体" w:hint="eastAsia"/>
                <w:color w:val="000000"/>
                <w:kern w:val="0"/>
                <w:sz w:val="24"/>
                <w:szCs w:val="21"/>
                <w:lang w:bidi="ar"/>
              </w:rPr>
              <w:t>瘦终端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ZT3200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215</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2021</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核心交换机板卡</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LSWM124XG2L</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2021</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工作网建设项目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UTM</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w:t>
            </w:r>
            <w:r w:rsidRPr="00D71CDE">
              <w:rPr>
                <w:rFonts w:cs="宋体" w:hint="eastAsia"/>
                <w:color w:val="000000"/>
                <w:kern w:val="0"/>
                <w:sz w:val="24"/>
                <w:szCs w:val="21"/>
                <w:lang w:bidi="ar"/>
              </w:rPr>
              <w:t>USG</w:t>
            </w:r>
            <w:r w:rsidRPr="00D71CDE">
              <w:rPr>
                <w:rFonts w:cs="宋体" w:hint="eastAsia"/>
                <w:color w:val="000000"/>
                <w:kern w:val="0"/>
                <w:sz w:val="24"/>
                <w:szCs w:val="21"/>
                <w:lang w:bidi="ar"/>
              </w:rPr>
              <w:t>防火墙</w:t>
            </w:r>
            <w:r w:rsidRPr="00D71CDE">
              <w:rPr>
                <w:rFonts w:cs="宋体" w:hint="eastAsia"/>
                <w:color w:val="000000"/>
                <w:kern w:val="0"/>
                <w:sz w:val="24"/>
                <w:szCs w:val="21"/>
                <w:lang w:bidi="ar"/>
              </w:rPr>
              <w:t xml:space="preserve"> V2.6</w:t>
            </w:r>
            <w:r w:rsidRPr="00D71CDE">
              <w:rPr>
                <w:rFonts w:cs="宋体" w:hint="eastAsia"/>
                <w:color w:val="000000"/>
                <w:kern w:val="0"/>
                <w:sz w:val="24"/>
                <w:szCs w:val="21"/>
                <w:lang w:bidi="ar"/>
              </w:rPr>
              <w:t>（千兆）</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安全认证网关</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大清汉马可信边界综</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合安全网关系统</w:t>
            </w:r>
            <w:r w:rsidRPr="00D71CDE">
              <w:rPr>
                <w:rFonts w:cs="宋体" w:hint="eastAsia"/>
                <w:color w:val="000000"/>
                <w:kern w:val="0"/>
                <w:sz w:val="24"/>
                <w:szCs w:val="21"/>
                <w:lang w:bidi="ar"/>
              </w:rPr>
              <w:t xml:space="preserve"> V3.0 SAG-6000-TBSG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堡垒机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大用运维安全网关</w:t>
            </w:r>
            <w:r w:rsidRPr="00D71CDE">
              <w:rPr>
                <w:rFonts w:cs="宋体" w:hint="eastAsia"/>
                <w:color w:val="000000"/>
                <w:kern w:val="0"/>
                <w:sz w:val="24"/>
                <w:szCs w:val="21"/>
                <w:lang w:bidi="ar"/>
              </w:rPr>
              <w:t xml:space="preserve"> 0SM/V6. 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6.4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日志审计日志审计系统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泰合信息安全运营中</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心系统</w:t>
            </w:r>
            <w:r w:rsidRPr="00D71CDE">
              <w:rPr>
                <w:rFonts w:cs="宋体" w:hint="eastAsia"/>
                <w:color w:val="000000"/>
                <w:kern w:val="0"/>
                <w:sz w:val="24"/>
                <w:szCs w:val="21"/>
                <w:lang w:bidi="ar"/>
              </w:rPr>
              <w:t>-</w:t>
            </w:r>
            <w:r w:rsidRPr="00D71CDE">
              <w:rPr>
                <w:rFonts w:cs="宋体" w:hint="eastAsia"/>
                <w:color w:val="000000"/>
                <w:kern w:val="0"/>
                <w:sz w:val="24"/>
                <w:szCs w:val="21"/>
                <w:lang w:bidi="ar"/>
              </w:rPr>
              <w:t>日志审计</w:t>
            </w:r>
            <w:r w:rsidRPr="00D71CDE">
              <w:rPr>
                <w:rFonts w:cs="宋体" w:hint="eastAsia"/>
                <w:color w:val="000000"/>
                <w:kern w:val="0"/>
                <w:sz w:val="24"/>
                <w:szCs w:val="21"/>
                <w:lang w:bidi="ar"/>
              </w:rPr>
              <w:t xml:space="preserve"> V3. 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S6800-4C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D71CDE">
            <w:pPr>
              <w:widowControl/>
              <w:jc w:val="center"/>
              <w:textAlignment w:val="top"/>
              <w:rPr>
                <w:rFonts w:cs="宋体"/>
                <w:color w:val="000000"/>
                <w:sz w:val="24"/>
                <w:szCs w:val="21"/>
              </w:rPr>
            </w:pPr>
            <w:r w:rsidRPr="00D71CDE">
              <w:rPr>
                <w:rFonts w:cs="宋体" w:hint="eastAsia"/>
                <w:color w:val="000000"/>
                <w:kern w:val="0"/>
                <w:sz w:val="24"/>
                <w:szCs w:val="21"/>
                <w:lang w:bidi="ar"/>
              </w:rPr>
              <w:t>48</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S5130S-52S-EI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机房部分</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网络硬盘录像机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S3700-28TP-SI-AC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移动会商</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单屏移动会商终端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MEX1100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驻监联网</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视频会议会议室终端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不间断电源（</w:t>
            </w:r>
            <w:r w:rsidRPr="00D71CDE">
              <w:rPr>
                <w:rFonts w:cs="宋体" w:hint="eastAsia"/>
                <w:color w:val="000000"/>
                <w:kern w:val="0"/>
                <w:sz w:val="24"/>
                <w:szCs w:val="21"/>
                <w:lang w:bidi="ar"/>
              </w:rPr>
              <w:t>UPS</w:t>
            </w:r>
            <w:r w:rsidRPr="00D71CDE">
              <w:rPr>
                <w:rFonts w:cs="宋体" w:hint="eastAsia"/>
                <w:color w:val="000000"/>
                <w:kern w:val="0"/>
                <w:sz w:val="24"/>
                <w:szCs w:val="21"/>
                <w:lang w:bidi="ar"/>
              </w:rPr>
              <w:t>）</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山特</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CASTLE 6KS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汇聚交换机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S5560-34C-EI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S3110-26TP-SI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管理平台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IVMS-8300E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监控或诊断平台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IVMS-9300E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DS-A71024R</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远程指挥与提讯平台项目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强电控制器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指纹签章一体机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TC-H602P-Y</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高清解码矩阵</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TC-88HD208-V2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USB</w:t>
            </w:r>
            <w:r w:rsidRPr="00D71CDE">
              <w:rPr>
                <w:rFonts w:cs="宋体" w:hint="eastAsia"/>
                <w:color w:val="000000"/>
                <w:kern w:val="0"/>
                <w:sz w:val="24"/>
                <w:szCs w:val="21"/>
                <w:lang w:bidi="ar"/>
              </w:rPr>
              <w:t>外置声卡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雅马哈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Steinberg UR44</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高清编码器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TC-NS921S-T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视频会议高清摄像机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VPC800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TE50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10.8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扫描仪</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富士通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fi-7180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等级保护三级设备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防火墙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深信服</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AF-1000-L4170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千兆多模交换机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信锐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RS5300-28T-4F</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深信服</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NIPS-1000-B400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防病毒网关</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深信服</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AF-1000-L4178-K3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网络硬盘录像机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NVR-X8-16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S7503E-M</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48</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S5560X-54F-EI L3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S5560X30F-EI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安防监控网</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千兆交换机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锐捷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RG-NBS2026G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千兆交换机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锐捷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RG-NBS2026G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字视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NI-VX1624-CUV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60</w:t>
            </w:r>
            <w:r w:rsidRPr="00D71CDE">
              <w:rPr>
                <w:rFonts w:cs="宋体" w:hint="eastAsia"/>
                <w:color w:val="000000"/>
                <w:kern w:val="0"/>
                <w:sz w:val="24"/>
                <w:szCs w:val="21"/>
                <w:lang w:bidi="ar"/>
              </w:rPr>
              <w:t>寸液品拼接屏</w:t>
            </w:r>
            <w:r w:rsidRPr="00D71CDE">
              <w:rPr>
                <w:rFonts w:cs="宋体" w:hint="eastAsia"/>
                <w:color w:val="000000"/>
                <w:kern w:val="0"/>
                <w:sz w:val="24"/>
                <w:szCs w:val="21"/>
                <w:lang w:bidi="ar"/>
              </w:rPr>
              <w:t>(</w:t>
            </w:r>
            <w:r w:rsidRPr="00D71CDE">
              <w:rPr>
                <w:rFonts w:cs="宋体" w:hint="eastAsia"/>
                <w:color w:val="000000"/>
                <w:kern w:val="0"/>
                <w:sz w:val="24"/>
                <w:szCs w:val="21"/>
                <w:lang w:bidi="ar"/>
              </w:rPr>
              <w:t>高亮</w:t>
            </w:r>
            <w:r w:rsidRPr="00D71CDE">
              <w:rPr>
                <w:rFonts w:cs="宋体" w:hint="eastAsia"/>
                <w:color w:val="000000"/>
                <w:kern w:val="0"/>
                <w:sz w:val="24"/>
                <w:szCs w:val="21"/>
                <w:lang w:bidi="ar"/>
              </w:rPr>
              <w:t>)1*6</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唯瑞</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VS60XH</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w:t>
            </w:r>
            <w:r w:rsidRPr="00D71CDE">
              <w:rPr>
                <w:rFonts w:cs="宋体" w:hint="eastAsia"/>
                <w:color w:val="000000"/>
                <w:kern w:val="0"/>
                <w:sz w:val="24"/>
                <w:szCs w:val="21"/>
                <w:lang w:bidi="ar"/>
              </w:rPr>
              <w:t>路高清视频解码器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VS-DC2808-FH-UV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企业级存储硬盘</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字视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实物展台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爱普生</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ELP-DO06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LED</w:t>
            </w:r>
            <w:r w:rsidRPr="00D71CDE">
              <w:rPr>
                <w:rFonts w:cs="宋体" w:hint="eastAsia"/>
                <w:color w:val="000000"/>
                <w:kern w:val="0"/>
                <w:sz w:val="24"/>
                <w:szCs w:val="21"/>
                <w:lang w:bidi="ar"/>
              </w:rPr>
              <w:t>数码屏</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TC-H307P-L</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指纹登陆模块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指昂</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ZAT10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存储备份一体机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爱数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工控机硬件（</w:t>
            </w:r>
            <w:r w:rsidRPr="00D71CDE">
              <w:rPr>
                <w:rFonts w:cs="宋体" w:hint="eastAsia"/>
                <w:color w:val="000000"/>
                <w:kern w:val="0"/>
                <w:sz w:val="24"/>
                <w:szCs w:val="21"/>
                <w:lang w:bidi="ar"/>
              </w:rPr>
              <w:t>12</w:t>
            </w:r>
            <w:r w:rsidRPr="00D71CDE">
              <w:rPr>
                <w:rFonts w:cs="宋体" w:hint="eastAsia"/>
                <w:color w:val="000000"/>
                <w:kern w:val="0"/>
                <w:sz w:val="24"/>
                <w:szCs w:val="21"/>
                <w:lang w:bidi="ar"/>
              </w:rPr>
              <w:t>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HS-2012HD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55</w:t>
            </w:r>
            <w:r w:rsidRPr="00D71CDE">
              <w:rPr>
                <w:rFonts w:cs="宋体" w:hint="eastAsia"/>
                <w:color w:val="000000"/>
                <w:kern w:val="0"/>
                <w:sz w:val="24"/>
                <w:szCs w:val="21"/>
                <w:lang w:bidi="ar"/>
              </w:rPr>
              <w:t>村拼接屏</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唯瑞</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vs553h</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 xml:space="preserve">22 </w:t>
            </w:r>
            <w:r w:rsidRPr="00D71CDE">
              <w:rPr>
                <w:rFonts w:cs="宋体" w:hint="eastAsia"/>
                <w:color w:val="000000"/>
                <w:kern w:val="0"/>
                <w:sz w:val="24"/>
                <w:szCs w:val="21"/>
                <w:lang w:bidi="ar"/>
              </w:rPr>
              <w:t>寸液晶广告机触摸屏</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铭联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ML-GP220A02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综合管理服务器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VS-VM3500-UV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带表决</w:t>
            </w:r>
            <w:r w:rsidRPr="00D71CDE">
              <w:rPr>
                <w:rFonts w:cs="宋体" w:hint="eastAsia"/>
                <w:color w:val="000000"/>
                <w:kern w:val="0"/>
                <w:sz w:val="24"/>
                <w:szCs w:val="21"/>
                <w:lang w:bidi="ar"/>
              </w:rPr>
              <w:t>IC</w:t>
            </w:r>
            <w:r w:rsidRPr="00D71CDE">
              <w:rPr>
                <w:rFonts w:cs="宋体" w:hint="eastAsia"/>
                <w:color w:val="000000"/>
                <w:kern w:val="0"/>
                <w:sz w:val="24"/>
                <w:szCs w:val="21"/>
                <w:lang w:bidi="ar"/>
              </w:rPr>
              <w:t>卡签则代表单元</w:t>
            </w:r>
            <w:r w:rsidRPr="00D71CDE">
              <w:rPr>
                <w:rFonts w:cs="宋体" w:hint="eastAsia"/>
                <w:color w:val="000000"/>
                <w:kern w:val="0"/>
                <w:sz w:val="24"/>
                <w:szCs w:val="21"/>
                <w:lang w:bidi="ar"/>
              </w:rPr>
              <w:t>(4.3</w:t>
            </w:r>
            <w:r w:rsidRPr="00D71CDE">
              <w:rPr>
                <w:rFonts w:cs="宋体" w:hint="eastAsia"/>
                <w:color w:val="000000"/>
                <w:kern w:val="0"/>
                <w:sz w:val="24"/>
                <w:szCs w:val="21"/>
                <w:lang w:bidi="ar"/>
              </w:rPr>
              <w:t>寸彩屏</w:t>
            </w:r>
            <w:r w:rsidRPr="00D71CDE">
              <w:rPr>
                <w:rFonts w:cs="宋体" w:hint="eastAsia"/>
                <w:color w:val="000000"/>
                <w:kern w:val="0"/>
                <w:sz w:val="24"/>
                <w:szCs w:val="21"/>
                <w:lang w:bidi="ar"/>
              </w:rPr>
              <w:t>+</w:t>
            </w:r>
            <w:r w:rsidRPr="00D71CDE">
              <w:rPr>
                <w:rFonts w:cs="宋体" w:hint="eastAsia"/>
                <w:color w:val="000000"/>
                <w:kern w:val="0"/>
                <w:sz w:val="24"/>
                <w:szCs w:val="21"/>
                <w:lang w:bidi="ar"/>
              </w:rPr>
              <w:t>电子桌牌</w:t>
            </w:r>
            <w:r w:rsidRPr="00D71CDE">
              <w:rPr>
                <w:rFonts w:cs="宋体" w:hint="eastAsia"/>
                <w:color w:val="000000"/>
                <w:kern w:val="0"/>
                <w:sz w:val="24"/>
                <w:szCs w:val="21"/>
                <w:lang w:bidi="ar"/>
              </w:rPr>
              <w:t>)</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ITC</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TS-0203A</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音量控制器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ITC</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TS-9106M</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主音音箱功放</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美高</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MA2600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审讯终端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标配</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12.19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网络中控主机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ITC</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TS-9100D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12.20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视频管理服务软件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LIS-VideoManager3.0-SAN-1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解码软件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宇视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SDC3.5</w:t>
            </w:r>
            <w:r w:rsidRPr="00D71CDE">
              <w:rPr>
                <w:rFonts w:cs="宋体" w:hint="eastAsia"/>
                <w:color w:val="000000"/>
                <w:kern w:val="0"/>
                <w:sz w:val="24"/>
                <w:szCs w:val="21"/>
                <w:lang w:bidi="ar"/>
              </w:rPr>
              <w:t>解码软件</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服务器及存储</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服务器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戴尔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R740XD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2019</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存储阵列</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戴尔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ME4012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2019</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服务器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戴尔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R740XD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2019</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bCs/>
                <w:color w:val="000000"/>
                <w:sz w:val="24"/>
                <w:szCs w:val="21"/>
              </w:rPr>
            </w:pPr>
            <w:r w:rsidRPr="00D71CDE">
              <w:rPr>
                <w:rFonts w:cs="宋体" w:hint="eastAsia"/>
                <w:bCs/>
                <w:color w:val="000000"/>
                <w:kern w:val="0"/>
                <w:sz w:val="24"/>
                <w:szCs w:val="21"/>
                <w:lang w:bidi="ar"/>
              </w:rPr>
              <w:t>二</w:t>
            </w:r>
          </w:p>
        </w:tc>
        <w:tc>
          <w:tcPr>
            <w:tcW w:w="8546" w:type="dxa"/>
            <w:gridSpan w:val="5"/>
            <w:tcBorders>
              <w:top w:val="single" w:sz="4" w:space="0" w:color="000000"/>
              <w:left w:val="single" w:sz="4" w:space="0" w:color="000000"/>
              <w:bottom w:val="single" w:sz="4" w:space="0" w:color="000000"/>
              <w:right w:val="single" w:sz="8" w:space="0" w:color="000000"/>
            </w:tcBorders>
            <w:shd w:val="clear" w:color="auto" w:fill="auto"/>
            <w:vAlign w:val="center"/>
          </w:tcPr>
          <w:p w:rsidR="00D71CDE" w:rsidRPr="00D71CDE" w:rsidRDefault="00D71CDE" w:rsidP="006E6092">
            <w:pPr>
              <w:jc w:val="left"/>
              <w:rPr>
                <w:rFonts w:cs="宋体"/>
                <w:bCs/>
                <w:color w:val="000000"/>
                <w:sz w:val="24"/>
                <w:szCs w:val="21"/>
              </w:rPr>
            </w:pPr>
            <w:r w:rsidRPr="00D71CDE">
              <w:rPr>
                <w:rFonts w:cs="宋体" w:hint="eastAsia"/>
                <w:bCs/>
                <w:color w:val="000000"/>
                <w:kern w:val="0"/>
                <w:sz w:val="24"/>
                <w:szCs w:val="21"/>
                <w:lang w:bidi="ar"/>
              </w:rPr>
              <w:t>大港检察室</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网络安全设备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防火墙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USG-FW-310DP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天闻</w:t>
            </w:r>
            <w:r w:rsidRPr="00D71CDE">
              <w:rPr>
                <w:rFonts w:cs="宋体" w:hint="eastAsia"/>
                <w:color w:val="000000"/>
                <w:kern w:val="0"/>
                <w:sz w:val="24"/>
                <w:szCs w:val="21"/>
                <w:lang w:bidi="ar"/>
              </w:rPr>
              <w:t>NT600-PF-B</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网络卫士</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CSNS-H1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网络审计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GE500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单向导入设备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单向导入设备</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25</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视频干扰器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华安保</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VIP-3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30</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打印安全监控与审计系统软件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线路传到干扰器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安则</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视频会议设备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高清会议摄像机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TRUEVixon HD95D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H900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接入路由器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RT-MSR3610-AC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150</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光盘刻录监控与审计系统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浩瀚翔宇</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光盘刻录监控与审计系统</w:t>
            </w:r>
            <w:r w:rsidRPr="00D71CDE">
              <w:rPr>
                <w:rFonts w:cs="宋体" w:hint="eastAsia"/>
                <w:color w:val="000000"/>
                <w:kern w:val="0"/>
                <w:sz w:val="24"/>
                <w:szCs w:val="21"/>
                <w:lang w:bidi="ar"/>
              </w:rPr>
              <w:t>V1.0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移动会商</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实物展示台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鸿合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HZ-H350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单屏移动会商终端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MEX1100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驻监联网</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视频会议会议室终端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不间断电源（</w:t>
            </w:r>
            <w:r w:rsidRPr="00D71CDE">
              <w:rPr>
                <w:rFonts w:cs="宋体" w:hint="eastAsia"/>
                <w:color w:val="000000"/>
                <w:kern w:val="0"/>
                <w:sz w:val="24"/>
                <w:szCs w:val="21"/>
                <w:lang w:bidi="ar"/>
              </w:rPr>
              <w:t>UPS</w:t>
            </w:r>
            <w:r w:rsidRPr="00D71CDE">
              <w:rPr>
                <w:rFonts w:cs="宋体" w:hint="eastAsia"/>
                <w:color w:val="000000"/>
                <w:kern w:val="0"/>
                <w:sz w:val="24"/>
                <w:szCs w:val="21"/>
                <w:lang w:bidi="ar"/>
              </w:rPr>
              <w:t>）</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山特</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CASTLE 6KS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汇聚交换机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S5560-34C-EI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S3110-26TP-SI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监控或诊断平台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IVMS-9300E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管理平台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IVMS-8300E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DS-A71024R</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电子检务工程</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触控显示器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戴尔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P2418HT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讯问接入交换机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S5130S-28P-EI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TC-H824MW</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工作网交换机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S5560-30S-EI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同录光盘智能转换工作站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联想</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P910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高清数字同步录音录像主机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TC-H804N</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工作网建设项目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UTM</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w:t>
            </w:r>
            <w:r w:rsidRPr="00D71CDE">
              <w:rPr>
                <w:rFonts w:cs="宋体" w:hint="eastAsia"/>
                <w:color w:val="000000"/>
                <w:kern w:val="0"/>
                <w:sz w:val="24"/>
                <w:szCs w:val="21"/>
                <w:lang w:bidi="ar"/>
              </w:rPr>
              <w:t>USG</w:t>
            </w:r>
            <w:r w:rsidRPr="00D71CDE">
              <w:rPr>
                <w:rFonts w:cs="宋体" w:hint="eastAsia"/>
                <w:color w:val="000000"/>
                <w:kern w:val="0"/>
                <w:sz w:val="24"/>
                <w:szCs w:val="21"/>
                <w:lang w:bidi="ar"/>
              </w:rPr>
              <w:t>防火墙</w:t>
            </w:r>
            <w:r w:rsidRPr="00D71CDE">
              <w:rPr>
                <w:rFonts w:cs="宋体" w:hint="eastAsia"/>
                <w:color w:val="000000"/>
                <w:kern w:val="0"/>
                <w:sz w:val="24"/>
                <w:szCs w:val="21"/>
                <w:lang w:bidi="ar"/>
              </w:rPr>
              <w:t xml:space="preserve"> V2.6</w:t>
            </w:r>
            <w:r w:rsidRPr="00D71CDE">
              <w:rPr>
                <w:rFonts w:cs="宋体" w:hint="eastAsia"/>
                <w:color w:val="000000"/>
                <w:kern w:val="0"/>
                <w:sz w:val="24"/>
                <w:szCs w:val="21"/>
                <w:lang w:bidi="ar"/>
              </w:rPr>
              <w:t>（千兆）</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安全认证网关</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天清汉马可信边界综</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合安全网关系统</w:t>
            </w:r>
            <w:r w:rsidRPr="00D71CDE">
              <w:rPr>
                <w:rFonts w:cs="宋体" w:hint="eastAsia"/>
                <w:color w:val="000000"/>
                <w:kern w:val="0"/>
                <w:sz w:val="24"/>
                <w:szCs w:val="21"/>
                <w:lang w:bidi="ar"/>
              </w:rPr>
              <w:t xml:space="preserve"> V3.0 SAG-6000-TBSG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6.3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日志审计日志审计系统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泰合信息安全运营中</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心系统</w:t>
            </w:r>
            <w:r w:rsidRPr="00D71CDE">
              <w:rPr>
                <w:rFonts w:cs="宋体" w:hint="eastAsia"/>
                <w:color w:val="000000"/>
                <w:kern w:val="0"/>
                <w:sz w:val="24"/>
                <w:szCs w:val="21"/>
                <w:lang w:bidi="ar"/>
              </w:rPr>
              <w:t>-</w:t>
            </w:r>
            <w:r w:rsidRPr="00D71CDE">
              <w:rPr>
                <w:rFonts w:cs="宋体" w:hint="eastAsia"/>
                <w:color w:val="000000"/>
                <w:kern w:val="0"/>
                <w:sz w:val="24"/>
                <w:szCs w:val="21"/>
                <w:lang w:bidi="ar"/>
              </w:rPr>
              <w:t>日志审计</w:t>
            </w:r>
            <w:r w:rsidRPr="00D71CDE">
              <w:rPr>
                <w:rFonts w:cs="宋体" w:hint="eastAsia"/>
                <w:color w:val="000000"/>
                <w:kern w:val="0"/>
                <w:sz w:val="24"/>
                <w:szCs w:val="21"/>
                <w:lang w:bidi="ar"/>
              </w:rPr>
              <w:t xml:space="preserve"> V3. 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S6520X-30QC-E1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 xml:space="preserve">48 </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S5130S-52S-EI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bCs/>
                <w:color w:val="000000"/>
                <w:sz w:val="24"/>
                <w:szCs w:val="21"/>
              </w:rPr>
            </w:pPr>
            <w:r w:rsidRPr="00D71CDE">
              <w:rPr>
                <w:rFonts w:cs="宋体" w:hint="eastAsia"/>
                <w:bCs/>
                <w:color w:val="000000"/>
                <w:kern w:val="0"/>
                <w:sz w:val="24"/>
                <w:szCs w:val="21"/>
                <w:lang w:bidi="ar"/>
              </w:rPr>
              <w:t>三</w:t>
            </w:r>
          </w:p>
        </w:tc>
        <w:tc>
          <w:tcPr>
            <w:tcW w:w="8546" w:type="dxa"/>
            <w:gridSpan w:val="5"/>
            <w:tcBorders>
              <w:top w:val="single" w:sz="4" w:space="0" w:color="000000"/>
              <w:left w:val="single" w:sz="4" w:space="0" w:color="000000"/>
              <w:bottom w:val="single" w:sz="4" w:space="0" w:color="000000"/>
              <w:right w:val="single" w:sz="8" w:space="0" w:color="000000"/>
            </w:tcBorders>
            <w:shd w:val="clear" w:color="auto" w:fill="auto"/>
            <w:vAlign w:val="center"/>
          </w:tcPr>
          <w:p w:rsidR="00D71CDE" w:rsidRPr="00D71CDE" w:rsidRDefault="00D71CDE" w:rsidP="006E6092">
            <w:pPr>
              <w:jc w:val="left"/>
              <w:rPr>
                <w:rFonts w:cs="宋体"/>
                <w:color w:val="000000"/>
                <w:sz w:val="24"/>
                <w:szCs w:val="21"/>
              </w:rPr>
            </w:pPr>
            <w:r w:rsidRPr="00D71CDE">
              <w:rPr>
                <w:rFonts w:cs="宋体" w:hint="eastAsia"/>
                <w:bCs/>
                <w:color w:val="000000"/>
                <w:kern w:val="0"/>
                <w:sz w:val="24"/>
                <w:szCs w:val="21"/>
                <w:lang w:bidi="ar"/>
              </w:rPr>
              <w:t>汉沽检察室</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网络安全设备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防火墙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USG</w:t>
            </w:r>
            <w:r w:rsidRPr="00D71CDE">
              <w:rPr>
                <w:rFonts w:cs="宋体" w:hint="eastAsia"/>
                <w:color w:val="000000"/>
                <w:kern w:val="0"/>
                <w:sz w:val="24"/>
                <w:szCs w:val="21"/>
                <w:lang w:bidi="ar"/>
              </w:rPr>
              <w:t>（百兆）</w:t>
            </w:r>
            <w:r w:rsidRPr="00D71CDE">
              <w:rPr>
                <w:rFonts w:cs="宋体" w:hint="eastAsia"/>
                <w:color w:val="000000"/>
                <w:kern w:val="0"/>
                <w:sz w:val="24"/>
                <w:szCs w:val="21"/>
                <w:lang w:bidi="ar"/>
              </w:rPr>
              <w:t>V2.6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入侵检测与管理系统（百兆）</w:t>
            </w:r>
            <w:r w:rsidRPr="00D71CDE">
              <w:rPr>
                <w:rFonts w:cs="宋体" w:hint="eastAsia"/>
                <w:color w:val="000000"/>
                <w:kern w:val="0"/>
                <w:sz w:val="24"/>
                <w:szCs w:val="21"/>
                <w:lang w:bidi="ar"/>
              </w:rPr>
              <w:t>V7.0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网络审计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天玥</w:t>
            </w:r>
            <w:r w:rsidRPr="00D71CDE">
              <w:rPr>
                <w:rFonts w:cs="宋体" w:hint="eastAsia"/>
                <w:color w:val="000000"/>
                <w:kern w:val="0"/>
                <w:sz w:val="24"/>
                <w:szCs w:val="21"/>
                <w:lang w:bidi="ar"/>
              </w:rPr>
              <w:t>V6.0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漏洞扫描</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天镜</w:t>
            </w:r>
            <w:r w:rsidRPr="00D71CDE">
              <w:rPr>
                <w:rFonts w:cs="宋体" w:hint="eastAsia"/>
                <w:color w:val="000000"/>
                <w:kern w:val="0"/>
                <w:sz w:val="24"/>
                <w:szCs w:val="21"/>
                <w:lang w:bidi="ar"/>
              </w:rPr>
              <w:t>V6.0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杀毒软件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江民</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网络版</w:t>
            </w:r>
            <w:r w:rsidRPr="00D71CDE">
              <w:rPr>
                <w:rFonts w:cs="宋体" w:hint="eastAsia"/>
                <w:color w:val="000000"/>
                <w:kern w:val="0"/>
                <w:sz w:val="24"/>
                <w:szCs w:val="21"/>
                <w:lang w:bidi="ar"/>
              </w:rPr>
              <w:t>V16.0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微机视频信息保护系统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华安保</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VIP-3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主机监控与审计系统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万里红主机监控与审计系统</w:t>
            </w:r>
            <w:r w:rsidRPr="00D71CDE">
              <w:rPr>
                <w:rFonts w:cs="宋体" w:hint="eastAsia"/>
                <w:color w:val="000000"/>
                <w:kern w:val="0"/>
                <w:sz w:val="24"/>
                <w:szCs w:val="21"/>
                <w:lang w:bidi="ar"/>
              </w:rPr>
              <w:t>V2.0</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BM-O1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万里红</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（三合一单导）</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计算机及移动存储介质管理系统管理软件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万里红</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线路传导干扰器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成都立鑫</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LX-100T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计算机信息清除工具</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信果</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V3.0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锐捷</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RG-S5750-24GT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视频会议设备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高清会议摄像机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TRUEVixon HD95D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H900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接入路由器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sz w:val="24"/>
                <w:szCs w:val="21"/>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RT-MSR3610-AC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移动会商</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实物展示台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鸿合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HZ-H350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单屏移动会商终端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MEX1100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驻监联网</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视频会议会议室终端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不间断电源（</w:t>
            </w:r>
            <w:r w:rsidRPr="00D71CDE">
              <w:rPr>
                <w:rFonts w:cs="宋体" w:hint="eastAsia"/>
                <w:color w:val="000000"/>
                <w:kern w:val="0"/>
                <w:sz w:val="24"/>
                <w:szCs w:val="21"/>
                <w:lang w:bidi="ar"/>
              </w:rPr>
              <w:t>UPS</w:t>
            </w:r>
            <w:r w:rsidRPr="00D71CDE">
              <w:rPr>
                <w:rFonts w:cs="宋体" w:hint="eastAsia"/>
                <w:color w:val="000000"/>
                <w:kern w:val="0"/>
                <w:sz w:val="24"/>
                <w:szCs w:val="21"/>
                <w:lang w:bidi="ar"/>
              </w:rPr>
              <w:t>）</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山特</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CASTLE 6KS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汇聚交换机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S5560-34C-EI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S3110-26TP-SI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监控或诊断平台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IVMS-9300E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管理平台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IVMS-8300E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DS-A71024R</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电子检务工程</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讯问接入交换机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S5130S-28P-EI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TC-H824MW</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工作网交换机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S5560-30S-EI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同录光盘智能转换工作站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联想</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P910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高清数字同步录音录像主机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TC-H804N</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8546" w:type="dxa"/>
            <w:gridSpan w:val="5"/>
            <w:tcBorders>
              <w:top w:val="single" w:sz="4" w:space="0" w:color="000000"/>
              <w:left w:val="single" w:sz="4" w:space="0" w:color="000000"/>
              <w:bottom w:val="single" w:sz="4" w:space="0" w:color="000000"/>
              <w:right w:val="single" w:sz="8" w:space="0" w:color="000000"/>
            </w:tcBorders>
            <w:shd w:val="clear" w:color="auto" w:fill="D9D9D9"/>
            <w:vAlign w:val="center"/>
          </w:tcPr>
          <w:p w:rsidR="00D71CDE" w:rsidRPr="00D71CDE" w:rsidRDefault="00D71CDE" w:rsidP="006E6092">
            <w:pPr>
              <w:jc w:val="left"/>
              <w:rPr>
                <w:rFonts w:cs="宋体"/>
                <w:color w:val="000000"/>
                <w:sz w:val="24"/>
                <w:szCs w:val="21"/>
              </w:rPr>
            </w:pPr>
            <w:r w:rsidRPr="00D71CDE">
              <w:rPr>
                <w:rFonts w:cs="宋体" w:hint="eastAsia"/>
                <w:color w:val="000000"/>
                <w:kern w:val="0"/>
                <w:sz w:val="24"/>
                <w:szCs w:val="21"/>
                <w:lang w:bidi="ar"/>
              </w:rPr>
              <w:t>远程指挥与提讯平台项目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强电控制器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强电控制器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指纹签章一体机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TC-H602P-Y</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指纹签章一体机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TC-H602P-Y</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高清解码矩阵</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TC-88HD208-V2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USB</w:t>
            </w:r>
            <w:r w:rsidRPr="00D71CDE">
              <w:rPr>
                <w:rFonts w:cs="宋体" w:hint="eastAsia"/>
                <w:color w:val="000000"/>
                <w:kern w:val="0"/>
                <w:sz w:val="24"/>
                <w:szCs w:val="21"/>
                <w:lang w:bidi="ar"/>
              </w:rPr>
              <w:t>外置声卡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雅马哈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Steinberg UR44</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高清编码器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TC-NS921S-T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视频会议高清摄像机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VPC800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TE50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扫描仪</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富士通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fi-7180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安防监控改造项目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高清网络半球摄像机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TC-C52CS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68</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高清网络枪式摄像机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TC-C52EP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高清网络球机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TC-NH6BZMIA/T/C-TDWFV</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全景摄像机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TC-C85MS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电梯专用摄像机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TC-C54PN</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硬盘录像机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TC-R5840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四路视频解码器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TC-ND924S5</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单路视频解码器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TC-ND921S3</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S5560S-28P-SI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交换机（一）</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DS-3E0510P-S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9</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交换机（二）</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DS-3E0518P-S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交换机（三）</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DS-3E0526P-S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大屏监视器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DS-D5165TL/P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工作网建设项目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UTM</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w:t>
            </w:r>
            <w:r w:rsidRPr="00D71CDE">
              <w:rPr>
                <w:rFonts w:cs="宋体" w:hint="eastAsia"/>
                <w:color w:val="000000"/>
                <w:kern w:val="0"/>
                <w:sz w:val="24"/>
                <w:szCs w:val="21"/>
                <w:lang w:bidi="ar"/>
              </w:rPr>
              <w:t>USG</w:t>
            </w:r>
            <w:r w:rsidRPr="00D71CDE">
              <w:rPr>
                <w:rFonts w:cs="宋体" w:hint="eastAsia"/>
                <w:color w:val="000000"/>
                <w:kern w:val="0"/>
                <w:sz w:val="24"/>
                <w:szCs w:val="21"/>
                <w:lang w:bidi="ar"/>
              </w:rPr>
              <w:t>防火墙</w:t>
            </w:r>
            <w:r w:rsidRPr="00D71CDE">
              <w:rPr>
                <w:rFonts w:cs="宋体" w:hint="eastAsia"/>
                <w:color w:val="000000"/>
                <w:kern w:val="0"/>
                <w:sz w:val="24"/>
                <w:szCs w:val="21"/>
                <w:lang w:bidi="ar"/>
              </w:rPr>
              <w:t xml:space="preserve"> V2.6</w:t>
            </w:r>
            <w:r w:rsidRPr="00D71CDE">
              <w:rPr>
                <w:rFonts w:cs="宋体" w:hint="eastAsia"/>
                <w:color w:val="000000"/>
                <w:kern w:val="0"/>
                <w:sz w:val="24"/>
                <w:szCs w:val="21"/>
                <w:lang w:bidi="ar"/>
              </w:rPr>
              <w:t>（千兆）</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安全认证网关</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大清汉马可信边界综</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合安全网关系统</w:t>
            </w:r>
            <w:r w:rsidRPr="00D71CDE">
              <w:rPr>
                <w:rFonts w:cs="宋体" w:hint="eastAsia"/>
                <w:color w:val="000000"/>
                <w:kern w:val="0"/>
                <w:sz w:val="24"/>
                <w:szCs w:val="21"/>
                <w:lang w:bidi="ar"/>
              </w:rPr>
              <w:t xml:space="preserve"> V3.0 SAG-6000-TBSG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8.3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日志审计日志审计系统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泰合信息安全运营中</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心系统</w:t>
            </w:r>
            <w:r w:rsidRPr="00D71CDE">
              <w:rPr>
                <w:rFonts w:cs="宋体" w:hint="eastAsia"/>
                <w:color w:val="000000"/>
                <w:kern w:val="0"/>
                <w:sz w:val="24"/>
                <w:szCs w:val="21"/>
                <w:lang w:bidi="ar"/>
              </w:rPr>
              <w:t>-</w:t>
            </w:r>
            <w:r w:rsidRPr="00D71CDE">
              <w:rPr>
                <w:rFonts w:cs="宋体" w:hint="eastAsia"/>
                <w:color w:val="000000"/>
                <w:kern w:val="0"/>
                <w:sz w:val="24"/>
                <w:szCs w:val="21"/>
                <w:lang w:bidi="ar"/>
              </w:rPr>
              <w:t>日志审计</w:t>
            </w:r>
            <w:r w:rsidRPr="00D71CDE">
              <w:rPr>
                <w:rFonts w:cs="宋体" w:hint="eastAsia"/>
                <w:color w:val="000000"/>
                <w:kern w:val="0"/>
                <w:sz w:val="24"/>
                <w:szCs w:val="21"/>
                <w:lang w:bidi="ar"/>
              </w:rPr>
              <w:t xml:space="preserve"> V3. 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S6520X-30QC-EI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 xml:space="preserve">48 </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S5130S-52S-EI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8.6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S5130S-28S-EI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bCs/>
                <w:color w:val="000000"/>
                <w:sz w:val="24"/>
                <w:szCs w:val="21"/>
              </w:rPr>
            </w:pPr>
            <w:r w:rsidRPr="00D71CDE">
              <w:rPr>
                <w:rFonts w:cs="宋体" w:hint="eastAsia"/>
                <w:bCs/>
                <w:color w:val="000000"/>
                <w:kern w:val="0"/>
                <w:sz w:val="24"/>
                <w:szCs w:val="21"/>
                <w:lang w:bidi="ar"/>
              </w:rPr>
              <w:t>四</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left"/>
              <w:textAlignment w:val="top"/>
              <w:rPr>
                <w:rFonts w:cs="宋体"/>
                <w:bCs/>
                <w:color w:val="000000"/>
                <w:sz w:val="24"/>
                <w:szCs w:val="21"/>
              </w:rPr>
            </w:pPr>
            <w:r w:rsidRPr="00D71CDE">
              <w:rPr>
                <w:rFonts w:cs="宋体" w:hint="eastAsia"/>
                <w:bCs/>
                <w:color w:val="000000"/>
                <w:kern w:val="0"/>
                <w:sz w:val="24"/>
                <w:szCs w:val="21"/>
                <w:lang w:bidi="ar"/>
              </w:rPr>
              <w:t>功能区检察室</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网络安全设备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防火墙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USG-FW-310DP</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入侵检测</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天闻</w:t>
            </w:r>
            <w:r w:rsidRPr="00D71CDE">
              <w:rPr>
                <w:rFonts w:cs="宋体" w:hint="eastAsia"/>
                <w:color w:val="000000"/>
                <w:kern w:val="0"/>
                <w:sz w:val="24"/>
                <w:szCs w:val="21"/>
                <w:lang w:bidi="ar"/>
              </w:rPr>
              <w:t>NT600-PF-B</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网络安全脆弱性扫描与管理系统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CSNA-H1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网络审计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GE500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计算机及移动存储介质管理系统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打印安全监控与审计系统软件</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打印安全监控与审计系统软件</w:t>
            </w:r>
            <w:r w:rsidRPr="00D71CDE">
              <w:rPr>
                <w:rFonts w:cs="宋体" w:hint="eastAsia"/>
                <w:color w:val="000000"/>
                <w:kern w:val="0"/>
                <w:sz w:val="24"/>
                <w:szCs w:val="21"/>
                <w:lang w:bidi="ar"/>
              </w:rPr>
              <w:t>V2.6</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光盘刻录监控与审计系统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北信源</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jc w:val="center"/>
              <w:rPr>
                <w:rFonts w:cs="宋体"/>
                <w:color w:val="000000"/>
                <w:sz w:val="24"/>
                <w:szCs w:val="21"/>
              </w:rPr>
            </w:pP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2016</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视频会议设备</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高清会议摄像机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TRUEVixon HD95D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H900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接入路由器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RT-MSR3610-AC</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2015</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移动会商</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实物展示台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鸿合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HZ-H350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3.2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单屏移动会商终端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科达</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MEX1100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驻监联网</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视频会议会议室终端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不间断电源（</w:t>
            </w:r>
            <w:r w:rsidRPr="00D71CDE">
              <w:rPr>
                <w:rFonts w:cs="宋体" w:hint="eastAsia"/>
                <w:color w:val="000000"/>
                <w:kern w:val="0"/>
                <w:sz w:val="24"/>
                <w:szCs w:val="21"/>
                <w:lang w:bidi="ar"/>
              </w:rPr>
              <w:t>UPS</w:t>
            </w:r>
            <w:r w:rsidRPr="00D71CDE">
              <w:rPr>
                <w:rFonts w:cs="宋体" w:hint="eastAsia"/>
                <w:color w:val="000000"/>
                <w:kern w:val="0"/>
                <w:sz w:val="24"/>
                <w:szCs w:val="21"/>
                <w:lang w:bidi="ar"/>
              </w:rPr>
              <w:t>）</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山特</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CASTLE 6KS</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汇聚交换机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S5560-34C-EI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S3110-26TP-SI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监控或诊断平台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IVMS-9300E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管理平台</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IVMS-8300E</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4.7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网络存储设备</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海康威视</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DS-A71024R</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2017</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电子检务工程</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TE30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触控显示器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戴尔</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P2418HT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讯问接入交换机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S5130S-28P-EI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网络存储模块</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TC-H824MW</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工作网交换机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S5560-30S-EI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同录光盘智能转换工作站</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联想</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P910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5.7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高清数字同步录音录像主机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TC-H804N</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远程指挥与提讯平台项目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强电控制器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TC-H610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指纹签章一体机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TC-H602P-Y</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字迹摄像机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TC-NH9804S6-2MP-D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字迹摄像机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TC-NH9804S6-2MP-D</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高清解码矩阵</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TC-88HD208-V2</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6.6</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USB</w:t>
            </w:r>
            <w:r w:rsidRPr="00D71CDE">
              <w:rPr>
                <w:rFonts w:cs="宋体" w:hint="eastAsia"/>
                <w:color w:val="000000"/>
                <w:kern w:val="0"/>
                <w:sz w:val="24"/>
                <w:szCs w:val="21"/>
                <w:lang w:bidi="ar"/>
              </w:rPr>
              <w:t>外置声卡</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雅马哈</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Steinberg UR44</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6.7</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高清编码器</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天地伟业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TC-NS921S-T</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6.8</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视频会议高清摄像机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VPC800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6.9</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视频会议终端</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TE50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6.10</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扫描仪</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富士通</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fi-7180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6.11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视频会议高清摄像机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华为</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HUAWEI VPC800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2018</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D9D9D9"/>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w:t>
            </w:r>
          </w:p>
        </w:tc>
        <w:tc>
          <w:tcPr>
            <w:tcW w:w="854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rsidR="00D71CDE" w:rsidRPr="00D71CDE" w:rsidRDefault="00D71CDE" w:rsidP="006E6092">
            <w:pPr>
              <w:widowControl/>
              <w:jc w:val="left"/>
              <w:textAlignment w:val="top"/>
              <w:rPr>
                <w:rFonts w:cs="宋体"/>
                <w:color w:val="000000"/>
                <w:sz w:val="24"/>
                <w:szCs w:val="21"/>
              </w:rPr>
            </w:pPr>
            <w:r w:rsidRPr="00D71CDE">
              <w:rPr>
                <w:rFonts w:cs="宋体" w:hint="eastAsia"/>
                <w:color w:val="000000"/>
                <w:kern w:val="0"/>
                <w:sz w:val="24"/>
                <w:szCs w:val="21"/>
                <w:lang w:bidi="ar"/>
              </w:rPr>
              <w:t>工作网建设项目</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7.1</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UTM</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D71CDE">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w:t>
            </w:r>
            <w:r w:rsidRPr="00D71CDE">
              <w:rPr>
                <w:rFonts w:cs="宋体" w:hint="eastAsia"/>
                <w:color w:val="000000"/>
                <w:kern w:val="0"/>
                <w:sz w:val="24"/>
                <w:szCs w:val="21"/>
                <w:lang w:bidi="ar"/>
              </w:rPr>
              <w:t>USG</w:t>
            </w:r>
            <w:r w:rsidRPr="00D71CDE">
              <w:rPr>
                <w:rFonts w:cs="宋体" w:hint="eastAsia"/>
                <w:color w:val="000000"/>
                <w:kern w:val="0"/>
                <w:sz w:val="24"/>
                <w:szCs w:val="21"/>
                <w:lang w:bidi="ar"/>
              </w:rPr>
              <w:t>防火墙</w:t>
            </w:r>
            <w:r w:rsidRPr="00D71CDE">
              <w:rPr>
                <w:rFonts w:cs="宋体" w:hint="eastAsia"/>
                <w:color w:val="000000"/>
                <w:kern w:val="0"/>
                <w:sz w:val="24"/>
                <w:szCs w:val="21"/>
                <w:lang w:bidi="ar"/>
              </w:rPr>
              <w:t xml:space="preserve"> V2.6</w:t>
            </w:r>
            <w:r w:rsidRPr="00D71CDE">
              <w:rPr>
                <w:rFonts w:cs="宋体" w:hint="eastAsia"/>
                <w:color w:val="000000"/>
                <w:kern w:val="0"/>
                <w:sz w:val="24"/>
                <w:szCs w:val="21"/>
                <w:lang w:bidi="ar"/>
              </w:rPr>
              <w:t>（千兆）</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7.2</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安全认证网关</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D71CDE">
            <w:pPr>
              <w:widowControl/>
              <w:jc w:val="center"/>
              <w:textAlignment w:val="top"/>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天清汉马可信边界综</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合安全网关系统</w:t>
            </w:r>
            <w:r w:rsidRPr="00D71CDE">
              <w:rPr>
                <w:rFonts w:cs="宋体" w:hint="eastAsia"/>
                <w:color w:val="000000"/>
                <w:kern w:val="0"/>
                <w:sz w:val="24"/>
                <w:szCs w:val="21"/>
                <w:lang w:bidi="ar"/>
              </w:rPr>
              <w:t xml:space="preserve"> V3.0 SAG-6000-TBSG</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7.3</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日志审计日志审计系统</w:t>
            </w:r>
          </w:p>
        </w:tc>
        <w:tc>
          <w:tcPr>
            <w:tcW w:w="12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启明星辰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泰合信息安全运营中</w:t>
            </w:r>
            <w:r w:rsidRPr="00D71CDE">
              <w:rPr>
                <w:rFonts w:cs="宋体" w:hint="eastAsia"/>
                <w:color w:val="000000"/>
                <w:kern w:val="0"/>
                <w:sz w:val="24"/>
                <w:szCs w:val="21"/>
                <w:lang w:bidi="ar"/>
              </w:rPr>
              <w:t xml:space="preserve"> </w:t>
            </w:r>
            <w:r w:rsidRPr="00D71CDE">
              <w:rPr>
                <w:rFonts w:cs="宋体" w:hint="eastAsia"/>
                <w:color w:val="000000"/>
                <w:kern w:val="0"/>
                <w:sz w:val="24"/>
                <w:szCs w:val="21"/>
                <w:lang w:bidi="ar"/>
              </w:rPr>
              <w:t>心系统</w:t>
            </w:r>
            <w:r w:rsidRPr="00D71CDE">
              <w:rPr>
                <w:rFonts w:cs="宋体" w:hint="eastAsia"/>
                <w:color w:val="000000"/>
                <w:kern w:val="0"/>
                <w:sz w:val="24"/>
                <w:szCs w:val="21"/>
                <w:lang w:bidi="ar"/>
              </w:rPr>
              <w:t>-</w:t>
            </w:r>
            <w:r w:rsidRPr="00D71CDE">
              <w:rPr>
                <w:rFonts w:cs="宋体" w:hint="eastAsia"/>
                <w:color w:val="000000"/>
                <w:kern w:val="0"/>
                <w:sz w:val="24"/>
                <w:szCs w:val="21"/>
                <w:lang w:bidi="ar"/>
              </w:rPr>
              <w:t>日志审计</w:t>
            </w:r>
            <w:r w:rsidRPr="00D71CDE">
              <w:rPr>
                <w:rFonts w:cs="宋体" w:hint="eastAsia"/>
                <w:color w:val="000000"/>
                <w:kern w:val="0"/>
                <w:sz w:val="24"/>
                <w:szCs w:val="21"/>
                <w:lang w:bidi="ar"/>
              </w:rPr>
              <w:t xml:space="preserve"> V3. 0</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center"/>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7.4</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核心交换机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S6520X-30QC-E1</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7.5</w:t>
            </w:r>
          </w:p>
        </w:tc>
        <w:tc>
          <w:tcPr>
            <w:tcW w:w="2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 xml:space="preserve">48 </w:t>
            </w:r>
            <w:r w:rsidRPr="00D71CDE">
              <w:rPr>
                <w:rFonts w:cs="宋体" w:hint="eastAsia"/>
                <w:kern w:val="0"/>
                <w:sz w:val="24"/>
                <w:szCs w:val="21"/>
                <w:lang w:bidi="ar"/>
              </w:rPr>
              <w:t>口接入交换机</w:t>
            </w:r>
          </w:p>
        </w:tc>
        <w:tc>
          <w:tcPr>
            <w:tcW w:w="121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华三</w:t>
            </w:r>
          </w:p>
        </w:tc>
        <w:tc>
          <w:tcPr>
            <w:tcW w:w="284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S5130S-52S-EI</w:t>
            </w:r>
          </w:p>
        </w:tc>
        <w:tc>
          <w:tcPr>
            <w:tcW w:w="8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1</w:t>
            </w:r>
          </w:p>
        </w:tc>
        <w:tc>
          <w:tcPr>
            <w:tcW w:w="1062" w:type="dxa"/>
            <w:tcBorders>
              <w:top w:val="single" w:sz="4" w:space="0" w:color="000000"/>
              <w:left w:val="single" w:sz="4" w:space="0" w:color="000000"/>
              <w:bottom w:val="single" w:sz="4"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sz w:val="24"/>
                <w:szCs w:val="21"/>
              </w:rPr>
            </w:pPr>
            <w:r w:rsidRPr="00D71CDE">
              <w:rPr>
                <w:rFonts w:cs="宋体" w:hint="eastAsia"/>
                <w:kern w:val="0"/>
                <w:sz w:val="24"/>
                <w:szCs w:val="21"/>
                <w:lang w:bidi="ar"/>
              </w:rPr>
              <w:t>2020</w:t>
            </w:r>
            <w:r w:rsidRPr="00D71CDE">
              <w:rPr>
                <w:rFonts w:cs="宋体" w:hint="eastAsia"/>
                <w:kern w:val="0"/>
                <w:sz w:val="24"/>
                <w:szCs w:val="21"/>
                <w:lang w:bidi="ar"/>
              </w:rPr>
              <w:t>年</w:t>
            </w:r>
          </w:p>
        </w:tc>
      </w:tr>
      <w:tr w:rsidR="00D71CDE" w:rsidRPr="00D71CDE" w:rsidTr="00D71CDE">
        <w:trPr>
          <w:jc w:val="center"/>
        </w:trPr>
        <w:tc>
          <w:tcPr>
            <w:tcW w:w="741" w:type="dxa"/>
            <w:tcBorders>
              <w:top w:val="single" w:sz="4" w:space="0" w:color="000000"/>
              <w:left w:val="single" w:sz="8" w:space="0" w:color="000000"/>
              <w:bottom w:val="single" w:sz="8"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7.6</w:t>
            </w:r>
          </w:p>
        </w:tc>
        <w:tc>
          <w:tcPr>
            <w:tcW w:w="2585" w:type="dxa"/>
            <w:tcBorders>
              <w:top w:val="single" w:sz="4" w:space="0" w:color="000000"/>
              <w:left w:val="single" w:sz="4" w:space="0" w:color="000000"/>
              <w:bottom w:val="single" w:sz="8"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24</w:t>
            </w:r>
            <w:r w:rsidRPr="00D71CDE">
              <w:rPr>
                <w:rFonts w:cs="宋体" w:hint="eastAsia"/>
                <w:color w:val="000000"/>
                <w:kern w:val="0"/>
                <w:sz w:val="24"/>
                <w:szCs w:val="21"/>
                <w:lang w:bidi="ar"/>
              </w:rPr>
              <w:t>口接入交换机</w:t>
            </w:r>
          </w:p>
        </w:tc>
        <w:tc>
          <w:tcPr>
            <w:tcW w:w="1212" w:type="dxa"/>
            <w:tcBorders>
              <w:top w:val="single" w:sz="4" w:space="0" w:color="000000"/>
              <w:left w:val="single" w:sz="4" w:space="0" w:color="000000"/>
              <w:bottom w:val="single" w:sz="8"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华三</w:t>
            </w:r>
          </w:p>
        </w:tc>
        <w:tc>
          <w:tcPr>
            <w:tcW w:w="2841" w:type="dxa"/>
            <w:tcBorders>
              <w:top w:val="single" w:sz="4" w:space="0" w:color="000000"/>
              <w:left w:val="single" w:sz="4" w:space="0" w:color="000000"/>
              <w:bottom w:val="single" w:sz="8" w:space="0" w:color="000000"/>
              <w:right w:val="single" w:sz="4" w:space="0" w:color="000000"/>
            </w:tcBorders>
            <w:shd w:val="clear" w:color="auto" w:fill="auto"/>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S513OS-28S-EI</w:t>
            </w:r>
          </w:p>
        </w:tc>
        <w:tc>
          <w:tcPr>
            <w:tcW w:w="846" w:type="dxa"/>
            <w:tcBorders>
              <w:top w:val="single" w:sz="4" w:space="0" w:color="000000"/>
              <w:left w:val="single" w:sz="4" w:space="0" w:color="000000"/>
              <w:bottom w:val="single" w:sz="8" w:space="0" w:color="000000"/>
              <w:right w:val="single" w:sz="4"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1</w:t>
            </w:r>
          </w:p>
        </w:tc>
        <w:tc>
          <w:tcPr>
            <w:tcW w:w="1062" w:type="dxa"/>
            <w:tcBorders>
              <w:top w:val="single" w:sz="4" w:space="0" w:color="000000"/>
              <w:left w:val="single" w:sz="4" w:space="0" w:color="000000"/>
              <w:bottom w:val="single" w:sz="8" w:space="0" w:color="000000"/>
              <w:right w:val="single" w:sz="8" w:space="0" w:color="000000"/>
            </w:tcBorders>
            <w:shd w:val="clear" w:color="auto" w:fill="auto"/>
            <w:noWrap/>
            <w:vAlign w:val="center"/>
          </w:tcPr>
          <w:p w:rsidR="00D71CDE" w:rsidRPr="00D71CDE" w:rsidRDefault="00D71CDE" w:rsidP="006E6092">
            <w:pPr>
              <w:widowControl/>
              <w:jc w:val="center"/>
              <w:textAlignment w:val="top"/>
              <w:rPr>
                <w:rFonts w:cs="宋体"/>
                <w:color w:val="000000"/>
                <w:sz w:val="24"/>
                <w:szCs w:val="21"/>
              </w:rPr>
            </w:pPr>
            <w:r w:rsidRPr="00D71CDE">
              <w:rPr>
                <w:rFonts w:cs="宋体" w:hint="eastAsia"/>
                <w:color w:val="000000"/>
                <w:kern w:val="0"/>
                <w:sz w:val="24"/>
                <w:szCs w:val="21"/>
                <w:lang w:bidi="ar"/>
              </w:rPr>
              <w:t>2020</w:t>
            </w:r>
            <w:r w:rsidRPr="00D71CDE">
              <w:rPr>
                <w:rFonts w:cs="宋体" w:hint="eastAsia"/>
                <w:color w:val="000000"/>
                <w:kern w:val="0"/>
                <w:sz w:val="24"/>
                <w:szCs w:val="21"/>
                <w:lang w:bidi="ar"/>
              </w:rPr>
              <w:t>年</w:t>
            </w:r>
          </w:p>
        </w:tc>
      </w:tr>
    </w:tbl>
    <w:p w:rsidR="00D71CDE" w:rsidRDefault="00D71CDE" w:rsidP="004917D6">
      <w:pPr>
        <w:spacing w:line="360" w:lineRule="auto"/>
        <w:ind w:firstLineChars="200" w:firstLine="480"/>
        <w:outlineLvl w:val="0"/>
        <w:rPr>
          <w:sz w:val="24"/>
        </w:rPr>
      </w:pPr>
      <w:r>
        <w:rPr>
          <w:rFonts w:hint="eastAsia"/>
          <w:sz w:val="24"/>
        </w:rPr>
        <w:t>三、运维人员要求</w:t>
      </w:r>
    </w:p>
    <w:tbl>
      <w:tblPr>
        <w:tblW w:w="9661" w:type="dxa"/>
        <w:jc w:val="center"/>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77"/>
        <w:gridCol w:w="850"/>
        <w:gridCol w:w="2283"/>
        <w:gridCol w:w="2785"/>
        <w:gridCol w:w="1757"/>
      </w:tblGrid>
      <w:tr w:rsidR="00D71CDE" w:rsidRPr="00D71CDE" w:rsidTr="00D71CDE">
        <w:trPr>
          <w:jc w:val="center"/>
        </w:trPr>
        <w:tc>
          <w:tcPr>
            <w:tcW w:w="709" w:type="dxa"/>
            <w:vAlign w:val="center"/>
          </w:tcPr>
          <w:p w:rsidR="00D71CDE" w:rsidRPr="00D71CDE" w:rsidRDefault="00D71CDE" w:rsidP="006E6092">
            <w:pPr>
              <w:adjustRightInd w:val="0"/>
              <w:snapToGrid w:val="0"/>
              <w:jc w:val="center"/>
              <w:rPr>
                <w:sz w:val="24"/>
                <w:szCs w:val="21"/>
              </w:rPr>
            </w:pPr>
            <w:r w:rsidRPr="00D71CDE">
              <w:rPr>
                <w:sz w:val="24"/>
                <w:szCs w:val="21"/>
              </w:rPr>
              <w:t>序号</w:t>
            </w:r>
          </w:p>
        </w:tc>
        <w:tc>
          <w:tcPr>
            <w:tcW w:w="1277" w:type="dxa"/>
            <w:vAlign w:val="center"/>
          </w:tcPr>
          <w:p w:rsidR="00D71CDE" w:rsidRPr="00D71CDE" w:rsidRDefault="00D71CDE" w:rsidP="006E6092">
            <w:pPr>
              <w:adjustRightInd w:val="0"/>
              <w:snapToGrid w:val="0"/>
              <w:jc w:val="center"/>
              <w:rPr>
                <w:sz w:val="24"/>
                <w:szCs w:val="21"/>
              </w:rPr>
            </w:pPr>
            <w:r w:rsidRPr="00D71CDE">
              <w:rPr>
                <w:sz w:val="24"/>
                <w:szCs w:val="21"/>
              </w:rPr>
              <w:t>岗位名称</w:t>
            </w:r>
          </w:p>
        </w:tc>
        <w:tc>
          <w:tcPr>
            <w:tcW w:w="850" w:type="dxa"/>
            <w:vAlign w:val="center"/>
          </w:tcPr>
          <w:p w:rsidR="00D71CDE" w:rsidRPr="00D71CDE" w:rsidRDefault="00D71CDE" w:rsidP="006E6092">
            <w:pPr>
              <w:adjustRightInd w:val="0"/>
              <w:snapToGrid w:val="0"/>
              <w:jc w:val="center"/>
              <w:rPr>
                <w:sz w:val="24"/>
                <w:szCs w:val="21"/>
              </w:rPr>
            </w:pPr>
            <w:r w:rsidRPr="00D71CDE">
              <w:rPr>
                <w:sz w:val="24"/>
                <w:szCs w:val="21"/>
              </w:rPr>
              <w:t>人数</w:t>
            </w:r>
          </w:p>
        </w:tc>
        <w:tc>
          <w:tcPr>
            <w:tcW w:w="2283" w:type="dxa"/>
            <w:vAlign w:val="center"/>
          </w:tcPr>
          <w:p w:rsidR="00D71CDE" w:rsidRPr="00D71CDE" w:rsidRDefault="00D71CDE" w:rsidP="006E6092">
            <w:pPr>
              <w:adjustRightInd w:val="0"/>
              <w:snapToGrid w:val="0"/>
              <w:jc w:val="center"/>
              <w:rPr>
                <w:sz w:val="24"/>
                <w:szCs w:val="21"/>
              </w:rPr>
            </w:pPr>
            <w:r w:rsidRPr="00D71CDE">
              <w:rPr>
                <w:sz w:val="24"/>
                <w:szCs w:val="21"/>
              </w:rPr>
              <w:t>要求</w:t>
            </w:r>
          </w:p>
        </w:tc>
        <w:tc>
          <w:tcPr>
            <w:tcW w:w="2785" w:type="dxa"/>
            <w:vAlign w:val="center"/>
          </w:tcPr>
          <w:p w:rsidR="00D71CDE" w:rsidRPr="00D71CDE" w:rsidRDefault="00D71CDE" w:rsidP="006E6092">
            <w:pPr>
              <w:adjustRightInd w:val="0"/>
              <w:snapToGrid w:val="0"/>
              <w:jc w:val="center"/>
              <w:rPr>
                <w:sz w:val="24"/>
                <w:szCs w:val="21"/>
              </w:rPr>
            </w:pPr>
            <w:r w:rsidRPr="00D71CDE">
              <w:rPr>
                <w:sz w:val="24"/>
                <w:szCs w:val="21"/>
              </w:rPr>
              <w:t>工作职责</w:t>
            </w:r>
          </w:p>
        </w:tc>
        <w:tc>
          <w:tcPr>
            <w:tcW w:w="1757" w:type="dxa"/>
          </w:tcPr>
          <w:p w:rsidR="00D71CDE" w:rsidRPr="00D71CDE" w:rsidRDefault="00D71CDE" w:rsidP="006E6092">
            <w:pPr>
              <w:adjustRightInd w:val="0"/>
              <w:snapToGrid w:val="0"/>
              <w:jc w:val="center"/>
              <w:rPr>
                <w:sz w:val="24"/>
                <w:szCs w:val="21"/>
              </w:rPr>
            </w:pPr>
            <w:r w:rsidRPr="00D71CDE">
              <w:rPr>
                <w:sz w:val="24"/>
                <w:szCs w:val="21"/>
              </w:rPr>
              <w:t>是否驻场服务</w:t>
            </w:r>
          </w:p>
        </w:tc>
      </w:tr>
      <w:tr w:rsidR="00D71CDE" w:rsidRPr="00D71CDE" w:rsidTr="00D71CDE">
        <w:trPr>
          <w:jc w:val="center"/>
        </w:trPr>
        <w:tc>
          <w:tcPr>
            <w:tcW w:w="709" w:type="dxa"/>
            <w:vAlign w:val="center"/>
          </w:tcPr>
          <w:p w:rsidR="00D71CDE" w:rsidRPr="00D71CDE" w:rsidRDefault="00D71CDE" w:rsidP="006E6092">
            <w:pPr>
              <w:adjustRightInd w:val="0"/>
              <w:snapToGrid w:val="0"/>
              <w:jc w:val="center"/>
              <w:rPr>
                <w:sz w:val="24"/>
                <w:szCs w:val="21"/>
              </w:rPr>
            </w:pPr>
            <w:r w:rsidRPr="00D71CDE">
              <w:rPr>
                <w:sz w:val="24"/>
                <w:szCs w:val="21"/>
              </w:rPr>
              <w:t>1</w:t>
            </w:r>
          </w:p>
        </w:tc>
        <w:tc>
          <w:tcPr>
            <w:tcW w:w="1277" w:type="dxa"/>
            <w:vAlign w:val="center"/>
          </w:tcPr>
          <w:p w:rsidR="00D71CDE" w:rsidRPr="00D71CDE" w:rsidRDefault="00D71CDE" w:rsidP="006E6092">
            <w:pPr>
              <w:adjustRightInd w:val="0"/>
              <w:snapToGrid w:val="0"/>
              <w:jc w:val="center"/>
              <w:rPr>
                <w:sz w:val="24"/>
                <w:szCs w:val="21"/>
              </w:rPr>
            </w:pPr>
            <w:r w:rsidRPr="00D71CDE">
              <w:rPr>
                <w:sz w:val="24"/>
                <w:szCs w:val="21"/>
              </w:rPr>
              <w:t>项目经理</w:t>
            </w:r>
          </w:p>
        </w:tc>
        <w:tc>
          <w:tcPr>
            <w:tcW w:w="850" w:type="dxa"/>
            <w:vAlign w:val="center"/>
          </w:tcPr>
          <w:p w:rsidR="00D71CDE" w:rsidRPr="00D71CDE" w:rsidRDefault="00D71CDE" w:rsidP="006E6092">
            <w:pPr>
              <w:adjustRightInd w:val="0"/>
              <w:snapToGrid w:val="0"/>
              <w:jc w:val="center"/>
              <w:rPr>
                <w:sz w:val="24"/>
                <w:szCs w:val="21"/>
              </w:rPr>
            </w:pPr>
            <w:r w:rsidRPr="00D71CDE">
              <w:rPr>
                <w:sz w:val="24"/>
                <w:szCs w:val="21"/>
              </w:rPr>
              <w:t>1</w:t>
            </w:r>
          </w:p>
        </w:tc>
        <w:tc>
          <w:tcPr>
            <w:tcW w:w="2283" w:type="dxa"/>
            <w:vAlign w:val="center"/>
          </w:tcPr>
          <w:p w:rsidR="00D71CDE" w:rsidRPr="00D71CDE" w:rsidRDefault="00D71CDE" w:rsidP="006E6092">
            <w:pPr>
              <w:adjustRightInd w:val="0"/>
              <w:snapToGrid w:val="0"/>
              <w:jc w:val="left"/>
              <w:rPr>
                <w:color w:val="000000"/>
                <w:sz w:val="24"/>
                <w:szCs w:val="21"/>
              </w:rPr>
            </w:pPr>
            <w:r w:rsidRPr="00D71CDE">
              <w:rPr>
                <w:color w:val="000000"/>
                <w:sz w:val="24"/>
                <w:szCs w:val="21"/>
              </w:rPr>
              <w:t>5</w:t>
            </w:r>
            <w:r w:rsidRPr="00D71CDE">
              <w:rPr>
                <w:color w:val="000000"/>
                <w:sz w:val="24"/>
                <w:szCs w:val="21"/>
              </w:rPr>
              <w:t>年（或以上）相关硬件运行维护工作经验。具备</w:t>
            </w:r>
            <w:r w:rsidRPr="00D71CDE">
              <w:rPr>
                <w:rFonts w:hint="eastAsia"/>
                <w:color w:val="000000"/>
                <w:sz w:val="24"/>
                <w:szCs w:val="21"/>
              </w:rPr>
              <w:t>ITSS IT</w:t>
            </w:r>
            <w:r w:rsidRPr="00D71CDE">
              <w:rPr>
                <w:rFonts w:hint="eastAsia"/>
                <w:color w:val="000000"/>
                <w:sz w:val="24"/>
                <w:szCs w:val="21"/>
              </w:rPr>
              <w:t>项目经理</w:t>
            </w:r>
            <w:r w:rsidRPr="00D71CDE">
              <w:rPr>
                <w:color w:val="000000"/>
                <w:sz w:val="24"/>
                <w:szCs w:val="21"/>
              </w:rPr>
              <w:t>证书</w:t>
            </w:r>
            <w:r w:rsidRPr="00D71CDE">
              <w:rPr>
                <w:rFonts w:hint="eastAsia"/>
                <w:color w:val="000000"/>
                <w:sz w:val="24"/>
                <w:szCs w:val="21"/>
              </w:rPr>
              <w:t>。</w:t>
            </w:r>
          </w:p>
        </w:tc>
        <w:tc>
          <w:tcPr>
            <w:tcW w:w="2785" w:type="dxa"/>
            <w:vAlign w:val="center"/>
          </w:tcPr>
          <w:p w:rsidR="00D71CDE" w:rsidRPr="00D71CDE" w:rsidRDefault="00D71CDE" w:rsidP="006E6092">
            <w:pPr>
              <w:jc w:val="left"/>
              <w:rPr>
                <w:sz w:val="24"/>
                <w:szCs w:val="21"/>
              </w:rPr>
            </w:pPr>
            <w:r w:rsidRPr="00D71CDE">
              <w:rPr>
                <w:rFonts w:hint="eastAsia"/>
                <w:sz w:val="24"/>
                <w:szCs w:val="21"/>
              </w:rPr>
              <w:t>负责项目管理实施工作：服务项目的规划设计、部署实施、运营和监督管理、持续改进，服务团队建设和管理，确保本项目按时、按质、按量完成。</w:t>
            </w:r>
          </w:p>
        </w:tc>
        <w:tc>
          <w:tcPr>
            <w:tcW w:w="1757" w:type="dxa"/>
            <w:vAlign w:val="center"/>
          </w:tcPr>
          <w:p w:rsidR="00D71CDE" w:rsidRPr="00D71CDE" w:rsidRDefault="00D71CDE" w:rsidP="006E6092">
            <w:pPr>
              <w:adjustRightInd w:val="0"/>
              <w:snapToGrid w:val="0"/>
              <w:rPr>
                <w:sz w:val="24"/>
                <w:szCs w:val="21"/>
              </w:rPr>
            </w:pPr>
            <w:r w:rsidRPr="00D71CDE">
              <w:rPr>
                <w:rFonts w:hint="eastAsia"/>
                <w:sz w:val="24"/>
                <w:szCs w:val="21"/>
              </w:rPr>
              <w:t>驻场</w:t>
            </w:r>
          </w:p>
          <w:p w:rsidR="00D71CDE" w:rsidRPr="00D71CDE" w:rsidRDefault="00D71CDE" w:rsidP="006E6092">
            <w:pPr>
              <w:adjustRightInd w:val="0"/>
              <w:snapToGrid w:val="0"/>
              <w:rPr>
                <w:sz w:val="24"/>
                <w:szCs w:val="21"/>
              </w:rPr>
            </w:pPr>
            <w:r w:rsidRPr="00D71CDE">
              <w:rPr>
                <w:rFonts w:hint="eastAsia"/>
                <w:sz w:val="24"/>
                <w:szCs w:val="21"/>
              </w:rPr>
              <w:t>工作时间驻场</w:t>
            </w:r>
          </w:p>
          <w:p w:rsidR="00D71CDE" w:rsidRPr="00D71CDE" w:rsidRDefault="00D71CDE" w:rsidP="006E6092">
            <w:pPr>
              <w:adjustRightInd w:val="0"/>
              <w:snapToGrid w:val="0"/>
              <w:rPr>
                <w:sz w:val="24"/>
                <w:szCs w:val="21"/>
              </w:rPr>
            </w:pPr>
            <w:r w:rsidRPr="00D71CDE">
              <w:rPr>
                <w:rFonts w:hint="eastAsia"/>
                <w:sz w:val="24"/>
                <w:szCs w:val="21"/>
              </w:rPr>
              <w:t>7</w:t>
            </w:r>
            <w:r w:rsidRPr="00D71CDE">
              <w:rPr>
                <w:rFonts w:hint="eastAsia"/>
                <w:sz w:val="24"/>
                <w:szCs w:val="21"/>
              </w:rPr>
              <w:t>×</w:t>
            </w:r>
            <w:r w:rsidRPr="00D71CDE">
              <w:rPr>
                <w:rFonts w:hint="eastAsia"/>
                <w:sz w:val="24"/>
                <w:szCs w:val="21"/>
              </w:rPr>
              <w:t>24</w:t>
            </w:r>
            <w:r w:rsidRPr="00D71CDE">
              <w:rPr>
                <w:rFonts w:hint="eastAsia"/>
                <w:sz w:val="24"/>
                <w:szCs w:val="21"/>
              </w:rPr>
              <w:t>小时技术支持</w:t>
            </w:r>
          </w:p>
        </w:tc>
      </w:tr>
      <w:tr w:rsidR="00D71CDE" w:rsidRPr="00D71CDE" w:rsidTr="00D71CDE">
        <w:trPr>
          <w:jc w:val="center"/>
        </w:trPr>
        <w:tc>
          <w:tcPr>
            <w:tcW w:w="709" w:type="dxa"/>
            <w:vAlign w:val="center"/>
          </w:tcPr>
          <w:p w:rsidR="00D71CDE" w:rsidRPr="00D71CDE" w:rsidRDefault="00D71CDE" w:rsidP="006E6092">
            <w:pPr>
              <w:adjustRightInd w:val="0"/>
              <w:snapToGrid w:val="0"/>
              <w:jc w:val="center"/>
              <w:rPr>
                <w:sz w:val="24"/>
                <w:szCs w:val="21"/>
              </w:rPr>
            </w:pPr>
            <w:r w:rsidRPr="00D71CDE">
              <w:rPr>
                <w:sz w:val="24"/>
                <w:szCs w:val="21"/>
              </w:rPr>
              <w:t>2</w:t>
            </w:r>
          </w:p>
        </w:tc>
        <w:tc>
          <w:tcPr>
            <w:tcW w:w="1277" w:type="dxa"/>
            <w:vAlign w:val="center"/>
          </w:tcPr>
          <w:p w:rsidR="00D71CDE" w:rsidRPr="00D71CDE" w:rsidRDefault="00D71CDE" w:rsidP="006E6092">
            <w:pPr>
              <w:adjustRightInd w:val="0"/>
              <w:snapToGrid w:val="0"/>
              <w:jc w:val="center"/>
              <w:rPr>
                <w:sz w:val="24"/>
                <w:szCs w:val="21"/>
              </w:rPr>
            </w:pPr>
            <w:r w:rsidRPr="00D71CDE">
              <w:rPr>
                <w:sz w:val="24"/>
                <w:szCs w:val="21"/>
              </w:rPr>
              <w:t>运维人员</w:t>
            </w:r>
          </w:p>
        </w:tc>
        <w:tc>
          <w:tcPr>
            <w:tcW w:w="850" w:type="dxa"/>
            <w:vAlign w:val="center"/>
          </w:tcPr>
          <w:p w:rsidR="00D71CDE" w:rsidRPr="00D71CDE" w:rsidRDefault="00D71CDE" w:rsidP="006E6092">
            <w:pPr>
              <w:adjustRightInd w:val="0"/>
              <w:snapToGrid w:val="0"/>
              <w:jc w:val="center"/>
              <w:rPr>
                <w:sz w:val="24"/>
                <w:szCs w:val="21"/>
              </w:rPr>
            </w:pPr>
            <w:r w:rsidRPr="00D71CDE">
              <w:rPr>
                <w:rFonts w:hint="eastAsia"/>
                <w:sz w:val="24"/>
                <w:szCs w:val="21"/>
              </w:rPr>
              <w:t>1</w:t>
            </w:r>
          </w:p>
        </w:tc>
        <w:tc>
          <w:tcPr>
            <w:tcW w:w="2283" w:type="dxa"/>
            <w:vAlign w:val="center"/>
          </w:tcPr>
          <w:p w:rsidR="00D71CDE" w:rsidRPr="00D71CDE" w:rsidRDefault="00D71CDE" w:rsidP="006E6092">
            <w:pPr>
              <w:adjustRightInd w:val="0"/>
              <w:snapToGrid w:val="0"/>
              <w:jc w:val="left"/>
              <w:rPr>
                <w:sz w:val="24"/>
                <w:szCs w:val="21"/>
              </w:rPr>
            </w:pPr>
            <w:r w:rsidRPr="00D71CDE">
              <w:rPr>
                <w:rFonts w:hint="eastAsia"/>
                <w:color w:val="000000"/>
                <w:sz w:val="24"/>
                <w:szCs w:val="21"/>
              </w:rPr>
              <w:t>5</w:t>
            </w:r>
            <w:r w:rsidRPr="00D71CDE">
              <w:rPr>
                <w:color w:val="000000"/>
                <w:sz w:val="24"/>
                <w:szCs w:val="21"/>
              </w:rPr>
              <w:t>年（或以上）相关硬件运行维护工作经验。具备</w:t>
            </w:r>
            <w:r w:rsidRPr="00D71CDE">
              <w:rPr>
                <w:rFonts w:hint="eastAsia"/>
                <w:color w:val="000000"/>
                <w:sz w:val="24"/>
                <w:szCs w:val="21"/>
              </w:rPr>
              <w:t>信息系统运维管理工程师（高级）</w:t>
            </w:r>
            <w:r w:rsidRPr="00D71CDE">
              <w:rPr>
                <w:color w:val="000000"/>
                <w:sz w:val="24"/>
                <w:szCs w:val="21"/>
              </w:rPr>
              <w:t>证书</w:t>
            </w:r>
          </w:p>
        </w:tc>
        <w:tc>
          <w:tcPr>
            <w:tcW w:w="2785" w:type="dxa"/>
            <w:vAlign w:val="center"/>
          </w:tcPr>
          <w:p w:rsidR="00D71CDE" w:rsidRPr="00D71CDE" w:rsidRDefault="00D71CDE" w:rsidP="006E6092">
            <w:pPr>
              <w:adjustRightInd w:val="0"/>
              <w:snapToGrid w:val="0"/>
              <w:jc w:val="left"/>
              <w:rPr>
                <w:sz w:val="24"/>
                <w:szCs w:val="21"/>
              </w:rPr>
            </w:pPr>
            <w:r w:rsidRPr="00D71CDE">
              <w:rPr>
                <w:rFonts w:cs="Segoe UI" w:hint="eastAsia"/>
                <w:sz w:val="24"/>
                <w:szCs w:val="21"/>
                <w:shd w:val="clear" w:color="auto" w:fill="FFFFFF"/>
              </w:rPr>
              <w:t>负责</w:t>
            </w:r>
            <w:r w:rsidRPr="00D71CDE">
              <w:rPr>
                <w:rFonts w:cs="Segoe UI"/>
                <w:sz w:val="24"/>
                <w:szCs w:val="21"/>
                <w:shd w:val="clear" w:color="auto" w:fill="FFFFFF"/>
              </w:rPr>
              <w:t>信息系统的整体运维</w:t>
            </w:r>
            <w:r w:rsidRPr="00D71CDE">
              <w:rPr>
                <w:rFonts w:cs="Segoe UI" w:hint="eastAsia"/>
                <w:sz w:val="24"/>
                <w:szCs w:val="21"/>
                <w:shd w:val="clear" w:color="auto" w:fill="FFFFFF"/>
              </w:rPr>
              <w:t>工作</w:t>
            </w:r>
            <w:r w:rsidRPr="00D71CDE">
              <w:rPr>
                <w:rFonts w:cs="Segoe UI"/>
                <w:sz w:val="24"/>
                <w:szCs w:val="21"/>
                <w:shd w:val="clear" w:color="auto" w:fill="FFFFFF"/>
              </w:rPr>
              <w:t>，确保</w:t>
            </w:r>
            <w:r w:rsidRPr="00D71CDE">
              <w:rPr>
                <w:rFonts w:cs="Segoe UI" w:hint="eastAsia"/>
                <w:sz w:val="24"/>
                <w:szCs w:val="21"/>
                <w:shd w:val="clear" w:color="auto" w:fill="FFFFFF"/>
              </w:rPr>
              <w:t>信息</w:t>
            </w:r>
            <w:r w:rsidRPr="00D71CDE">
              <w:rPr>
                <w:rFonts w:cs="Segoe UI"/>
                <w:sz w:val="24"/>
                <w:szCs w:val="21"/>
                <w:shd w:val="clear" w:color="auto" w:fill="FFFFFF"/>
              </w:rPr>
              <w:t>系统稳定运行并优化性能。主要职责包括基础设施维护、应急响应</w:t>
            </w:r>
            <w:r w:rsidRPr="00D71CDE">
              <w:rPr>
                <w:rFonts w:cs="Segoe UI" w:hint="eastAsia"/>
                <w:sz w:val="24"/>
                <w:szCs w:val="21"/>
                <w:shd w:val="clear" w:color="auto" w:fill="FFFFFF"/>
              </w:rPr>
              <w:t>及处置。</w:t>
            </w:r>
          </w:p>
        </w:tc>
        <w:tc>
          <w:tcPr>
            <w:tcW w:w="1757" w:type="dxa"/>
            <w:vAlign w:val="center"/>
          </w:tcPr>
          <w:p w:rsidR="00D71CDE" w:rsidRPr="00D71CDE" w:rsidRDefault="00D71CDE" w:rsidP="006E6092">
            <w:pPr>
              <w:adjustRightInd w:val="0"/>
              <w:snapToGrid w:val="0"/>
              <w:rPr>
                <w:sz w:val="24"/>
                <w:szCs w:val="21"/>
              </w:rPr>
            </w:pPr>
            <w:r w:rsidRPr="00D71CDE">
              <w:rPr>
                <w:rFonts w:hint="eastAsia"/>
                <w:sz w:val="24"/>
                <w:szCs w:val="21"/>
              </w:rPr>
              <w:t>驻场</w:t>
            </w:r>
          </w:p>
          <w:p w:rsidR="00D71CDE" w:rsidRPr="00D71CDE" w:rsidRDefault="00D71CDE" w:rsidP="006E6092">
            <w:pPr>
              <w:adjustRightInd w:val="0"/>
              <w:snapToGrid w:val="0"/>
              <w:rPr>
                <w:sz w:val="24"/>
                <w:szCs w:val="21"/>
              </w:rPr>
            </w:pPr>
            <w:r w:rsidRPr="00D71CDE">
              <w:rPr>
                <w:rFonts w:hint="eastAsia"/>
                <w:sz w:val="24"/>
                <w:szCs w:val="21"/>
              </w:rPr>
              <w:t>工作时间驻场</w:t>
            </w:r>
          </w:p>
          <w:p w:rsidR="00D71CDE" w:rsidRPr="00D71CDE" w:rsidRDefault="00D71CDE" w:rsidP="006E6092">
            <w:pPr>
              <w:adjustRightInd w:val="0"/>
              <w:snapToGrid w:val="0"/>
              <w:rPr>
                <w:sz w:val="24"/>
                <w:szCs w:val="21"/>
              </w:rPr>
            </w:pPr>
            <w:r w:rsidRPr="00D71CDE">
              <w:rPr>
                <w:rFonts w:hint="eastAsia"/>
                <w:sz w:val="24"/>
                <w:szCs w:val="21"/>
              </w:rPr>
              <w:t>7</w:t>
            </w:r>
            <w:r w:rsidRPr="00D71CDE">
              <w:rPr>
                <w:rFonts w:hint="eastAsia"/>
                <w:sz w:val="24"/>
                <w:szCs w:val="21"/>
              </w:rPr>
              <w:t>×</w:t>
            </w:r>
            <w:r w:rsidRPr="00D71CDE">
              <w:rPr>
                <w:rFonts w:hint="eastAsia"/>
                <w:sz w:val="24"/>
                <w:szCs w:val="21"/>
              </w:rPr>
              <w:t>24</w:t>
            </w:r>
            <w:r w:rsidRPr="00D71CDE">
              <w:rPr>
                <w:rFonts w:hint="eastAsia"/>
                <w:sz w:val="24"/>
                <w:szCs w:val="21"/>
              </w:rPr>
              <w:t>小时技术支持</w:t>
            </w:r>
          </w:p>
        </w:tc>
      </w:tr>
      <w:tr w:rsidR="00D71CDE" w:rsidRPr="00D71CDE" w:rsidTr="00D71CDE">
        <w:trPr>
          <w:jc w:val="center"/>
        </w:trPr>
        <w:tc>
          <w:tcPr>
            <w:tcW w:w="709" w:type="dxa"/>
            <w:vAlign w:val="center"/>
          </w:tcPr>
          <w:p w:rsidR="00D71CDE" w:rsidRPr="00D71CDE" w:rsidRDefault="00D71CDE" w:rsidP="006E6092">
            <w:pPr>
              <w:adjustRightInd w:val="0"/>
              <w:snapToGrid w:val="0"/>
              <w:jc w:val="center"/>
              <w:rPr>
                <w:sz w:val="24"/>
                <w:szCs w:val="21"/>
              </w:rPr>
            </w:pPr>
            <w:r w:rsidRPr="00D71CDE">
              <w:rPr>
                <w:rFonts w:hint="eastAsia"/>
                <w:sz w:val="24"/>
                <w:szCs w:val="21"/>
              </w:rPr>
              <w:t>3</w:t>
            </w:r>
          </w:p>
        </w:tc>
        <w:tc>
          <w:tcPr>
            <w:tcW w:w="1277" w:type="dxa"/>
            <w:vAlign w:val="center"/>
          </w:tcPr>
          <w:p w:rsidR="00D71CDE" w:rsidRPr="00D71CDE" w:rsidRDefault="00D71CDE" w:rsidP="006E6092">
            <w:pPr>
              <w:adjustRightInd w:val="0"/>
              <w:snapToGrid w:val="0"/>
              <w:jc w:val="center"/>
              <w:rPr>
                <w:sz w:val="24"/>
                <w:szCs w:val="21"/>
              </w:rPr>
            </w:pPr>
            <w:r w:rsidRPr="00D71CDE">
              <w:rPr>
                <w:sz w:val="24"/>
                <w:szCs w:val="21"/>
              </w:rPr>
              <w:t>运维人员</w:t>
            </w:r>
          </w:p>
        </w:tc>
        <w:tc>
          <w:tcPr>
            <w:tcW w:w="850" w:type="dxa"/>
            <w:vAlign w:val="center"/>
          </w:tcPr>
          <w:p w:rsidR="00D71CDE" w:rsidRPr="00D71CDE" w:rsidRDefault="00D71CDE" w:rsidP="006E6092">
            <w:pPr>
              <w:adjustRightInd w:val="0"/>
              <w:snapToGrid w:val="0"/>
              <w:jc w:val="center"/>
              <w:rPr>
                <w:sz w:val="24"/>
                <w:szCs w:val="21"/>
              </w:rPr>
            </w:pPr>
            <w:r w:rsidRPr="00D71CDE">
              <w:rPr>
                <w:rFonts w:hint="eastAsia"/>
                <w:sz w:val="24"/>
                <w:szCs w:val="21"/>
              </w:rPr>
              <w:t>1</w:t>
            </w:r>
          </w:p>
        </w:tc>
        <w:tc>
          <w:tcPr>
            <w:tcW w:w="2283" w:type="dxa"/>
            <w:vAlign w:val="center"/>
          </w:tcPr>
          <w:p w:rsidR="00D71CDE" w:rsidRPr="00D71CDE" w:rsidRDefault="00D71CDE" w:rsidP="006E6092">
            <w:pPr>
              <w:widowControl/>
              <w:jc w:val="left"/>
              <w:rPr>
                <w:sz w:val="24"/>
                <w:szCs w:val="21"/>
              </w:rPr>
            </w:pPr>
            <w:r w:rsidRPr="00D71CDE">
              <w:rPr>
                <w:sz w:val="24"/>
                <w:szCs w:val="21"/>
              </w:rPr>
              <w:t>5</w:t>
            </w:r>
            <w:r w:rsidRPr="00D71CDE">
              <w:rPr>
                <w:sz w:val="24"/>
                <w:szCs w:val="21"/>
              </w:rPr>
              <w:t>年（或以上）相关硬件运行维护工作经验。具备电子与智能化专业高级</w:t>
            </w:r>
            <w:r w:rsidR="008A0C6E">
              <w:rPr>
                <w:rFonts w:hint="eastAsia"/>
                <w:sz w:val="24"/>
                <w:szCs w:val="21"/>
              </w:rPr>
              <w:t>工程师</w:t>
            </w:r>
            <w:r w:rsidRPr="00D71CDE">
              <w:rPr>
                <w:sz w:val="24"/>
                <w:szCs w:val="21"/>
              </w:rPr>
              <w:t>证书。</w:t>
            </w:r>
          </w:p>
        </w:tc>
        <w:tc>
          <w:tcPr>
            <w:tcW w:w="2785" w:type="dxa"/>
            <w:vAlign w:val="center"/>
          </w:tcPr>
          <w:p w:rsidR="00D71CDE" w:rsidRPr="00D71CDE" w:rsidRDefault="00D71CDE" w:rsidP="006E6092">
            <w:pPr>
              <w:jc w:val="left"/>
              <w:rPr>
                <w:sz w:val="24"/>
                <w:szCs w:val="21"/>
              </w:rPr>
            </w:pPr>
            <w:r w:rsidRPr="00D71CDE">
              <w:rPr>
                <w:rFonts w:hint="eastAsia"/>
                <w:sz w:val="24"/>
                <w:szCs w:val="21"/>
              </w:rPr>
              <w:t>负责保障网络</w:t>
            </w:r>
            <w:r w:rsidRPr="00D71CDE">
              <w:rPr>
                <w:sz w:val="24"/>
                <w:szCs w:val="21"/>
              </w:rPr>
              <w:t>设备</w:t>
            </w:r>
            <w:r w:rsidRPr="00D71CDE">
              <w:rPr>
                <w:rFonts w:hint="eastAsia"/>
                <w:sz w:val="24"/>
                <w:szCs w:val="21"/>
              </w:rPr>
              <w:t>的</w:t>
            </w:r>
            <w:r w:rsidRPr="00D71CDE">
              <w:rPr>
                <w:sz w:val="24"/>
                <w:szCs w:val="21"/>
              </w:rPr>
              <w:t>稳定运行</w:t>
            </w:r>
            <w:r w:rsidRPr="00D71CDE">
              <w:rPr>
                <w:rFonts w:hint="eastAsia"/>
                <w:sz w:val="24"/>
                <w:szCs w:val="21"/>
              </w:rPr>
              <w:t>，对设备进行</w:t>
            </w:r>
            <w:r w:rsidRPr="00D71CDE">
              <w:rPr>
                <w:sz w:val="24"/>
                <w:szCs w:val="21"/>
              </w:rPr>
              <w:t>常规故障排查</w:t>
            </w:r>
            <w:r w:rsidRPr="00D71CDE">
              <w:rPr>
                <w:rFonts w:hint="eastAsia"/>
                <w:sz w:val="24"/>
                <w:szCs w:val="21"/>
              </w:rPr>
              <w:t>。并</w:t>
            </w:r>
            <w:r w:rsidRPr="00D71CDE">
              <w:rPr>
                <w:sz w:val="24"/>
                <w:szCs w:val="21"/>
              </w:rPr>
              <w:t>依据电子与智能化领域的行业标准，制定</w:t>
            </w:r>
            <w:r w:rsidRPr="00D71CDE">
              <w:rPr>
                <w:rFonts w:hint="eastAsia"/>
                <w:sz w:val="24"/>
                <w:szCs w:val="21"/>
              </w:rPr>
              <w:t>网络设备</w:t>
            </w:r>
            <w:r w:rsidRPr="00D71CDE">
              <w:rPr>
                <w:sz w:val="24"/>
                <w:szCs w:val="21"/>
              </w:rPr>
              <w:t>全生命周期管理规范</w:t>
            </w:r>
            <w:r w:rsidRPr="00D71CDE">
              <w:rPr>
                <w:rFonts w:hint="eastAsia"/>
                <w:sz w:val="24"/>
                <w:szCs w:val="21"/>
              </w:rPr>
              <w:t>。</w:t>
            </w:r>
          </w:p>
        </w:tc>
        <w:tc>
          <w:tcPr>
            <w:tcW w:w="1757" w:type="dxa"/>
            <w:vAlign w:val="center"/>
          </w:tcPr>
          <w:p w:rsidR="00D71CDE" w:rsidRPr="00D71CDE" w:rsidRDefault="00D71CDE" w:rsidP="006E6092">
            <w:pPr>
              <w:adjustRightInd w:val="0"/>
              <w:snapToGrid w:val="0"/>
              <w:rPr>
                <w:sz w:val="24"/>
                <w:szCs w:val="21"/>
              </w:rPr>
            </w:pPr>
            <w:r w:rsidRPr="00D71CDE">
              <w:rPr>
                <w:rFonts w:hint="eastAsia"/>
                <w:sz w:val="24"/>
                <w:szCs w:val="21"/>
              </w:rPr>
              <w:t>驻场</w:t>
            </w:r>
          </w:p>
          <w:p w:rsidR="00D71CDE" w:rsidRPr="00D71CDE" w:rsidRDefault="00D71CDE" w:rsidP="006E6092">
            <w:pPr>
              <w:adjustRightInd w:val="0"/>
              <w:snapToGrid w:val="0"/>
              <w:rPr>
                <w:sz w:val="24"/>
                <w:szCs w:val="21"/>
              </w:rPr>
            </w:pPr>
            <w:r w:rsidRPr="00D71CDE">
              <w:rPr>
                <w:rFonts w:hint="eastAsia"/>
                <w:sz w:val="24"/>
                <w:szCs w:val="21"/>
              </w:rPr>
              <w:t>工作时间驻场</w:t>
            </w:r>
          </w:p>
          <w:p w:rsidR="00D71CDE" w:rsidRPr="00D71CDE" w:rsidRDefault="00D71CDE" w:rsidP="006E6092">
            <w:pPr>
              <w:adjustRightInd w:val="0"/>
              <w:snapToGrid w:val="0"/>
              <w:rPr>
                <w:sz w:val="24"/>
                <w:szCs w:val="21"/>
              </w:rPr>
            </w:pPr>
            <w:r w:rsidRPr="00D71CDE">
              <w:rPr>
                <w:rFonts w:hint="eastAsia"/>
                <w:sz w:val="24"/>
                <w:szCs w:val="21"/>
              </w:rPr>
              <w:t>7</w:t>
            </w:r>
            <w:r w:rsidRPr="00D71CDE">
              <w:rPr>
                <w:rFonts w:hint="eastAsia"/>
                <w:sz w:val="24"/>
                <w:szCs w:val="21"/>
              </w:rPr>
              <w:t>×</w:t>
            </w:r>
            <w:r w:rsidRPr="00D71CDE">
              <w:rPr>
                <w:rFonts w:hint="eastAsia"/>
                <w:sz w:val="24"/>
                <w:szCs w:val="21"/>
              </w:rPr>
              <w:t>24</w:t>
            </w:r>
            <w:r w:rsidRPr="00D71CDE">
              <w:rPr>
                <w:rFonts w:hint="eastAsia"/>
                <w:sz w:val="24"/>
                <w:szCs w:val="21"/>
              </w:rPr>
              <w:t>小时技术支持</w:t>
            </w:r>
          </w:p>
        </w:tc>
      </w:tr>
    </w:tbl>
    <w:p w:rsidR="00D71CDE" w:rsidRDefault="00D71CDE" w:rsidP="004917D6">
      <w:pPr>
        <w:spacing w:line="360" w:lineRule="auto"/>
        <w:ind w:firstLineChars="200" w:firstLine="480"/>
        <w:outlineLvl w:val="0"/>
        <w:rPr>
          <w:sz w:val="24"/>
        </w:rPr>
      </w:pPr>
      <w:r>
        <w:rPr>
          <w:rFonts w:hint="eastAsia"/>
          <w:sz w:val="24"/>
        </w:rPr>
        <w:t>四、服务要求</w:t>
      </w:r>
    </w:p>
    <w:p w:rsidR="00D71CDE" w:rsidRPr="00D71CDE" w:rsidRDefault="00D71CDE" w:rsidP="00D71CDE">
      <w:pPr>
        <w:spacing w:line="360" w:lineRule="auto"/>
        <w:ind w:firstLineChars="200" w:firstLine="480"/>
        <w:outlineLvl w:val="0"/>
        <w:rPr>
          <w:sz w:val="24"/>
        </w:rPr>
      </w:pPr>
      <w:r w:rsidRPr="00D71CDE">
        <w:rPr>
          <w:rFonts w:hint="eastAsia"/>
          <w:sz w:val="24"/>
        </w:rPr>
        <w:t>1</w:t>
      </w:r>
      <w:r w:rsidRPr="00D71CDE">
        <w:rPr>
          <w:rFonts w:hint="eastAsia"/>
          <w:sz w:val="24"/>
        </w:rPr>
        <w:t>、运维整体服务概况</w:t>
      </w:r>
    </w:p>
    <w:p w:rsidR="00D71CDE" w:rsidRPr="00D71CDE" w:rsidRDefault="00D71CDE" w:rsidP="00D71CDE">
      <w:pPr>
        <w:spacing w:line="360" w:lineRule="auto"/>
        <w:ind w:firstLineChars="200" w:firstLine="480"/>
        <w:outlineLvl w:val="0"/>
        <w:rPr>
          <w:sz w:val="24"/>
        </w:rPr>
      </w:pPr>
      <w:r w:rsidRPr="00D71CDE">
        <w:rPr>
          <w:rFonts w:hint="eastAsia"/>
          <w:sz w:val="24"/>
        </w:rPr>
        <w:t>1.1</w:t>
      </w:r>
      <w:r w:rsidRPr="00D71CDE">
        <w:rPr>
          <w:rFonts w:hint="eastAsia"/>
          <w:sz w:val="24"/>
        </w:rPr>
        <w:t>基础环境维护</w:t>
      </w:r>
    </w:p>
    <w:p w:rsidR="00D71CDE" w:rsidRPr="00D71CDE" w:rsidRDefault="00D71CDE" w:rsidP="00D71CDE">
      <w:pPr>
        <w:spacing w:line="360" w:lineRule="auto"/>
        <w:ind w:firstLineChars="200" w:firstLine="480"/>
        <w:outlineLvl w:val="0"/>
        <w:rPr>
          <w:sz w:val="24"/>
        </w:rPr>
      </w:pPr>
      <w:r w:rsidRPr="00D71CDE">
        <w:rPr>
          <w:rFonts w:hint="eastAsia"/>
          <w:sz w:val="24"/>
        </w:rPr>
        <w:t>对交换机、防火墙、入侵检测等设备的维护；对中心机房的服务器、存储、网络、空调、监控、感应装置等设备和</w:t>
      </w:r>
      <w:r w:rsidRPr="00D71CDE">
        <w:rPr>
          <w:rFonts w:hint="eastAsia"/>
          <w:sz w:val="24"/>
        </w:rPr>
        <w:t>UPS</w:t>
      </w:r>
      <w:r w:rsidRPr="00D71CDE">
        <w:rPr>
          <w:rFonts w:hint="eastAsia"/>
          <w:sz w:val="24"/>
        </w:rPr>
        <w:t>配电系统、配线间等辅助设备的维护。</w:t>
      </w:r>
    </w:p>
    <w:p w:rsidR="00D71CDE" w:rsidRPr="00D71CDE" w:rsidRDefault="00D71CDE" w:rsidP="00D71CDE">
      <w:pPr>
        <w:spacing w:line="360" w:lineRule="auto"/>
        <w:ind w:firstLineChars="200" w:firstLine="480"/>
        <w:outlineLvl w:val="0"/>
        <w:rPr>
          <w:sz w:val="24"/>
        </w:rPr>
      </w:pPr>
      <w:r w:rsidRPr="00D71CDE">
        <w:rPr>
          <w:rFonts w:hint="eastAsia"/>
          <w:sz w:val="24"/>
        </w:rPr>
        <w:t>1.2</w:t>
      </w:r>
      <w:r w:rsidRPr="00D71CDE">
        <w:rPr>
          <w:rFonts w:hint="eastAsia"/>
          <w:sz w:val="24"/>
        </w:rPr>
        <w:t>网络安全设备维护</w:t>
      </w:r>
    </w:p>
    <w:p w:rsidR="00D71CDE" w:rsidRPr="00D71CDE" w:rsidRDefault="00D71CDE" w:rsidP="00D71CDE">
      <w:pPr>
        <w:spacing w:line="360" w:lineRule="auto"/>
        <w:ind w:firstLineChars="200" w:firstLine="480"/>
        <w:outlineLvl w:val="0"/>
        <w:rPr>
          <w:sz w:val="24"/>
        </w:rPr>
      </w:pPr>
      <w:r w:rsidRPr="00D71CDE">
        <w:rPr>
          <w:rFonts w:hint="eastAsia"/>
          <w:sz w:val="24"/>
        </w:rPr>
        <w:t>对网络安全设备进行持续的运行状态监控，包括</w:t>
      </w:r>
      <w:r w:rsidRPr="00D71CDE">
        <w:rPr>
          <w:rFonts w:hint="eastAsia"/>
          <w:sz w:val="24"/>
        </w:rPr>
        <w:t>CPU</w:t>
      </w:r>
      <w:r w:rsidRPr="00D71CDE">
        <w:rPr>
          <w:rFonts w:hint="eastAsia"/>
          <w:sz w:val="24"/>
        </w:rPr>
        <w:t>、内存、存储、网络流量等关键性能指标，定期对入侵检测、终端防护、访问控制权限等进行优化，清理冗余配置，及时的系统与特征库更新，确保所有设备的操作系统、固件、病毒库、漏洞库和规则库始终保持最新状态。</w:t>
      </w:r>
    </w:p>
    <w:p w:rsidR="00D71CDE" w:rsidRPr="00D71CDE" w:rsidRDefault="00D71CDE" w:rsidP="00D71CDE">
      <w:pPr>
        <w:spacing w:line="360" w:lineRule="auto"/>
        <w:ind w:firstLineChars="200" w:firstLine="480"/>
        <w:outlineLvl w:val="0"/>
        <w:rPr>
          <w:sz w:val="24"/>
        </w:rPr>
      </w:pPr>
      <w:r w:rsidRPr="00D71CDE">
        <w:rPr>
          <w:rFonts w:hint="eastAsia"/>
          <w:sz w:val="24"/>
        </w:rPr>
        <w:t>1.3</w:t>
      </w:r>
      <w:r w:rsidRPr="00D71CDE">
        <w:rPr>
          <w:rFonts w:hint="eastAsia"/>
          <w:sz w:val="24"/>
        </w:rPr>
        <w:t>桌面运维服务</w:t>
      </w:r>
    </w:p>
    <w:p w:rsidR="00D71CDE" w:rsidRPr="00D71CDE" w:rsidRDefault="00D71CDE" w:rsidP="00D71CDE">
      <w:pPr>
        <w:spacing w:line="360" w:lineRule="auto"/>
        <w:ind w:firstLineChars="200" w:firstLine="480"/>
        <w:outlineLvl w:val="0"/>
        <w:rPr>
          <w:sz w:val="24"/>
        </w:rPr>
      </w:pPr>
      <w:r w:rsidRPr="00D71CDE">
        <w:rPr>
          <w:rFonts w:hint="eastAsia"/>
          <w:sz w:val="24"/>
        </w:rPr>
        <w:t>对桌面平台软硬件设备进行日常监控、性能优化、补丁更新与安全加固。并按月</w:t>
      </w:r>
      <w:r w:rsidRPr="00D71CDE">
        <w:rPr>
          <w:rFonts w:hint="eastAsia"/>
          <w:sz w:val="24"/>
        </w:rPr>
        <w:t>/</w:t>
      </w:r>
      <w:r w:rsidRPr="00D71CDE">
        <w:rPr>
          <w:rFonts w:hint="eastAsia"/>
          <w:sz w:val="24"/>
        </w:rPr>
        <w:t>季度提交详细的运维分析报告，以确保整个桌面系统的高可用性、数据安全性。</w:t>
      </w:r>
    </w:p>
    <w:p w:rsidR="00D71CDE" w:rsidRPr="00D71CDE" w:rsidRDefault="00D71CDE" w:rsidP="00D71CDE">
      <w:pPr>
        <w:spacing w:line="360" w:lineRule="auto"/>
        <w:ind w:firstLineChars="200" w:firstLine="480"/>
        <w:outlineLvl w:val="0"/>
        <w:rPr>
          <w:sz w:val="24"/>
        </w:rPr>
      </w:pPr>
      <w:r w:rsidRPr="00D71CDE">
        <w:rPr>
          <w:rFonts w:hint="eastAsia"/>
          <w:sz w:val="24"/>
        </w:rPr>
        <w:t>1.4</w:t>
      </w:r>
      <w:r w:rsidRPr="00D71CDE">
        <w:rPr>
          <w:rFonts w:hint="eastAsia"/>
          <w:sz w:val="24"/>
        </w:rPr>
        <w:t>视频会议系统维护</w:t>
      </w:r>
    </w:p>
    <w:p w:rsidR="00D71CDE" w:rsidRPr="00D71CDE" w:rsidRDefault="00D71CDE" w:rsidP="00D71CDE">
      <w:pPr>
        <w:spacing w:line="360" w:lineRule="auto"/>
        <w:ind w:firstLineChars="200" w:firstLine="480"/>
        <w:outlineLvl w:val="0"/>
        <w:rPr>
          <w:sz w:val="24"/>
        </w:rPr>
      </w:pPr>
      <w:r w:rsidRPr="00D71CDE">
        <w:rPr>
          <w:rFonts w:hint="eastAsia"/>
          <w:sz w:val="24"/>
        </w:rPr>
        <w:t>保障各种依托视频会议系统召开的电视电话会议，确保视频会议、音频系统稳定运行。对视频会议系统、音频系统突发出现的故障及时响应和妥善处理，规避在召开视频会议中容易出现的问题降到最低。</w:t>
      </w:r>
    </w:p>
    <w:p w:rsidR="00D71CDE" w:rsidRPr="00D71CDE" w:rsidRDefault="00D71CDE" w:rsidP="00D71CDE">
      <w:pPr>
        <w:spacing w:line="360" w:lineRule="auto"/>
        <w:ind w:firstLineChars="200" w:firstLine="480"/>
        <w:outlineLvl w:val="0"/>
        <w:rPr>
          <w:sz w:val="24"/>
        </w:rPr>
      </w:pPr>
      <w:r w:rsidRPr="00D71CDE">
        <w:rPr>
          <w:rFonts w:hint="eastAsia"/>
          <w:sz w:val="24"/>
        </w:rPr>
        <w:t>1.5</w:t>
      </w:r>
      <w:r w:rsidRPr="00D71CDE">
        <w:rPr>
          <w:rFonts w:hint="eastAsia"/>
          <w:sz w:val="24"/>
        </w:rPr>
        <w:t>终端维护</w:t>
      </w:r>
    </w:p>
    <w:p w:rsidR="00D71CDE" w:rsidRPr="00D71CDE" w:rsidRDefault="00D71CDE" w:rsidP="00D71CDE">
      <w:pPr>
        <w:spacing w:line="360" w:lineRule="auto"/>
        <w:ind w:firstLineChars="200" w:firstLine="480"/>
        <w:outlineLvl w:val="0"/>
        <w:rPr>
          <w:sz w:val="24"/>
        </w:rPr>
      </w:pPr>
      <w:r w:rsidRPr="00D71CDE">
        <w:rPr>
          <w:rFonts w:hint="eastAsia"/>
          <w:sz w:val="24"/>
        </w:rPr>
        <w:t>包括各类台式机、笔记本电脑、移动介质、打印机、多功能一体机、扫描仪、分级保护设备、有线电视、办公电话、等终端设备进行故障排查与故障处理。实现终端设备能够即时得到修复。</w:t>
      </w:r>
    </w:p>
    <w:p w:rsidR="00D71CDE" w:rsidRPr="00D71CDE" w:rsidRDefault="00D71CDE" w:rsidP="00D71CDE">
      <w:pPr>
        <w:spacing w:line="360" w:lineRule="auto"/>
        <w:ind w:firstLineChars="200" w:firstLine="480"/>
        <w:outlineLvl w:val="0"/>
        <w:rPr>
          <w:sz w:val="24"/>
        </w:rPr>
      </w:pPr>
      <w:r w:rsidRPr="00D71CDE">
        <w:rPr>
          <w:rFonts w:hint="eastAsia"/>
          <w:sz w:val="24"/>
        </w:rPr>
        <w:t>1.6</w:t>
      </w:r>
      <w:r w:rsidRPr="00D71CDE">
        <w:rPr>
          <w:rFonts w:hint="eastAsia"/>
          <w:sz w:val="24"/>
        </w:rPr>
        <w:t>安全应急响应和处置服务</w:t>
      </w:r>
    </w:p>
    <w:p w:rsidR="00D71CDE" w:rsidRPr="00D71CDE" w:rsidRDefault="00D71CDE" w:rsidP="00D71CDE">
      <w:pPr>
        <w:spacing w:line="360" w:lineRule="auto"/>
        <w:ind w:firstLineChars="200" w:firstLine="480"/>
        <w:outlineLvl w:val="0"/>
        <w:rPr>
          <w:sz w:val="24"/>
        </w:rPr>
      </w:pPr>
      <w:r w:rsidRPr="00D71CDE">
        <w:rPr>
          <w:rFonts w:hint="eastAsia"/>
          <w:sz w:val="24"/>
        </w:rPr>
        <w:t>及时发现安全管理体系中存在的问题，确保对突发安全事件或事故的及时响应和妥善处置，规避损失或将损失降到最低。包括应急预案制定；应急预案演练；应急响应和处置；安全检查与评估。</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、运维具体服务要求</w:t>
      </w:r>
    </w:p>
    <w:p w:rsidR="00E005E6" w:rsidRDefault="00E005E6" w:rsidP="00E005E6">
      <w:pPr>
        <w:spacing w:line="360" w:lineRule="auto"/>
        <w:ind w:firstLineChars="200" w:firstLine="480"/>
        <w:outlineLvl w:val="0"/>
        <w:rPr>
          <w:sz w:val="24"/>
        </w:rPr>
      </w:pPr>
      <w:r>
        <w:rPr>
          <w:rFonts w:hint="eastAsia"/>
          <w:sz w:val="24"/>
        </w:rPr>
        <w:t>★</w:t>
      </w:r>
      <w:r>
        <w:rPr>
          <w:rFonts w:hint="eastAsia"/>
          <w:sz w:val="24"/>
        </w:rPr>
        <w:t>2.1</w:t>
      </w:r>
      <w:r>
        <w:rPr>
          <w:rFonts w:hint="eastAsia"/>
          <w:sz w:val="24"/>
        </w:rPr>
        <w:t>投标人须提供不少于</w:t>
      </w:r>
      <w:r>
        <w:rPr>
          <w:rFonts w:hint="eastAsia"/>
          <w:sz w:val="24"/>
        </w:rPr>
        <w:t>3</w:t>
      </w:r>
      <w:r>
        <w:rPr>
          <w:rFonts w:hint="eastAsia"/>
          <w:sz w:val="24"/>
        </w:rPr>
        <w:t>人的驻场服务，且未经过用户同意不得随意变更驻场人员，在服务期间提供</w:t>
      </w:r>
      <w:r>
        <w:rPr>
          <w:rFonts w:hint="eastAsia"/>
          <w:sz w:val="24"/>
        </w:rPr>
        <w:t>7*10</w:t>
      </w:r>
      <w:r>
        <w:rPr>
          <w:rFonts w:hint="eastAsia"/>
          <w:sz w:val="24"/>
        </w:rPr>
        <w:t>小时驻场服务，</w:t>
      </w:r>
      <w:r>
        <w:rPr>
          <w:rFonts w:hint="eastAsia"/>
          <w:sz w:val="24"/>
        </w:rPr>
        <w:t>7</w:t>
      </w:r>
      <w:r>
        <w:rPr>
          <w:rFonts w:hint="eastAsia"/>
          <w:sz w:val="24"/>
        </w:rPr>
        <w:t>×</w:t>
      </w:r>
      <w:r>
        <w:rPr>
          <w:rFonts w:hint="eastAsia"/>
          <w:sz w:val="24"/>
        </w:rPr>
        <w:t>24</w:t>
      </w:r>
      <w:r>
        <w:rPr>
          <w:rFonts w:hint="eastAsia"/>
          <w:sz w:val="24"/>
        </w:rPr>
        <w:t>小时电话支持服务。</w:t>
      </w:r>
    </w:p>
    <w:p w:rsidR="00E005E6" w:rsidRPr="00E005E6" w:rsidRDefault="00E005E6" w:rsidP="00E005E6">
      <w:pPr>
        <w:spacing w:line="360" w:lineRule="auto"/>
        <w:ind w:firstLineChars="200" w:firstLine="480"/>
        <w:outlineLvl w:val="0"/>
        <w:rPr>
          <w:sz w:val="24"/>
        </w:rPr>
      </w:pPr>
      <w:r w:rsidRPr="00E005E6">
        <w:rPr>
          <w:rFonts w:hint="eastAsia"/>
          <w:sz w:val="24"/>
        </w:rPr>
        <w:t>2.2</w:t>
      </w:r>
      <w:r w:rsidRPr="00E005E6">
        <w:rPr>
          <w:sz w:val="24"/>
        </w:rPr>
        <w:t>为保障网络安全设备及系统、检察工作网平台设备及系统以及图像采集设备及系统能够平稳、顺畅地运行，提供启明星辰、华为、天地伟业的原厂</w:t>
      </w:r>
      <w:r w:rsidRPr="00E005E6">
        <w:rPr>
          <w:rFonts w:hint="eastAsia"/>
          <w:sz w:val="24"/>
        </w:rPr>
        <w:t>运维服务</w:t>
      </w:r>
      <w:r w:rsidRPr="00E005E6">
        <w:rPr>
          <w:sz w:val="24"/>
        </w:rPr>
        <w:t>。</w:t>
      </w:r>
    </w:p>
    <w:p w:rsidR="00E005E6" w:rsidRPr="00E005E6" w:rsidRDefault="00E005E6" w:rsidP="00E005E6">
      <w:pPr>
        <w:spacing w:line="360" w:lineRule="auto"/>
        <w:ind w:firstLineChars="200" w:firstLine="480"/>
        <w:outlineLvl w:val="0"/>
        <w:rPr>
          <w:sz w:val="24"/>
        </w:rPr>
      </w:pPr>
      <w:r w:rsidRPr="00E005E6">
        <w:rPr>
          <w:rFonts w:hint="eastAsia"/>
          <w:sz w:val="24"/>
        </w:rPr>
        <w:t>★</w:t>
      </w:r>
      <w:r w:rsidRPr="00E005E6">
        <w:rPr>
          <w:rFonts w:hint="eastAsia"/>
          <w:sz w:val="24"/>
        </w:rPr>
        <w:t>2.3</w:t>
      </w:r>
      <w:r w:rsidRPr="00E005E6">
        <w:rPr>
          <w:rFonts w:hint="eastAsia"/>
          <w:sz w:val="24"/>
        </w:rPr>
        <w:t>投标人须在运维期间内，工作时间时保障一辆机动车随时机动，保障运维人员能够对大港检察室、汉沽检察室、天津自贸区及滨海新区功能区检察室依次顺序进行巡检及应急维护。</w:t>
      </w:r>
    </w:p>
    <w:p w:rsidR="00D71CDE" w:rsidRPr="00D71CDE" w:rsidRDefault="00D71CDE" w:rsidP="00D71CDE">
      <w:pPr>
        <w:spacing w:line="360" w:lineRule="auto"/>
        <w:ind w:firstLineChars="200" w:firstLine="480"/>
        <w:outlineLvl w:val="0"/>
        <w:rPr>
          <w:sz w:val="24"/>
        </w:rPr>
      </w:pPr>
      <w:r w:rsidRPr="00D71CDE">
        <w:rPr>
          <w:rFonts w:hint="eastAsia"/>
          <w:sz w:val="24"/>
        </w:rPr>
        <w:t xml:space="preserve">2.4 </w:t>
      </w:r>
      <w:r w:rsidRPr="00D71CDE">
        <w:rPr>
          <w:rFonts w:hint="eastAsia"/>
          <w:sz w:val="24"/>
        </w:rPr>
        <w:t>服务器设备维护</w:t>
      </w:r>
    </w:p>
    <w:p w:rsidR="00D71CDE" w:rsidRPr="00D71CDE" w:rsidRDefault="00D71CDE" w:rsidP="00D71CDE">
      <w:pPr>
        <w:spacing w:line="360" w:lineRule="auto"/>
        <w:ind w:firstLineChars="200" w:firstLine="480"/>
        <w:outlineLvl w:val="0"/>
        <w:rPr>
          <w:sz w:val="24"/>
        </w:rPr>
      </w:pPr>
      <w:r w:rsidRPr="00D71CDE">
        <w:rPr>
          <w:rFonts w:hint="eastAsia"/>
          <w:sz w:val="24"/>
        </w:rPr>
        <w:t>对服务器设备进行管理与维护</w:t>
      </w:r>
      <w:r>
        <w:rPr>
          <w:rFonts w:hint="eastAsia"/>
          <w:sz w:val="24"/>
        </w:rPr>
        <w:t>，</w:t>
      </w:r>
      <w:r w:rsidRPr="00D71CDE">
        <w:rPr>
          <w:rFonts w:hint="eastAsia"/>
          <w:sz w:val="24"/>
        </w:rPr>
        <w:t>包括主动巡检、应急响应、故障处理、定期优化等工作内容。详细服务内容包括：</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）主机系统定期巡检维护</w:t>
      </w:r>
    </w:p>
    <w:p w:rsidR="00D71CDE" w:rsidRPr="00D71CDE" w:rsidRDefault="00D71CDE" w:rsidP="00D71CDE">
      <w:pPr>
        <w:spacing w:line="360" w:lineRule="auto"/>
        <w:ind w:firstLineChars="200" w:firstLine="480"/>
        <w:outlineLvl w:val="0"/>
        <w:rPr>
          <w:sz w:val="24"/>
        </w:rPr>
      </w:pPr>
      <w:r w:rsidRPr="00D71CDE">
        <w:rPr>
          <w:rFonts w:hint="eastAsia"/>
          <w:sz w:val="24"/>
        </w:rPr>
        <w:t>①每日设备和系统状态监控和预警、设备日志检查；</w:t>
      </w:r>
    </w:p>
    <w:p w:rsidR="00D71CDE" w:rsidRPr="00D71CDE" w:rsidRDefault="00D71CDE" w:rsidP="00D71CDE">
      <w:pPr>
        <w:spacing w:line="360" w:lineRule="auto"/>
        <w:ind w:firstLineChars="200" w:firstLine="480"/>
        <w:outlineLvl w:val="0"/>
        <w:rPr>
          <w:sz w:val="24"/>
        </w:rPr>
      </w:pPr>
      <w:r w:rsidRPr="00D71CDE">
        <w:rPr>
          <w:rFonts w:hint="eastAsia"/>
          <w:sz w:val="24"/>
        </w:rPr>
        <w:t>②每月系统性能分析</w:t>
      </w:r>
      <w:r>
        <w:rPr>
          <w:rFonts w:hint="eastAsia"/>
          <w:sz w:val="24"/>
        </w:rPr>
        <w:t>，</w:t>
      </w:r>
      <w:r w:rsidRPr="00D71CDE">
        <w:rPr>
          <w:rFonts w:hint="eastAsia"/>
          <w:sz w:val="24"/>
        </w:rPr>
        <w:t>主备节点切换测试；</w:t>
      </w:r>
    </w:p>
    <w:p w:rsidR="00D71CDE" w:rsidRPr="00D71CDE" w:rsidRDefault="00D71CDE" w:rsidP="00D71CDE">
      <w:pPr>
        <w:spacing w:line="360" w:lineRule="auto"/>
        <w:ind w:firstLineChars="200" w:firstLine="480"/>
        <w:outlineLvl w:val="0"/>
        <w:rPr>
          <w:sz w:val="24"/>
        </w:rPr>
      </w:pPr>
      <w:r w:rsidRPr="00D71CDE">
        <w:rPr>
          <w:rFonts w:hint="eastAsia"/>
          <w:sz w:val="24"/>
        </w:rPr>
        <w:t>③每季度垃圾数据处理、设备除尘等；</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按要求</w:t>
      </w:r>
      <w:r w:rsidRPr="00D71CDE">
        <w:rPr>
          <w:rFonts w:hint="eastAsia"/>
          <w:sz w:val="24"/>
        </w:rPr>
        <w:t>(</w:t>
      </w:r>
      <w:r w:rsidRPr="00D71CDE">
        <w:rPr>
          <w:rFonts w:hint="eastAsia"/>
          <w:sz w:val="24"/>
        </w:rPr>
        <w:t>如节假日</w:t>
      </w:r>
      <w:r w:rsidRPr="00D71CDE">
        <w:rPr>
          <w:rFonts w:hint="eastAsia"/>
          <w:sz w:val="24"/>
        </w:rPr>
        <w:t>)</w:t>
      </w:r>
      <w:r w:rsidRPr="00D71CDE">
        <w:rPr>
          <w:rFonts w:hint="eastAsia"/>
          <w:sz w:val="24"/>
        </w:rPr>
        <w:t>对主机系统进行关机或开机。</w:t>
      </w:r>
    </w:p>
    <w:p w:rsidR="00D71CDE" w:rsidRPr="00D71CDE" w:rsidRDefault="00D71CDE" w:rsidP="00D71CDE">
      <w:pPr>
        <w:spacing w:line="360" w:lineRule="auto"/>
        <w:ind w:firstLineChars="200" w:firstLine="480"/>
        <w:outlineLvl w:val="0"/>
        <w:rPr>
          <w:sz w:val="24"/>
        </w:rPr>
      </w:pPr>
      <w:r w:rsidRPr="00D71CDE">
        <w:rPr>
          <w:rFonts w:hint="eastAsia"/>
          <w:sz w:val="24"/>
        </w:rPr>
        <w:t>(3)</w:t>
      </w:r>
      <w:r w:rsidRPr="00D71CDE">
        <w:rPr>
          <w:rFonts w:hint="eastAsia"/>
          <w:sz w:val="24"/>
        </w:rPr>
        <w:t>主机系统环境的故障响应、诊断与解决</w:t>
      </w:r>
      <w:r w:rsidR="00E94370">
        <w:rPr>
          <w:rFonts w:hint="eastAsia"/>
          <w:sz w:val="24"/>
        </w:rPr>
        <w:t>，</w:t>
      </w:r>
      <w:r w:rsidRPr="00D71CDE">
        <w:rPr>
          <w:rFonts w:hint="eastAsia"/>
          <w:sz w:val="24"/>
        </w:rPr>
        <w:t>核心系统故障隔离；</w:t>
      </w:r>
    </w:p>
    <w:p w:rsidR="00D71CDE" w:rsidRPr="00D71CDE" w:rsidRDefault="00D71CDE" w:rsidP="00D71CDE">
      <w:pPr>
        <w:spacing w:line="360" w:lineRule="auto"/>
        <w:ind w:firstLineChars="200" w:firstLine="480"/>
        <w:outlineLvl w:val="0"/>
        <w:rPr>
          <w:sz w:val="24"/>
        </w:rPr>
      </w:pPr>
      <w:r w:rsidRPr="00D71CDE">
        <w:rPr>
          <w:rFonts w:hint="eastAsia"/>
          <w:sz w:val="24"/>
        </w:rPr>
        <w:t>(4)</w:t>
      </w:r>
      <w:r w:rsidRPr="00D71CDE">
        <w:rPr>
          <w:rFonts w:hint="eastAsia"/>
          <w:sz w:val="24"/>
        </w:rPr>
        <w:t>主机系统配置的调整优化</w:t>
      </w:r>
      <w:r w:rsidR="00E94370">
        <w:rPr>
          <w:rFonts w:hint="eastAsia"/>
          <w:sz w:val="24"/>
        </w:rPr>
        <w:t>，</w:t>
      </w:r>
      <w:r w:rsidRPr="00D71CDE">
        <w:rPr>
          <w:rFonts w:hint="eastAsia"/>
          <w:sz w:val="24"/>
        </w:rPr>
        <w:t>系统迁移等；</w:t>
      </w:r>
    </w:p>
    <w:p w:rsidR="00D71CDE" w:rsidRPr="00D71CDE" w:rsidRDefault="00D71CDE" w:rsidP="00D71CDE">
      <w:pPr>
        <w:spacing w:line="360" w:lineRule="auto"/>
        <w:ind w:firstLineChars="200" w:firstLine="480"/>
        <w:outlineLvl w:val="0"/>
        <w:rPr>
          <w:sz w:val="24"/>
        </w:rPr>
      </w:pPr>
      <w:r w:rsidRPr="00D71CDE">
        <w:rPr>
          <w:rFonts w:hint="eastAsia"/>
          <w:sz w:val="24"/>
        </w:rPr>
        <w:t>(5)</w:t>
      </w:r>
      <w:r w:rsidRPr="00D71CDE">
        <w:rPr>
          <w:rFonts w:hint="eastAsia"/>
          <w:sz w:val="24"/>
        </w:rPr>
        <w:t>主机系统的配置文件和配置信息备份管理；</w:t>
      </w:r>
    </w:p>
    <w:p w:rsidR="00D71CDE" w:rsidRPr="00D71CDE" w:rsidRDefault="00D71CDE" w:rsidP="00D71CDE">
      <w:pPr>
        <w:spacing w:line="360" w:lineRule="auto"/>
        <w:ind w:firstLineChars="200" w:firstLine="480"/>
        <w:outlineLvl w:val="0"/>
        <w:rPr>
          <w:sz w:val="24"/>
        </w:rPr>
      </w:pPr>
      <w:r w:rsidRPr="00D71CDE">
        <w:rPr>
          <w:rFonts w:hint="eastAsia"/>
          <w:sz w:val="24"/>
        </w:rPr>
        <w:t>(6)</w:t>
      </w:r>
      <w:r w:rsidRPr="00D71CDE">
        <w:rPr>
          <w:rFonts w:hint="eastAsia"/>
          <w:sz w:val="24"/>
        </w:rPr>
        <w:t>技术文档管理。根据运维需要</w:t>
      </w:r>
      <w:r w:rsidR="00E94370">
        <w:rPr>
          <w:rFonts w:hint="eastAsia"/>
          <w:sz w:val="24"/>
        </w:rPr>
        <w:t>，</w:t>
      </w:r>
      <w:r w:rsidRPr="00D71CDE">
        <w:rPr>
          <w:rFonts w:hint="eastAsia"/>
          <w:sz w:val="24"/>
        </w:rPr>
        <w:t>及时总结技术维护文档</w:t>
      </w:r>
      <w:r w:rsidR="00E94370">
        <w:rPr>
          <w:rFonts w:hint="eastAsia"/>
          <w:sz w:val="24"/>
        </w:rPr>
        <w:t>，</w:t>
      </w:r>
      <w:r w:rsidRPr="00D71CDE">
        <w:rPr>
          <w:rFonts w:hint="eastAsia"/>
          <w:sz w:val="24"/>
        </w:rPr>
        <w:t>并对技术文档进行动态更新、管理。</w:t>
      </w:r>
    </w:p>
    <w:p w:rsidR="00D71CDE" w:rsidRPr="00D71CDE" w:rsidRDefault="00D71CDE" w:rsidP="00D71CDE">
      <w:pPr>
        <w:spacing w:line="360" w:lineRule="auto"/>
        <w:ind w:firstLineChars="200" w:firstLine="480"/>
        <w:outlineLvl w:val="0"/>
        <w:rPr>
          <w:sz w:val="24"/>
        </w:rPr>
      </w:pPr>
      <w:r w:rsidRPr="00D71CDE">
        <w:rPr>
          <w:rFonts w:hint="eastAsia"/>
          <w:sz w:val="24"/>
        </w:rPr>
        <w:t>2.5</w:t>
      </w:r>
      <w:r w:rsidRPr="00D71CDE">
        <w:rPr>
          <w:rFonts w:hint="eastAsia"/>
          <w:sz w:val="24"/>
        </w:rPr>
        <w:t>存储备份系统运维服务</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）存储备份系统定期巡检维护</w:t>
      </w:r>
    </w:p>
    <w:p w:rsidR="00D71CDE" w:rsidRPr="00D71CDE" w:rsidRDefault="00D71CDE" w:rsidP="00D71CDE">
      <w:pPr>
        <w:spacing w:line="360" w:lineRule="auto"/>
        <w:ind w:firstLineChars="200" w:firstLine="480"/>
        <w:outlineLvl w:val="0"/>
        <w:rPr>
          <w:sz w:val="24"/>
        </w:rPr>
      </w:pPr>
      <w:r w:rsidRPr="00D71CDE">
        <w:rPr>
          <w:rFonts w:hint="eastAsia"/>
          <w:sz w:val="24"/>
        </w:rPr>
        <w:t>①每日系统状态监控和预警、系统日志检查；</w:t>
      </w:r>
    </w:p>
    <w:p w:rsidR="00D71CDE" w:rsidRPr="00D71CDE" w:rsidRDefault="00D71CDE" w:rsidP="00D71CDE">
      <w:pPr>
        <w:spacing w:line="360" w:lineRule="auto"/>
        <w:ind w:firstLineChars="200" w:firstLine="480"/>
        <w:outlineLvl w:val="0"/>
        <w:rPr>
          <w:sz w:val="24"/>
        </w:rPr>
      </w:pPr>
      <w:r w:rsidRPr="00D71CDE">
        <w:rPr>
          <w:rFonts w:hint="eastAsia"/>
          <w:sz w:val="24"/>
        </w:rPr>
        <w:t>②每月系统性能分析；</w:t>
      </w:r>
    </w:p>
    <w:p w:rsidR="00D71CDE" w:rsidRPr="00D71CDE" w:rsidRDefault="00D71CDE" w:rsidP="00D71CDE">
      <w:pPr>
        <w:spacing w:line="360" w:lineRule="auto"/>
        <w:ind w:firstLineChars="200" w:firstLine="480"/>
        <w:outlineLvl w:val="0"/>
        <w:rPr>
          <w:sz w:val="24"/>
        </w:rPr>
      </w:pPr>
      <w:r w:rsidRPr="00D71CDE">
        <w:rPr>
          <w:rFonts w:hint="eastAsia"/>
          <w:sz w:val="24"/>
        </w:rPr>
        <w:t>③每季度清除垃圾数据、磁盘空间整理、设备除尘等；</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按要求</w:t>
      </w:r>
      <w:r w:rsidRPr="00D71CDE">
        <w:rPr>
          <w:rFonts w:hint="eastAsia"/>
          <w:sz w:val="24"/>
        </w:rPr>
        <w:t>(</w:t>
      </w:r>
      <w:r w:rsidRPr="00D71CDE">
        <w:rPr>
          <w:rFonts w:hint="eastAsia"/>
          <w:sz w:val="24"/>
        </w:rPr>
        <w:t>如节假日</w:t>
      </w:r>
      <w:r w:rsidRPr="00D71CDE">
        <w:rPr>
          <w:rFonts w:hint="eastAsia"/>
          <w:sz w:val="24"/>
        </w:rPr>
        <w:t>)</w:t>
      </w:r>
      <w:r w:rsidRPr="00D71CDE">
        <w:rPr>
          <w:rFonts w:hint="eastAsia"/>
          <w:sz w:val="24"/>
        </w:rPr>
        <w:t>对存储设备进行关机或开机；</w:t>
      </w:r>
    </w:p>
    <w:p w:rsidR="00D71CDE" w:rsidRPr="00D71CDE" w:rsidRDefault="00D71CDE" w:rsidP="00D71CDE">
      <w:pPr>
        <w:spacing w:line="360" w:lineRule="auto"/>
        <w:ind w:firstLineChars="200" w:firstLine="480"/>
        <w:outlineLvl w:val="0"/>
        <w:rPr>
          <w:sz w:val="24"/>
        </w:rPr>
      </w:pPr>
      <w:r w:rsidRPr="00D71CDE">
        <w:rPr>
          <w:rFonts w:hint="eastAsia"/>
          <w:sz w:val="24"/>
        </w:rPr>
        <w:t>(3)</w:t>
      </w:r>
      <w:r w:rsidRPr="00D71CDE">
        <w:rPr>
          <w:rFonts w:hint="eastAsia"/>
          <w:sz w:val="24"/>
        </w:rPr>
        <w:t>存储备份系统环境的故障响应、诊断与解决；</w:t>
      </w:r>
    </w:p>
    <w:p w:rsidR="00D71CDE" w:rsidRPr="00D71CDE" w:rsidRDefault="00D71CDE" w:rsidP="00D71CDE">
      <w:pPr>
        <w:spacing w:line="360" w:lineRule="auto"/>
        <w:ind w:firstLineChars="200" w:firstLine="480"/>
        <w:outlineLvl w:val="0"/>
        <w:rPr>
          <w:sz w:val="24"/>
        </w:rPr>
      </w:pPr>
      <w:r w:rsidRPr="00D71CDE">
        <w:rPr>
          <w:rFonts w:hint="eastAsia"/>
          <w:sz w:val="24"/>
        </w:rPr>
        <w:t>(4)</w:t>
      </w:r>
      <w:r w:rsidRPr="00D71CDE">
        <w:rPr>
          <w:rFonts w:hint="eastAsia"/>
          <w:sz w:val="24"/>
        </w:rPr>
        <w:t>存储备份系统配置的调整优化</w:t>
      </w:r>
      <w:r w:rsidR="00E94370">
        <w:rPr>
          <w:rFonts w:hint="eastAsia"/>
          <w:sz w:val="24"/>
        </w:rPr>
        <w:t>，</w:t>
      </w:r>
      <w:r w:rsidRPr="00D71CDE">
        <w:rPr>
          <w:rFonts w:hint="eastAsia"/>
          <w:sz w:val="24"/>
        </w:rPr>
        <w:t>磁盘空间的调整优化</w:t>
      </w:r>
      <w:r w:rsidR="00E94370">
        <w:rPr>
          <w:rFonts w:hint="eastAsia"/>
          <w:sz w:val="24"/>
        </w:rPr>
        <w:t>，</w:t>
      </w:r>
      <w:r w:rsidRPr="00D71CDE">
        <w:rPr>
          <w:rFonts w:hint="eastAsia"/>
          <w:sz w:val="24"/>
        </w:rPr>
        <w:t>系统迁移等；</w:t>
      </w:r>
    </w:p>
    <w:p w:rsidR="00D71CDE" w:rsidRPr="00D71CDE" w:rsidRDefault="00D71CDE" w:rsidP="00D71CDE">
      <w:pPr>
        <w:spacing w:line="360" w:lineRule="auto"/>
        <w:ind w:firstLineChars="200" w:firstLine="480"/>
        <w:outlineLvl w:val="0"/>
        <w:rPr>
          <w:sz w:val="24"/>
        </w:rPr>
      </w:pPr>
      <w:r w:rsidRPr="00D71CDE">
        <w:rPr>
          <w:rFonts w:hint="eastAsia"/>
          <w:sz w:val="24"/>
        </w:rPr>
        <w:t>(5)</w:t>
      </w:r>
      <w:r w:rsidRPr="00D71CDE">
        <w:rPr>
          <w:rFonts w:hint="eastAsia"/>
          <w:sz w:val="24"/>
        </w:rPr>
        <w:t>存储备份系统的配置文件和配置信息备份管理；</w:t>
      </w:r>
    </w:p>
    <w:p w:rsidR="00D71CDE" w:rsidRPr="00D71CDE" w:rsidRDefault="00D71CDE" w:rsidP="00D71CDE">
      <w:pPr>
        <w:spacing w:line="360" w:lineRule="auto"/>
        <w:ind w:firstLineChars="200" w:firstLine="480"/>
        <w:outlineLvl w:val="0"/>
        <w:rPr>
          <w:sz w:val="24"/>
        </w:rPr>
      </w:pPr>
      <w:r w:rsidRPr="00D71CDE">
        <w:rPr>
          <w:rFonts w:hint="eastAsia"/>
          <w:sz w:val="24"/>
        </w:rPr>
        <w:t>(6)</w:t>
      </w:r>
      <w:r w:rsidRPr="00D71CDE">
        <w:rPr>
          <w:rFonts w:hint="eastAsia"/>
          <w:sz w:val="24"/>
        </w:rPr>
        <w:t>技术文档管理。根据运维需要</w:t>
      </w:r>
      <w:r w:rsidR="00E94370">
        <w:rPr>
          <w:rFonts w:hint="eastAsia"/>
          <w:sz w:val="24"/>
        </w:rPr>
        <w:t>，</w:t>
      </w:r>
      <w:r w:rsidRPr="00D71CDE">
        <w:rPr>
          <w:rFonts w:hint="eastAsia"/>
          <w:sz w:val="24"/>
        </w:rPr>
        <w:t>及时总结技术维护文档</w:t>
      </w:r>
      <w:r w:rsidR="00E94370">
        <w:rPr>
          <w:rFonts w:hint="eastAsia"/>
          <w:sz w:val="24"/>
        </w:rPr>
        <w:t>，</w:t>
      </w:r>
      <w:r w:rsidRPr="00D71CDE">
        <w:rPr>
          <w:rFonts w:hint="eastAsia"/>
          <w:sz w:val="24"/>
        </w:rPr>
        <w:t>并对技术文档进行动态更新、管理。</w:t>
      </w:r>
    </w:p>
    <w:p w:rsidR="00D71CDE" w:rsidRPr="00D71CDE" w:rsidRDefault="00D71CDE" w:rsidP="00D71CDE">
      <w:pPr>
        <w:spacing w:line="360" w:lineRule="auto"/>
        <w:ind w:firstLineChars="200" w:firstLine="480"/>
        <w:outlineLvl w:val="0"/>
        <w:rPr>
          <w:sz w:val="24"/>
        </w:rPr>
      </w:pPr>
      <w:r w:rsidRPr="00D71CDE">
        <w:rPr>
          <w:rFonts w:hint="eastAsia"/>
          <w:sz w:val="24"/>
        </w:rPr>
        <w:t>2.6</w:t>
      </w:r>
      <w:r w:rsidRPr="00D71CDE">
        <w:rPr>
          <w:rFonts w:hint="eastAsia"/>
          <w:sz w:val="24"/>
        </w:rPr>
        <w:t>网络和信息安全设备维护</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）网络设备运维</w:t>
      </w:r>
    </w:p>
    <w:p w:rsidR="00D71CDE" w:rsidRPr="00D71CDE" w:rsidRDefault="00D71CDE" w:rsidP="00D71CDE">
      <w:pPr>
        <w:spacing w:line="360" w:lineRule="auto"/>
        <w:ind w:firstLineChars="200" w:firstLine="480"/>
        <w:outlineLvl w:val="0"/>
        <w:rPr>
          <w:sz w:val="24"/>
        </w:rPr>
      </w:pPr>
      <w:r w:rsidRPr="00D71CDE">
        <w:rPr>
          <w:rFonts w:hint="eastAsia"/>
          <w:sz w:val="24"/>
        </w:rPr>
        <w:t>①每日设备状态监控和预警、网络链路负载检查、状态检查、设备日志检查；</w:t>
      </w:r>
    </w:p>
    <w:p w:rsidR="00D71CDE" w:rsidRPr="00D71CDE" w:rsidRDefault="00D71CDE" w:rsidP="00D71CDE">
      <w:pPr>
        <w:spacing w:line="360" w:lineRule="auto"/>
        <w:ind w:firstLineChars="200" w:firstLine="480"/>
        <w:outlineLvl w:val="0"/>
        <w:rPr>
          <w:sz w:val="24"/>
        </w:rPr>
      </w:pPr>
      <w:r w:rsidRPr="00D71CDE">
        <w:rPr>
          <w:rFonts w:hint="eastAsia"/>
          <w:sz w:val="24"/>
        </w:rPr>
        <w:t>②每月网络性能分析</w:t>
      </w:r>
      <w:r w:rsidR="00E94370">
        <w:rPr>
          <w:rFonts w:hint="eastAsia"/>
          <w:sz w:val="24"/>
        </w:rPr>
        <w:t>，</w:t>
      </w:r>
      <w:r w:rsidRPr="00D71CDE">
        <w:rPr>
          <w:rFonts w:hint="eastAsia"/>
          <w:sz w:val="24"/>
        </w:rPr>
        <w:t>网络配置备份；</w:t>
      </w:r>
    </w:p>
    <w:p w:rsidR="00D71CDE" w:rsidRPr="00D71CDE" w:rsidRDefault="00D71CDE" w:rsidP="00D71CDE">
      <w:pPr>
        <w:spacing w:line="360" w:lineRule="auto"/>
        <w:ind w:firstLineChars="200" w:firstLine="480"/>
        <w:outlineLvl w:val="0"/>
        <w:rPr>
          <w:sz w:val="24"/>
        </w:rPr>
      </w:pPr>
      <w:r w:rsidRPr="00D71CDE">
        <w:rPr>
          <w:rFonts w:hint="eastAsia"/>
          <w:sz w:val="24"/>
        </w:rPr>
        <w:t>③每季度热备系统切换测试、设备除尘等；</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按要求</w:t>
      </w:r>
      <w:r w:rsidRPr="00D71CDE">
        <w:rPr>
          <w:rFonts w:hint="eastAsia"/>
          <w:sz w:val="24"/>
        </w:rPr>
        <w:t>(</w:t>
      </w:r>
      <w:r w:rsidRPr="00D71CDE">
        <w:rPr>
          <w:rFonts w:hint="eastAsia"/>
          <w:sz w:val="24"/>
        </w:rPr>
        <w:t>如节假日</w:t>
      </w:r>
      <w:r w:rsidRPr="00D71CDE">
        <w:rPr>
          <w:rFonts w:hint="eastAsia"/>
          <w:sz w:val="24"/>
        </w:rPr>
        <w:t>)</w:t>
      </w:r>
      <w:r w:rsidRPr="00D71CDE">
        <w:rPr>
          <w:rFonts w:hint="eastAsia"/>
          <w:sz w:val="24"/>
        </w:rPr>
        <w:t>对网络设备进行关机或开机；</w:t>
      </w:r>
    </w:p>
    <w:p w:rsidR="00D71CDE" w:rsidRPr="00D71CDE" w:rsidRDefault="00D71CDE" w:rsidP="00D71CDE">
      <w:pPr>
        <w:spacing w:line="360" w:lineRule="auto"/>
        <w:ind w:firstLineChars="200" w:firstLine="480"/>
        <w:outlineLvl w:val="0"/>
        <w:rPr>
          <w:sz w:val="24"/>
        </w:rPr>
      </w:pPr>
      <w:r w:rsidRPr="00D71CDE">
        <w:rPr>
          <w:rFonts w:hint="eastAsia"/>
          <w:sz w:val="24"/>
        </w:rPr>
        <w:t>(3)</w:t>
      </w:r>
      <w:r w:rsidRPr="00D71CDE">
        <w:rPr>
          <w:rFonts w:hint="eastAsia"/>
          <w:sz w:val="24"/>
        </w:rPr>
        <w:t>网络链路及设备的故障响应、诊断与解决</w:t>
      </w:r>
      <w:r w:rsidR="00E94370">
        <w:rPr>
          <w:rFonts w:hint="eastAsia"/>
          <w:sz w:val="24"/>
        </w:rPr>
        <w:t>，</w:t>
      </w:r>
      <w:r w:rsidRPr="00D71CDE">
        <w:rPr>
          <w:rFonts w:hint="eastAsia"/>
          <w:sz w:val="24"/>
        </w:rPr>
        <w:t>核心网络设备故障隔离；</w:t>
      </w:r>
    </w:p>
    <w:p w:rsidR="00D71CDE" w:rsidRPr="00D71CDE" w:rsidRDefault="00D71CDE" w:rsidP="00D71CDE">
      <w:pPr>
        <w:spacing w:line="360" w:lineRule="auto"/>
        <w:ind w:firstLineChars="200" w:firstLine="480"/>
        <w:outlineLvl w:val="0"/>
        <w:rPr>
          <w:sz w:val="24"/>
        </w:rPr>
      </w:pPr>
      <w:r w:rsidRPr="00D71CDE">
        <w:rPr>
          <w:rFonts w:hint="eastAsia"/>
          <w:sz w:val="24"/>
        </w:rPr>
        <w:t>(4)</w:t>
      </w:r>
      <w:r w:rsidRPr="00D71CDE">
        <w:rPr>
          <w:rFonts w:hint="eastAsia"/>
          <w:sz w:val="24"/>
        </w:rPr>
        <w:t>专用线路的状态监控</w:t>
      </w:r>
      <w:r w:rsidR="00E94370">
        <w:rPr>
          <w:rFonts w:hint="eastAsia"/>
          <w:sz w:val="24"/>
        </w:rPr>
        <w:t>，</w:t>
      </w:r>
      <w:r w:rsidRPr="00D71CDE">
        <w:rPr>
          <w:rFonts w:hint="eastAsia"/>
          <w:sz w:val="24"/>
        </w:rPr>
        <w:t>故障响应</w:t>
      </w:r>
      <w:r w:rsidR="00E94370">
        <w:rPr>
          <w:rFonts w:hint="eastAsia"/>
          <w:sz w:val="24"/>
        </w:rPr>
        <w:t>，</w:t>
      </w:r>
      <w:r w:rsidRPr="00D71CDE">
        <w:rPr>
          <w:rFonts w:hint="eastAsia"/>
          <w:sz w:val="24"/>
        </w:rPr>
        <w:t>故障报修</w:t>
      </w:r>
      <w:r w:rsidR="00E94370">
        <w:rPr>
          <w:rFonts w:hint="eastAsia"/>
          <w:sz w:val="24"/>
        </w:rPr>
        <w:t>，</w:t>
      </w:r>
      <w:r w:rsidRPr="00D71CDE">
        <w:rPr>
          <w:rFonts w:hint="eastAsia"/>
          <w:sz w:val="24"/>
        </w:rPr>
        <w:t>配合运营商及时进行修复等；</w:t>
      </w:r>
    </w:p>
    <w:p w:rsidR="00D71CDE" w:rsidRPr="00D71CDE" w:rsidRDefault="00D71CDE" w:rsidP="00D71CDE">
      <w:pPr>
        <w:spacing w:line="360" w:lineRule="auto"/>
        <w:ind w:firstLineChars="200" w:firstLine="480"/>
        <w:outlineLvl w:val="0"/>
        <w:rPr>
          <w:sz w:val="24"/>
        </w:rPr>
      </w:pPr>
      <w:r w:rsidRPr="00D71CDE">
        <w:rPr>
          <w:rFonts w:hint="eastAsia"/>
          <w:sz w:val="24"/>
        </w:rPr>
        <w:t>(5)</w:t>
      </w:r>
      <w:r w:rsidRPr="00D71CDE">
        <w:rPr>
          <w:rFonts w:hint="eastAsia"/>
          <w:sz w:val="24"/>
        </w:rPr>
        <w:t>网络接入</w:t>
      </w:r>
      <w:r w:rsidR="00E94370">
        <w:rPr>
          <w:rFonts w:hint="eastAsia"/>
          <w:sz w:val="24"/>
        </w:rPr>
        <w:t>，</w:t>
      </w:r>
      <w:r w:rsidRPr="00D71CDE">
        <w:rPr>
          <w:rFonts w:hint="eastAsia"/>
          <w:sz w:val="24"/>
        </w:rPr>
        <w:t>网络配置及网络结构的调整优化</w:t>
      </w:r>
      <w:r w:rsidR="00E94370">
        <w:rPr>
          <w:rFonts w:hint="eastAsia"/>
          <w:sz w:val="24"/>
        </w:rPr>
        <w:t>，</w:t>
      </w:r>
      <w:r w:rsidRPr="00D71CDE">
        <w:rPr>
          <w:rFonts w:hint="eastAsia"/>
          <w:sz w:val="24"/>
        </w:rPr>
        <w:t>网络设备的调整与迁移等；</w:t>
      </w:r>
    </w:p>
    <w:p w:rsidR="00D71CDE" w:rsidRPr="00D71CDE" w:rsidRDefault="00D71CDE" w:rsidP="00D71CDE">
      <w:pPr>
        <w:spacing w:line="360" w:lineRule="auto"/>
        <w:ind w:firstLineChars="200" w:firstLine="480"/>
        <w:outlineLvl w:val="0"/>
        <w:rPr>
          <w:sz w:val="24"/>
        </w:rPr>
      </w:pPr>
      <w:r w:rsidRPr="00D71CDE">
        <w:rPr>
          <w:rFonts w:hint="eastAsia"/>
          <w:sz w:val="24"/>
        </w:rPr>
        <w:t>(6)</w:t>
      </w:r>
      <w:r w:rsidRPr="00D71CDE">
        <w:rPr>
          <w:rFonts w:hint="eastAsia"/>
          <w:sz w:val="24"/>
        </w:rPr>
        <w:t>网络设备及线缆标识，线缆整理等；</w:t>
      </w:r>
    </w:p>
    <w:p w:rsidR="00D71CDE" w:rsidRPr="00D71CDE" w:rsidRDefault="00D71CDE" w:rsidP="00D71CDE">
      <w:pPr>
        <w:spacing w:line="360" w:lineRule="auto"/>
        <w:ind w:firstLineChars="200" w:firstLine="480"/>
        <w:outlineLvl w:val="0"/>
        <w:rPr>
          <w:sz w:val="24"/>
        </w:rPr>
      </w:pPr>
      <w:r w:rsidRPr="00D71CDE">
        <w:rPr>
          <w:rFonts w:hint="eastAsia"/>
          <w:sz w:val="24"/>
        </w:rPr>
        <w:t>(7)</w:t>
      </w:r>
      <w:r w:rsidRPr="00D71CDE">
        <w:rPr>
          <w:rFonts w:hint="eastAsia"/>
          <w:sz w:val="24"/>
        </w:rPr>
        <w:t>网络系统的配置文件和配置信息备份管理；</w:t>
      </w:r>
    </w:p>
    <w:p w:rsidR="00D71CDE" w:rsidRPr="00D71CDE" w:rsidRDefault="00D71CDE" w:rsidP="00D71CDE">
      <w:pPr>
        <w:spacing w:line="360" w:lineRule="auto"/>
        <w:ind w:firstLineChars="200" w:firstLine="480"/>
        <w:outlineLvl w:val="0"/>
        <w:rPr>
          <w:sz w:val="24"/>
        </w:rPr>
      </w:pPr>
      <w:r w:rsidRPr="00D71CDE">
        <w:rPr>
          <w:rFonts w:hint="eastAsia"/>
          <w:sz w:val="24"/>
        </w:rPr>
        <w:t>(8)</w:t>
      </w:r>
      <w:r w:rsidRPr="00D71CDE">
        <w:rPr>
          <w:rFonts w:hint="eastAsia"/>
          <w:sz w:val="24"/>
        </w:rPr>
        <w:t>技术文档管理。根据运维需要</w:t>
      </w:r>
      <w:r w:rsidR="00E94370">
        <w:rPr>
          <w:rFonts w:hint="eastAsia"/>
          <w:sz w:val="24"/>
        </w:rPr>
        <w:t>，</w:t>
      </w:r>
      <w:r w:rsidRPr="00D71CDE">
        <w:rPr>
          <w:rFonts w:hint="eastAsia"/>
          <w:sz w:val="24"/>
        </w:rPr>
        <w:t>及时总结技术维护文档</w:t>
      </w:r>
      <w:r w:rsidR="00E94370">
        <w:rPr>
          <w:rFonts w:hint="eastAsia"/>
          <w:sz w:val="24"/>
        </w:rPr>
        <w:t>，</w:t>
      </w:r>
      <w:r w:rsidRPr="00D71CDE">
        <w:rPr>
          <w:rFonts w:hint="eastAsia"/>
          <w:sz w:val="24"/>
        </w:rPr>
        <w:t>并对技术文档进行动态更新、管理。</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2</w:t>
      </w:r>
      <w:r w:rsidRPr="00D71CDE">
        <w:rPr>
          <w:rFonts w:hint="eastAsia"/>
          <w:sz w:val="24"/>
        </w:rPr>
        <w:t>）安全管理运维</w:t>
      </w:r>
    </w:p>
    <w:p w:rsidR="00D71CDE" w:rsidRPr="00D71CDE" w:rsidRDefault="00D71CDE" w:rsidP="00D71CDE">
      <w:pPr>
        <w:spacing w:line="360" w:lineRule="auto"/>
        <w:ind w:firstLineChars="200" w:firstLine="480"/>
        <w:outlineLvl w:val="0"/>
        <w:rPr>
          <w:sz w:val="24"/>
        </w:rPr>
      </w:pPr>
      <w:r w:rsidRPr="00D71CDE">
        <w:rPr>
          <w:rFonts w:hint="eastAsia"/>
          <w:sz w:val="24"/>
        </w:rPr>
        <w:t>在安全方面主要涉及防火墙等安全设备以及内网网络安全、互联网安全等几部分内容</w:t>
      </w:r>
      <w:r w:rsidR="00E94370">
        <w:rPr>
          <w:rFonts w:hint="eastAsia"/>
          <w:sz w:val="24"/>
        </w:rPr>
        <w:t>，</w:t>
      </w:r>
      <w:r w:rsidRPr="00D71CDE">
        <w:rPr>
          <w:rFonts w:hint="eastAsia"/>
          <w:sz w:val="24"/>
        </w:rPr>
        <w:t>针对这些方面将提供规范安全防护、增强网络安全、加固服务器操作系统安全等内容。</w:t>
      </w:r>
    </w:p>
    <w:p w:rsidR="00D71CDE" w:rsidRPr="00D71CDE" w:rsidRDefault="00D71CDE" w:rsidP="00D71CDE">
      <w:pPr>
        <w:spacing w:line="360" w:lineRule="auto"/>
        <w:ind w:firstLineChars="200" w:firstLine="480"/>
        <w:outlineLvl w:val="0"/>
        <w:rPr>
          <w:sz w:val="24"/>
        </w:rPr>
      </w:pPr>
      <w:r w:rsidRPr="00D71CDE">
        <w:rPr>
          <w:rFonts w:hint="eastAsia"/>
          <w:sz w:val="24"/>
        </w:rPr>
        <w:t>针对信息系统中网络安全相关的安全设备、安全软件、安全域、安全策略等方面的管理和维护</w:t>
      </w:r>
      <w:r w:rsidR="00E94370">
        <w:rPr>
          <w:rFonts w:hint="eastAsia"/>
          <w:sz w:val="24"/>
        </w:rPr>
        <w:t>，</w:t>
      </w:r>
      <w:r w:rsidRPr="00D71CDE">
        <w:rPr>
          <w:rFonts w:hint="eastAsia"/>
          <w:sz w:val="24"/>
        </w:rPr>
        <w:t>对核心业务系统的软硬件进行安全防范。详细服务内容包括：</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）为信息安全管理准备好相关的工具；</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2</w:t>
      </w:r>
      <w:r w:rsidRPr="00D71CDE">
        <w:rPr>
          <w:rFonts w:hint="eastAsia"/>
          <w:sz w:val="24"/>
        </w:rPr>
        <w:t>）实时监控安全相关的设备、软件的运行状态；</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3</w:t>
      </w:r>
      <w:r w:rsidRPr="00D71CDE">
        <w:rPr>
          <w:rFonts w:hint="eastAsia"/>
          <w:sz w:val="24"/>
        </w:rPr>
        <w:t>）针对安全系统进行日常巡检、定期巡检；</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4</w:t>
      </w:r>
      <w:r w:rsidRPr="00D71CDE">
        <w:rPr>
          <w:rFonts w:hint="eastAsia"/>
          <w:sz w:val="24"/>
        </w:rPr>
        <w:t>）安全补丁的即时更新</w:t>
      </w:r>
      <w:r w:rsidR="00E94370">
        <w:rPr>
          <w:rFonts w:hint="eastAsia"/>
          <w:sz w:val="24"/>
        </w:rPr>
        <w:t>，</w:t>
      </w:r>
      <w:r w:rsidRPr="00D71CDE">
        <w:rPr>
          <w:rFonts w:hint="eastAsia"/>
          <w:sz w:val="24"/>
        </w:rPr>
        <w:t>如服务器、病毒防护软件等；</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5</w:t>
      </w:r>
      <w:r w:rsidRPr="00D71CDE">
        <w:rPr>
          <w:rFonts w:hint="eastAsia"/>
          <w:sz w:val="24"/>
        </w:rPr>
        <w:t>）定期组织安全系统的专家巡检</w:t>
      </w:r>
      <w:r w:rsidR="00E94370">
        <w:rPr>
          <w:rFonts w:hint="eastAsia"/>
          <w:sz w:val="24"/>
        </w:rPr>
        <w:t>，</w:t>
      </w:r>
      <w:r w:rsidRPr="00D71CDE">
        <w:rPr>
          <w:rFonts w:hint="eastAsia"/>
          <w:sz w:val="24"/>
        </w:rPr>
        <w:t>如性能检查；</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6</w:t>
      </w:r>
      <w:r w:rsidRPr="00D71CDE">
        <w:rPr>
          <w:rFonts w:hint="eastAsia"/>
          <w:sz w:val="24"/>
        </w:rPr>
        <w:t>）定期审核安全策略并进行变更；</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7</w:t>
      </w:r>
      <w:r w:rsidRPr="00D71CDE">
        <w:rPr>
          <w:rFonts w:hint="eastAsia"/>
          <w:sz w:val="24"/>
        </w:rPr>
        <w:t>）定期备份系统日志、安全日志、数据库</w:t>
      </w:r>
      <w:r w:rsidRPr="00D71CDE">
        <w:rPr>
          <w:rFonts w:hint="eastAsia"/>
          <w:sz w:val="24"/>
        </w:rPr>
        <w:t>(</w:t>
      </w:r>
      <w:r w:rsidRPr="00D71CDE">
        <w:rPr>
          <w:rFonts w:hint="eastAsia"/>
          <w:sz w:val="24"/>
        </w:rPr>
        <w:t>增量、全备</w:t>
      </w:r>
      <w:r w:rsidRPr="00D71CDE">
        <w:rPr>
          <w:rFonts w:hint="eastAsia"/>
          <w:sz w:val="24"/>
        </w:rPr>
        <w:t>)</w:t>
      </w:r>
      <w:r w:rsidRPr="00D71CDE">
        <w:rPr>
          <w:rFonts w:hint="eastAsia"/>
          <w:sz w:val="24"/>
        </w:rPr>
        <w:t>、</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8</w:t>
      </w:r>
      <w:r w:rsidRPr="00D71CDE">
        <w:rPr>
          <w:rFonts w:hint="eastAsia"/>
          <w:sz w:val="24"/>
        </w:rPr>
        <w:t>）安全策略等数据；</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9</w:t>
      </w:r>
      <w:r w:rsidRPr="00D71CDE">
        <w:rPr>
          <w:rFonts w:hint="eastAsia"/>
          <w:sz w:val="24"/>
        </w:rPr>
        <w:t>）定期进行安全隐患自查和评估</w:t>
      </w:r>
      <w:r w:rsidRPr="00D71CDE">
        <w:rPr>
          <w:rFonts w:hint="eastAsia"/>
          <w:sz w:val="24"/>
        </w:rPr>
        <w:t>,</w:t>
      </w:r>
      <w:r w:rsidRPr="00D71CDE">
        <w:rPr>
          <w:rFonts w:hint="eastAsia"/>
          <w:sz w:val="24"/>
        </w:rPr>
        <w:t>交付安全隐患资产和评估报告；</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10</w:t>
      </w:r>
      <w:r w:rsidRPr="00D71CDE">
        <w:rPr>
          <w:rFonts w:hint="eastAsia"/>
          <w:sz w:val="24"/>
        </w:rPr>
        <w:t>）定期进行安全技术手册的更新；</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11</w:t>
      </w:r>
      <w:r w:rsidRPr="00D71CDE">
        <w:rPr>
          <w:rFonts w:hint="eastAsia"/>
          <w:sz w:val="24"/>
        </w:rPr>
        <w:t>）重大事件、节假日的安全保障等；</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12</w:t>
      </w:r>
      <w:r w:rsidRPr="00D71CDE">
        <w:rPr>
          <w:rFonts w:hint="eastAsia"/>
          <w:sz w:val="24"/>
        </w:rPr>
        <w:t>）描述网络设备配置及运行现状</w:t>
      </w:r>
      <w:r w:rsidR="00E94370">
        <w:rPr>
          <w:rFonts w:hint="eastAsia"/>
          <w:sz w:val="24"/>
        </w:rPr>
        <w:t>，</w:t>
      </w:r>
      <w:r w:rsidRPr="00D71CDE">
        <w:rPr>
          <w:rFonts w:hint="eastAsia"/>
          <w:sz w:val="24"/>
        </w:rPr>
        <w:t>按安全级别要求和实际需求提出网络维护及安全设置的内容。</w:t>
      </w:r>
    </w:p>
    <w:p w:rsidR="00D71CDE" w:rsidRPr="00D71CDE" w:rsidRDefault="00D71CDE" w:rsidP="00D71CDE">
      <w:pPr>
        <w:spacing w:line="360" w:lineRule="auto"/>
        <w:ind w:firstLineChars="200" w:firstLine="480"/>
        <w:outlineLvl w:val="0"/>
        <w:rPr>
          <w:sz w:val="24"/>
        </w:rPr>
      </w:pPr>
      <w:r w:rsidRPr="00D71CDE">
        <w:rPr>
          <w:rFonts w:hint="eastAsia"/>
          <w:sz w:val="24"/>
        </w:rPr>
        <w:t>2.7</w:t>
      </w:r>
      <w:r w:rsidRPr="00D71CDE">
        <w:rPr>
          <w:rFonts w:hint="eastAsia"/>
          <w:sz w:val="24"/>
        </w:rPr>
        <w:t>网络通信维护</w:t>
      </w:r>
    </w:p>
    <w:p w:rsidR="00D71CDE" w:rsidRPr="00D71CDE" w:rsidRDefault="00D71CDE" w:rsidP="00D71CDE">
      <w:pPr>
        <w:spacing w:line="360" w:lineRule="auto"/>
        <w:ind w:firstLineChars="200" w:firstLine="480"/>
        <w:outlineLvl w:val="0"/>
        <w:rPr>
          <w:sz w:val="24"/>
        </w:rPr>
      </w:pPr>
      <w:r w:rsidRPr="00D71CDE">
        <w:rPr>
          <w:rFonts w:hint="eastAsia"/>
          <w:sz w:val="24"/>
        </w:rPr>
        <w:t>综合布线系统主要包括网络类、光纤类、语音线路类的线缆维护</w:t>
      </w:r>
      <w:r w:rsidRPr="00D71CDE">
        <w:rPr>
          <w:rFonts w:hint="eastAsia"/>
          <w:sz w:val="24"/>
        </w:rPr>
        <w:t>,</w:t>
      </w:r>
      <w:r w:rsidRPr="00D71CDE">
        <w:rPr>
          <w:rFonts w:hint="eastAsia"/>
          <w:sz w:val="24"/>
        </w:rPr>
        <w:t>包括日常维护、线路故障调试、信息更新记录、定期汇报维护工作情况等。具体如下：</w:t>
      </w:r>
    </w:p>
    <w:p w:rsidR="00D71CDE" w:rsidRPr="00D71CDE" w:rsidRDefault="00D71CDE" w:rsidP="00D71CDE">
      <w:pPr>
        <w:spacing w:line="360" w:lineRule="auto"/>
        <w:ind w:firstLineChars="200" w:firstLine="480"/>
        <w:outlineLvl w:val="0"/>
        <w:rPr>
          <w:sz w:val="24"/>
        </w:rPr>
      </w:pPr>
      <w:r w:rsidRPr="00D71CDE">
        <w:rPr>
          <w:rFonts w:hint="eastAsia"/>
          <w:sz w:val="24"/>
        </w:rPr>
        <w:t>检察工作网、互联网、政务网等线路开通</w:t>
      </w:r>
      <w:r w:rsidR="00E94370">
        <w:rPr>
          <w:rFonts w:hint="eastAsia"/>
          <w:sz w:val="24"/>
        </w:rPr>
        <w:t>，</w:t>
      </w:r>
      <w:r w:rsidRPr="00D71CDE">
        <w:rPr>
          <w:rFonts w:hint="eastAsia"/>
          <w:sz w:val="24"/>
        </w:rPr>
        <w:t>接到电话后开通网络并记录工单网络维护及故障维修</w:t>
      </w:r>
      <w:r w:rsidRPr="00D71CDE">
        <w:rPr>
          <w:rFonts w:hint="eastAsia"/>
          <w:sz w:val="24"/>
        </w:rPr>
        <w:t>,</w:t>
      </w:r>
      <w:r w:rsidRPr="00D71CDE">
        <w:rPr>
          <w:rFonts w:hint="eastAsia"/>
          <w:sz w:val="24"/>
        </w:rPr>
        <w:t>接到电话后维修并记录工单为新装用户提供使用培训</w:t>
      </w:r>
      <w:r w:rsidR="00E94370">
        <w:rPr>
          <w:rFonts w:hint="eastAsia"/>
          <w:sz w:val="24"/>
        </w:rPr>
        <w:t>，</w:t>
      </w:r>
      <w:r w:rsidRPr="00D71CDE">
        <w:rPr>
          <w:rFonts w:hint="eastAsia"/>
          <w:sz w:val="24"/>
        </w:rPr>
        <w:t>新装</w:t>
      </w:r>
      <w:r w:rsidRPr="00D71CDE">
        <w:rPr>
          <w:rFonts w:hint="eastAsia"/>
          <w:sz w:val="24"/>
        </w:rPr>
        <w:t>(</w:t>
      </w:r>
      <w:r w:rsidRPr="00D71CDE">
        <w:rPr>
          <w:rFonts w:hint="eastAsia"/>
          <w:sz w:val="24"/>
        </w:rPr>
        <w:t>电话•有线电视</w:t>
      </w:r>
      <w:r w:rsidRPr="00D71CDE">
        <w:rPr>
          <w:rFonts w:hint="eastAsia"/>
          <w:sz w:val="24"/>
        </w:rPr>
        <w:t>)</w:t>
      </w:r>
      <w:r w:rsidRPr="00D71CDE">
        <w:rPr>
          <w:rFonts w:hint="eastAsia"/>
          <w:sz w:val="24"/>
        </w:rPr>
        <w:t>等工作后要告知客户试用方法及调整方法</w:t>
      </w:r>
    </w:p>
    <w:p w:rsidR="00D71CDE" w:rsidRPr="00D71CDE" w:rsidRDefault="00D71CDE" w:rsidP="00D71CDE">
      <w:pPr>
        <w:spacing w:line="360" w:lineRule="auto"/>
        <w:ind w:firstLineChars="200" w:firstLine="480"/>
        <w:outlineLvl w:val="0"/>
        <w:rPr>
          <w:sz w:val="24"/>
        </w:rPr>
      </w:pPr>
      <w:r w:rsidRPr="00D71CDE">
        <w:rPr>
          <w:rFonts w:hint="eastAsia"/>
          <w:sz w:val="24"/>
        </w:rPr>
        <w:t>系统文档整理、定期汇报维护工作情况</w:t>
      </w:r>
      <w:r w:rsidR="00E94370">
        <w:rPr>
          <w:rFonts w:hint="eastAsia"/>
          <w:sz w:val="24"/>
        </w:rPr>
        <w:t>，</w:t>
      </w:r>
      <w:r w:rsidRPr="00D71CDE">
        <w:rPr>
          <w:rFonts w:hint="eastAsia"/>
          <w:sz w:val="24"/>
        </w:rPr>
        <w:t>每月、每周提交月报、周报</w:t>
      </w:r>
      <w:r w:rsidRPr="00D71CDE">
        <w:rPr>
          <w:rFonts w:hint="eastAsia"/>
          <w:sz w:val="24"/>
        </w:rPr>
        <w:t>,</w:t>
      </w:r>
      <w:r w:rsidRPr="00D71CDE">
        <w:rPr>
          <w:rFonts w:hint="eastAsia"/>
          <w:sz w:val="24"/>
        </w:rPr>
        <w:t>汇报工作完成情况。</w:t>
      </w:r>
    </w:p>
    <w:p w:rsidR="00D71CDE" w:rsidRPr="00D71CDE" w:rsidRDefault="00D71CDE" w:rsidP="00D71CDE">
      <w:pPr>
        <w:spacing w:line="360" w:lineRule="auto"/>
        <w:ind w:firstLineChars="200" w:firstLine="480"/>
        <w:outlineLvl w:val="0"/>
        <w:rPr>
          <w:sz w:val="24"/>
        </w:rPr>
      </w:pPr>
      <w:r w:rsidRPr="00D71CDE">
        <w:rPr>
          <w:rFonts w:hint="eastAsia"/>
          <w:sz w:val="24"/>
        </w:rPr>
        <w:t>2.8</w:t>
      </w:r>
      <w:r w:rsidRPr="00D71CDE">
        <w:rPr>
          <w:rFonts w:hint="eastAsia"/>
          <w:sz w:val="24"/>
        </w:rPr>
        <w:t>机房环境维护</w:t>
      </w:r>
    </w:p>
    <w:p w:rsidR="00D71CDE" w:rsidRPr="00D71CDE" w:rsidRDefault="00D71CDE" w:rsidP="00D71CDE">
      <w:pPr>
        <w:spacing w:line="360" w:lineRule="auto"/>
        <w:ind w:firstLineChars="200" w:firstLine="480"/>
        <w:outlineLvl w:val="0"/>
        <w:rPr>
          <w:sz w:val="24"/>
        </w:rPr>
      </w:pPr>
      <w:r w:rsidRPr="00D71CDE">
        <w:rPr>
          <w:rFonts w:hint="eastAsia"/>
          <w:sz w:val="24"/>
        </w:rPr>
        <w:t>对机房整体运行环境提供运行管理与维护</w:t>
      </w:r>
      <w:r w:rsidR="00E94370">
        <w:rPr>
          <w:rFonts w:hint="eastAsia"/>
          <w:sz w:val="24"/>
        </w:rPr>
        <w:t>，</w:t>
      </w:r>
      <w:r w:rsidRPr="00D71CDE">
        <w:rPr>
          <w:rFonts w:hint="eastAsia"/>
          <w:sz w:val="24"/>
        </w:rPr>
        <w:t>包括</w:t>
      </w:r>
      <w:r w:rsidRPr="00D71CDE">
        <w:rPr>
          <w:rFonts w:hint="eastAsia"/>
          <w:sz w:val="24"/>
        </w:rPr>
        <w:t>UPS</w:t>
      </w:r>
      <w:r w:rsidRPr="00D71CDE">
        <w:rPr>
          <w:rFonts w:hint="eastAsia"/>
          <w:sz w:val="24"/>
        </w:rPr>
        <w:t>供配电系统、机房空调系统、机房人员进出管理等工作内容。通过基础环境运维服务</w:t>
      </w:r>
      <w:r w:rsidR="00E94370">
        <w:rPr>
          <w:rFonts w:hint="eastAsia"/>
          <w:sz w:val="24"/>
        </w:rPr>
        <w:t>，</w:t>
      </w:r>
      <w:r w:rsidRPr="00D71CDE">
        <w:rPr>
          <w:rFonts w:hint="eastAsia"/>
          <w:sz w:val="24"/>
        </w:rPr>
        <w:t>实现客户信息系统运行环境得到</w:t>
      </w:r>
      <w:r w:rsidRPr="00D71CDE">
        <w:rPr>
          <w:rFonts w:hint="eastAsia"/>
          <w:sz w:val="24"/>
        </w:rPr>
        <w:t>7*10</w:t>
      </w:r>
      <w:r w:rsidRPr="00D71CDE">
        <w:rPr>
          <w:rFonts w:hint="eastAsia"/>
          <w:sz w:val="24"/>
        </w:rPr>
        <w:t>小时专人值守服务</w:t>
      </w:r>
      <w:r w:rsidR="00E94370">
        <w:rPr>
          <w:rFonts w:hint="eastAsia"/>
          <w:sz w:val="24"/>
        </w:rPr>
        <w:t>，</w:t>
      </w:r>
      <w:r w:rsidRPr="00D71CDE">
        <w:rPr>
          <w:rFonts w:hint="eastAsia"/>
          <w:sz w:val="24"/>
        </w:rPr>
        <w:t>提升重要场所的应急响应及时性</w:t>
      </w:r>
      <w:r w:rsidR="00E94370">
        <w:rPr>
          <w:rFonts w:hint="eastAsia"/>
          <w:sz w:val="24"/>
        </w:rPr>
        <w:t>，</w:t>
      </w:r>
      <w:r w:rsidRPr="00D71CDE">
        <w:rPr>
          <w:rFonts w:hint="eastAsia"/>
          <w:sz w:val="24"/>
        </w:rPr>
        <w:t>降低业务中断的风险。详细服务内容包括：</w:t>
      </w:r>
    </w:p>
    <w:p w:rsidR="00D71CDE" w:rsidRPr="00D71CDE" w:rsidRDefault="00D71CDE" w:rsidP="00D71CDE">
      <w:pPr>
        <w:spacing w:line="360" w:lineRule="auto"/>
        <w:ind w:firstLineChars="200" w:firstLine="480"/>
        <w:outlineLvl w:val="0"/>
        <w:rPr>
          <w:sz w:val="24"/>
        </w:rPr>
      </w:pPr>
      <w:r w:rsidRPr="00D71CDE">
        <w:rPr>
          <w:rFonts w:hint="eastAsia"/>
          <w:sz w:val="24"/>
        </w:rPr>
        <w:t>(1)</w:t>
      </w:r>
      <w:r w:rsidRPr="00D71CDE">
        <w:rPr>
          <w:rFonts w:hint="eastAsia"/>
          <w:sz w:val="24"/>
        </w:rPr>
        <w:t>机房基础环境定期巡检维护</w:t>
      </w:r>
      <w:r w:rsidR="00E94370">
        <w:rPr>
          <w:rFonts w:hint="eastAsia"/>
          <w:sz w:val="24"/>
        </w:rPr>
        <w:t>，</w:t>
      </w:r>
      <w:r w:rsidRPr="00D71CDE">
        <w:rPr>
          <w:rFonts w:hint="eastAsia"/>
          <w:sz w:val="24"/>
        </w:rPr>
        <w:t>包括：</w:t>
      </w:r>
    </w:p>
    <w:p w:rsidR="00D71CDE" w:rsidRPr="00D71CDE" w:rsidRDefault="00D71CDE" w:rsidP="00D71CDE">
      <w:pPr>
        <w:spacing w:line="360" w:lineRule="auto"/>
        <w:ind w:firstLineChars="200" w:firstLine="480"/>
        <w:outlineLvl w:val="0"/>
        <w:rPr>
          <w:sz w:val="24"/>
        </w:rPr>
      </w:pPr>
      <w:r w:rsidRPr="00D71CDE">
        <w:rPr>
          <w:rFonts w:hint="eastAsia"/>
          <w:sz w:val="24"/>
        </w:rPr>
        <w:t>①每日机房温、湿度监控、配置设施巡检；</w:t>
      </w:r>
    </w:p>
    <w:p w:rsidR="00D71CDE" w:rsidRPr="00D71CDE" w:rsidRDefault="00D71CDE" w:rsidP="00D71CDE">
      <w:pPr>
        <w:spacing w:line="360" w:lineRule="auto"/>
        <w:ind w:firstLineChars="200" w:firstLine="480"/>
        <w:outlineLvl w:val="0"/>
        <w:rPr>
          <w:sz w:val="24"/>
        </w:rPr>
      </w:pPr>
      <w:r w:rsidRPr="00D71CDE">
        <w:rPr>
          <w:rFonts w:hint="eastAsia"/>
          <w:sz w:val="24"/>
        </w:rPr>
        <w:t>②每月楼层配线间设施巡检、设备除尘；</w:t>
      </w:r>
    </w:p>
    <w:p w:rsidR="00D71CDE" w:rsidRPr="00D71CDE" w:rsidRDefault="00D71CDE" w:rsidP="00D71CDE">
      <w:pPr>
        <w:spacing w:line="360" w:lineRule="auto"/>
        <w:ind w:firstLineChars="200" w:firstLine="480"/>
        <w:outlineLvl w:val="0"/>
        <w:rPr>
          <w:sz w:val="24"/>
        </w:rPr>
      </w:pPr>
      <w:r w:rsidRPr="00D71CDE">
        <w:rPr>
          <w:rFonts w:hint="eastAsia"/>
          <w:sz w:val="24"/>
        </w:rPr>
        <w:t>③每半年楼层配线间线路整理；</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配电维护：机房供电情况监控</w:t>
      </w:r>
      <w:r w:rsidR="00E94370">
        <w:rPr>
          <w:rFonts w:hint="eastAsia"/>
          <w:sz w:val="24"/>
        </w:rPr>
        <w:t>，</w:t>
      </w:r>
      <w:r w:rsidRPr="00D71CDE">
        <w:rPr>
          <w:rFonts w:hint="eastAsia"/>
          <w:sz w:val="24"/>
        </w:rPr>
        <w:t>故障处理等；</w:t>
      </w:r>
    </w:p>
    <w:p w:rsidR="00D71CDE" w:rsidRPr="00D71CDE" w:rsidRDefault="00D71CDE" w:rsidP="00D71CDE">
      <w:pPr>
        <w:spacing w:line="360" w:lineRule="auto"/>
        <w:ind w:firstLineChars="200" w:firstLine="480"/>
        <w:outlineLvl w:val="0"/>
        <w:rPr>
          <w:sz w:val="24"/>
        </w:rPr>
      </w:pPr>
      <w:r w:rsidRPr="00D71CDE">
        <w:rPr>
          <w:rFonts w:hint="eastAsia"/>
          <w:sz w:val="24"/>
        </w:rPr>
        <w:t>(3)UPS</w:t>
      </w:r>
      <w:r w:rsidRPr="00D71CDE">
        <w:rPr>
          <w:rFonts w:hint="eastAsia"/>
          <w:sz w:val="24"/>
        </w:rPr>
        <w:t>系统维护：运行状态监控</w:t>
      </w:r>
      <w:r w:rsidRPr="00D71CDE">
        <w:rPr>
          <w:rFonts w:hint="eastAsia"/>
          <w:sz w:val="24"/>
        </w:rPr>
        <w:t>(</w:t>
      </w:r>
      <w:r w:rsidRPr="00D71CDE">
        <w:rPr>
          <w:rFonts w:hint="eastAsia"/>
          <w:sz w:val="24"/>
        </w:rPr>
        <w:t>输入、输出、负载等</w:t>
      </w:r>
      <w:r w:rsidRPr="00D71CDE">
        <w:rPr>
          <w:rFonts w:hint="eastAsia"/>
          <w:sz w:val="24"/>
        </w:rPr>
        <w:t>)</w:t>
      </w:r>
      <w:r w:rsidR="00E94370">
        <w:rPr>
          <w:rFonts w:hint="eastAsia"/>
          <w:sz w:val="24"/>
        </w:rPr>
        <w:t>，</w:t>
      </w:r>
      <w:r w:rsidRPr="00D71CDE">
        <w:rPr>
          <w:rFonts w:hint="eastAsia"/>
          <w:sz w:val="24"/>
        </w:rPr>
        <w:t>主机和电池组定期维护</w:t>
      </w:r>
      <w:r w:rsidR="00E94370">
        <w:rPr>
          <w:rFonts w:hint="eastAsia"/>
          <w:sz w:val="24"/>
        </w:rPr>
        <w:t>，</w:t>
      </w:r>
      <w:r w:rsidRPr="00D71CDE">
        <w:rPr>
          <w:rFonts w:hint="eastAsia"/>
          <w:sz w:val="24"/>
        </w:rPr>
        <w:t>电池充放电等；</w:t>
      </w:r>
    </w:p>
    <w:p w:rsidR="00D71CDE" w:rsidRPr="00D71CDE" w:rsidRDefault="00D71CDE" w:rsidP="00D71CDE">
      <w:pPr>
        <w:spacing w:line="360" w:lineRule="auto"/>
        <w:ind w:firstLineChars="200" w:firstLine="480"/>
        <w:outlineLvl w:val="0"/>
        <w:rPr>
          <w:sz w:val="24"/>
        </w:rPr>
      </w:pPr>
      <w:r w:rsidRPr="00D71CDE">
        <w:rPr>
          <w:rFonts w:hint="eastAsia"/>
          <w:sz w:val="24"/>
        </w:rPr>
        <w:t>(3)</w:t>
      </w:r>
      <w:r w:rsidRPr="00D71CDE">
        <w:rPr>
          <w:rFonts w:hint="eastAsia"/>
          <w:sz w:val="24"/>
        </w:rPr>
        <w:t>空调系统维护：机房温、湿度监控</w:t>
      </w:r>
      <w:r w:rsidR="00E94370">
        <w:rPr>
          <w:rFonts w:hint="eastAsia"/>
          <w:sz w:val="24"/>
        </w:rPr>
        <w:t>，</w:t>
      </w:r>
      <w:r w:rsidRPr="00D71CDE">
        <w:rPr>
          <w:rFonts w:hint="eastAsia"/>
          <w:sz w:val="24"/>
        </w:rPr>
        <w:t>空调运行状态监控</w:t>
      </w:r>
      <w:r w:rsidR="00E94370">
        <w:rPr>
          <w:rFonts w:hint="eastAsia"/>
          <w:sz w:val="24"/>
        </w:rPr>
        <w:t>，</w:t>
      </w:r>
      <w:r w:rsidRPr="00D71CDE">
        <w:rPr>
          <w:rFonts w:hint="eastAsia"/>
          <w:sz w:val="24"/>
        </w:rPr>
        <w:t>空调漏水检测</w:t>
      </w:r>
      <w:r w:rsidR="00E94370">
        <w:rPr>
          <w:rFonts w:hint="eastAsia"/>
          <w:sz w:val="24"/>
        </w:rPr>
        <w:t>，</w:t>
      </w:r>
      <w:r w:rsidRPr="00D71CDE">
        <w:rPr>
          <w:rFonts w:hint="eastAsia"/>
          <w:sz w:val="24"/>
        </w:rPr>
        <w:t>定期维护保养</w:t>
      </w:r>
      <w:r w:rsidR="00E94370">
        <w:rPr>
          <w:rFonts w:hint="eastAsia"/>
          <w:sz w:val="24"/>
        </w:rPr>
        <w:t>，</w:t>
      </w:r>
      <w:r w:rsidRPr="00D71CDE">
        <w:rPr>
          <w:rFonts w:hint="eastAsia"/>
          <w:sz w:val="24"/>
        </w:rPr>
        <w:t>耗材更换；</w:t>
      </w:r>
    </w:p>
    <w:p w:rsidR="00D71CDE" w:rsidRPr="00D71CDE" w:rsidRDefault="00D71CDE" w:rsidP="00D71CDE">
      <w:pPr>
        <w:spacing w:line="360" w:lineRule="auto"/>
        <w:ind w:firstLineChars="200" w:firstLine="480"/>
        <w:outlineLvl w:val="0"/>
        <w:rPr>
          <w:sz w:val="24"/>
        </w:rPr>
      </w:pPr>
      <w:r w:rsidRPr="00D71CDE">
        <w:rPr>
          <w:rFonts w:hint="eastAsia"/>
          <w:sz w:val="24"/>
        </w:rPr>
        <w:t>(4)</w:t>
      </w:r>
      <w:r w:rsidRPr="00D71CDE">
        <w:rPr>
          <w:rFonts w:hint="eastAsia"/>
          <w:sz w:val="24"/>
        </w:rPr>
        <w:t>出入管理：机房出入管理</w:t>
      </w:r>
      <w:r w:rsidR="00E94370">
        <w:rPr>
          <w:rFonts w:hint="eastAsia"/>
          <w:sz w:val="24"/>
        </w:rPr>
        <w:t>，</w:t>
      </w:r>
      <w:r w:rsidRPr="00D71CDE">
        <w:rPr>
          <w:rFonts w:hint="eastAsia"/>
          <w:sz w:val="24"/>
        </w:rPr>
        <w:t>环境监控系统维护等；</w:t>
      </w:r>
    </w:p>
    <w:p w:rsidR="00D71CDE" w:rsidRPr="00D71CDE" w:rsidRDefault="00D71CDE" w:rsidP="00D71CDE">
      <w:pPr>
        <w:spacing w:line="360" w:lineRule="auto"/>
        <w:ind w:firstLineChars="200" w:firstLine="480"/>
        <w:outlineLvl w:val="0"/>
        <w:rPr>
          <w:sz w:val="24"/>
        </w:rPr>
      </w:pPr>
      <w:r w:rsidRPr="00D71CDE">
        <w:rPr>
          <w:rFonts w:hint="eastAsia"/>
          <w:sz w:val="24"/>
        </w:rPr>
        <w:t>(5)</w:t>
      </w:r>
      <w:r w:rsidRPr="00D71CDE">
        <w:rPr>
          <w:rFonts w:hint="eastAsia"/>
          <w:sz w:val="24"/>
        </w:rPr>
        <w:t>机柜、设备、线缆标识、整理；</w:t>
      </w:r>
    </w:p>
    <w:p w:rsidR="00D71CDE" w:rsidRPr="00D71CDE" w:rsidRDefault="00D71CDE" w:rsidP="00D71CDE">
      <w:pPr>
        <w:spacing w:line="360" w:lineRule="auto"/>
        <w:ind w:firstLineChars="200" w:firstLine="480"/>
        <w:outlineLvl w:val="0"/>
        <w:rPr>
          <w:sz w:val="24"/>
        </w:rPr>
      </w:pPr>
      <w:r w:rsidRPr="00D71CDE">
        <w:rPr>
          <w:rFonts w:hint="eastAsia"/>
          <w:sz w:val="24"/>
        </w:rPr>
        <w:t>(6)</w:t>
      </w:r>
      <w:r w:rsidRPr="00D71CDE">
        <w:rPr>
          <w:rFonts w:hint="eastAsia"/>
          <w:sz w:val="24"/>
        </w:rPr>
        <w:t>机房卫生：机房卫生保持</w:t>
      </w:r>
      <w:r w:rsidR="00E94370">
        <w:rPr>
          <w:rFonts w:hint="eastAsia"/>
          <w:sz w:val="24"/>
        </w:rPr>
        <w:t>，</w:t>
      </w:r>
      <w:r w:rsidRPr="00D71CDE">
        <w:rPr>
          <w:rFonts w:hint="eastAsia"/>
          <w:sz w:val="24"/>
        </w:rPr>
        <w:t>定期清扫；</w:t>
      </w:r>
    </w:p>
    <w:p w:rsidR="00D71CDE" w:rsidRPr="00D71CDE" w:rsidRDefault="00D71CDE" w:rsidP="00D71CDE">
      <w:pPr>
        <w:spacing w:line="360" w:lineRule="auto"/>
        <w:ind w:firstLineChars="200" w:firstLine="480"/>
        <w:outlineLvl w:val="0"/>
        <w:rPr>
          <w:sz w:val="24"/>
        </w:rPr>
      </w:pPr>
      <w:r w:rsidRPr="00D71CDE">
        <w:rPr>
          <w:rFonts w:hint="eastAsia"/>
          <w:sz w:val="24"/>
        </w:rPr>
        <w:t>(7)</w:t>
      </w:r>
      <w:r w:rsidRPr="00D71CDE">
        <w:rPr>
          <w:rFonts w:hint="eastAsia"/>
          <w:sz w:val="24"/>
        </w:rPr>
        <w:t>技术文档管理：根据运维需要</w:t>
      </w:r>
      <w:r w:rsidR="00E94370">
        <w:rPr>
          <w:rFonts w:hint="eastAsia"/>
          <w:sz w:val="24"/>
        </w:rPr>
        <w:t>，</w:t>
      </w:r>
      <w:r w:rsidRPr="00D71CDE">
        <w:rPr>
          <w:rFonts w:hint="eastAsia"/>
          <w:sz w:val="24"/>
        </w:rPr>
        <w:t>及时总结技术维护文档</w:t>
      </w:r>
      <w:r w:rsidR="00E94370">
        <w:rPr>
          <w:rFonts w:hint="eastAsia"/>
          <w:sz w:val="24"/>
        </w:rPr>
        <w:t>，</w:t>
      </w:r>
      <w:r w:rsidRPr="00D71CDE">
        <w:rPr>
          <w:rFonts w:hint="eastAsia"/>
          <w:sz w:val="24"/>
        </w:rPr>
        <w:t>并对技术文档进行动态更新、管理。</w:t>
      </w:r>
    </w:p>
    <w:p w:rsidR="00D71CDE" w:rsidRPr="00D71CDE" w:rsidRDefault="00D71CDE" w:rsidP="00D71CDE">
      <w:pPr>
        <w:spacing w:line="360" w:lineRule="auto"/>
        <w:ind w:firstLineChars="200" w:firstLine="480"/>
        <w:outlineLvl w:val="0"/>
        <w:rPr>
          <w:sz w:val="24"/>
        </w:rPr>
      </w:pPr>
      <w:r w:rsidRPr="00D71CDE">
        <w:rPr>
          <w:rFonts w:hint="eastAsia"/>
          <w:sz w:val="24"/>
        </w:rPr>
        <w:t>2.9</w:t>
      </w:r>
      <w:r w:rsidRPr="00D71CDE">
        <w:rPr>
          <w:rFonts w:hint="eastAsia"/>
          <w:sz w:val="24"/>
        </w:rPr>
        <w:t>音视频设备维护</w:t>
      </w:r>
    </w:p>
    <w:p w:rsidR="00D71CDE" w:rsidRPr="00D71CDE" w:rsidRDefault="00D71CDE" w:rsidP="00D71CDE">
      <w:pPr>
        <w:spacing w:line="360" w:lineRule="auto"/>
        <w:ind w:firstLineChars="200" w:firstLine="480"/>
        <w:outlineLvl w:val="0"/>
        <w:rPr>
          <w:sz w:val="24"/>
        </w:rPr>
      </w:pPr>
      <w:r w:rsidRPr="00D71CDE">
        <w:rPr>
          <w:rFonts w:hint="eastAsia"/>
          <w:sz w:val="24"/>
        </w:rPr>
        <w:t>负责对各视频会议室、远程提讯室、多功能厅的音视频系统和控制切换等全部设备进行运行</w:t>
      </w:r>
      <w:r w:rsidR="00E94370">
        <w:rPr>
          <w:rFonts w:hint="eastAsia"/>
          <w:sz w:val="24"/>
        </w:rPr>
        <w:t>，</w:t>
      </w:r>
      <w:r w:rsidRPr="00D71CDE">
        <w:rPr>
          <w:rFonts w:hint="eastAsia"/>
          <w:sz w:val="24"/>
        </w:rPr>
        <w:t>包括设备维修、设备更换等；指定专人对设备</w:t>
      </w:r>
      <w:r w:rsidR="00E94370">
        <w:rPr>
          <w:rFonts w:hint="eastAsia"/>
          <w:sz w:val="24"/>
        </w:rPr>
        <w:t>，</w:t>
      </w:r>
      <w:r w:rsidRPr="00D71CDE">
        <w:rPr>
          <w:rFonts w:hint="eastAsia"/>
          <w:sz w:val="24"/>
        </w:rPr>
        <w:t>以及信号进行管理、调度和切换。</w:t>
      </w:r>
    </w:p>
    <w:p w:rsidR="00D71CDE" w:rsidRPr="00D71CDE" w:rsidRDefault="00D71CDE" w:rsidP="00D71CDE">
      <w:pPr>
        <w:spacing w:line="360" w:lineRule="auto"/>
        <w:ind w:firstLineChars="200" w:firstLine="480"/>
        <w:outlineLvl w:val="0"/>
        <w:rPr>
          <w:sz w:val="24"/>
        </w:rPr>
      </w:pPr>
      <w:r w:rsidRPr="00D71CDE">
        <w:rPr>
          <w:rFonts w:hint="eastAsia"/>
          <w:sz w:val="24"/>
        </w:rPr>
        <w:t>确保各种视音频信息完整准确传输到安防监控中心</w:t>
      </w:r>
      <w:r w:rsidR="00E94370">
        <w:rPr>
          <w:rFonts w:hint="eastAsia"/>
          <w:sz w:val="24"/>
        </w:rPr>
        <w:t>，</w:t>
      </w:r>
      <w:r w:rsidRPr="00D71CDE">
        <w:rPr>
          <w:rFonts w:hint="eastAsia"/>
          <w:sz w:val="24"/>
        </w:rPr>
        <w:t>负责对视音频信息进行管理应用。具体工作内容如下：</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）在会前到会议现场进行点名测试</w:t>
      </w:r>
      <w:r w:rsidR="00E94370">
        <w:rPr>
          <w:rFonts w:hint="eastAsia"/>
          <w:sz w:val="24"/>
        </w:rPr>
        <w:t>，</w:t>
      </w:r>
      <w:r w:rsidRPr="00D71CDE">
        <w:rPr>
          <w:rFonts w:hint="eastAsia"/>
          <w:sz w:val="24"/>
        </w:rPr>
        <w:t>并做好记录。</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2</w:t>
      </w:r>
      <w:r w:rsidRPr="00D71CDE">
        <w:rPr>
          <w:rFonts w:hint="eastAsia"/>
          <w:sz w:val="24"/>
        </w:rPr>
        <w:t>）在会前到会议现场进行点名测试</w:t>
      </w:r>
      <w:r w:rsidR="00E94370">
        <w:rPr>
          <w:rFonts w:hint="eastAsia"/>
          <w:sz w:val="24"/>
        </w:rPr>
        <w:t>，</w:t>
      </w:r>
      <w:r w:rsidRPr="00D71CDE">
        <w:rPr>
          <w:rFonts w:hint="eastAsia"/>
          <w:sz w:val="24"/>
        </w:rPr>
        <w:t>并做好记录。</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3</w:t>
      </w:r>
      <w:r w:rsidRPr="00D71CDE">
        <w:rPr>
          <w:rFonts w:hint="eastAsia"/>
          <w:sz w:val="24"/>
        </w:rPr>
        <w:t>）会议中负责对画面的切换和矩阵的操作。</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4</w:t>
      </w:r>
      <w:r w:rsidRPr="00D71CDE">
        <w:rPr>
          <w:rFonts w:hint="eastAsia"/>
          <w:sz w:val="24"/>
        </w:rPr>
        <w:t>）负责对会议过程进行光盘录像。</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5</w:t>
      </w:r>
      <w:r w:rsidRPr="00D71CDE">
        <w:rPr>
          <w:rFonts w:hint="eastAsia"/>
          <w:sz w:val="24"/>
        </w:rPr>
        <w:t>）对要求录像的活动进行全程跟踪录像。</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6</w:t>
      </w:r>
      <w:r w:rsidRPr="00D71CDE">
        <w:rPr>
          <w:rFonts w:hint="eastAsia"/>
          <w:sz w:val="24"/>
        </w:rPr>
        <w:t>）定期对设备进行检查维护工作。</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7</w:t>
      </w:r>
      <w:r w:rsidRPr="00D71CDE">
        <w:rPr>
          <w:rFonts w:hint="eastAsia"/>
          <w:sz w:val="24"/>
        </w:rPr>
        <w:t>）按用户需求对视频内容做好转码</w:t>
      </w:r>
      <w:r w:rsidR="00E94370">
        <w:rPr>
          <w:rFonts w:hint="eastAsia"/>
          <w:sz w:val="24"/>
        </w:rPr>
        <w:t>，</w:t>
      </w:r>
      <w:r w:rsidRPr="00D71CDE">
        <w:rPr>
          <w:rFonts w:hint="eastAsia"/>
          <w:sz w:val="24"/>
        </w:rPr>
        <w:t>剪切</w:t>
      </w:r>
      <w:r w:rsidR="00E94370">
        <w:rPr>
          <w:rFonts w:hint="eastAsia"/>
          <w:sz w:val="24"/>
        </w:rPr>
        <w:t>，</w:t>
      </w:r>
      <w:r w:rsidRPr="00D71CDE">
        <w:rPr>
          <w:rFonts w:hint="eastAsia"/>
          <w:sz w:val="24"/>
        </w:rPr>
        <w:t>等工作</w:t>
      </w:r>
      <w:r w:rsidR="00E94370">
        <w:rPr>
          <w:rFonts w:hint="eastAsia"/>
          <w:sz w:val="24"/>
        </w:rPr>
        <w:t>，</w:t>
      </w:r>
      <w:r w:rsidRPr="00D71CDE">
        <w:rPr>
          <w:rFonts w:hint="eastAsia"/>
          <w:sz w:val="24"/>
        </w:rPr>
        <w:t>并妥善保存。</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8</w:t>
      </w:r>
      <w:r w:rsidRPr="00D71CDE">
        <w:rPr>
          <w:rFonts w:hint="eastAsia"/>
          <w:sz w:val="24"/>
        </w:rPr>
        <w:t>）在视频会议调试中配合调试设备。</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9</w:t>
      </w:r>
      <w:r w:rsidRPr="00D71CDE">
        <w:rPr>
          <w:rFonts w:hint="eastAsia"/>
          <w:sz w:val="24"/>
        </w:rPr>
        <w:t>）在会前调试过程中</w:t>
      </w:r>
      <w:r w:rsidR="00E94370">
        <w:rPr>
          <w:rFonts w:hint="eastAsia"/>
          <w:sz w:val="24"/>
        </w:rPr>
        <w:t>，</w:t>
      </w:r>
      <w:r w:rsidRPr="00D71CDE">
        <w:rPr>
          <w:rFonts w:hint="eastAsia"/>
          <w:sz w:val="24"/>
        </w:rPr>
        <w:t>接听分会场打来的电话</w:t>
      </w:r>
      <w:r w:rsidR="00E94370">
        <w:rPr>
          <w:rFonts w:hint="eastAsia"/>
          <w:sz w:val="24"/>
        </w:rPr>
        <w:t>，</w:t>
      </w:r>
      <w:r w:rsidRPr="00D71CDE">
        <w:rPr>
          <w:rFonts w:hint="eastAsia"/>
          <w:sz w:val="24"/>
        </w:rPr>
        <w:t>积极响应</w:t>
      </w:r>
      <w:r w:rsidR="00E94370">
        <w:rPr>
          <w:rFonts w:hint="eastAsia"/>
          <w:sz w:val="24"/>
        </w:rPr>
        <w:t>，</w:t>
      </w:r>
      <w:r w:rsidRPr="00D71CDE">
        <w:rPr>
          <w:rFonts w:hint="eastAsia"/>
          <w:sz w:val="24"/>
        </w:rPr>
        <w:t>并做好协调工作。</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10</w:t>
      </w:r>
      <w:r w:rsidRPr="00D71CDE">
        <w:rPr>
          <w:rFonts w:hint="eastAsia"/>
          <w:sz w:val="24"/>
        </w:rPr>
        <w:t>）每天对编辑设备和存储介质进行检查</w:t>
      </w:r>
      <w:r w:rsidR="00E94370">
        <w:rPr>
          <w:rFonts w:hint="eastAsia"/>
          <w:sz w:val="24"/>
        </w:rPr>
        <w:t>，</w:t>
      </w:r>
      <w:r w:rsidRPr="00D71CDE">
        <w:rPr>
          <w:rFonts w:hint="eastAsia"/>
          <w:sz w:val="24"/>
        </w:rPr>
        <w:t>确保设备运行正常。</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11</w:t>
      </w:r>
      <w:r w:rsidRPr="00D71CDE">
        <w:rPr>
          <w:rFonts w:hint="eastAsia"/>
          <w:sz w:val="24"/>
        </w:rPr>
        <w:t>）对于编辑后的资料进行整理。</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12</w:t>
      </w:r>
      <w:r w:rsidRPr="00D71CDE">
        <w:rPr>
          <w:rFonts w:hint="eastAsia"/>
          <w:sz w:val="24"/>
        </w:rPr>
        <w:t>）针对院方组织的视频会议系统提供会议支持保障服务</w:t>
      </w:r>
      <w:r w:rsidR="00E94370">
        <w:rPr>
          <w:rFonts w:hint="eastAsia"/>
          <w:sz w:val="24"/>
        </w:rPr>
        <w:t>，</w:t>
      </w:r>
      <w:r w:rsidRPr="00D71CDE">
        <w:rPr>
          <w:rFonts w:hint="eastAsia"/>
          <w:sz w:val="24"/>
        </w:rPr>
        <w:t>包括如下内容：</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13</w:t>
      </w:r>
      <w:r w:rsidRPr="00D71CDE">
        <w:rPr>
          <w:rFonts w:hint="eastAsia"/>
          <w:sz w:val="24"/>
        </w:rPr>
        <w:t>）会议前的设备检查；</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14</w:t>
      </w:r>
      <w:r w:rsidRPr="00D71CDE">
        <w:rPr>
          <w:rFonts w:hint="eastAsia"/>
          <w:sz w:val="24"/>
        </w:rPr>
        <w:t>）软硬件系统调试准备；</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15</w:t>
      </w:r>
      <w:r w:rsidRPr="00D71CDE">
        <w:rPr>
          <w:rFonts w:hint="eastAsia"/>
          <w:sz w:val="24"/>
        </w:rPr>
        <w:t>）信号管理、切换和显示；</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16</w:t>
      </w:r>
      <w:r w:rsidRPr="00D71CDE">
        <w:rPr>
          <w:rFonts w:hint="eastAsia"/>
          <w:sz w:val="24"/>
        </w:rPr>
        <w:t>）会议状态监控保障；</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17</w:t>
      </w:r>
      <w:r w:rsidRPr="00D71CDE">
        <w:rPr>
          <w:rFonts w:hint="eastAsia"/>
          <w:sz w:val="24"/>
        </w:rPr>
        <w:t>）声音质量调节处理；</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18</w:t>
      </w:r>
      <w:r w:rsidRPr="00D71CDE">
        <w:rPr>
          <w:rFonts w:hint="eastAsia"/>
          <w:sz w:val="24"/>
        </w:rPr>
        <w:t>）视频信息存储管理；</w:t>
      </w:r>
    </w:p>
    <w:p w:rsidR="00D71CDE" w:rsidRPr="00D71CDE" w:rsidRDefault="00D71CDE" w:rsidP="00D71CDE">
      <w:pPr>
        <w:spacing w:line="360" w:lineRule="auto"/>
        <w:ind w:firstLineChars="200" w:firstLine="480"/>
        <w:outlineLvl w:val="0"/>
        <w:rPr>
          <w:sz w:val="24"/>
        </w:rPr>
      </w:pPr>
      <w:r w:rsidRPr="00D71CDE">
        <w:rPr>
          <w:rFonts w:hint="eastAsia"/>
          <w:sz w:val="24"/>
        </w:rPr>
        <w:t>2.10</w:t>
      </w:r>
      <w:r w:rsidRPr="00D71CDE">
        <w:rPr>
          <w:rFonts w:hint="eastAsia"/>
          <w:sz w:val="24"/>
        </w:rPr>
        <w:t>竖井内及配电间用电安全维护</w:t>
      </w:r>
    </w:p>
    <w:p w:rsidR="00D71CDE" w:rsidRPr="00D71CDE" w:rsidRDefault="00D71CDE" w:rsidP="00D71CDE">
      <w:pPr>
        <w:spacing w:line="360" w:lineRule="auto"/>
        <w:ind w:firstLineChars="200" w:firstLine="480"/>
        <w:outlineLvl w:val="0"/>
        <w:rPr>
          <w:sz w:val="24"/>
        </w:rPr>
      </w:pPr>
      <w:r w:rsidRPr="00D71CDE">
        <w:rPr>
          <w:rFonts w:hint="eastAsia"/>
          <w:sz w:val="24"/>
        </w:rPr>
        <w:t>弱电竖井内线缆整理及相关维护，电工需严格执行每月一次的弱电竖井内线缆的整理及维护巡查检查机制。杜绝因线缆杂乱导致的信号干扰或检修障碍，及时处理存在安全隐患的部件，保障线缆运行稳定。</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）线缆规整性检查：逐一核查竖井内各类电线缆（含网络线、信号线、光缆等）的敷设状态，确保线缆按规范分类绑扎固定，无随意牵拉、缠绕、垂落现象；</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2</w:t>
      </w:r>
      <w:r w:rsidRPr="00D71CDE">
        <w:rPr>
          <w:rFonts w:hint="eastAsia"/>
          <w:sz w:val="24"/>
        </w:rPr>
        <w:t>）桥架、线盒内线缆排列有序，标识牌（标注线缆用途、起止点位等信息）清晰完整、无脱落，杜绝因线缆杂乱导致的信号干扰或检修障碍；</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3</w:t>
      </w:r>
      <w:r w:rsidRPr="00D71CDE">
        <w:rPr>
          <w:rFonts w:hint="eastAsia"/>
          <w:sz w:val="24"/>
        </w:rPr>
        <w:t>）线缆及附件完好性核查：重点检查线缆外皮是否存在破损、老化、受潮迹象，接头处连接牢固、绝缘层完好；</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4</w:t>
      </w:r>
      <w:r w:rsidRPr="00D71CDE">
        <w:rPr>
          <w:rFonts w:hint="eastAsia"/>
          <w:sz w:val="24"/>
        </w:rPr>
        <w:t>）排查线缆支撑件（如支架、挂钩）、防护套管等附件是否松动、锈蚀；</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5</w:t>
      </w:r>
      <w:r w:rsidRPr="00D71CDE">
        <w:rPr>
          <w:rFonts w:hint="eastAsia"/>
          <w:sz w:val="24"/>
        </w:rPr>
        <w:t>）环境与安全管控：同步检查弱电竖井内环境，确保通风良好、无积水、无杂物堆积，温湿度符合设备运行要求；</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6</w:t>
      </w:r>
      <w:r w:rsidRPr="00D71CDE">
        <w:rPr>
          <w:rFonts w:hint="eastAsia"/>
          <w:sz w:val="24"/>
        </w:rPr>
        <w:t>）巡查后做好现场清理，保持竖井内整洁规范。</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7</w:t>
      </w:r>
      <w:r w:rsidRPr="00D71CDE">
        <w:rPr>
          <w:rFonts w:hint="eastAsia"/>
          <w:sz w:val="24"/>
        </w:rPr>
        <w:t>）记录与闭环管理：每次巡查需详细填写《弱电竖井线缆巡查记录表》，清晰记录线缆状态。</w:t>
      </w:r>
    </w:p>
    <w:p w:rsidR="00D71CDE" w:rsidRPr="00D71CDE" w:rsidRDefault="00D71CDE" w:rsidP="00D71CDE">
      <w:pPr>
        <w:spacing w:line="360" w:lineRule="auto"/>
        <w:ind w:firstLineChars="200" w:firstLine="480"/>
        <w:outlineLvl w:val="0"/>
        <w:rPr>
          <w:sz w:val="24"/>
        </w:rPr>
      </w:pPr>
      <w:r w:rsidRPr="00D71CDE">
        <w:rPr>
          <w:rFonts w:hint="eastAsia"/>
          <w:sz w:val="24"/>
        </w:rPr>
        <w:t>2.11</w:t>
      </w:r>
      <w:r w:rsidRPr="00D71CDE">
        <w:rPr>
          <w:rFonts w:hint="eastAsia"/>
          <w:sz w:val="24"/>
        </w:rPr>
        <w:t>其他设备维护</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1</w:t>
      </w:r>
      <w:r w:rsidRPr="00D71CDE">
        <w:rPr>
          <w:rFonts w:hint="eastAsia"/>
          <w:sz w:val="24"/>
        </w:rPr>
        <w:t>）安防监控报警系统</w:t>
      </w:r>
    </w:p>
    <w:p w:rsidR="00D71CDE" w:rsidRPr="00D71CDE" w:rsidRDefault="00D71CDE" w:rsidP="00D71CDE">
      <w:pPr>
        <w:spacing w:line="360" w:lineRule="auto"/>
        <w:ind w:firstLineChars="200" w:firstLine="480"/>
        <w:outlineLvl w:val="0"/>
        <w:rPr>
          <w:sz w:val="24"/>
        </w:rPr>
      </w:pPr>
      <w:r w:rsidRPr="00D71CDE">
        <w:rPr>
          <w:rFonts w:hint="eastAsia"/>
          <w:sz w:val="24"/>
        </w:rPr>
        <w:t>针对安防监控报警系统进行日常的巡检、定期维护、故障检修确保报警按钮开关线路等一切正常</w:t>
      </w:r>
      <w:r w:rsidR="00E94370">
        <w:rPr>
          <w:rFonts w:hint="eastAsia"/>
          <w:sz w:val="24"/>
        </w:rPr>
        <w:t>，</w:t>
      </w:r>
      <w:r w:rsidRPr="00D71CDE">
        <w:rPr>
          <w:rFonts w:hint="eastAsia"/>
          <w:sz w:val="24"/>
        </w:rPr>
        <w:t>定期进行演练测试</w:t>
      </w:r>
      <w:r w:rsidR="00E94370">
        <w:rPr>
          <w:rFonts w:hint="eastAsia"/>
          <w:sz w:val="24"/>
        </w:rPr>
        <w:t>，</w:t>
      </w:r>
      <w:r w:rsidRPr="00D71CDE">
        <w:rPr>
          <w:rFonts w:hint="eastAsia"/>
          <w:sz w:val="24"/>
        </w:rPr>
        <w:t>保障报警系统的正常运行。如有视频监控信号系统</w:t>
      </w:r>
      <w:r w:rsidR="00E94370">
        <w:rPr>
          <w:rFonts w:hint="eastAsia"/>
          <w:sz w:val="24"/>
        </w:rPr>
        <w:t>，</w:t>
      </w:r>
      <w:r w:rsidRPr="00D71CDE">
        <w:rPr>
          <w:rFonts w:hint="eastAsia"/>
          <w:sz w:val="24"/>
        </w:rPr>
        <w:t>运维服务将按照音视频运维流程进行维护和保障、对监控硬件设备及软件系统进行调试、维护。每天对监控设备进行巡检等。</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2</w:t>
      </w:r>
      <w:r w:rsidRPr="00D71CDE">
        <w:rPr>
          <w:rFonts w:hint="eastAsia"/>
          <w:sz w:val="24"/>
        </w:rPr>
        <w:t>）门禁一卡通</w:t>
      </w:r>
    </w:p>
    <w:p w:rsidR="00D71CDE" w:rsidRPr="00D71CDE" w:rsidRDefault="00D71CDE" w:rsidP="00D71CDE">
      <w:pPr>
        <w:spacing w:line="360" w:lineRule="auto"/>
        <w:ind w:firstLineChars="200" w:firstLine="480"/>
        <w:outlineLvl w:val="0"/>
        <w:rPr>
          <w:sz w:val="24"/>
        </w:rPr>
      </w:pPr>
      <w:r w:rsidRPr="00D71CDE">
        <w:rPr>
          <w:rFonts w:hint="eastAsia"/>
          <w:sz w:val="24"/>
        </w:rPr>
        <w:t>对门禁控制系统、考勤管理系统、消费结算系统提供日常维护、定期维护、故障检修、运行监控等服务。定期巡检门禁一卡通系统</w:t>
      </w:r>
      <w:r w:rsidR="00E94370">
        <w:rPr>
          <w:rFonts w:hint="eastAsia"/>
          <w:sz w:val="24"/>
        </w:rPr>
        <w:t>，</w:t>
      </w:r>
      <w:r w:rsidRPr="00D71CDE">
        <w:rPr>
          <w:rFonts w:hint="eastAsia"/>
          <w:sz w:val="24"/>
        </w:rPr>
        <w:t>确保一卡通系统正常运行。并负责制作新增的门禁卡</w:t>
      </w:r>
      <w:r w:rsidR="00E94370">
        <w:rPr>
          <w:rFonts w:hint="eastAsia"/>
          <w:sz w:val="24"/>
        </w:rPr>
        <w:t>，</w:t>
      </w:r>
      <w:r w:rsidRPr="00D71CDE">
        <w:rPr>
          <w:rFonts w:hint="eastAsia"/>
          <w:sz w:val="24"/>
        </w:rPr>
        <w:t>修改门禁卡权限等。</w:t>
      </w:r>
    </w:p>
    <w:p w:rsidR="00D71CDE" w:rsidRPr="00D71CDE" w:rsidRDefault="00D71CDE" w:rsidP="00D71CDE">
      <w:pPr>
        <w:spacing w:line="360" w:lineRule="auto"/>
        <w:ind w:firstLineChars="200" w:firstLine="480"/>
        <w:outlineLvl w:val="0"/>
        <w:rPr>
          <w:sz w:val="24"/>
        </w:rPr>
      </w:pPr>
      <w:r w:rsidRPr="00D71CDE">
        <w:rPr>
          <w:rFonts w:hint="eastAsia"/>
          <w:sz w:val="24"/>
        </w:rPr>
        <w:t>（</w:t>
      </w:r>
      <w:r w:rsidRPr="00D71CDE">
        <w:rPr>
          <w:rFonts w:hint="eastAsia"/>
          <w:sz w:val="24"/>
        </w:rPr>
        <w:t>3</w:t>
      </w:r>
      <w:r w:rsidRPr="00D71CDE">
        <w:rPr>
          <w:rFonts w:hint="eastAsia"/>
          <w:sz w:val="24"/>
        </w:rPr>
        <w:t>）停车管理系统</w:t>
      </w:r>
    </w:p>
    <w:p w:rsidR="00D71CDE" w:rsidRPr="00D71CDE" w:rsidRDefault="00D71CDE" w:rsidP="00D71CDE">
      <w:pPr>
        <w:spacing w:line="360" w:lineRule="auto"/>
        <w:ind w:firstLineChars="200" w:firstLine="480"/>
        <w:outlineLvl w:val="0"/>
        <w:rPr>
          <w:sz w:val="24"/>
        </w:rPr>
      </w:pPr>
      <w:r w:rsidRPr="00D71CDE">
        <w:rPr>
          <w:rFonts w:hint="eastAsia"/>
          <w:sz w:val="24"/>
        </w:rPr>
        <w:t>对出入口闸机、车牌识别系统等设备的运行状态提供日常维护，确保车辆识别精准、闸机起落顺畅无卡顿；实时监测系统后台数据传输与存储情况，及时处理数据延迟、设备离线等问题；针对突发故障（如闸机卡滞、识别失灵），建立快速响应机制，缩短处置时间，避免车辆拥堵；同时做好设备清洁、软件升级及运维记录</w:t>
      </w:r>
      <w:r w:rsidRPr="00D71CDE">
        <w:rPr>
          <w:rFonts w:hint="eastAsia"/>
          <w:sz w:val="24"/>
        </w:rPr>
        <w:t xml:space="preserve"> </w:t>
      </w:r>
      <w:r w:rsidRPr="00D71CDE">
        <w:rPr>
          <w:rFonts w:hint="eastAsia"/>
          <w:sz w:val="24"/>
        </w:rPr>
        <w:t>。</w:t>
      </w:r>
    </w:p>
    <w:p w:rsidR="00D71CDE" w:rsidRPr="00D71CDE" w:rsidRDefault="00D71CDE" w:rsidP="00D71CDE">
      <w:pPr>
        <w:spacing w:line="360" w:lineRule="auto"/>
        <w:ind w:firstLineChars="200" w:firstLine="480"/>
        <w:outlineLvl w:val="0"/>
        <w:rPr>
          <w:sz w:val="24"/>
        </w:rPr>
      </w:pPr>
      <w:r w:rsidRPr="00D71CDE">
        <w:rPr>
          <w:rFonts w:hint="eastAsia"/>
          <w:sz w:val="24"/>
        </w:rPr>
        <w:t>3</w:t>
      </w:r>
      <w:r w:rsidRPr="00D71CDE">
        <w:rPr>
          <w:rFonts w:hint="eastAsia"/>
          <w:sz w:val="24"/>
        </w:rPr>
        <w:t>、软件及信息资源维护</w:t>
      </w:r>
    </w:p>
    <w:p w:rsidR="00D71CDE" w:rsidRPr="00D71CDE" w:rsidRDefault="00D71CDE" w:rsidP="00D71CDE">
      <w:pPr>
        <w:spacing w:line="360" w:lineRule="auto"/>
        <w:ind w:firstLineChars="200" w:firstLine="480"/>
        <w:outlineLvl w:val="0"/>
        <w:rPr>
          <w:sz w:val="24"/>
        </w:rPr>
      </w:pPr>
      <w:r w:rsidRPr="00D71CDE">
        <w:rPr>
          <w:rFonts w:hint="eastAsia"/>
          <w:sz w:val="24"/>
        </w:rPr>
        <w:t>1</w:t>
      </w:r>
      <w:r w:rsidRPr="00D71CDE">
        <w:rPr>
          <w:rFonts w:hint="eastAsia"/>
          <w:sz w:val="24"/>
        </w:rPr>
        <w:t>．应用系统运维服务概述</w:t>
      </w:r>
    </w:p>
    <w:p w:rsidR="00D71CDE" w:rsidRPr="00D71CDE" w:rsidRDefault="00D71CDE" w:rsidP="00D71CDE">
      <w:pPr>
        <w:spacing w:line="360" w:lineRule="auto"/>
        <w:ind w:firstLineChars="200" w:firstLine="480"/>
        <w:outlineLvl w:val="0"/>
        <w:rPr>
          <w:sz w:val="24"/>
        </w:rPr>
      </w:pPr>
      <w:r w:rsidRPr="00D71CDE">
        <w:rPr>
          <w:rFonts w:hint="eastAsia"/>
          <w:sz w:val="24"/>
        </w:rPr>
        <w:t>保证全国检察业务应用系统、</w:t>
      </w:r>
      <w:r w:rsidRPr="00D71CDE">
        <w:rPr>
          <w:rFonts w:hint="eastAsia"/>
          <w:sz w:val="24"/>
        </w:rPr>
        <w:t>OA</w:t>
      </w:r>
      <w:r w:rsidRPr="00D71CDE">
        <w:rPr>
          <w:rFonts w:hint="eastAsia"/>
          <w:sz w:val="24"/>
        </w:rPr>
        <w:t>办公系统、信息发布系统的、远程提讯系统等业务系统的稳定运行</w:t>
      </w:r>
      <w:r w:rsidR="00E94370">
        <w:rPr>
          <w:rFonts w:hint="eastAsia"/>
          <w:sz w:val="24"/>
        </w:rPr>
        <w:t>，</w:t>
      </w:r>
      <w:r w:rsidRPr="00D71CDE">
        <w:rPr>
          <w:rFonts w:hint="eastAsia"/>
          <w:sz w:val="24"/>
        </w:rPr>
        <w:t>及时对出现的问题进行排查</w:t>
      </w:r>
      <w:r w:rsidR="00E94370">
        <w:rPr>
          <w:rFonts w:hint="eastAsia"/>
          <w:sz w:val="24"/>
        </w:rPr>
        <w:t>，</w:t>
      </w:r>
      <w:r w:rsidRPr="00D71CDE">
        <w:rPr>
          <w:rFonts w:hint="eastAsia"/>
          <w:sz w:val="24"/>
        </w:rPr>
        <w:t>从而确定是支撑硬件的问题还是软件本身问问题</w:t>
      </w:r>
      <w:r w:rsidR="00E94370">
        <w:rPr>
          <w:rFonts w:hint="eastAsia"/>
          <w:sz w:val="24"/>
        </w:rPr>
        <w:t>，</w:t>
      </w:r>
      <w:r w:rsidRPr="00D71CDE">
        <w:rPr>
          <w:rFonts w:hint="eastAsia"/>
          <w:sz w:val="24"/>
        </w:rPr>
        <w:t>技术对业务数据进行备份。</w:t>
      </w:r>
    </w:p>
    <w:p w:rsidR="00D71CDE" w:rsidRPr="00D71CDE" w:rsidRDefault="00D71CDE" w:rsidP="00D71CDE">
      <w:pPr>
        <w:spacing w:line="360" w:lineRule="auto"/>
        <w:ind w:firstLineChars="200" w:firstLine="480"/>
        <w:outlineLvl w:val="0"/>
        <w:rPr>
          <w:sz w:val="24"/>
        </w:rPr>
      </w:pPr>
      <w:r w:rsidRPr="00D71CDE">
        <w:rPr>
          <w:rFonts w:hint="eastAsia"/>
          <w:sz w:val="24"/>
        </w:rPr>
        <w:t>2</w:t>
      </w:r>
      <w:r w:rsidRPr="00D71CDE">
        <w:rPr>
          <w:rFonts w:hint="eastAsia"/>
          <w:sz w:val="24"/>
        </w:rPr>
        <w:t>．应用系统运维服务目标</w:t>
      </w:r>
    </w:p>
    <w:p w:rsidR="00D71CDE" w:rsidRDefault="00D71CDE" w:rsidP="00D71CDE">
      <w:pPr>
        <w:spacing w:line="360" w:lineRule="auto"/>
        <w:ind w:firstLineChars="200" w:firstLine="480"/>
        <w:outlineLvl w:val="0"/>
        <w:rPr>
          <w:sz w:val="24"/>
        </w:rPr>
      </w:pPr>
      <w:r w:rsidRPr="00D71CDE">
        <w:rPr>
          <w:rFonts w:hint="eastAsia"/>
          <w:sz w:val="24"/>
        </w:rPr>
        <w:t>针对院内现有的应用系统</w:t>
      </w:r>
      <w:r w:rsidR="00E94370">
        <w:rPr>
          <w:rFonts w:hint="eastAsia"/>
          <w:sz w:val="24"/>
        </w:rPr>
        <w:t>，</w:t>
      </w:r>
      <w:r w:rsidRPr="00D71CDE">
        <w:rPr>
          <w:rFonts w:hint="eastAsia"/>
          <w:sz w:val="24"/>
        </w:rPr>
        <w:t>提供相关系统的运行状态进行日常检查</w:t>
      </w:r>
      <w:r w:rsidR="00E94370">
        <w:rPr>
          <w:rFonts w:hint="eastAsia"/>
          <w:sz w:val="24"/>
        </w:rPr>
        <w:t>，</w:t>
      </w:r>
      <w:r w:rsidRPr="00D71CDE">
        <w:rPr>
          <w:rFonts w:hint="eastAsia"/>
          <w:sz w:val="24"/>
        </w:rPr>
        <w:t>日常应用问题的处理</w:t>
      </w:r>
      <w:r w:rsidR="00E94370">
        <w:rPr>
          <w:rFonts w:hint="eastAsia"/>
          <w:sz w:val="24"/>
        </w:rPr>
        <w:t>，</w:t>
      </w:r>
      <w:r w:rsidRPr="00D71CDE">
        <w:rPr>
          <w:rFonts w:hint="eastAsia"/>
          <w:sz w:val="24"/>
        </w:rPr>
        <w:t>业务需求管理、使用支持、上线测试、统计数据核对</w:t>
      </w:r>
      <w:r w:rsidR="00E94370">
        <w:rPr>
          <w:rFonts w:hint="eastAsia"/>
          <w:sz w:val="24"/>
        </w:rPr>
        <w:t>，</w:t>
      </w:r>
      <w:r w:rsidRPr="00D71CDE">
        <w:rPr>
          <w:rFonts w:hint="eastAsia"/>
          <w:sz w:val="24"/>
        </w:rPr>
        <w:t>分析结果合理性检查</w:t>
      </w:r>
      <w:r w:rsidR="00E94370">
        <w:rPr>
          <w:rFonts w:hint="eastAsia"/>
          <w:sz w:val="24"/>
        </w:rPr>
        <w:t>，</w:t>
      </w:r>
      <w:r w:rsidRPr="00D71CDE">
        <w:rPr>
          <w:rFonts w:hint="eastAsia"/>
          <w:sz w:val="24"/>
        </w:rPr>
        <w:t>应用培训指导</w:t>
      </w:r>
      <w:r w:rsidR="00E94370">
        <w:rPr>
          <w:rFonts w:hint="eastAsia"/>
          <w:sz w:val="24"/>
        </w:rPr>
        <w:t>，</w:t>
      </w:r>
      <w:r w:rsidRPr="00D71CDE">
        <w:rPr>
          <w:rFonts w:hint="eastAsia"/>
          <w:sz w:val="24"/>
        </w:rPr>
        <w:t>软件升级测试等。确保院内重要应用系统的正常运行。</w:t>
      </w:r>
    </w:p>
    <w:p w:rsidR="004917D6" w:rsidRDefault="004917D6" w:rsidP="004917D6">
      <w:pPr>
        <w:spacing w:line="360" w:lineRule="auto"/>
        <w:ind w:firstLineChars="200" w:firstLine="480"/>
        <w:outlineLvl w:val="0"/>
        <w:rPr>
          <w:sz w:val="24"/>
        </w:rPr>
      </w:pPr>
    </w:p>
    <w:p w:rsidR="00E94370" w:rsidRDefault="00E94370">
      <w:pPr>
        <w:widowControl/>
        <w:jc w:val="left"/>
        <w:rPr>
          <w:sz w:val="24"/>
        </w:rPr>
      </w:pPr>
      <w:r>
        <w:rPr>
          <w:sz w:val="24"/>
        </w:rPr>
        <w:br w:type="page"/>
      </w:r>
    </w:p>
    <w:p w:rsidR="004917D6" w:rsidRDefault="00E94370" w:rsidP="004917D6">
      <w:pPr>
        <w:spacing w:line="360" w:lineRule="auto"/>
        <w:ind w:firstLineChars="200" w:firstLine="480"/>
        <w:outlineLvl w:val="0"/>
        <w:rPr>
          <w:sz w:val="24"/>
        </w:rPr>
      </w:pPr>
      <w:r>
        <w:rPr>
          <w:rFonts w:hint="eastAsia"/>
          <w:sz w:val="24"/>
        </w:rPr>
        <w:t>第二包</w:t>
      </w:r>
    </w:p>
    <w:p w:rsidR="00E94370" w:rsidRDefault="00E94370" w:rsidP="004917D6">
      <w:pPr>
        <w:spacing w:line="360" w:lineRule="auto"/>
        <w:ind w:firstLineChars="200" w:firstLine="480"/>
        <w:outlineLvl w:val="0"/>
        <w:rPr>
          <w:sz w:val="24"/>
        </w:rPr>
      </w:pPr>
      <w:r>
        <w:rPr>
          <w:rFonts w:hint="eastAsia"/>
          <w:sz w:val="24"/>
        </w:rPr>
        <w:t>一、项目背景</w:t>
      </w:r>
    </w:p>
    <w:p w:rsidR="00E94370" w:rsidRDefault="006E6092" w:rsidP="004917D6">
      <w:pPr>
        <w:spacing w:line="360" w:lineRule="auto"/>
        <w:ind w:firstLineChars="200" w:firstLine="480"/>
        <w:outlineLvl w:val="0"/>
        <w:rPr>
          <w:sz w:val="24"/>
        </w:rPr>
      </w:pPr>
      <w:r>
        <w:rPr>
          <w:rFonts w:hint="eastAsia"/>
          <w:sz w:val="24"/>
        </w:rPr>
        <w:t>本项目属于软件和信息技术服务业。</w:t>
      </w:r>
    </w:p>
    <w:p w:rsidR="006E6092" w:rsidRDefault="006E6092" w:rsidP="004917D6">
      <w:pPr>
        <w:spacing w:line="360" w:lineRule="auto"/>
        <w:ind w:firstLineChars="200" w:firstLine="480"/>
        <w:outlineLvl w:val="0"/>
        <w:rPr>
          <w:sz w:val="24"/>
        </w:rPr>
      </w:pPr>
      <w:r>
        <w:rPr>
          <w:rFonts w:hint="eastAsia"/>
          <w:sz w:val="24"/>
        </w:rPr>
        <w:t>二、服务范围及内容</w:t>
      </w:r>
    </w:p>
    <w:p w:rsidR="00E94370" w:rsidRDefault="006E6092" w:rsidP="006E6092">
      <w:pPr>
        <w:spacing w:line="360" w:lineRule="auto"/>
        <w:ind w:firstLineChars="200" w:firstLine="480"/>
        <w:outlineLvl w:val="0"/>
        <w:rPr>
          <w:sz w:val="24"/>
        </w:rPr>
      </w:pPr>
      <w:r>
        <w:rPr>
          <w:rFonts w:hint="eastAsia"/>
          <w:sz w:val="24"/>
        </w:rPr>
        <w:t>对</w:t>
      </w:r>
      <w:r w:rsidRPr="006E6092">
        <w:rPr>
          <w:rFonts w:hint="eastAsia"/>
          <w:sz w:val="24"/>
        </w:rPr>
        <w:t>滨海新区检察院检察工作网（等保三级，包含滨海新区本部、大港检察室、汉沽检察室、自贸区功能区检察室四个部分以及滨海新区看守所）完成网络安全等级保护测评工作，商用密码应用安全性评估工作，驻场支持、咨询服务。</w:t>
      </w:r>
    </w:p>
    <w:p w:rsidR="00E94370" w:rsidRDefault="006E6092" w:rsidP="004917D6">
      <w:pPr>
        <w:spacing w:line="360" w:lineRule="auto"/>
        <w:ind w:firstLineChars="200" w:firstLine="480"/>
        <w:outlineLvl w:val="0"/>
        <w:rPr>
          <w:sz w:val="24"/>
        </w:rPr>
      </w:pPr>
      <w:r>
        <w:rPr>
          <w:rFonts w:hint="eastAsia"/>
          <w:sz w:val="24"/>
        </w:rPr>
        <w:t>三、服务要求</w:t>
      </w:r>
    </w:p>
    <w:p w:rsidR="006E6092" w:rsidRDefault="006E6092" w:rsidP="004917D6">
      <w:pPr>
        <w:spacing w:line="360" w:lineRule="auto"/>
        <w:ind w:firstLineChars="200" w:firstLine="480"/>
        <w:outlineLvl w:val="0"/>
        <w:rPr>
          <w:sz w:val="24"/>
        </w:rPr>
      </w:pPr>
      <w:r>
        <w:rPr>
          <w:rFonts w:hint="eastAsia"/>
          <w:sz w:val="24"/>
        </w:rPr>
        <w:t>（一）等保测评工作</w:t>
      </w:r>
    </w:p>
    <w:p w:rsidR="00B95CEC" w:rsidRDefault="00B95CEC" w:rsidP="00B95CEC">
      <w:pPr>
        <w:spacing w:line="360" w:lineRule="auto"/>
        <w:ind w:firstLineChars="200" w:firstLine="480"/>
        <w:outlineLvl w:val="0"/>
        <w:rPr>
          <w:sz w:val="24"/>
        </w:rPr>
      </w:pPr>
      <w:r>
        <w:rPr>
          <w:rFonts w:hint="eastAsia"/>
          <w:sz w:val="24"/>
        </w:rPr>
        <w:t>1.</w:t>
      </w:r>
      <w:r>
        <w:rPr>
          <w:rFonts w:hint="eastAsia"/>
          <w:sz w:val="24"/>
        </w:rPr>
        <w:t>投标人能够把握和理解国家对该类项目的具体要求，对等级保护政策标准本身有较深的认识。</w:t>
      </w:r>
    </w:p>
    <w:p w:rsidR="00B95CEC" w:rsidRDefault="00B95CEC" w:rsidP="00B95CEC">
      <w:pPr>
        <w:spacing w:line="360" w:lineRule="auto"/>
        <w:ind w:firstLineChars="200" w:firstLine="480"/>
        <w:outlineLvl w:val="0"/>
        <w:rPr>
          <w:sz w:val="24"/>
        </w:rPr>
      </w:pPr>
      <w:r>
        <w:rPr>
          <w:rFonts w:hint="eastAsia"/>
          <w:sz w:val="24"/>
        </w:rPr>
        <w:t>2.</w:t>
      </w:r>
      <w:r>
        <w:rPr>
          <w:rFonts w:hint="eastAsia"/>
          <w:sz w:val="24"/>
        </w:rPr>
        <w:t>投标人在现场测评环节过程中不能影响采购人的各项系统正常运行，针对工具测试等环节需要做好相应的应急预案以及操作规范。</w:t>
      </w:r>
    </w:p>
    <w:p w:rsidR="00B95CEC" w:rsidRDefault="00B95CEC" w:rsidP="00B95CEC">
      <w:pPr>
        <w:spacing w:line="360" w:lineRule="auto"/>
        <w:ind w:firstLineChars="200" w:firstLine="480"/>
        <w:outlineLvl w:val="0"/>
        <w:rPr>
          <w:sz w:val="24"/>
        </w:rPr>
      </w:pPr>
      <w:r>
        <w:rPr>
          <w:rFonts w:hint="eastAsia"/>
          <w:sz w:val="24"/>
        </w:rPr>
        <w:t>3.</w:t>
      </w:r>
      <w:r>
        <w:rPr>
          <w:rFonts w:hint="eastAsia"/>
          <w:sz w:val="24"/>
        </w:rPr>
        <w:t>投标人在等级保护项目中必须提交国家规定格式的等级保护测评报告，并以此作为验收标准。</w:t>
      </w:r>
    </w:p>
    <w:p w:rsidR="00B95CEC" w:rsidRDefault="00B95CEC" w:rsidP="00B95CEC">
      <w:pPr>
        <w:spacing w:line="360" w:lineRule="auto"/>
        <w:ind w:firstLineChars="200" w:firstLine="480"/>
        <w:outlineLvl w:val="0"/>
        <w:rPr>
          <w:sz w:val="24"/>
        </w:rPr>
      </w:pPr>
      <w:r>
        <w:rPr>
          <w:rFonts w:hint="eastAsia"/>
          <w:sz w:val="24"/>
        </w:rPr>
        <w:t>4.</w:t>
      </w:r>
      <w:r>
        <w:rPr>
          <w:rFonts w:hint="eastAsia"/>
          <w:sz w:val="24"/>
        </w:rPr>
        <w:t>投标人应具有完善的项目管理经验，包括制定项目汇报的体系、项目问题管理体系等，具有信息安全管理体系认证，范围包含网络安全等级保护测评、信息安全风险评估等服务。</w:t>
      </w:r>
    </w:p>
    <w:p w:rsidR="00B95CEC" w:rsidRDefault="00B95CEC" w:rsidP="00B95CEC">
      <w:pPr>
        <w:spacing w:line="360" w:lineRule="auto"/>
        <w:ind w:firstLineChars="200" w:firstLine="480"/>
        <w:outlineLvl w:val="0"/>
        <w:rPr>
          <w:sz w:val="24"/>
        </w:rPr>
      </w:pPr>
      <w:r>
        <w:rPr>
          <w:rFonts w:hint="eastAsia"/>
          <w:sz w:val="24"/>
        </w:rPr>
        <w:t>5.</w:t>
      </w:r>
      <w:r>
        <w:rPr>
          <w:rFonts w:hint="eastAsia"/>
          <w:sz w:val="24"/>
        </w:rPr>
        <w:t>投标人应具备完善的应急体系，具有本地化的快速应急响应服务，以保证在整个项目过程中不影响用户单位信息系统的正常运行。</w:t>
      </w:r>
    </w:p>
    <w:p w:rsidR="00B95CEC" w:rsidRDefault="00B95CEC" w:rsidP="00B95CEC">
      <w:pPr>
        <w:spacing w:line="360" w:lineRule="auto"/>
        <w:ind w:firstLineChars="200" w:firstLine="480"/>
        <w:outlineLvl w:val="0"/>
        <w:rPr>
          <w:sz w:val="24"/>
        </w:rPr>
      </w:pPr>
      <w:r>
        <w:rPr>
          <w:rFonts w:hint="eastAsia"/>
          <w:sz w:val="24"/>
        </w:rPr>
        <w:t>6.</w:t>
      </w:r>
      <w:r>
        <w:rPr>
          <w:rFonts w:hint="eastAsia"/>
          <w:sz w:val="24"/>
        </w:rPr>
        <w:t>为维护用户单位的利益，投标人在实际测评工作中对用户的系统、信息、数据有安全保密的义务。</w:t>
      </w:r>
    </w:p>
    <w:p w:rsidR="00B95CEC" w:rsidRDefault="00B95CEC" w:rsidP="00B95CEC">
      <w:pPr>
        <w:spacing w:line="360" w:lineRule="auto"/>
        <w:ind w:firstLineChars="200" w:firstLine="480"/>
        <w:outlineLvl w:val="0"/>
        <w:rPr>
          <w:sz w:val="24"/>
        </w:rPr>
      </w:pPr>
      <w:r>
        <w:rPr>
          <w:rFonts w:hint="eastAsia"/>
          <w:sz w:val="24"/>
        </w:rPr>
        <w:t>7.</w:t>
      </w:r>
      <w:r>
        <w:rPr>
          <w:rFonts w:hint="eastAsia"/>
          <w:sz w:val="24"/>
        </w:rPr>
        <w:t>项目结束后</w:t>
      </w:r>
      <w:r>
        <w:rPr>
          <w:rFonts w:hint="eastAsia"/>
          <w:sz w:val="24"/>
        </w:rPr>
        <w:t>1</w:t>
      </w:r>
      <w:r>
        <w:rPr>
          <w:rFonts w:hint="eastAsia"/>
          <w:sz w:val="24"/>
        </w:rPr>
        <w:t>年内，投标人为用户单位提供新信息系统的等级保护定级、咨询服务。</w:t>
      </w:r>
    </w:p>
    <w:p w:rsidR="00B95CEC" w:rsidRDefault="00B95CEC" w:rsidP="00B95CEC">
      <w:pPr>
        <w:spacing w:line="360" w:lineRule="auto"/>
        <w:ind w:firstLineChars="200" w:firstLine="480"/>
        <w:outlineLvl w:val="0"/>
        <w:rPr>
          <w:sz w:val="24"/>
        </w:rPr>
      </w:pPr>
      <w:r>
        <w:rPr>
          <w:rFonts w:hint="eastAsia"/>
          <w:sz w:val="24"/>
        </w:rPr>
        <w:t>8.</w:t>
      </w:r>
      <w:r>
        <w:rPr>
          <w:rFonts w:hint="eastAsia"/>
          <w:sz w:val="24"/>
        </w:rPr>
        <w:t>投标人在测评结束后需对用户进行提供重要信息系统等级保护安全培训，项目组相关人员具备高级测评师和重要信息系统安全等级保护培训证书。</w:t>
      </w:r>
    </w:p>
    <w:p w:rsidR="00B95CEC" w:rsidRDefault="00B95CEC" w:rsidP="00B95CEC">
      <w:pPr>
        <w:spacing w:line="360" w:lineRule="auto"/>
        <w:ind w:firstLineChars="200" w:firstLine="480"/>
        <w:outlineLvl w:val="0"/>
        <w:rPr>
          <w:sz w:val="24"/>
        </w:rPr>
      </w:pPr>
      <w:r>
        <w:rPr>
          <w:rFonts w:hint="eastAsia"/>
          <w:sz w:val="24"/>
        </w:rPr>
        <w:t>9.</w:t>
      </w:r>
      <w:r>
        <w:rPr>
          <w:rFonts w:hint="eastAsia"/>
          <w:sz w:val="24"/>
        </w:rPr>
        <w:t>投标人应具有较强的漏洞发现能力和安全攻防实力，在项目实施期间可以根据现场测评实际情况，得到国家信息安全漏洞库认可，能够提出符合等级保护要求的完善建议、并完成后期复测。</w:t>
      </w:r>
    </w:p>
    <w:p w:rsidR="00B95CEC" w:rsidRDefault="00B95CEC" w:rsidP="00B95CEC">
      <w:pPr>
        <w:spacing w:line="360" w:lineRule="auto"/>
        <w:ind w:firstLineChars="200" w:firstLine="480"/>
        <w:outlineLvl w:val="0"/>
        <w:rPr>
          <w:sz w:val="24"/>
        </w:rPr>
      </w:pPr>
      <w:r>
        <w:rPr>
          <w:rFonts w:hint="eastAsia"/>
          <w:sz w:val="24"/>
        </w:rPr>
        <w:t xml:space="preserve">10. </w:t>
      </w:r>
      <w:r>
        <w:rPr>
          <w:rFonts w:hint="eastAsia"/>
          <w:sz w:val="24"/>
        </w:rPr>
        <w:t>投标人应具有较高的等保测评服务水平和持续更近能力，在项目测评时间及服务质保期内可依据公安监管要求、行业漏洞信息、上级主管部门文件提出合规性安全建议。</w:t>
      </w:r>
    </w:p>
    <w:p w:rsidR="00B95CEC" w:rsidRDefault="00B95CEC" w:rsidP="00B95CEC">
      <w:pPr>
        <w:spacing w:line="360" w:lineRule="auto"/>
        <w:ind w:firstLineChars="200" w:firstLine="480"/>
        <w:outlineLvl w:val="0"/>
        <w:rPr>
          <w:sz w:val="24"/>
        </w:rPr>
      </w:pPr>
      <w:r>
        <w:rPr>
          <w:rFonts w:hint="eastAsia"/>
          <w:sz w:val="24"/>
        </w:rPr>
        <w:t xml:space="preserve">11. </w:t>
      </w:r>
      <w:r>
        <w:rPr>
          <w:rFonts w:hint="eastAsia"/>
          <w:sz w:val="24"/>
        </w:rPr>
        <w:t>投标人应具有测评实施团队及网络安全应急服务支持能力，在测评服务期间，能够根据采购人要求提供应急支撑，能力得到国家计算机网络应急技术处理协调中心颁发的认可。</w:t>
      </w:r>
    </w:p>
    <w:p w:rsidR="006E6092" w:rsidRDefault="00B95CEC" w:rsidP="00B95CEC">
      <w:pPr>
        <w:spacing w:line="360" w:lineRule="auto"/>
        <w:ind w:firstLineChars="200" w:firstLine="480"/>
        <w:outlineLvl w:val="0"/>
        <w:rPr>
          <w:sz w:val="24"/>
        </w:rPr>
      </w:pPr>
      <w:r>
        <w:rPr>
          <w:rFonts w:hint="eastAsia"/>
          <w:sz w:val="24"/>
        </w:rPr>
        <w:t xml:space="preserve">12. </w:t>
      </w:r>
      <w:r>
        <w:rPr>
          <w:rFonts w:hint="eastAsia"/>
          <w:sz w:val="24"/>
        </w:rPr>
        <w:t>投标人应具备安全防护服务支持能力，如采购人遇突发网络安全事件需提供紧急应急响应，并</w:t>
      </w:r>
      <w:r>
        <w:rPr>
          <w:rFonts w:hint="eastAsia"/>
          <w:sz w:val="24"/>
        </w:rPr>
        <w:t>1</w:t>
      </w:r>
      <w:r>
        <w:rPr>
          <w:rFonts w:hint="eastAsia"/>
          <w:sz w:val="24"/>
        </w:rPr>
        <w:t>小时内赶到项目单位现场开展应急支撑工作并进行处理。投标人需提供</w:t>
      </w:r>
      <w:r>
        <w:rPr>
          <w:rFonts w:hint="eastAsia"/>
          <w:sz w:val="24"/>
        </w:rPr>
        <w:t>1</w:t>
      </w:r>
      <w:r>
        <w:rPr>
          <w:rFonts w:hint="eastAsia"/>
          <w:sz w:val="24"/>
        </w:rPr>
        <w:t>小时到场证明材料，否则此项要求将被视为不满足。</w:t>
      </w:r>
    </w:p>
    <w:p w:rsidR="006E6092" w:rsidRPr="006E6092" w:rsidRDefault="006E6092" w:rsidP="004917D6">
      <w:pPr>
        <w:spacing w:line="360" w:lineRule="auto"/>
        <w:ind w:firstLineChars="200" w:firstLine="480"/>
        <w:outlineLvl w:val="0"/>
        <w:rPr>
          <w:sz w:val="24"/>
        </w:rPr>
      </w:pPr>
      <w:r>
        <w:rPr>
          <w:rFonts w:hint="eastAsia"/>
          <w:sz w:val="24"/>
        </w:rPr>
        <w:t>（二）</w:t>
      </w:r>
      <w:r w:rsidRPr="006E6092">
        <w:rPr>
          <w:rFonts w:hint="eastAsia"/>
          <w:sz w:val="24"/>
        </w:rPr>
        <w:t>商用密码应用安全性评估工作</w:t>
      </w:r>
    </w:p>
    <w:p w:rsidR="00B95CEC" w:rsidRDefault="00B95CEC" w:rsidP="00B95CEC">
      <w:pPr>
        <w:spacing w:line="360" w:lineRule="auto"/>
        <w:ind w:firstLineChars="200" w:firstLine="480"/>
        <w:outlineLvl w:val="0"/>
        <w:rPr>
          <w:sz w:val="24"/>
        </w:rPr>
      </w:pPr>
      <w:r>
        <w:rPr>
          <w:rFonts w:hint="eastAsia"/>
          <w:sz w:val="24"/>
        </w:rPr>
        <w:t>1.</w:t>
      </w:r>
      <w:r>
        <w:rPr>
          <w:rFonts w:hint="eastAsia"/>
          <w:sz w:val="24"/>
        </w:rPr>
        <w:t>投标人在现场测评环节过程中不能影响采购人的各项系统正常运行，针对工具测试等环节需要做好相应的应急预案以及操作规范。具有完善的工作流程，有计划、按步骤地开展测评工作，保证测评活动的每个环节都得到有效的控制。</w:t>
      </w:r>
    </w:p>
    <w:p w:rsidR="00B95CEC" w:rsidRDefault="00B95CEC" w:rsidP="00B95CEC">
      <w:pPr>
        <w:spacing w:line="360" w:lineRule="auto"/>
        <w:ind w:firstLineChars="200" w:firstLine="480"/>
        <w:outlineLvl w:val="0"/>
        <w:rPr>
          <w:sz w:val="24"/>
        </w:rPr>
      </w:pPr>
      <w:r>
        <w:rPr>
          <w:rFonts w:hint="eastAsia"/>
          <w:sz w:val="24"/>
        </w:rPr>
        <w:t>2.</w:t>
      </w:r>
      <w:r>
        <w:rPr>
          <w:rFonts w:hint="eastAsia"/>
          <w:sz w:val="24"/>
        </w:rPr>
        <w:t>投标人应具有完善的测评方案，包括咨询服务方案、密码应用安全性评估方案、技术支持和应急服务方案、培训服务方案。</w:t>
      </w:r>
    </w:p>
    <w:p w:rsidR="00B95CEC" w:rsidRDefault="00B95CEC" w:rsidP="00B95CEC">
      <w:pPr>
        <w:spacing w:line="360" w:lineRule="auto"/>
        <w:ind w:firstLineChars="200" w:firstLine="480"/>
        <w:outlineLvl w:val="0"/>
        <w:rPr>
          <w:sz w:val="24"/>
        </w:rPr>
      </w:pPr>
      <w:r>
        <w:rPr>
          <w:rFonts w:hint="eastAsia"/>
          <w:sz w:val="24"/>
        </w:rPr>
        <w:t>3.</w:t>
      </w:r>
      <w:r>
        <w:rPr>
          <w:rFonts w:hint="eastAsia"/>
          <w:sz w:val="24"/>
        </w:rPr>
        <w:t>投标人在现场测评工作中必须在不影响采购人各业务系统对外服务的前提下进行。投标人要加强测评服务期内采购人信息系统密码应用的安全防范工作，形成科学有效、反应迅速的处置机制。</w:t>
      </w:r>
      <w:r>
        <w:rPr>
          <w:rFonts w:hint="eastAsia"/>
          <w:sz w:val="24"/>
        </w:rPr>
        <w:t xml:space="preserve"> </w:t>
      </w:r>
    </w:p>
    <w:p w:rsidR="00B95CEC" w:rsidRDefault="00B95CEC" w:rsidP="00B95CEC">
      <w:pPr>
        <w:spacing w:line="360" w:lineRule="auto"/>
        <w:ind w:firstLineChars="200" w:firstLine="480"/>
        <w:outlineLvl w:val="0"/>
        <w:rPr>
          <w:sz w:val="24"/>
        </w:rPr>
      </w:pPr>
      <w:r>
        <w:rPr>
          <w:rFonts w:hint="eastAsia"/>
          <w:sz w:val="24"/>
        </w:rPr>
        <w:t>4.</w:t>
      </w:r>
      <w:r>
        <w:rPr>
          <w:rFonts w:hint="eastAsia"/>
          <w:sz w:val="24"/>
        </w:rPr>
        <w:t>投标人项目组需在入场前签署保密协议，保密内容包括：业务应用系统、业务数据、定级信息、网络拓扑、网络设备、测评方案及其他参考信息等。同时具有完善的保密管理方案，包括保证服务过程中有可能获取的保密信息不泄露的措施：制定保密制度、服务人员保密培训、重点岗位双人服务、泄密惩罚办法。</w:t>
      </w:r>
    </w:p>
    <w:p w:rsidR="00B95CEC" w:rsidRDefault="00B95CEC" w:rsidP="00B95CEC">
      <w:pPr>
        <w:spacing w:line="360" w:lineRule="auto"/>
        <w:ind w:firstLineChars="200" w:firstLine="480"/>
        <w:outlineLvl w:val="0"/>
        <w:rPr>
          <w:sz w:val="24"/>
        </w:rPr>
      </w:pPr>
      <w:r>
        <w:rPr>
          <w:rFonts w:hint="eastAsia"/>
          <w:sz w:val="24"/>
        </w:rPr>
        <w:t>5.</w:t>
      </w:r>
      <w:r>
        <w:rPr>
          <w:rFonts w:hint="eastAsia"/>
          <w:sz w:val="24"/>
        </w:rPr>
        <w:t>投标人应具有完善的项目测评环境，具有密评实验室，配备密评网络封包、密码算法、协议分析工具、随机数检测工具等设备先进且齐全、充足。</w:t>
      </w:r>
    </w:p>
    <w:p w:rsidR="00B95CEC" w:rsidRDefault="00B95CEC" w:rsidP="00B95CEC">
      <w:pPr>
        <w:spacing w:line="360" w:lineRule="auto"/>
        <w:ind w:firstLineChars="200" w:firstLine="480"/>
        <w:outlineLvl w:val="0"/>
        <w:rPr>
          <w:sz w:val="24"/>
        </w:rPr>
      </w:pPr>
      <w:r>
        <w:rPr>
          <w:rFonts w:hint="eastAsia"/>
          <w:sz w:val="24"/>
        </w:rPr>
        <w:t>6.</w:t>
      </w:r>
      <w:r>
        <w:rPr>
          <w:rFonts w:hint="eastAsia"/>
          <w:sz w:val="24"/>
        </w:rPr>
        <w:t>投标人在本项目中必须提交国家规定格式的商用密码应用安全性评估报告，并以此作为验收标准。</w:t>
      </w:r>
    </w:p>
    <w:p w:rsidR="00B95CEC" w:rsidRDefault="00B95CEC" w:rsidP="00B95CEC">
      <w:pPr>
        <w:spacing w:line="360" w:lineRule="auto"/>
        <w:ind w:firstLineChars="200" w:firstLine="480"/>
        <w:outlineLvl w:val="0"/>
        <w:rPr>
          <w:sz w:val="24"/>
        </w:rPr>
      </w:pPr>
      <w:r>
        <w:rPr>
          <w:rFonts w:hint="eastAsia"/>
          <w:sz w:val="24"/>
        </w:rPr>
        <w:t>7.</w:t>
      </w:r>
      <w:r>
        <w:rPr>
          <w:rFonts w:hint="eastAsia"/>
          <w:sz w:val="24"/>
        </w:rPr>
        <w:t>投标人应具有完善的项目质量管理方案，包括服务过程中保证服务质量的措施、对出现服务质量问题时如何挽回、人员服务态度保障、人员业务专业化水平保障等，具有信息技术服务管理体系认证，范围包含商用密码评估咨询服务。</w:t>
      </w:r>
    </w:p>
    <w:p w:rsidR="00B95CEC" w:rsidRDefault="00B95CEC" w:rsidP="00B95CEC">
      <w:pPr>
        <w:spacing w:line="360" w:lineRule="auto"/>
        <w:ind w:firstLineChars="200" w:firstLine="480"/>
        <w:outlineLvl w:val="0"/>
        <w:rPr>
          <w:sz w:val="24"/>
        </w:rPr>
      </w:pPr>
      <w:r>
        <w:rPr>
          <w:rFonts w:hint="eastAsia"/>
          <w:sz w:val="24"/>
        </w:rPr>
        <w:t>8.</w:t>
      </w:r>
      <w:r>
        <w:rPr>
          <w:rFonts w:hint="eastAsia"/>
          <w:sz w:val="24"/>
        </w:rPr>
        <w:t>投标人应具有完善的档案管理制度，包括档案管理方案等。</w:t>
      </w:r>
    </w:p>
    <w:p w:rsidR="00B95CEC" w:rsidRDefault="00B95CEC" w:rsidP="00B95CEC">
      <w:pPr>
        <w:spacing w:line="360" w:lineRule="auto"/>
        <w:ind w:firstLineChars="200" w:firstLine="480"/>
        <w:outlineLvl w:val="0"/>
        <w:rPr>
          <w:sz w:val="24"/>
        </w:rPr>
      </w:pPr>
      <w:r>
        <w:rPr>
          <w:rFonts w:hint="eastAsia"/>
          <w:sz w:val="24"/>
        </w:rPr>
        <w:t>9.</w:t>
      </w:r>
      <w:r>
        <w:rPr>
          <w:rFonts w:hint="eastAsia"/>
          <w:sz w:val="24"/>
        </w:rPr>
        <w:t>投标人应具有完善的应急流程，具有快速应急响应服务，以保证在整个项目过程中不影响委托单位信息系统的正常运行。在服务期内，对信息系统密码应用出现安全问题时提供应急测评与保障工作。在发生应急情况时，投标人投入项目的密评人员在</w:t>
      </w:r>
      <w:r>
        <w:rPr>
          <w:rFonts w:hint="eastAsia"/>
          <w:sz w:val="24"/>
        </w:rPr>
        <w:t>1</w:t>
      </w:r>
      <w:r>
        <w:rPr>
          <w:rFonts w:hint="eastAsia"/>
          <w:sz w:val="24"/>
        </w:rPr>
        <w:t>小时内到达现场，对出现的问题进行现场分析、记录、处置和归档，其应急响应能力需达到中央网信办下属国家计算机网络应急技术处理协调中心应急服务认可。投标人需提供</w:t>
      </w:r>
      <w:r>
        <w:rPr>
          <w:rFonts w:hint="eastAsia"/>
          <w:sz w:val="24"/>
        </w:rPr>
        <w:t>1</w:t>
      </w:r>
      <w:r>
        <w:rPr>
          <w:rFonts w:hint="eastAsia"/>
          <w:sz w:val="24"/>
        </w:rPr>
        <w:t>小时到场证明材料及应急响应能力证明材料满足上述要求，否则此项要求将被视为不满足。</w:t>
      </w:r>
    </w:p>
    <w:p w:rsidR="00B95CEC" w:rsidRDefault="00B95CEC" w:rsidP="00B95CEC">
      <w:pPr>
        <w:spacing w:line="360" w:lineRule="auto"/>
        <w:ind w:firstLineChars="200" w:firstLine="480"/>
        <w:outlineLvl w:val="0"/>
        <w:rPr>
          <w:sz w:val="24"/>
        </w:rPr>
      </w:pPr>
      <w:r>
        <w:rPr>
          <w:rFonts w:hint="eastAsia"/>
          <w:sz w:val="24"/>
        </w:rPr>
        <w:t>10.</w:t>
      </w:r>
      <w:r>
        <w:rPr>
          <w:rFonts w:hint="eastAsia"/>
        </w:rPr>
        <w:t xml:space="preserve"> </w:t>
      </w:r>
      <w:r>
        <w:rPr>
          <w:rFonts w:hint="eastAsia"/>
          <w:sz w:val="24"/>
        </w:rPr>
        <w:t>投标人在评估结束后需对采购人进行注册密码安全专业人员（</w:t>
      </w:r>
      <w:r>
        <w:rPr>
          <w:rFonts w:hint="eastAsia"/>
          <w:sz w:val="24"/>
        </w:rPr>
        <w:t>NSATP-CSP</w:t>
      </w:r>
      <w:r>
        <w:rPr>
          <w:rFonts w:hint="eastAsia"/>
          <w:sz w:val="24"/>
        </w:rPr>
        <w:t>）认证培训，帮助采购人了解当前密码安全形势，普及密码安全知识，宣贯商用密码应用安全性评估技能，从而达到提高受训人员密码安全专业技术的目标。为保障培训质量，投标人需具备授权培训机构证书，培训范围包括注册密码安全专业人员</w:t>
      </w:r>
      <w:r>
        <w:rPr>
          <w:rFonts w:hint="eastAsia"/>
          <w:sz w:val="24"/>
        </w:rPr>
        <w:t>NSATP-CSP</w:t>
      </w:r>
      <w:r>
        <w:rPr>
          <w:rFonts w:hint="eastAsia"/>
          <w:sz w:val="24"/>
        </w:rPr>
        <w:t>。</w:t>
      </w:r>
    </w:p>
    <w:p w:rsidR="004917D6" w:rsidRDefault="00B95CEC" w:rsidP="00B95CEC">
      <w:pPr>
        <w:spacing w:line="360" w:lineRule="auto"/>
        <w:ind w:firstLineChars="200" w:firstLine="480"/>
        <w:outlineLvl w:val="0"/>
        <w:rPr>
          <w:sz w:val="24"/>
        </w:rPr>
      </w:pPr>
      <w:r>
        <w:rPr>
          <w:rFonts w:hint="eastAsia"/>
          <w:sz w:val="24"/>
        </w:rPr>
        <w:t>11.</w:t>
      </w:r>
      <w:r>
        <w:rPr>
          <w:rFonts w:ascii="宋体" w:hAnsi="宋体" w:cs="楷体"/>
          <w:sz w:val="24"/>
          <w:szCs w:val="24"/>
        </w:rPr>
        <w:t xml:space="preserve"> </w:t>
      </w:r>
      <w:r>
        <w:rPr>
          <w:rFonts w:hint="eastAsia"/>
          <w:sz w:val="24"/>
        </w:rPr>
        <w:t>投标人</w:t>
      </w:r>
      <w:r>
        <w:rPr>
          <w:rFonts w:ascii="宋体" w:hAnsi="宋体" w:cs="楷体" w:hint="eastAsia"/>
          <w:sz w:val="24"/>
          <w:szCs w:val="24"/>
        </w:rPr>
        <w:t>项目组相关人员具备商用密码应用安全性评估从业人员考试成绩证书（成绩合格）和NSATP-CSP（注册密码安全专业人员）证书。</w:t>
      </w:r>
    </w:p>
    <w:p w:rsidR="004917D6" w:rsidRDefault="006E6092" w:rsidP="004917D6">
      <w:pPr>
        <w:spacing w:line="360" w:lineRule="auto"/>
        <w:ind w:firstLineChars="200" w:firstLine="480"/>
        <w:outlineLvl w:val="0"/>
        <w:rPr>
          <w:sz w:val="24"/>
        </w:rPr>
      </w:pPr>
      <w:r>
        <w:rPr>
          <w:rFonts w:hint="eastAsia"/>
          <w:sz w:val="24"/>
        </w:rPr>
        <w:t>（三）</w:t>
      </w:r>
      <w:r w:rsidR="003769B6">
        <w:rPr>
          <w:rFonts w:hint="eastAsia"/>
          <w:sz w:val="24"/>
        </w:rPr>
        <w:t>驻场支持、咨询服务</w:t>
      </w:r>
    </w:p>
    <w:p w:rsidR="006E6092" w:rsidRDefault="003769B6" w:rsidP="003769B6">
      <w:pPr>
        <w:spacing w:line="360" w:lineRule="auto"/>
        <w:ind w:firstLineChars="200" w:firstLine="480"/>
        <w:outlineLvl w:val="0"/>
        <w:rPr>
          <w:sz w:val="24"/>
        </w:rPr>
      </w:pPr>
      <w:r w:rsidRPr="003769B6">
        <w:rPr>
          <w:rFonts w:hint="eastAsia"/>
          <w:sz w:val="24"/>
        </w:rPr>
        <w:t>投标人应提供人员驻场服务，帮助采购人开展智慧检察业务的网络、密码安全支撑工作，具备数据分析处理能力，对服务期内可能发生的网络、密码安全事件开展应急响应工作。</w:t>
      </w:r>
    </w:p>
    <w:p w:rsidR="006E6092" w:rsidRDefault="006E6092" w:rsidP="004917D6">
      <w:pPr>
        <w:spacing w:line="360" w:lineRule="auto"/>
        <w:ind w:firstLineChars="200" w:firstLine="480"/>
        <w:outlineLvl w:val="0"/>
        <w:rPr>
          <w:sz w:val="24"/>
        </w:rPr>
      </w:pPr>
      <w:r>
        <w:rPr>
          <w:sz w:val="24"/>
        </w:rPr>
        <w:t>四、人员要求</w:t>
      </w:r>
    </w:p>
    <w:tbl>
      <w:tblPr>
        <w:tblW w:w="56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276"/>
        <w:gridCol w:w="850"/>
        <w:gridCol w:w="2647"/>
        <w:gridCol w:w="2977"/>
        <w:gridCol w:w="1175"/>
      </w:tblGrid>
      <w:tr w:rsidR="0075307F" w:rsidTr="001E74D0">
        <w:trPr>
          <w:trHeight w:val="340"/>
          <w:jc w:val="center"/>
        </w:trPr>
        <w:tc>
          <w:tcPr>
            <w:tcW w:w="368" w:type="pct"/>
            <w:vAlign w:val="center"/>
          </w:tcPr>
          <w:p w:rsidR="0075307F" w:rsidRDefault="0075307F" w:rsidP="001E74D0">
            <w:pPr>
              <w:adjustRightInd w:val="0"/>
              <w:snapToGrid w:val="0"/>
              <w:jc w:val="center"/>
              <w:rPr>
                <w:sz w:val="24"/>
                <w:szCs w:val="21"/>
              </w:rPr>
            </w:pPr>
            <w:r>
              <w:rPr>
                <w:sz w:val="24"/>
                <w:szCs w:val="21"/>
              </w:rPr>
              <w:t>序号</w:t>
            </w:r>
          </w:p>
        </w:tc>
        <w:tc>
          <w:tcPr>
            <w:tcW w:w="662" w:type="pct"/>
            <w:vAlign w:val="center"/>
          </w:tcPr>
          <w:p w:rsidR="0075307F" w:rsidRDefault="0075307F" w:rsidP="001E74D0">
            <w:pPr>
              <w:adjustRightInd w:val="0"/>
              <w:snapToGrid w:val="0"/>
              <w:jc w:val="center"/>
              <w:rPr>
                <w:sz w:val="24"/>
                <w:szCs w:val="21"/>
              </w:rPr>
            </w:pPr>
            <w:r>
              <w:rPr>
                <w:sz w:val="24"/>
                <w:szCs w:val="21"/>
              </w:rPr>
              <w:t>岗位名称</w:t>
            </w:r>
          </w:p>
        </w:tc>
        <w:tc>
          <w:tcPr>
            <w:tcW w:w="441" w:type="pct"/>
            <w:vAlign w:val="center"/>
          </w:tcPr>
          <w:p w:rsidR="0075307F" w:rsidRDefault="0075307F" w:rsidP="001E74D0">
            <w:pPr>
              <w:adjustRightInd w:val="0"/>
              <w:snapToGrid w:val="0"/>
              <w:jc w:val="center"/>
              <w:rPr>
                <w:sz w:val="24"/>
                <w:szCs w:val="21"/>
              </w:rPr>
            </w:pPr>
            <w:r>
              <w:rPr>
                <w:sz w:val="24"/>
                <w:szCs w:val="21"/>
              </w:rPr>
              <w:t>人数</w:t>
            </w:r>
          </w:p>
        </w:tc>
        <w:tc>
          <w:tcPr>
            <w:tcW w:w="1374" w:type="pct"/>
            <w:vAlign w:val="center"/>
          </w:tcPr>
          <w:p w:rsidR="0075307F" w:rsidRDefault="0075307F" w:rsidP="001E74D0">
            <w:pPr>
              <w:adjustRightInd w:val="0"/>
              <w:snapToGrid w:val="0"/>
              <w:jc w:val="center"/>
              <w:rPr>
                <w:sz w:val="24"/>
                <w:szCs w:val="21"/>
              </w:rPr>
            </w:pPr>
            <w:r>
              <w:rPr>
                <w:sz w:val="24"/>
                <w:szCs w:val="21"/>
              </w:rPr>
              <w:t>要求</w:t>
            </w:r>
          </w:p>
        </w:tc>
        <w:tc>
          <w:tcPr>
            <w:tcW w:w="1545" w:type="pct"/>
            <w:vAlign w:val="center"/>
          </w:tcPr>
          <w:p w:rsidR="0075307F" w:rsidRDefault="0075307F" w:rsidP="001E74D0">
            <w:pPr>
              <w:adjustRightInd w:val="0"/>
              <w:snapToGrid w:val="0"/>
              <w:jc w:val="center"/>
              <w:rPr>
                <w:sz w:val="24"/>
                <w:szCs w:val="21"/>
              </w:rPr>
            </w:pPr>
            <w:r>
              <w:rPr>
                <w:sz w:val="24"/>
                <w:szCs w:val="21"/>
              </w:rPr>
              <w:t>工作职责</w:t>
            </w:r>
          </w:p>
        </w:tc>
        <w:tc>
          <w:tcPr>
            <w:tcW w:w="610" w:type="pct"/>
            <w:vAlign w:val="center"/>
          </w:tcPr>
          <w:p w:rsidR="0075307F" w:rsidRDefault="0075307F" w:rsidP="001E74D0">
            <w:pPr>
              <w:adjustRightInd w:val="0"/>
              <w:snapToGrid w:val="0"/>
              <w:jc w:val="center"/>
              <w:rPr>
                <w:sz w:val="24"/>
                <w:szCs w:val="21"/>
              </w:rPr>
            </w:pPr>
            <w:r>
              <w:rPr>
                <w:sz w:val="24"/>
                <w:szCs w:val="21"/>
              </w:rPr>
              <w:t>是否驻场服务</w:t>
            </w:r>
          </w:p>
        </w:tc>
      </w:tr>
      <w:tr w:rsidR="0075307F" w:rsidTr="001E74D0">
        <w:trPr>
          <w:trHeight w:val="340"/>
          <w:jc w:val="center"/>
        </w:trPr>
        <w:tc>
          <w:tcPr>
            <w:tcW w:w="368" w:type="pct"/>
            <w:vAlign w:val="center"/>
          </w:tcPr>
          <w:p w:rsidR="0075307F" w:rsidRDefault="0075307F" w:rsidP="001E74D0">
            <w:pPr>
              <w:adjustRightInd w:val="0"/>
              <w:snapToGrid w:val="0"/>
              <w:jc w:val="center"/>
              <w:rPr>
                <w:sz w:val="24"/>
                <w:szCs w:val="21"/>
              </w:rPr>
            </w:pPr>
            <w:r>
              <w:rPr>
                <w:sz w:val="24"/>
                <w:szCs w:val="21"/>
              </w:rPr>
              <w:t>1</w:t>
            </w:r>
          </w:p>
        </w:tc>
        <w:tc>
          <w:tcPr>
            <w:tcW w:w="662" w:type="pct"/>
            <w:vAlign w:val="center"/>
          </w:tcPr>
          <w:p w:rsidR="0075307F" w:rsidRDefault="0075307F" w:rsidP="001E74D0">
            <w:pPr>
              <w:adjustRightInd w:val="0"/>
              <w:snapToGrid w:val="0"/>
              <w:jc w:val="center"/>
              <w:rPr>
                <w:sz w:val="24"/>
                <w:szCs w:val="21"/>
              </w:rPr>
            </w:pPr>
            <w:r>
              <w:rPr>
                <w:sz w:val="24"/>
                <w:szCs w:val="21"/>
              </w:rPr>
              <w:t>项目经理</w:t>
            </w:r>
          </w:p>
        </w:tc>
        <w:tc>
          <w:tcPr>
            <w:tcW w:w="441" w:type="pct"/>
            <w:vAlign w:val="center"/>
          </w:tcPr>
          <w:p w:rsidR="0075307F" w:rsidRDefault="0075307F" w:rsidP="001E74D0">
            <w:pPr>
              <w:adjustRightInd w:val="0"/>
              <w:snapToGrid w:val="0"/>
              <w:jc w:val="center"/>
              <w:rPr>
                <w:sz w:val="24"/>
                <w:szCs w:val="21"/>
              </w:rPr>
            </w:pPr>
            <w:r>
              <w:rPr>
                <w:sz w:val="24"/>
                <w:szCs w:val="21"/>
              </w:rPr>
              <w:t>1</w:t>
            </w:r>
          </w:p>
        </w:tc>
        <w:tc>
          <w:tcPr>
            <w:tcW w:w="1374" w:type="pct"/>
            <w:vAlign w:val="center"/>
          </w:tcPr>
          <w:p w:rsidR="0075307F" w:rsidRDefault="0075307F" w:rsidP="001E74D0">
            <w:pPr>
              <w:adjustRightInd w:val="0"/>
              <w:snapToGrid w:val="0"/>
              <w:jc w:val="left"/>
              <w:rPr>
                <w:sz w:val="24"/>
                <w:szCs w:val="21"/>
              </w:rPr>
            </w:pPr>
            <w:r>
              <w:rPr>
                <w:rFonts w:hint="eastAsia"/>
                <w:color w:val="FF0000"/>
                <w:sz w:val="24"/>
                <w:szCs w:val="21"/>
              </w:rPr>
              <w:t>等级测评高级测评师证书、《商用密码应用安全性评估从业人员考核成绩》证书或《商用密码应用安全性评估人员测评能力考核成绩》证书、网信专业高级职称</w:t>
            </w:r>
          </w:p>
        </w:tc>
        <w:tc>
          <w:tcPr>
            <w:tcW w:w="1545" w:type="pct"/>
            <w:vAlign w:val="center"/>
          </w:tcPr>
          <w:p w:rsidR="0075307F" w:rsidRPr="002963E2" w:rsidRDefault="0075307F" w:rsidP="0075307F">
            <w:pPr>
              <w:pStyle w:val="a9"/>
              <w:numPr>
                <w:ilvl w:val="0"/>
                <w:numId w:val="22"/>
              </w:numPr>
              <w:adjustRightInd w:val="0"/>
              <w:snapToGrid w:val="0"/>
              <w:ind w:firstLineChars="0"/>
              <w:jc w:val="left"/>
              <w:rPr>
                <w:sz w:val="24"/>
                <w:szCs w:val="21"/>
              </w:rPr>
            </w:pPr>
            <w:r w:rsidRPr="002963E2">
              <w:rPr>
                <w:rFonts w:hint="eastAsia"/>
                <w:sz w:val="24"/>
                <w:szCs w:val="21"/>
              </w:rPr>
              <w:t>负责等级保护项目统筹</w:t>
            </w:r>
          </w:p>
          <w:p w:rsidR="0075307F" w:rsidRPr="002963E2" w:rsidRDefault="0075307F" w:rsidP="0075307F">
            <w:pPr>
              <w:pStyle w:val="a9"/>
              <w:numPr>
                <w:ilvl w:val="0"/>
                <w:numId w:val="22"/>
              </w:numPr>
              <w:adjustRightInd w:val="0"/>
              <w:snapToGrid w:val="0"/>
              <w:ind w:firstLineChars="0"/>
              <w:jc w:val="left"/>
              <w:rPr>
                <w:sz w:val="24"/>
                <w:szCs w:val="21"/>
              </w:rPr>
            </w:pPr>
            <w:r w:rsidRPr="002963E2">
              <w:rPr>
                <w:rFonts w:hint="eastAsia"/>
                <w:sz w:val="24"/>
                <w:szCs w:val="21"/>
              </w:rPr>
              <w:t>负责商用密码应用安全性评估项目统筹</w:t>
            </w:r>
          </w:p>
          <w:p w:rsidR="0075307F" w:rsidRPr="002963E2" w:rsidRDefault="0075307F" w:rsidP="0075307F">
            <w:pPr>
              <w:pStyle w:val="a9"/>
              <w:numPr>
                <w:ilvl w:val="0"/>
                <w:numId w:val="22"/>
              </w:numPr>
              <w:adjustRightInd w:val="0"/>
              <w:snapToGrid w:val="0"/>
              <w:ind w:firstLineChars="0"/>
              <w:jc w:val="left"/>
              <w:rPr>
                <w:sz w:val="24"/>
                <w:szCs w:val="21"/>
              </w:rPr>
            </w:pPr>
            <w:r w:rsidRPr="002963E2">
              <w:rPr>
                <w:rFonts w:hint="eastAsia"/>
                <w:sz w:val="24"/>
                <w:szCs w:val="21"/>
              </w:rPr>
              <w:t>提供对采购人本部及另外三个检察室的信息化相关人员进行等级保护安全意识培训</w:t>
            </w:r>
          </w:p>
          <w:p w:rsidR="0075307F" w:rsidRPr="002963E2" w:rsidRDefault="0075307F" w:rsidP="0075307F">
            <w:pPr>
              <w:pStyle w:val="a9"/>
              <w:numPr>
                <w:ilvl w:val="0"/>
                <w:numId w:val="22"/>
              </w:numPr>
              <w:adjustRightInd w:val="0"/>
              <w:snapToGrid w:val="0"/>
              <w:ind w:firstLineChars="0"/>
              <w:jc w:val="left"/>
              <w:rPr>
                <w:sz w:val="24"/>
                <w:szCs w:val="21"/>
              </w:rPr>
            </w:pPr>
            <w:r w:rsidRPr="002963E2">
              <w:rPr>
                <w:rFonts w:hint="eastAsia"/>
                <w:sz w:val="24"/>
                <w:szCs w:val="21"/>
              </w:rPr>
              <w:t>提供对采购人的网络和信息化安全建设建议</w:t>
            </w:r>
          </w:p>
        </w:tc>
        <w:tc>
          <w:tcPr>
            <w:tcW w:w="610" w:type="pct"/>
            <w:vAlign w:val="center"/>
          </w:tcPr>
          <w:p w:rsidR="0075307F" w:rsidRDefault="0075307F" w:rsidP="001E74D0">
            <w:pPr>
              <w:adjustRightInd w:val="0"/>
              <w:snapToGrid w:val="0"/>
              <w:rPr>
                <w:sz w:val="24"/>
                <w:szCs w:val="21"/>
              </w:rPr>
            </w:pPr>
            <w:r>
              <w:rPr>
                <w:rFonts w:hint="eastAsia"/>
                <w:sz w:val="24"/>
                <w:szCs w:val="21"/>
              </w:rPr>
              <w:t>不驻场</w:t>
            </w:r>
          </w:p>
        </w:tc>
      </w:tr>
      <w:tr w:rsidR="0075307F" w:rsidTr="001E74D0">
        <w:trPr>
          <w:trHeight w:val="340"/>
          <w:jc w:val="center"/>
        </w:trPr>
        <w:tc>
          <w:tcPr>
            <w:tcW w:w="368" w:type="pct"/>
            <w:vAlign w:val="center"/>
          </w:tcPr>
          <w:p w:rsidR="0075307F" w:rsidRDefault="0075307F" w:rsidP="001E74D0">
            <w:pPr>
              <w:adjustRightInd w:val="0"/>
              <w:snapToGrid w:val="0"/>
              <w:jc w:val="center"/>
              <w:rPr>
                <w:sz w:val="24"/>
                <w:szCs w:val="21"/>
              </w:rPr>
            </w:pPr>
            <w:r>
              <w:rPr>
                <w:rFonts w:hint="eastAsia"/>
                <w:sz w:val="24"/>
                <w:szCs w:val="21"/>
              </w:rPr>
              <w:t>2</w:t>
            </w:r>
          </w:p>
        </w:tc>
        <w:tc>
          <w:tcPr>
            <w:tcW w:w="662" w:type="pct"/>
            <w:vAlign w:val="center"/>
          </w:tcPr>
          <w:p w:rsidR="0075307F" w:rsidRDefault="0075307F" w:rsidP="001E74D0">
            <w:pPr>
              <w:adjustRightInd w:val="0"/>
              <w:snapToGrid w:val="0"/>
              <w:jc w:val="center"/>
              <w:rPr>
                <w:sz w:val="24"/>
                <w:szCs w:val="21"/>
              </w:rPr>
            </w:pPr>
            <w:r>
              <w:rPr>
                <w:rFonts w:hint="eastAsia"/>
                <w:sz w:val="24"/>
                <w:szCs w:val="21"/>
              </w:rPr>
              <w:t>等保测评人员</w:t>
            </w:r>
          </w:p>
        </w:tc>
        <w:tc>
          <w:tcPr>
            <w:tcW w:w="441" w:type="pct"/>
            <w:vAlign w:val="center"/>
          </w:tcPr>
          <w:p w:rsidR="0075307F" w:rsidRDefault="0075307F" w:rsidP="001E74D0">
            <w:pPr>
              <w:adjustRightInd w:val="0"/>
              <w:snapToGrid w:val="0"/>
              <w:jc w:val="center"/>
              <w:rPr>
                <w:sz w:val="24"/>
                <w:szCs w:val="21"/>
              </w:rPr>
            </w:pPr>
            <w:r>
              <w:rPr>
                <w:rFonts w:hint="eastAsia"/>
                <w:sz w:val="24"/>
                <w:szCs w:val="21"/>
              </w:rPr>
              <w:t>3</w:t>
            </w:r>
          </w:p>
        </w:tc>
        <w:tc>
          <w:tcPr>
            <w:tcW w:w="1374" w:type="pct"/>
            <w:vAlign w:val="center"/>
          </w:tcPr>
          <w:p w:rsidR="0075307F" w:rsidRPr="00534D70" w:rsidRDefault="0075307F" w:rsidP="001E74D0">
            <w:pPr>
              <w:adjustRightInd w:val="0"/>
              <w:snapToGrid w:val="0"/>
              <w:jc w:val="left"/>
              <w:rPr>
                <w:color w:val="FF0000"/>
                <w:sz w:val="24"/>
                <w:szCs w:val="21"/>
              </w:rPr>
            </w:pPr>
            <w:r>
              <w:rPr>
                <w:rFonts w:hint="eastAsia"/>
                <w:color w:val="FF0000"/>
                <w:sz w:val="24"/>
                <w:szCs w:val="21"/>
              </w:rPr>
              <w:t>等级测评中级和高级测评师证书、</w:t>
            </w:r>
            <w:r w:rsidR="00E005E6" w:rsidRPr="00D373E1">
              <w:rPr>
                <w:rFonts w:hint="eastAsia"/>
                <w:color w:val="FF0000"/>
                <w:sz w:val="24"/>
                <w:szCs w:val="21"/>
              </w:rPr>
              <w:t>注册网络安全培训讲师证书</w:t>
            </w:r>
          </w:p>
        </w:tc>
        <w:tc>
          <w:tcPr>
            <w:tcW w:w="1545" w:type="pct"/>
            <w:vAlign w:val="center"/>
          </w:tcPr>
          <w:p w:rsidR="0075307F" w:rsidRPr="002963E2" w:rsidRDefault="0075307F" w:rsidP="0075307F">
            <w:pPr>
              <w:pStyle w:val="a9"/>
              <w:numPr>
                <w:ilvl w:val="0"/>
                <w:numId w:val="24"/>
              </w:numPr>
              <w:adjustRightInd w:val="0"/>
              <w:snapToGrid w:val="0"/>
              <w:ind w:firstLineChars="0"/>
              <w:jc w:val="left"/>
              <w:rPr>
                <w:sz w:val="24"/>
                <w:szCs w:val="21"/>
              </w:rPr>
            </w:pPr>
            <w:r w:rsidRPr="002963E2">
              <w:rPr>
                <w:rFonts w:hint="eastAsia"/>
                <w:sz w:val="24"/>
                <w:szCs w:val="21"/>
              </w:rPr>
              <w:t>开展等级保护现场测评工作</w:t>
            </w:r>
          </w:p>
          <w:p w:rsidR="0075307F" w:rsidRPr="002963E2" w:rsidRDefault="0075307F" w:rsidP="0075307F">
            <w:pPr>
              <w:pStyle w:val="a9"/>
              <w:numPr>
                <w:ilvl w:val="0"/>
                <w:numId w:val="24"/>
              </w:numPr>
              <w:adjustRightInd w:val="0"/>
              <w:snapToGrid w:val="0"/>
              <w:ind w:firstLineChars="0"/>
              <w:jc w:val="left"/>
              <w:rPr>
                <w:sz w:val="24"/>
                <w:szCs w:val="21"/>
              </w:rPr>
            </w:pPr>
            <w:r w:rsidRPr="002963E2">
              <w:rPr>
                <w:rFonts w:hint="eastAsia"/>
                <w:sz w:val="24"/>
                <w:szCs w:val="21"/>
              </w:rPr>
              <w:t>开展测评内容分析工作</w:t>
            </w:r>
          </w:p>
        </w:tc>
        <w:tc>
          <w:tcPr>
            <w:tcW w:w="610" w:type="pct"/>
            <w:vAlign w:val="center"/>
          </w:tcPr>
          <w:p w:rsidR="0075307F" w:rsidRDefault="0075307F" w:rsidP="001E74D0">
            <w:pPr>
              <w:adjustRightInd w:val="0"/>
              <w:snapToGrid w:val="0"/>
              <w:rPr>
                <w:sz w:val="24"/>
                <w:szCs w:val="21"/>
              </w:rPr>
            </w:pPr>
            <w:r>
              <w:rPr>
                <w:rFonts w:hint="eastAsia"/>
                <w:sz w:val="24"/>
                <w:szCs w:val="21"/>
              </w:rPr>
              <w:t>不驻场</w:t>
            </w:r>
          </w:p>
        </w:tc>
      </w:tr>
      <w:tr w:rsidR="0075307F" w:rsidTr="001E74D0">
        <w:trPr>
          <w:trHeight w:val="340"/>
          <w:jc w:val="center"/>
        </w:trPr>
        <w:tc>
          <w:tcPr>
            <w:tcW w:w="368" w:type="pct"/>
            <w:vAlign w:val="center"/>
          </w:tcPr>
          <w:p w:rsidR="0075307F" w:rsidRDefault="0075307F" w:rsidP="001E74D0">
            <w:pPr>
              <w:adjustRightInd w:val="0"/>
              <w:snapToGrid w:val="0"/>
              <w:jc w:val="center"/>
              <w:rPr>
                <w:sz w:val="24"/>
                <w:szCs w:val="21"/>
              </w:rPr>
            </w:pPr>
            <w:r>
              <w:rPr>
                <w:rFonts w:hint="eastAsia"/>
                <w:sz w:val="24"/>
                <w:szCs w:val="21"/>
              </w:rPr>
              <w:t>3</w:t>
            </w:r>
          </w:p>
        </w:tc>
        <w:tc>
          <w:tcPr>
            <w:tcW w:w="662" w:type="pct"/>
            <w:vAlign w:val="center"/>
          </w:tcPr>
          <w:p w:rsidR="0075307F" w:rsidRDefault="0075307F" w:rsidP="001E74D0">
            <w:pPr>
              <w:adjustRightInd w:val="0"/>
              <w:snapToGrid w:val="0"/>
              <w:jc w:val="center"/>
              <w:rPr>
                <w:sz w:val="24"/>
                <w:szCs w:val="21"/>
              </w:rPr>
            </w:pPr>
            <w:r>
              <w:rPr>
                <w:rFonts w:hint="eastAsia"/>
                <w:sz w:val="24"/>
                <w:szCs w:val="21"/>
              </w:rPr>
              <w:t>商用密码应用安全性评估人员</w:t>
            </w:r>
          </w:p>
        </w:tc>
        <w:tc>
          <w:tcPr>
            <w:tcW w:w="441" w:type="pct"/>
            <w:vAlign w:val="center"/>
          </w:tcPr>
          <w:p w:rsidR="0075307F" w:rsidRDefault="0075307F" w:rsidP="001E74D0">
            <w:pPr>
              <w:adjustRightInd w:val="0"/>
              <w:snapToGrid w:val="0"/>
              <w:jc w:val="center"/>
              <w:rPr>
                <w:sz w:val="24"/>
                <w:szCs w:val="21"/>
              </w:rPr>
            </w:pPr>
            <w:r>
              <w:rPr>
                <w:sz w:val="24"/>
                <w:szCs w:val="21"/>
              </w:rPr>
              <w:t>2</w:t>
            </w:r>
          </w:p>
        </w:tc>
        <w:tc>
          <w:tcPr>
            <w:tcW w:w="1374" w:type="pct"/>
            <w:vAlign w:val="center"/>
          </w:tcPr>
          <w:p w:rsidR="0075307F" w:rsidRDefault="0075307F" w:rsidP="001E74D0">
            <w:pPr>
              <w:adjustRightInd w:val="0"/>
              <w:snapToGrid w:val="0"/>
              <w:jc w:val="left"/>
              <w:rPr>
                <w:color w:val="FF0000"/>
                <w:sz w:val="24"/>
                <w:szCs w:val="21"/>
              </w:rPr>
            </w:pPr>
            <w:r>
              <w:rPr>
                <w:rFonts w:hint="eastAsia"/>
                <w:kern w:val="0"/>
                <w:sz w:val="24"/>
                <w:szCs w:val="24"/>
              </w:rPr>
              <w:t>《商用密码应用安全性评估从业人员考核成绩》证书或《商用密码应用安全性评估人员测评能力考核成绩》证书</w:t>
            </w:r>
            <w:r>
              <w:rPr>
                <w:rFonts w:hint="eastAsia"/>
                <w:color w:val="FF0000"/>
                <w:sz w:val="24"/>
                <w:szCs w:val="21"/>
              </w:rPr>
              <w:t>、注册密码安全专业人员证书</w:t>
            </w:r>
          </w:p>
        </w:tc>
        <w:tc>
          <w:tcPr>
            <w:tcW w:w="1545" w:type="pct"/>
            <w:vAlign w:val="center"/>
          </w:tcPr>
          <w:p w:rsidR="0075307F" w:rsidRPr="002963E2" w:rsidRDefault="0075307F" w:rsidP="0075307F">
            <w:pPr>
              <w:pStyle w:val="a9"/>
              <w:numPr>
                <w:ilvl w:val="0"/>
                <w:numId w:val="25"/>
              </w:numPr>
              <w:adjustRightInd w:val="0"/>
              <w:snapToGrid w:val="0"/>
              <w:ind w:firstLineChars="0"/>
              <w:jc w:val="left"/>
              <w:rPr>
                <w:sz w:val="24"/>
                <w:szCs w:val="21"/>
              </w:rPr>
            </w:pPr>
            <w:r w:rsidRPr="002963E2">
              <w:rPr>
                <w:rFonts w:hint="eastAsia"/>
                <w:sz w:val="24"/>
                <w:szCs w:val="21"/>
              </w:rPr>
              <w:t>开展商用密码应用安全性评估现场评工作</w:t>
            </w:r>
          </w:p>
          <w:p w:rsidR="0075307F" w:rsidRPr="002963E2" w:rsidRDefault="0075307F" w:rsidP="0075307F">
            <w:pPr>
              <w:pStyle w:val="a9"/>
              <w:numPr>
                <w:ilvl w:val="0"/>
                <w:numId w:val="25"/>
              </w:numPr>
              <w:adjustRightInd w:val="0"/>
              <w:snapToGrid w:val="0"/>
              <w:ind w:firstLineChars="0"/>
              <w:jc w:val="left"/>
              <w:rPr>
                <w:sz w:val="24"/>
                <w:szCs w:val="21"/>
              </w:rPr>
            </w:pPr>
            <w:r w:rsidRPr="002963E2">
              <w:rPr>
                <w:rFonts w:hint="eastAsia"/>
                <w:sz w:val="24"/>
                <w:szCs w:val="21"/>
              </w:rPr>
              <w:t>开展评估内容分析工作</w:t>
            </w:r>
          </w:p>
        </w:tc>
        <w:tc>
          <w:tcPr>
            <w:tcW w:w="610" w:type="pct"/>
            <w:vAlign w:val="center"/>
          </w:tcPr>
          <w:p w:rsidR="0075307F" w:rsidRDefault="0075307F" w:rsidP="001E74D0">
            <w:pPr>
              <w:adjustRightInd w:val="0"/>
              <w:snapToGrid w:val="0"/>
              <w:rPr>
                <w:sz w:val="24"/>
                <w:szCs w:val="21"/>
              </w:rPr>
            </w:pPr>
            <w:r>
              <w:rPr>
                <w:rFonts w:hint="eastAsia"/>
                <w:sz w:val="24"/>
                <w:szCs w:val="21"/>
              </w:rPr>
              <w:t>不驻场</w:t>
            </w:r>
          </w:p>
        </w:tc>
      </w:tr>
    </w:tbl>
    <w:p w:rsidR="006E6092" w:rsidRDefault="006E6092" w:rsidP="004917D6">
      <w:pPr>
        <w:spacing w:line="360" w:lineRule="auto"/>
        <w:ind w:firstLineChars="200" w:firstLine="480"/>
        <w:outlineLvl w:val="0"/>
        <w:rPr>
          <w:sz w:val="24"/>
        </w:rPr>
      </w:pPr>
    </w:p>
    <w:p w:rsidR="006E6092" w:rsidRDefault="006E6092" w:rsidP="004917D6">
      <w:pPr>
        <w:spacing w:line="360" w:lineRule="auto"/>
        <w:ind w:firstLineChars="200" w:firstLine="480"/>
        <w:outlineLvl w:val="0"/>
        <w:rPr>
          <w:sz w:val="24"/>
        </w:rPr>
      </w:pPr>
    </w:p>
    <w:p w:rsidR="006E6092" w:rsidRDefault="006E6092" w:rsidP="004917D6">
      <w:pPr>
        <w:spacing w:line="360" w:lineRule="auto"/>
        <w:ind w:firstLineChars="200" w:firstLine="480"/>
        <w:outlineLvl w:val="0"/>
        <w:rPr>
          <w:sz w:val="24"/>
        </w:rPr>
      </w:pPr>
    </w:p>
    <w:p w:rsidR="006E6092" w:rsidRDefault="006E6092" w:rsidP="004917D6">
      <w:pPr>
        <w:spacing w:line="360" w:lineRule="auto"/>
        <w:ind w:firstLineChars="200" w:firstLine="480"/>
        <w:outlineLvl w:val="0"/>
        <w:rPr>
          <w:sz w:val="24"/>
        </w:rPr>
      </w:pPr>
    </w:p>
    <w:p w:rsidR="006E6092" w:rsidRPr="00750AB2" w:rsidRDefault="006E6092" w:rsidP="004917D6">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C80C8F">
        <w:trPr>
          <w:jc w:val="center"/>
        </w:trPr>
        <w:tc>
          <w:tcPr>
            <w:tcW w:w="730" w:type="pct"/>
            <w:vAlign w:val="center"/>
          </w:tcPr>
          <w:p w:rsidR="00A3332A" w:rsidRPr="00750AB2" w:rsidRDefault="00A3332A" w:rsidP="00C80C8F">
            <w:pPr>
              <w:spacing w:line="460" w:lineRule="exact"/>
              <w:jc w:val="center"/>
              <w:rPr>
                <w:sz w:val="24"/>
              </w:rPr>
            </w:pPr>
            <w:r w:rsidRPr="00750AB2">
              <w:rPr>
                <w:sz w:val="24"/>
              </w:rPr>
              <w:t>包号</w:t>
            </w:r>
          </w:p>
        </w:tc>
        <w:tc>
          <w:tcPr>
            <w:tcW w:w="1278" w:type="pct"/>
            <w:vAlign w:val="center"/>
          </w:tcPr>
          <w:p w:rsidR="00A3332A" w:rsidRPr="00750AB2" w:rsidRDefault="00A3332A" w:rsidP="00C80C8F">
            <w:pPr>
              <w:spacing w:line="460" w:lineRule="exact"/>
              <w:jc w:val="center"/>
              <w:rPr>
                <w:sz w:val="24"/>
              </w:rPr>
            </w:pPr>
            <w:r w:rsidRPr="00750AB2">
              <w:rPr>
                <w:sz w:val="24"/>
              </w:rPr>
              <w:t>服务名称</w:t>
            </w:r>
          </w:p>
        </w:tc>
        <w:tc>
          <w:tcPr>
            <w:tcW w:w="806" w:type="pct"/>
            <w:vAlign w:val="center"/>
          </w:tcPr>
          <w:p w:rsidR="00A3332A" w:rsidRPr="00750AB2" w:rsidRDefault="00A3332A" w:rsidP="00C80C8F">
            <w:pPr>
              <w:spacing w:line="460" w:lineRule="exact"/>
              <w:jc w:val="center"/>
              <w:rPr>
                <w:sz w:val="24"/>
              </w:rPr>
            </w:pPr>
            <w:r w:rsidRPr="00750AB2">
              <w:rPr>
                <w:sz w:val="24"/>
              </w:rPr>
              <w:t>数量</w:t>
            </w:r>
          </w:p>
        </w:tc>
        <w:tc>
          <w:tcPr>
            <w:tcW w:w="1202" w:type="pct"/>
            <w:vAlign w:val="center"/>
          </w:tcPr>
          <w:p w:rsidR="00A3332A" w:rsidRPr="00750AB2" w:rsidRDefault="00A3332A" w:rsidP="00C80C8F">
            <w:pPr>
              <w:spacing w:line="460" w:lineRule="exact"/>
              <w:jc w:val="center"/>
              <w:rPr>
                <w:sz w:val="24"/>
              </w:rPr>
            </w:pPr>
            <w:r w:rsidRPr="00750AB2">
              <w:rPr>
                <w:sz w:val="24"/>
              </w:rPr>
              <w:t>投标总价</w:t>
            </w:r>
          </w:p>
        </w:tc>
        <w:tc>
          <w:tcPr>
            <w:tcW w:w="984" w:type="pct"/>
            <w:vAlign w:val="center"/>
          </w:tcPr>
          <w:p w:rsidR="00A3332A" w:rsidRPr="00750AB2" w:rsidRDefault="00A3332A" w:rsidP="00C80C8F">
            <w:pPr>
              <w:spacing w:line="460" w:lineRule="exact"/>
              <w:jc w:val="center"/>
              <w:rPr>
                <w:sz w:val="24"/>
              </w:rPr>
            </w:pPr>
            <w:r w:rsidRPr="00750AB2">
              <w:rPr>
                <w:sz w:val="24"/>
              </w:rPr>
              <w:t>备注</w:t>
            </w: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r w:rsidR="00A3332A" w:rsidRPr="00750AB2" w:rsidTr="00C80C8F">
        <w:trPr>
          <w:jc w:val="center"/>
        </w:trPr>
        <w:tc>
          <w:tcPr>
            <w:tcW w:w="730" w:type="pct"/>
          </w:tcPr>
          <w:p w:rsidR="00A3332A" w:rsidRPr="00750AB2" w:rsidRDefault="00A3332A" w:rsidP="00C80C8F">
            <w:pPr>
              <w:spacing w:line="460" w:lineRule="exact"/>
              <w:rPr>
                <w:sz w:val="24"/>
              </w:rPr>
            </w:pPr>
          </w:p>
        </w:tc>
        <w:tc>
          <w:tcPr>
            <w:tcW w:w="1278" w:type="pct"/>
          </w:tcPr>
          <w:p w:rsidR="00A3332A" w:rsidRPr="00750AB2" w:rsidRDefault="00A3332A" w:rsidP="00C80C8F">
            <w:pPr>
              <w:spacing w:line="460" w:lineRule="exact"/>
              <w:rPr>
                <w:sz w:val="24"/>
              </w:rPr>
            </w:pPr>
          </w:p>
        </w:tc>
        <w:tc>
          <w:tcPr>
            <w:tcW w:w="806" w:type="pct"/>
          </w:tcPr>
          <w:p w:rsidR="00A3332A" w:rsidRPr="00750AB2" w:rsidRDefault="00A3332A" w:rsidP="00C80C8F">
            <w:pPr>
              <w:spacing w:line="460" w:lineRule="exact"/>
              <w:rPr>
                <w:sz w:val="24"/>
              </w:rPr>
            </w:pPr>
          </w:p>
        </w:tc>
        <w:tc>
          <w:tcPr>
            <w:tcW w:w="1202" w:type="pct"/>
          </w:tcPr>
          <w:p w:rsidR="00A3332A" w:rsidRPr="00750AB2" w:rsidRDefault="00A3332A" w:rsidP="00C80C8F">
            <w:pPr>
              <w:spacing w:line="460" w:lineRule="exact"/>
              <w:rPr>
                <w:sz w:val="24"/>
              </w:rPr>
            </w:pPr>
          </w:p>
        </w:tc>
        <w:tc>
          <w:tcPr>
            <w:tcW w:w="984" w:type="pct"/>
          </w:tcPr>
          <w:p w:rsidR="00A3332A" w:rsidRPr="00750AB2" w:rsidRDefault="00A3332A" w:rsidP="00C80C8F">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C80C8F">
        <w:trPr>
          <w:trHeight w:val="555"/>
          <w:jc w:val="center"/>
        </w:trPr>
        <w:tc>
          <w:tcPr>
            <w:tcW w:w="878" w:type="dxa"/>
            <w:vAlign w:val="center"/>
          </w:tcPr>
          <w:p w:rsidR="00A3332A" w:rsidRPr="00750AB2" w:rsidRDefault="00A3332A" w:rsidP="00C80C8F">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C80C8F">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C80C8F">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C80C8F">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C80C8F">
            <w:pPr>
              <w:widowControl/>
              <w:jc w:val="center"/>
              <w:rPr>
                <w:b/>
                <w:bCs/>
                <w:kern w:val="0"/>
                <w:sz w:val="24"/>
                <w:szCs w:val="24"/>
              </w:rPr>
            </w:pPr>
            <w:r w:rsidRPr="00750AB2">
              <w:rPr>
                <w:b/>
                <w:bCs/>
                <w:kern w:val="0"/>
                <w:sz w:val="24"/>
                <w:szCs w:val="24"/>
              </w:rPr>
              <w:t>备注</w:t>
            </w:r>
          </w:p>
        </w:tc>
      </w:tr>
      <w:tr w:rsidR="00A3332A" w:rsidRPr="00750AB2" w:rsidTr="00C80C8F">
        <w:trPr>
          <w:trHeight w:val="465"/>
          <w:jc w:val="center"/>
        </w:trPr>
        <w:tc>
          <w:tcPr>
            <w:tcW w:w="878" w:type="dxa"/>
            <w:vAlign w:val="center"/>
          </w:tcPr>
          <w:p w:rsidR="00A3332A" w:rsidRPr="00750AB2" w:rsidRDefault="00A3332A" w:rsidP="00C80C8F">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C80C8F">
            <w:pPr>
              <w:widowControl/>
              <w:jc w:val="center"/>
              <w:rPr>
                <w:kern w:val="0"/>
                <w:sz w:val="24"/>
                <w:szCs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C80C8F">
            <w:pPr>
              <w:widowControl/>
              <w:jc w:val="center"/>
              <w:rPr>
                <w:sz w:val="24"/>
                <w:szCs w:val="24"/>
              </w:rPr>
            </w:pPr>
          </w:p>
        </w:tc>
      </w:tr>
      <w:tr w:rsidR="00A3332A" w:rsidRPr="00750AB2" w:rsidTr="00C80C8F">
        <w:trPr>
          <w:trHeight w:val="465"/>
          <w:jc w:val="center"/>
        </w:trPr>
        <w:tc>
          <w:tcPr>
            <w:tcW w:w="9014" w:type="dxa"/>
            <w:gridSpan w:val="5"/>
            <w:vAlign w:val="center"/>
          </w:tcPr>
          <w:p w:rsidR="00A3332A" w:rsidRPr="00750AB2" w:rsidRDefault="00A3332A" w:rsidP="00C80C8F">
            <w:pPr>
              <w:widowControl/>
              <w:jc w:val="left"/>
              <w:rPr>
                <w:kern w:val="0"/>
                <w:sz w:val="24"/>
                <w:szCs w:val="24"/>
              </w:rPr>
            </w:pPr>
            <w:r w:rsidRPr="00750AB2">
              <w:rPr>
                <w:kern w:val="0"/>
                <w:sz w:val="24"/>
                <w:szCs w:val="24"/>
              </w:rPr>
              <w:t>其中</w:t>
            </w: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b/>
                <w:sz w:val="24"/>
                <w:szCs w:val="24"/>
              </w:rPr>
            </w:pPr>
          </w:p>
        </w:tc>
        <w:tc>
          <w:tcPr>
            <w:tcW w:w="1701" w:type="dxa"/>
            <w:vAlign w:val="center"/>
          </w:tcPr>
          <w:p w:rsidR="00A3332A" w:rsidRPr="00750AB2" w:rsidRDefault="00A3332A" w:rsidP="00C80C8F">
            <w:pPr>
              <w:widowControl/>
              <w:jc w:val="center"/>
              <w:rPr>
                <w:b/>
                <w:kern w:val="0"/>
                <w:sz w:val="24"/>
                <w:szCs w:val="24"/>
              </w:rPr>
            </w:pPr>
          </w:p>
        </w:tc>
        <w:tc>
          <w:tcPr>
            <w:tcW w:w="2238" w:type="dxa"/>
            <w:vAlign w:val="center"/>
          </w:tcPr>
          <w:p w:rsidR="00A3332A" w:rsidRPr="00750AB2" w:rsidRDefault="00A3332A" w:rsidP="00C80C8F">
            <w:pPr>
              <w:widowControl/>
              <w:jc w:val="center"/>
              <w:rPr>
                <w:b/>
                <w:kern w:val="0"/>
                <w:sz w:val="24"/>
                <w:szCs w:val="24"/>
              </w:rPr>
            </w:pPr>
          </w:p>
        </w:tc>
        <w:tc>
          <w:tcPr>
            <w:tcW w:w="1848" w:type="dxa"/>
            <w:vAlign w:val="center"/>
          </w:tcPr>
          <w:p w:rsidR="00A3332A" w:rsidRPr="00750AB2" w:rsidRDefault="00A3332A" w:rsidP="00C80C8F">
            <w:pPr>
              <w:widowControl/>
              <w:jc w:val="center"/>
              <w:rPr>
                <w:b/>
                <w:bCs/>
                <w:kern w:val="0"/>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kern w:val="0"/>
                <w:sz w:val="24"/>
                <w:szCs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kern w:val="0"/>
                <w:sz w:val="24"/>
                <w:szCs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kern w:val="0"/>
                <w:sz w:val="24"/>
                <w:szCs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sz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sz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kern w:val="0"/>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left"/>
              <w:rPr>
                <w:sz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kern w:val="0"/>
                <w:sz w:val="24"/>
                <w:szCs w:val="24"/>
              </w:rPr>
            </w:pPr>
          </w:p>
        </w:tc>
      </w:tr>
      <w:tr w:rsidR="00A3332A" w:rsidRPr="00750AB2" w:rsidTr="00C80C8F">
        <w:trPr>
          <w:trHeight w:val="465"/>
          <w:jc w:val="center"/>
        </w:trPr>
        <w:tc>
          <w:tcPr>
            <w:tcW w:w="3227" w:type="dxa"/>
            <w:gridSpan w:val="2"/>
            <w:vAlign w:val="center"/>
          </w:tcPr>
          <w:p w:rsidR="00A3332A" w:rsidRPr="00750AB2" w:rsidRDefault="00A3332A" w:rsidP="00C80C8F">
            <w:pPr>
              <w:widowControl/>
              <w:jc w:val="center"/>
              <w:rPr>
                <w:sz w:val="24"/>
              </w:rPr>
            </w:pPr>
          </w:p>
        </w:tc>
        <w:tc>
          <w:tcPr>
            <w:tcW w:w="1701" w:type="dxa"/>
            <w:vAlign w:val="center"/>
          </w:tcPr>
          <w:p w:rsidR="00A3332A" w:rsidRPr="00750AB2" w:rsidRDefault="00A3332A" w:rsidP="00C80C8F">
            <w:pPr>
              <w:widowControl/>
              <w:jc w:val="center"/>
              <w:rPr>
                <w:kern w:val="0"/>
                <w:sz w:val="24"/>
                <w:szCs w:val="24"/>
              </w:rPr>
            </w:pPr>
          </w:p>
        </w:tc>
        <w:tc>
          <w:tcPr>
            <w:tcW w:w="2238" w:type="dxa"/>
            <w:vAlign w:val="center"/>
          </w:tcPr>
          <w:p w:rsidR="00A3332A" w:rsidRPr="00750AB2" w:rsidRDefault="00A3332A" w:rsidP="00C80C8F">
            <w:pPr>
              <w:widowControl/>
              <w:jc w:val="center"/>
              <w:rPr>
                <w:kern w:val="0"/>
                <w:sz w:val="24"/>
                <w:szCs w:val="24"/>
              </w:rPr>
            </w:pPr>
          </w:p>
        </w:tc>
        <w:tc>
          <w:tcPr>
            <w:tcW w:w="1848" w:type="dxa"/>
            <w:vAlign w:val="center"/>
          </w:tcPr>
          <w:p w:rsidR="00A3332A" w:rsidRPr="00750AB2" w:rsidRDefault="00A3332A" w:rsidP="00C80C8F">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C80C8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备注</w:t>
            </w:r>
          </w:p>
        </w:tc>
      </w:tr>
      <w:tr w:rsidR="00A3332A" w:rsidRPr="00750AB2" w:rsidTr="00C80C8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（一）报价要求</w:t>
            </w:r>
          </w:p>
        </w:tc>
      </w:tr>
      <w:tr w:rsidR="00A3332A" w:rsidRPr="00750AB2" w:rsidTr="00C80C8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r>
      <w:tr w:rsidR="00A3332A" w:rsidRPr="00750AB2" w:rsidTr="00C80C8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（二）服务要求</w:t>
            </w:r>
          </w:p>
        </w:tc>
      </w:tr>
      <w:tr w:rsidR="00A3332A" w:rsidRPr="00750AB2" w:rsidTr="00C80C8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center"/>
              <w:rPr>
                <w:color w:val="000000"/>
                <w:kern w:val="0"/>
                <w:szCs w:val="21"/>
              </w:rPr>
            </w:pPr>
            <w:r w:rsidRPr="00750AB2">
              <w:rPr>
                <w:color w:val="000000"/>
                <w:kern w:val="0"/>
                <w:szCs w:val="21"/>
              </w:rPr>
              <w:t xml:space="preserve">　</w:t>
            </w:r>
          </w:p>
        </w:tc>
      </w:tr>
      <w:tr w:rsidR="00A3332A" w:rsidRPr="00750AB2" w:rsidTr="00C80C8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（三）时间、地点要求</w:t>
            </w:r>
          </w:p>
        </w:tc>
      </w:tr>
      <w:tr w:rsidR="00A3332A" w:rsidRPr="00750AB2" w:rsidTr="00C80C8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r>
      <w:tr w:rsidR="00A3332A" w:rsidRPr="00750AB2" w:rsidTr="00C80C8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（四）付款方式</w:t>
            </w:r>
          </w:p>
        </w:tc>
      </w:tr>
      <w:tr w:rsidR="00A3332A" w:rsidRPr="00750AB2" w:rsidTr="00C80C8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r>
      <w:tr w:rsidR="00A3332A" w:rsidRPr="00750AB2" w:rsidTr="00C80C8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（五）投标保证金和履约保证金</w:t>
            </w:r>
          </w:p>
        </w:tc>
      </w:tr>
      <w:tr w:rsidR="00A3332A" w:rsidRPr="00750AB2" w:rsidTr="00C80C8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80C8F">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C80C8F">
        <w:trPr>
          <w:tblHeader/>
          <w:jc w:val="center"/>
        </w:trPr>
        <w:tc>
          <w:tcPr>
            <w:tcW w:w="843"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备注</w:t>
            </w:r>
          </w:p>
        </w:tc>
      </w:tr>
      <w:tr w:rsidR="00A3332A" w:rsidRPr="00750AB2" w:rsidTr="00C80C8F">
        <w:trPr>
          <w:jc w:val="center"/>
        </w:trPr>
        <w:tc>
          <w:tcPr>
            <w:tcW w:w="843" w:type="dxa"/>
            <w:shd w:val="clear" w:color="auto" w:fill="auto"/>
            <w:vAlign w:val="center"/>
            <w:hideMark/>
          </w:tcPr>
          <w:p w:rsidR="00A3332A" w:rsidRPr="00750AB2" w:rsidRDefault="00A3332A" w:rsidP="00C80C8F">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C80C8F">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1289"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843" w:type="dxa"/>
            <w:shd w:val="clear" w:color="auto" w:fill="auto"/>
            <w:vAlign w:val="center"/>
            <w:hideMark/>
          </w:tcPr>
          <w:p w:rsidR="00A3332A" w:rsidRPr="00750AB2" w:rsidRDefault="00A3332A" w:rsidP="00C80C8F">
            <w:pPr>
              <w:widowControl/>
              <w:snapToGrid w:val="0"/>
              <w:jc w:val="center"/>
              <w:rPr>
                <w:kern w:val="0"/>
                <w:sz w:val="24"/>
                <w:szCs w:val="21"/>
              </w:rPr>
            </w:pPr>
          </w:p>
        </w:tc>
      </w:tr>
      <w:tr w:rsidR="00B32530" w:rsidRPr="00750AB2" w:rsidTr="00C80C8F">
        <w:trPr>
          <w:jc w:val="center"/>
        </w:trPr>
        <w:tc>
          <w:tcPr>
            <w:tcW w:w="843" w:type="dxa"/>
            <w:shd w:val="clear" w:color="auto" w:fill="auto"/>
            <w:vAlign w:val="center"/>
          </w:tcPr>
          <w:p w:rsidR="00B32530" w:rsidRPr="00750AB2" w:rsidRDefault="00B32530" w:rsidP="00C80C8F">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C80C8F">
            <w:pPr>
              <w:widowControl/>
              <w:snapToGrid w:val="0"/>
              <w:jc w:val="center"/>
              <w:rPr>
                <w:kern w:val="0"/>
                <w:sz w:val="24"/>
                <w:szCs w:val="21"/>
              </w:rPr>
            </w:pPr>
          </w:p>
        </w:tc>
        <w:tc>
          <w:tcPr>
            <w:tcW w:w="1289" w:type="dxa"/>
            <w:shd w:val="clear" w:color="auto" w:fill="auto"/>
            <w:vAlign w:val="center"/>
          </w:tcPr>
          <w:p w:rsidR="00B32530" w:rsidRPr="00750AB2" w:rsidRDefault="00B32530" w:rsidP="00C80C8F">
            <w:pPr>
              <w:widowControl/>
              <w:snapToGrid w:val="0"/>
              <w:jc w:val="center"/>
              <w:rPr>
                <w:kern w:val="0"/>
                <w:sz w:val="24"/>
                <w:szCs w:val="21"/>
              </w:rPr>
            </w:pPr>
          </w:p>
        </w:tc>
        <w:tc>
          <w:tcPr>
            <w:tcW w:w="843" w:type="dxa"/>
            <w:shd w:val="clear" w:color="auto" w:fill="auto"/>
            <w:vAlign w:val="center"/>
          </w:tcPr>
          <w:p w:rsidR="00B32530" w:rsidRPr="00750AB2" w:rsidRDefault="00B32530" w:rsidP="00C80C8F">
            <w:pPr>
              <w:widowControl/>
              <w:snapToGrid w:val="0"/>
              <w:jc w:val="center"/>
              <w:rPr>
                <w:kern w:val="0"/>
                <w:sz w:val="24"/>
                <w:szCs w:val="21"/>
              </w:rPr>
            </w:pPr>
          </w:p>
        </w:tc>
      </w:tr>
      <w:tr w:rsidR="00B32530" w:rsidRPr="00750AB2" w:rsidTr="00C80C8F">
        <w:trPr>
          <w:jc w:val="center"/>
        </w:trPr>
        <w:tc>
          <w:tcPr>
            <w:tcW w:w="843" w:type="dxa"/>
            <w:shd w:val="clear" w:color="auto" w:fill="auto"/>
            <w:vAlign w:val="center"/>
          </w:tcPr>
          <w:p w:rsidR="00B32530" w:rsidRPr="00750AB2" w:rsidRDefault="00B32530" w:rsidP="00C80C8F">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C80C8F">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C80C8F">
            <w:pPr>
              <w:widowControl/>
              <w:snapToGrid w:val="0"/>
              <w:jc w:val="center"/>
              <w:rPr>
                <w:kern w:val="0"/>
                <w:sz w:val="24"/>
                <w:szCs w:val="21"/>
              </w:rPr>
            </w:pPr>
          </w:p>
        </w:tc>
        <w:tc>
          <w:tcPr>
            <w:tcW w:w="1289" w:type="dxa"/>
            <w:shd w:val="clear" w:color="auto" w:fill="auto"/>
            <w:vAlign w:val="center"/>
          </w:tcPr>
          <w:p w:rsidR="00B32530" w:rsidRPr="00750AB2" w:rsidRDefault="00B32530" w:rsidP="00C80C8F">
            <w:pPr>
              <w:widowControl/>
              <w:snapToGrid w:val="0"/>
              <w:jc w:val="center"/>
              <w:rPr>
                <w:kern w:val="0"/>
                <w:sz w:val="24"/>
                <w:szCs w:val="21"/>
              </w:rPr>
            </w:pPr>
          </w:p>
        </w:tc>
        <w:tc>
          <w:tcPr>
            <w:tcW w:w="843" w:type="dxa"/>
            <w:shd w:val="clear" w:color="auto" w:fill="auto"/>
            <w:vAlign w:val="center"/>
          </w:tcPr>
          <w:p w:rsidR="00B32530" w:rsidRPr="00750AB2" w:rsidRDefault="00B32530" w:rsidP="00C80C8F">
            <w:pPr>
              <w:widowControl/>
              <w:snapToGrid w:val="0"/>
              <w:jc w:val="center"/>
              <w:rPr>
                <w:kern w:val="0"/>
                <w:sz w:val="24"/>
                <w:szCs w:val="21"/>
              </w:rPr>
            </w:pPr>
          </w:p>
        </w:tc>
      </w:tr>
      <w:tr w:rsidR="00B32530" w:rsidRPr="00750AB2" w:rsidTr="00C80C8F">
        <w:trPr>
          <w:jc w:val="center"/>
        </w:trPr>
        <w:tc>
          <w:tcPr>
            <w:tcW w:w="843" w:type="dxa"/>
            <w:shd w:val="clear" w:color="auto" w:fill="auto"/>
            <w:vAlign w:val="center"/>
          </w:tcPr>
          <w:p w:rsidR="00B32530" w:rsidRPr="00750AB2" w:rsidRDefault="00B32530" w:rsidP="00C80C8F">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C80C8F">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C80C8F">
            <w:pPr>
              <w:widowControl/>
              <w:snapToGrid w:val="0"/>
              <w:jc w:val="center"/>
              <w:rPr>
                <w:kern w:val="0"/>
                <w:sz w:val="24"/>
                <w:szCs w:val="21"/>
              </w:rPr>
            </w:pPr>
          </w:p>
        </w:tc>
        <w:tc>
          <w:tcPr>
            <w:tcW w:w="1289" w:type="dxa"/>
            <w:shd w:val="clear" w:color="auto" w:fill="auto"/>
            <w:vAlign w:val="center"/>
          </w:tcPr>
          <w:p w:rsidR="00B32530" w:rsidRPr="00750AB2" w:rsidRDefault="00B32530" w:rsidP="00C80C8F">
            <w:pPr>
              <w:widowControl/>
              <w:snapToGrid w:val="0"/>
              <w:jc w:val="center"/>
              <w:rPr>
                <w:kern w:val="0"/>
                <w:sz w:val="24"/>
                <w:szCs w:val="21"/>
              </w:rPr>
            </w:pPr>
          </w:p>
        </w:tc>
        <w:tc>
          <w:tcPr>
            <w:tcW w:w="843" w:type="dxa"/>
            <w:shd w:val="clear" w:color="auto" w:fill="auto"/>
            <w:vAlign w:val="center"/>
          </w:tcPr>
          <w:p w:rsidR="00B32530" w:rsidRPr="00750AB2" w:rsidRDefault="00B32530" w:rsidP="00C80C8F">
            <w:pPr>
              <w:widowControl/>
              <w:snapToGrid w:val="0"/>
              <w:jc w:val="center"/>
              <w:rPr>
                <w:kern w:val="0"/>
                <w:sz w:val="24"/>
                <w:szCs w:val="21"/>
              </w:rPr>
            </w:pPr>
          </w:p>
        </w:tc>
      </w:tr>
      <w:tr w:rsidR="00A3332A" w:rsidRPr="00750AB2" w:rsidTr="00C80C8F">
        <w:trPr>
          <w:jc w:val="center"/>
        </w:trPr>
        <w:tc>
          <w:tcPr>
            <w:tcW w:w="9335" w:type="dxa"/>
            <w:gridSpan w:val="5"/>
            <w:shd w:val="clear" w:color="auto" w:fill="auto"/>
            <w:vAlign w:val="center"/>
          </w:tcPr>
          <w:p w:rsidR="00A3332A" w:rsidRPr="00750AB2" w:rsidRDefault="00A17C20" w:rsidP="00C80C8F">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C80C8F">
        <w:trPr>
          <w:jc w:val="center"/>
        </w:trPr>
        <w:tc>
          <w:tcPr>
            <w:tcW w:w="843" w:type="dxa"/>
            <w:shd w:val="clear" w:color="auto" w:fill="auto"/>
            <w:vAlign w:val="center"/>
          </w:tcPr>
          <w:p w:rsidR="00A3332A" w:rsidRPr="00750AB2" w:rsidRDefault="00A3332A" w:rsidP="00C80C8F">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C80C8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C80C8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C80C8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C80C8F">
            <w:pPr>
              <w:widowControl/>
              <w:snapToGrid w:val="0"/>
              <w:jc w:val="center"/>
              <w:rPr>
                <w:kern w:val="0"/>
                <w:sz w:val="24"/>
                <w:szCs w:val="21"/>
              </w:rPr>
            </w:pPr>
            <w:r w:rsidRPr="00750AB2">
              <w:rPr>
                <w:kern w:val="0"/>
                <w:sz w:val="24"/>
                <w:szCs w:val="21"/>
              </w:rPr>
              <w:t>备注</w:t>
            </w:r>
          </w:p>
        </w:tc>
      </w:tr>
      <w:tr w:rsidR="00A3332A" w:rsidRPr="00750AB2" w:rsidTr="00C80C8F">
        <w:trPr>
          <w:jc w:val="center"/>
        </w:trPr>
        <w:tc>
          <w:tcPr>
            <w:tcW w:w="843"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3922"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2438"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1289" w:type="dxa"/>
            <w:shd w:val="clear" w:color="auto" w:fill="auto"/>
            <w:vAlign w:val="center"/>
            <w:hideMark/>
          </w:tcPr>
          <w:p w:rsidR="00A3332A" w:rsidRPr="00750AB2" w:rsidRDefault="00A3332A" w:rsidP="00C80C8F">
            <w:pPr>
              <w:widowControl/>
              <w:snapToGrid w:val="0"/>
              <w:jc w:val="center"/>
              <w:rPr>
                <w:kern w:val="0"/>
                <w:sz w:val="24"/>
                <w:szCs w:val="21"/>
              </w:rPr>
            </w:pPr>
          </w:p>
        </w:tc>
        <w:tc>
          <w:tcPr>
            <w:tcW w:w="843" w:type="dxa"/>
            <w:shd w:val="clear" w:color="auto" w:fill="auto"/>
            <w:vAlign w:val="center"/>
            <w:hideMark/>
          </w:tcPr>
          <w:p w:rsidR="00A3332A" w:rsidRPr="00750AB2" w:rsidRDefault="00A3332A" w:rsidP="00C80C8F">
            <w:pPr>
              <w:widowControl/>
              <w:snapToGrid w:val="0"/>
              <w:jc w:val="center"/>
              <w:rPr>
                <w:kern w:val="0"/>
                <w:sz w:val="24"/>
                <w:szCs w:val="21"/>
              </w:rPr>
            </w:pPr>
          </w:p>
        </w:tc>
      </w:tr>
      <w:tr w:rsidR="00A3332A" w:rsidRPr="00750AB2" w:rsidTr="00C80C8F">
        <w:trPr>
          <w:jc w:val="center"/>
        </w:trPr>
        <w:tc>
          <w:tcPr>
            <w:tcW w:w="843" w:type="dxa"/>
            <w:shd w:val="clear" w:color="auto" w:fill="auto"/>
            <w:vAlign w:val="center"/>
          </w:tcPr>
          <w:p w:rsidR="00A3332A" w:rsidRPr="00750AB2" w:rsidRDefault="00A3332A" w:rsidP="00C80C8F">
            <w:pPr>
              <w:widowControl/>
              <w:snapToGrid w:val="0"/>
              <w:jc w:val="center"/>
              <w:rPr>
                <w:kern w:val="0"/>
                <w:sz w:val="24"/>
                <w:szCs w:val="21"/>
              </w:rPr>
            </w:pPr>
          </w:p>
        </w:tc>
        <w:tc>
          <w:tcPr>
            <w:tcW w:w="3922" w:type="dxa"/>
            <w:shd w:val="clear" w:color="auto" w:fill="auto"/>
            <w:vAlign w:val="center"/>
          </w:tcPr>
          <w:p w:rsidR="00A3332A" w:rsidRPr="00750AB2" w:rsidRDefault="00A3332A" w:rsidP="00C80C8F">
            <w:pPr>
              <w:widowControl/>
              <w:snapToGrid w:val="0"/>
              <w:jc w:val="center"/>
              <w:rPr>
                <w:kern w:val="0"/>
                <w:sz w:val="24"/>
                <w:szCs w:val="21"/>
              </w:rPr>
            </w:pPr>
          </w:p>
        </w:tc>
        <w:tc>
          <w:tcPr>
            <w:tcW w:w="2438" w:type="dxa"/>
            <w:shd w:val="clear" w:color="auto" w:fill="auto"/>
            <w:vAlign w:val="center"/>
          </w:tcPr>
          <w:p w:rsidR="00A3332A" w:rsidRPr="00750AB2" w:rsidRDefault="00A3332A" w:rsidP="00C80C8F">
            <w:pPr>
              <w:widowControl/>
              <w:snapToGrid w:val="0"/>
              <w:jc w:val="center"/>
              <w:rPr>
                <w:kern w:val="0"/>
                <w:sz w:val="24"/>
                <w:szCs w:val="21"/>
              </w:rPr>
            </w:pPr>
          </w:p>
        </w:tc>
        <w:tc>
          <w:tcPr>
            <w:tcW w:w="1289" w:type="dxa"/>
            <w:shd w:val="clear" w:color="auto" w:fill="auto"/>
            <w:vAlign w:val="center"/>
          </w:tcPr>
          <w:p w:rsidR="00A3332A" w:rsidRPr="00750AB2" w:rsidRDefault="00A3332A" w:rsidP="00C80C8F">
            <w:pPr>
              <w:widowControl/>
              <w:snapToGrid w:val="0"/>
              <w:jc w:val="center"/>
              <w:rPr>
                <w:kern w:val="0"/>
                <w:sz w:val="24"/>
                <w:szCs w:val="21"/>
              </w:rPr>
            </w:pPr>
          </w:p>
        </w:tc>
        <w:tc>
          <w:tcPr>
            <w:tcW w:w="843" w:type="dxa"/>
            <w:shd w:val="clear" w:color="auto" w:fill="auto"/>
            <w:vAlign w:val="center"/>
          </w:tcPr>
          <w:p w:rsidR="00A3332A" w:rsidRPr="00750AB2" w:rsidRDefault="00A3332A" w:rsidP="00C80C8F">
            <w:pPr>
              <w:widowControl/>
              <w:snapToGrid w:val="0"/>
              <w:jc w:val="center"/>
              <w:rPr>
                <w:kern w:val="0"/>
                <w:sz w:val="24"/>
                <w:szCs w:val="21"/>
              </w:rPr>
            </w:pPr>
          </w:p>
        </w:tc>
      </w:tr>
      <w:tr w:rsidR="00A3332A" w:rsidRPr="00750AB2" w:rsidTr="00C80C8F">
        <w:trPr>
          <w:jc w:val="center"/>
        </w:trPr>
        <w:tc>
          <w:tcPr>
            <w:tcW w:w="843" w:type="dxa"/>
            <w:shd w:val="clear" w:color="auto" w:fill="auto"/>
            <w:vAlign w:val="center"/>
          </w:tcPr>
          <w:p w:rsidR="00A3332A" w:rsidRPr="00750AB2" w:rsidRDefault="00A3332A" w:rsidP="00C80C8F">
            <w:pPr>
              <w:widowControl/>
              <w:snapToGrid w:val="0"/>
              <w:jc w:val="center"/>
              <w:rPr>
                <w:kern w:val="0"/>
                <w:sz w:val="24"/>
                <w:szCs w:val="21"/>
              </w:rPr>
            </w:pPr>
          </w:p>
        </w:tc>
        <w:tc>
          <w:tcPr>
            <w:tcW w:w="3922" w:type="dxa"/>
            <w:shd w:val="clear" w:color="auto" w:fill="auto"/>
            <w:vAlign w:val="center"/>
          </w:tcPr>
          <w:p w:rsidR="00A3332A" w:rsidRPr="00750AB2" w:rsidRDefault="00A3332A" w:rsidP="00C80C8F">
            <w:pPr>
              <w:widowControl/>
              <w:snapToGrid w:val="0"/>
              <w:jc w:val="center"/>
              <w:rPr>
                <w:kern w:val="0"/>
                <w:sz w:val="24"/>
                <w:szCs w:val="21"/>
              </w:rPr>
            </w:pPr>
          </w:p>
        </w:tc>
        <w:tc>
          <w:tcPr>
            <w:tcW w:w="2438" w:type="dxa"/>
            <w:shd w:val="clear" w:color="auto" w:fill="auto"/>
            <w:vAlign w:val="center"/>
          </w:tcPr>
          <w:p w:rsidR="00A3332A" w:rsidRPr="00750AB2" w:rsidRDefault="00A3332A" w:rsidP="00C80C8F">
            <w:pPr>
              <w:widowControl/>
              <w:snapToGrid w:val="0"/>
              <w:jc w:val="center"/>
              <w:rPr>
                <w:kern w:val="0"/>
                <w:sz w:val="24"/>
                <w:szCs w:val="21"/>
              </w:rPr>
            </w:pPr>
          </w:p>
        </w:tc>
        <w:tc>
          <w:tcPr>
            <w:tcW w:w="1289" w:type="dxa"/>
            <w:shd w:val="clear" w:color="auto" w:fill="auto"/>
            <w:vAlign w:val="center"/>
          </w:tcPr>
          <w:p w:rsidR="00A3332A" w:rsidRPr="00750AB2" w:rsidRDefault="00A3332A" w:rsidP="00C80C8F">
            <w:pPr>
              <w:widowControl/>
              <w:snapToGrid w:val="0"/>
              <w:jc w:val="center"/>
              <w:rPr>
                <w:kern w:val="0"/>
                <w:sz w:val="24"/>
                <w:szCs w:val="21"/>
              </w:rPr>
            </w:pPr>
          </w:p>
        </w:tc>
        <w:tc>
          <w:tcPr>
            <w:tcW w:w="843" w:type="dxa"/>
            <w:shd w:val="clear" w:color="auto" w:fill="auto"/>
            <w:vAlign w:val="center"/>
          </w:tcPr>
          <w:p w:rsidR="00A3332A" w:rsidRPr="00750AB2" w:rsidRDefault="00A3332A" w:rsidP="00C80C8F">
            <w:pPr>
              <w:widowControl/>
              <w:snapToGrid w:val="0"/>
              <w:jc w:val="center"/>
              <w:rPr>
                <w:kern w:val="0"/>
                <w:sz w:val="24"/>
                <w:szCs w:val="21"/>
              </w:rPr>
            </w:pPr>
          </w:p>
        </w:tc>
      </w:tr>
      <w:tr w:rsidR="00A3332A" w:rsidRPr="00750AB2" w:rsidTr="00C80C8F">
        <w:trPr>
          <w:jc w:val="center"/>
        </w:trPr>
        <w:tc>
          <w:tcPr>
            <w:tcW w:w="843" w:type="dxa"/>
            <w:shd w:val="clear" w:color="auto" w:fill="auto"/>
            <w:vAlign w:val="center"/>
          </w:tcPr>
          <w:p w:rsidR="00A3332A" w:rsidRPr="00750AB2" w:rsidRDefault="00A3332A" w:rsidP="00C80C8F">
            <w:pPr>
              <w:widowControl/>
              <w:snapToGrid w:val="0"/>
              <w:jc w:val="center"/>
              <w:rPr>
                <w:kern w:val="0"/>
                <w:sz w:val="24"/>
                <w:szCs w:val="21"/>
              </w:rPr>
            </w:pPr>
          </w:p>
        </w:tc>
        <w:tc>
          <w:tcPr>
            <w:tcW w:w="3922" w:type="dxa"/>
            <w:shd w:val="clear" w:color="auto" w:fill="auto"/>
            <w:vAlign w:val="center"/>
          </w:tcPr>
          <w:p w:rsidR="00A3332A" w:rsidRPr="00750AB2" w:rsidRDefault="00A3332A" w:rsidP="00C80C8F">
            <w:pPr>
              <w:widowControl/>
              <w:snapToGrid w:val="0"/>
              <w:jc w:val="center"/>
              <w:rPr>
                <w:kern w:val="0"/>
                <w:sz w:val="24"/>
                <w:szCs w:val="21"/>
              </w:rPr>
            </w:pPr>
          </w:p>
        </w:tc>
        <w:tc>
          <w:tcPr>
            <w:tcW w:w="2438" w:type="dxa"/>
            <w:shd w:val="clear" w:color="auto" w:fill="auto"/>
            <w:vAlign w:val="center"/>
          </w:tcPr>
          <w:p w:rsidR="00A3332A" w:rsidRPr="00750AB2" w:rsidRDefault="00A3332A" w:rsidP="00C80C8F">
            <w:pPr>
              <w:widowControl/>
              <w:snapToGrid w:val="0"/>
              <w:jc w:val="center"/>
              <w:rPr>
                <w:kern w:val="0"/>
                <w:sz w:val="24"/>
                <w:szCs w:val="21"/>
              </w:rPr>
            </w:pPr>
          </w:p>
        </w:tc>
        <w:tc>
          <w:tcPr>
            <w:tcW w:w="1289" w:type="dxa"/>
            <w:shd w:val="clear" w:color="auto" w:fill="auto"/>
            <w:vAlign w:val="center"/>
          </w:tcPr>
          <w:p w:rsidR="00A3332A" w:rsidRPr="00750AB2" w:rsidRDefault="00A3332A" w:rsidP="00C80C8F">
            <w:pPr>
              <w:widowControl/>
              <w:snapToGrid w:val="0"/>
              <w:jc w:val="center"/>
              <w:rPr>
                <w:kern w:val="0"/>
                <w:sz w:val="24"/>
                <w:szCs w:val="21"/>
              </w:rPr>
            </w:pPr>
          </w:p>
        </w:tc>
        <w:tc>
          <w:tcPr>
            <w:tcW w:w="843" w:type="dxa"/>
            <w:shd w:val="clear" w:color="auto" w:fill="auto"/>
            <w:vAlign w:val="center"/>
          </w:tcPr>
          <w:p w:rsidR="00A3332A" w:rsidRPr="00750AB2" w:rsidRDefault="00A3332A" w:rsidP="00C80C8F">
            <w:pPr>
              <w:widowControl/>
              <w:snapToGrid w:val="0"/>
              <w:jc w:val="center"/>
              <w:rPr>
                <w:kern w:val="0"/>
                <w:sz w:val="24"/>
                <w:szCs w:val="21"/>
              </w:rPr>
            </w:pPr>
          </w:p>
        </w:tc>
      </w:tr>
      <w:tr w:rsidR="00A3332A" w:rsidRPr="00750AB2" w:rsidTr="00C80C8F">
        <w:trPr>
          <w:jc w:val="center"/>
        </w:trPr>
        <w:tc>
          <w:tcPr>
            <w:tcW w:w="843" w:type="dxa"/>
            <w:shd w:val="clear" w:color="auto" w:fill="auto"/>
            <w:vAlign w:val="center"/>
          </w:tcPr>
          <w:p w:rsidR="00A3332A" w:rsidRPr="00750AB2" w:rsidRDefault="00A3332A" w:rsidP="00C80C8F">
            <w:pPr>
              <w:widowControl/>
              <w:snapToGrid w:val="0"/>
              <w:jc w:val="center"/>
              <w:rPr>
                <w:kern w:val="0"/>
                <w:sz w:val="24"/>
                <w:szCs w:val="21"/>
              </w:rPr>
            </w:pPr>
          </w:p>
        </w:tc>
        <w:tc>
          <w:tcPr>
            <w:tcW w:w="3922" w:type="dxa"/>
            <w:shd w:val="clear" w:color="auto" w:fill="auto"/>
            <w:vAlign w:val="center"/>
          </w:tcPr>
          <w:p w:rsidR="00A3332A" w:rsidRPr="00750AB2" w:rsidRDefault="00A3332A" w:rsidP="00C80C8F">
            <w:pPr>
              <w:widowControl/>
              <w:snapToGrid w:val="0"/>
              <w:jc w:val="center"/>
              <w:rPr>
                <w:kern w:val="0"/>
                <w:sz w:val="24"/>
                <w:szCs w:val="21"/>
              </w:rPr>
            </w:pPr>
          </w:p>
        </w:tc>
        <w:tc>
          <w:tcPr>
            <w:tcW w:w="2438" w:type="dxa"/>
            <w:shd w:val="clear" w:color="auto" w:fill="auto"/>
            <w:vAlign w:val="center"/>
          </w:tcPr>
          <w:p w:rsidR="00A3332A" w:rsidRPr="00750AB2" w:rsidRDefault="00A3332A" w:rsidP="00C80C8F">
            <w:pPr>
              <w:widowControl/>
              <w:snapToGrid w:val="0"/>
              <w:jc w:val="center"/>
              <w:rPr>
                <w:kern w:val="0"/>
                <w:sz w:val="24"/>
                <w:szCs w:val="21"/>
              </w:rPr>
            </w:pPr>
          </w:p>
        </w:tc>
        <w:tc>
          <w:tcPr>
            <w:tcW w:w="1289" w:type="dxa"/>
            <w:shd w:val="clear" w:color="auto" w:fill="auto"/>
            <w:vAlign w:val="center"/>
          </w:tcPr>
          <w:p w:rsidR="00A3332A" w:rsidRPr="00750AB2" w:rsidRDefault="00A3332A" w:rsidP="00C80C8F">
            <w:pPr>
              <w:widowControl/>
              <w:snapToGrid w:val="0"/>
              <w:jc w:val="center"/>
              <w:rPr>
                <w:kern w:val="0"/>
                <w:sz w:val="24"/>
                <w:szCs w:val="21"/>
              </w:rPr>
            </w:pPr>
          </w:p>
        </w:tc>
        <w:tc>
          <w:tcPr>
            <w:tcW w:w="843" w:type="dxa"/>
            <w:shd w:val="clear" w:color="auto" w:fill="auto"/>
            <w:vAlign w:val="center"/>
          </w:tcPr>
          <w:p w:rsidR="00A3332A" w:rsidRPr="00750AB2" w:rsidRDefault="00A3332A" w:rsidP="00C80C8F">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r w:rsidRPr="00750AB2">
              <w:rPr>
                <w:sz w:val="24"/>
              </w:rPr>
              <w:t>合同金额</w:t>
            </w: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r w:rsidR="00A3332A" w:rsidRPr="00750AB2" w:rsidTr="00C80C8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80C8F">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C80C8F">
        <w:trPr>
          <w:trHeight w:val="428"/>
          <w:jc w:val="center"/>
        </w:trPr>
        <w:tc>
          <w:tcPr>
            <w:tcW w:w="1525" w:type="dxa"/>
            <w:tcBorders>
              <w:top w:val="single" w:sz="4" w:space="0" w:color="auto"/>
              <w:left w:val="single" w:sz="4" w:space="0" w:color="auto"/>
              <w:bottom w:val="single" w:sz="4" w:space="0" w:color="auto"/>
            </w:tcBorders>
          </w:tcPr>
          <w:p w:rsidR="00A3332A" w:rsidRDefault="00A3332A" w:rsidP="00C80C8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C80C8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C80C8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C80C8F">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C80C8F">
        <w:trPr>
          <w:jc w:val="center"/>
        </w:trPr>
        <w:tc>
          <w:tcPr>
            <w:tcW w:w="1525" w:type="dxa"/>
            <w:tcBorders>
              <w:top w:val="nil"/>
            </w:tcBorders>
          </w:tcPr>
          <w:p w:rsidR="00A3332A" w:rsidRDefault="00A3332A" w:rsidP="00C80C8F">
            <w:pPr>
              <w:spacing w:line="440" w:lineRule="exact"/>
              <w:rPr>
                <w:rFonts w:ascii="宋体" w:hAnsi="宋体"/>
                <w:color w:val="000000"/>
                <w:sz w:val="24"/>
              </w:rPr>
            </w:pPr>
          </w:p>
        </w:tc>
        <w:tc>
          <w:tcPr>
            <w:tcW w:w="2669" w:type="dxa"/>
            <w:tcBorders>
              <w:top w:val="nil"/>
            </w:tcBorders>
          </w:tcPr>
          <w:p w:rsidR="00A3332A" w:rsidRDefault="00A3332A" w:rsidP="00C80C8F">
            <w:pPr>
              <w:spacing w:line="440" w:lineRule="exact"/>
              <w:rPr>
                <w:rFonts w:ascii="宋体" w:hAnsi="宋体"/>
                <w:color w:val="000000"/>
                <w:sz w:val="24"/>
              </w:rPr>
            </w:pPr>
          </w:p>
        </w:tc>
        <w:tc>
          <w:tcPr>
            <w:tcW w:w="1620" w:type="dxa"/>
            <w:tcBorders>
              <w:top w:val="nil"/>
            </w:tcBorders>
            <w:vAlign w:val="center"/>
          </w:tcPr>
          <w:p w:rsidR="00A3332A" w:rsidRDefault="00A3332A" w:rsidP="00C80C8F">
            <w:pPr>
              <w:spacing w:line="440" w:lineRule="exact"/>
              <w:jc w:val="center"/>
              <w:rPr>
                <w:rFonts w:ascii="宋体" w:hAnsi="宋体"/>
                <w:color w:val="000000"/>
                <w:sz w:val="24"/>
              </w:rPr>
            </w:pPr>
          </w:p>
        </w:tc>
        <w:tc>
          <w:tcPr>
            <w:tcW w:w="2967" w:type="dxa"/>
            <w:tcBorders>
              <w:top w:val="nil"/>
            </w:tcBorders>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r w:rsidR="00A3332A" w:rsidTr="00C80C8F">
        <w:trPr>
          <w:jc w:val="center"/>
        </w:trPr>
        <w:tc>
          <w:tcPr>
            <w:tcW w:w="1525" w:type="dxa"/>
          </w:tcPr>
          <w:p w:rsidR="00A3332A" w:rsidRDefault="00A3332A" w:rsidP="00C80C8F">
            <w:pPr>
              <w:spacing w:line="440" w:lineRule="exact"/>
              <w:rPr>
                <w:rFonts w:ascii="宋体" w:hAnsi="宋体"/>
                <w:color w:val="000000"/>
                <w:sz w:val="24"/>
              </w:rPr>
            </w:pPr>
          </w:p>
        </w:tc>
        <w:tc>
          <w:tcPr>
            <w:tcW w:w="2669" w:type="dxa"/>
          </w:tcPr>
          <w:p w:rsidR="00A3332A" w:rsidRDefault="00A3332A" w:rsidP="00C80C8F">
            <w:pPr>
              <w:spacing w:line="440" w:lineRule="exact"/>
              <w:rPr>
                <w:rFonts w:ascii="宋体" w:hAnsi="宋体"/>
                <w:color w:val="000000"/>
                <w:sz w:val="24"/>
              </w:rPr>
            </w:pPr>
          </w:p>
        </w:tc>
        <w:tc>
          <w:tcPr>
            <w:tcW w:w="1620" w:type="dxa"/>
            <w:vAlign w:val="center"/>
          </w:tcPr>
          <w:p w:rsidR="00A3332A" w:rsidRDefault="00A3332A" w:rsidP="00C80C8F">
            <w:pPr>
              <w:spacing w:line="440" w:lineRule="exact"/>
              <w:jc w:val="center"/>
              <w:rPr>
                <w:rFonts w:ascii="宋体" w:hAnsi="宋体"/>
                <w:color w:val="000000"/>
                <w:sz w:val="24"/>
              </w:rPr>
            </w:pPr>
          </w:p>
        </w:tc>
        <w:tc>
          <w:tcPr>
            <w:tcW w:w="2967" w:type="dxa"/>
          </w:tcPr>
          <w:p w:rsidR="00A3332A" w:rsidRDefault="00A3332A" w:rsidP="00C80C8F">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C80C8F">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C80C8F">
        <w:tc>
          <w:tcPr>
            <w:tcW w:w="4264" w:type="dxa"/>
          </w:tcPr>
          <w:p w:rsidR="00A3332A" w:rsidRPr="00750AB2" w:rsidRDefault="00A3332A" w:rsidP="00C80C8F">
            <w:pPr>
              <w:spacing w:line="360" w:lineRule="auto"/>
              <w:jc w:val="left"/>
              <w:rPr>
                <w:sz w:val="24"/>
              </w:rPr>
            </w:pPr>
            <w:r w:rsidRPr="00750AB2">
              <w:rPr>
                <w:sz w:val="24"/>
              </w:rPr>
              <w:t>投标代表人身份证正面</w:t>
            </w:r>
          </w:p>
          <w:p w:rsidR="00A3332A" w:rsidRPr="00750AB2" w:rsidRDefault="00A3332A" w:rsidP="00C80C8F">
            <w:pPr>
              <w:spacing w:line="360" w:lineRule="auto"/>
              <w:jc w:val="left"/>
              <w:rPr>
                <w:sz w:val="24"/>
              </w:rPr>
            </w:pPr>
          </w:p>
          <w:p w:rsidR="00A3332A" w:rsidRPr="00750AB2" w:rsidRDefault="00A3332A" w:rsidP="00C80C8F">
            <w:pPr>
              <w:spacing w:line="360" w:lineRule="auto"/>
              <w:jc w:val="left"/>
              <w:rPr>
                <w:sz w:val="24"/>
              </w:rPr>
            </w:pPr>
          </w:p>
          <w:p w:rsidR="00A3332A" w:rsidRPr="00750AB2" w:rsidRDefault="00A3332A" w:rsidP="00C80C8F">
            <w:pPr>
              <w:spacing w:line="360" w:lineRule="auto"/>
              <w:jc w:val="left"/>
              <w:rPr>
                <w:sz w:val="24"/>
              </w:rPr>
            </w:pPr>
          </w:p>
          <w:p w:rsidR="00A3332A" w:rsidRPr="00750AB2" w:rsidRDefault="00A3332A" w:rsidP="00C80C8F">
            <w:pPr>
              <w:spacing w:line="360" w:lineRule="auto"/>
              <w:jc w:val="left"/>
              <w:rPr>
                <w:sz w:val="24"/>
              </w:rPr>
            </w:pPr>
          </w:p>
          <w:p w:rsidR="00A3332A" w:rsidRPr="00750AB2" w:rsidRDefault="00A3332A" w:rsidP="00C80C8F">
            <w:pPr>
              <w:spacing w:line="360" w:lineRule="auto"/>
              <w:jc w:val="left"/>
              <w:rPr>
                <w:sz w:val="24"/>
              </w:rPr>
            </w:pPr>
          </w:p>
        </w:tc>
        <w:tc>
          <w:tcPr>
            <w:tcW w:w="4264" w:type="dxa"/>
          </w:tcPr>
          <w:p w:rsidR="00A3332A" w:rsidRPr="00750AB2" w:rsidRDefault="00A3332A" w:rsidP="00C80C8F">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C80C8F">
        <w:trPr>
          <w:trHeight w:val="585"/>
          <w:jc w:val="center"/>
        </w:trPr>
        <w:tc>
          <w:tcPr>
            <w:tcW w:w="1240" w:type="dxa"/>
            <w:vMerge w:val="restart"/>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金额</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6769" w:type="dxa"/>
            <w:gridSpan w:val="5"/>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6769" w:type="dxa"/>
            <w:gridSpan w:val="5"/>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w:t>
            </w:r>
          </w:p>
        </w:tc>
      </w:tr>
      <w:tr w:rsidR="00A3332A" w:rsidRPr="00750AB2" w:rsidTr="00C80C8F">
        <w:trPr>
          <w:trHeight w:val="315"/>
          <w:jc w:val="center"/>
        </w:trPr>
        <w:tc>
          <w:tcPr>
            <w:tcW w:w="1240" w:type="dxa"/>
            <w:vMerge/>
            <w:vAlign w:val="center"/>
            <w:hideMark/>
          </w:tcPr>
          <w:p w:rsidR="00A3332A" w:rsidRPr="00750AB2" w:rsidRDefault="00A3332A" w:rsidP="00C80C8F">
            <w:pPr>
              <w:widowControl/>
              <w:jc w:val="left"/>
              <w:rPr>
                <w:kern w:val="0"/>
                <w:sz w:val="24"/>
                <w:szCs w:val="24"/>
              </w:rPr>
            </w:pPr>
          </w:p>
        </w:tc>
        <w:tc>
          <w:tcPr>
            <w:tcW w:w="7849" w:type="dxa"/>
            <w:gridSpan w:val="6"/>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C80C8F">
        <w:trPr>
          <w:trHeight w:val="870"/>
          <w:jc w:val="center"/>
        </w:trPr>
        <w:tc>
          <w:tcPr>
            <w:tcW w:w="1240" w:type="dxa"/>
            <w:vMerge w:val="restart"/>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金额</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1129"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6769" w:type="dxa"/>
            <w:gridSpan w:val="5"/>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 xml:space="preserve">　</w:t>
            </w:r>
          </w:p>
        </w:tc>
      </w:tr>
      <w:tr w:rsidR="00A3332A" w:rsidRPr="00750AB2" w:rsidTr="00C80C8F">
        <w:trPr>
          <w:trHeight w:val="330"/>
          <w:jc w:val="center"/>
        </w:trPr>
        <w:tc>
          <w:tcPr>
            <w:tcW w:w="1240" w:type="dxa"/>
            <w:vMerge/>
            <w:vAlign w:val="center"/>
            <w:hideMark/>
          </w:tcPr>
          <w:p w:rsidR="00A3332A" w:rsidRPr="00750AB2" w:rsidRDefault="00A3332A" w:rsidP="00C80C8F">
            <w:pPr>
              <w:widowControl/>
              <w:jc w:val="left"/>
              <w:rPr>
                <w:kern w:val="0"/>
                <w:sz w:val="24"/>
                <w:szCs w:val="24"/>
              </w:rPr>
            </w:pPr>
          </w:p>
        </w:tc>
        <w:tc>
          <w:tcPr>
            <w:tcW w:w="6769" w:type="dxa"/>
            <w:gridSpan w:val="5"/>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lang w:val="en-GB"/>
              </w:rPr>
              <w:t>%</w:t>
            </w:r>
          </w:p>
        </w:tc>
      </w:tr>
      <w:tr w:rsidR="00A3332A" w:rsidRPr="00750AB2" w:rsidTr="00C80C8F">
        <w:trPr>
          <w:trHeight w:val="315"/>
          <w:jc w:val="center"/>
        </w:trPr>
        <w:tc>
          <w:tcPr>
            <w:tcW w:w="1240" w:type="dxa"/>
            <w:vMerge/>
            <w:vAlign w:val="center"/>
            <w:hideMark/>
          </w:tcPr>
          <w:p w:rsidR="00A3332A" w:rsidRPr="00750AB2" w:rsidRDefault="00A3332A" w:rsidP="00C80C8F">
            <w:pPr>
              <w:widowControl/>
              <w:jc w:val="left"/>
              <w:rPr>
                <w:kern w:val="0"/>
                <w:sz w:val="24"/>
                <w:szCs w:val="24"/>
              </w:rPr>
            </w:pPr>
          </w:p>
        </w:tc>
        <w:tc>
          <w:tcPr>
            <w:tcW w:w="7849" w:type="dxa"/>
            <w:gridSpan w:val="6"/>
            <w:shd w:val="clear" w:color="auto" w:fill="auto"/>
            <w:vAlign w:val="center"/>
            <w:hideMark/>
          </w:tcPr>
          <w:p w:rsidR="00A3332A" w:rsidRPr="00750AB2" w:rsidRDefault="00A3332A" w:rsidP="00C80C8F">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57DF" w:rsidRDefault="009557DF" w:rsidP="00AE5C1F">
      <w:r>
        <w:separator/>
      </w:r>
    </w:p>
  </w:endnote>
  <w:endnote w:type="continuationSeparator" w:id="0">
    <w:p w:rsidR="009557DF" w:rsidRDefault="009557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6D" w:rsidRDefault="00761C6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761C6D" w:rsidRDefault="00761C6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761C6D" w:rsidRDefault="00761C6D">
        <w:pPr>
          <w:pStyle w:val="a7"/>
          <w:jc w:val="center"/>
        </w:pPr>
        <w:r>
          <w:fldChar w:fldCharType="begin"/>
        </w:r>
        <w:r>
          <w:instrText>PAGE   \* MERGEFORMAT</w:instrText>
        </w:r>
        <w:r>
          <w:fldChar w:fldCharType="separate"/>
        </w:r>
        <w:r w:rsidR="00F75D4B" w:rsidRPr="00F75D4B">
          <w:rPr>
            <w:noProof/>
            <w:lang w:val="zh-CN"/>
          </w:rPr>
          <w:t>17</w:t>
        </w:r>
        <w:r>
          <w:fldChar w:fldCharType="end"/>
        </w:r>
      </w:p>
    </w:sdtContent>
  </w:sdt>
  <w:p w:rsidR="00761C6D" w:rsidRPr="00AC295A" w:rsidRDefault="00761C6D" w:rsidP="00C80C8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761C6D" w:rsidRDefault="00761C6D">
        <w:pPr>
          <w:pStyle w:val="a7"/>
          <w:jc w:val="center"/>
        </w:pPr>
        <w:r>
          <w:fldChar w:fldCharType="begin"/>
        </w:r>
        <w:r>
          <w:instrText>PAGE   \* MERGEFORMAT</w:instrText>
        </w:r>
        <w:r>
          <w:fldChar w:fldCharType="separate"/>
        </w:r>
        <w:r w:rsidRPr="00761C6D">
          <w:rPr>
            <w:noProof/>
            <w:lang w:val="zh-CN"/>
          </w:rPr>
          <w:t>1</w:t>
        </w:r>
        <w:r>
          <w:fldChar w:fldCharType="end"/>
        </w:r>
      </w:p>
    </w:sdtContent>
  </w:sdt>
  <w:p w:rsidR="00761C6D" w:rsidRPr="00AC295A" w:rsidRDefault="00761C6D" w:rsidP="00C80C8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6D" w:rsidRDefault="00761C6D" w:rsidP="00AE5C1F">
    <w:pPr>
      <w:pStyle w:val="a7"/>
      <w:jc w:val="center"/>
    </w:pPr>
    <w:r>
      <w:rPr>
        <w:b/>
      </w:rPr>
      <w:fldChar w:fldCharType="begin"/>
    </w:r>
    <w:r>
      <w:rPr>
        <w:b/>
      </w:rPr>
      <w:instrText>PAGE  \* Arabic  \* MERGEFORMAT</w:instrText>
    </w:r>
    <w:r>
      <w:rPr>
        <w:b/>
      </w:rPr>
      <w:fldChar w:fldCharType="separate"/>
    </w:r>
    <w:r w:rsidRPr="00761C6D">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57DF" w:rsidRDefault="009557DF" w:rsidP="00AE5C1F">
      <w:r>
        <w:separator/>
      </w:r>
    </w:p>
  </w:footnote>
  <w:footnote w:type="continuationSeparator" w:id="0">
    <w:p w:rsidR="009557DF" w:rsidRDefault="009557D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6D" w:rsidRDefault="00761C6D"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6D" w:rsidRPr="007F0D9F" w:rsidRDefault="00761C6D" w:rsidP="00C80C8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C6D" w:rsidRPr="007F0D9F" w:rsidRDefault="00761C6D" w:rsidP="00C80C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CA70FCA"/>
    <w:multiLevelType w:val="singleLevel"/>
    <w:tmpl w:val="ACA70FCA"/>
    <w:lvl w:ilvl="0">
      <w:start w:val="1"/>
      <w:numFmt w:val="decimal"/>
      <w:suff w:val="nothing"/>
      <w:lvlText w:val="%1．"/>
      <w:lvlJc w:val="left"/>
      <w:pPr>
        <w:ind w:left="0" w:firstLine="400"/>
      </w:pPr>
      <w:rPr>
        <w:rFonts w:hint="default"/>
      </w:rPr>
    </w:lvl>
  </w:abstractNum>
  <w:abstractNum w:abstractNumId="1">
    <w:nsid w:val="BF35F4A1"/>
    <w:multiLevelType w:val="singleLevel"/>
    <w:tmpl w:val="BF35F4A1"/>
    <w:lvl w:ilvl="0">
      <w:start w:val="1"/>
      <w:numFmt w:val="decimal"/>
      <w:suff w:val="nothing"/>
      <w:lvlText w:val="%1"/>
      <w:lvlJc w:val="left"/>
      <w:pPr>
        <w:ind w:left="0" w:firstLine="0"/>
      </w:pPr>
      <w:rPr>
        <w:rFonts w:hint="default"/>
      </w:rPr>
    </w:lvl>
  </w:abstractNum>
  <w:abstractNum w:abstractNumId="2">
    <w:nsid w:val="F1D751C5"/>
    <w:multiLevelType w:val="singleLevel"/>
    <w:tmpl w:val="F1D751C5"/>
    <w:lvl w:ilvl="0">
      <w:start w:val="9"/>
      <w:numFmt w:val="chineseCounting"/>
      <w:suff w:val="nothing"/>
      <w:lvlText w:val="（%1）"/>
      <w:lvlJc w:val="left"/>
      <w:rPr>
        <w:rFonts w:hint="eastAsia"/>
      </w:rPr>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055A06DF"/>
    <w:multiLevelType w:val="singleLevel"/>
    <w:tmpl w:val="055A06DF"/>
    <w:lvl w:ilvl="0">
      <w:start w:val="1"/>
      <w:numFmt w:val="decimal"/>
      <w:suff w:val="nothing"/>
      <w:lvlText w:val="（%1）"/>
      <w:lvlJc w:val="left"/>
      <w:pPr>
        <w:ind w:left="0" w:firstLine="403"/>
      </w:pPr>
      <w:rPr>
        <w:rFonts w:hint="default"/>
      </w:rPr>
    </w:lvl>
  </w:abstractNum>
  <w:abstractNum w:abstractNumId="5">
    <w:nsid w:val="0C68F386"/>
    <w:multiLevelType w:val="singleLevel"/>
    <w:tmpl w:val="0C68F386"/>
    <w:lvl w:ilvl="0">
      <w:start w:val="1"/>
      <w:numFmt w:val="decimal"/>
      <w:suff w:val="nothing"/>
      <w:lvlText w:val="%1"/>
      <w:lvlJc w:val="left"/>
      <w:pPr>
        <w:ind w:left="0" w:firstLine="0"/>
      </w:pPr>
      <w:rPr>
        <w:rFonts w:hint="default"/>
      </w:r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48669E2"/>
    <w:multiLevelType w:val="hybridMultilevel"/>
    <w:tmpl w:val="E8BAB974"/>
    <w:lvl w:ilvl="0" w:tplc="B13E14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43E7E5A"/>
    <w:multiLevelType w:val="hybridMultilevel"/>
    <w:tmpl w:val="5114D294"/>
    <w:lvl w:ilvl="0" w:tplc="B13E14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369E7885"/>
    <w:multiLevelType w:val="hybridMultilevel"/>
    <w:tmpl w:val="3830DC44"/>
    <w:lvl w:ilvl="0" w:tplc="B13E14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1533027"/>
    <w:multiLevelType w:val="hybridMultilevel"/>
    <w:tmpl w:val="69AA3E0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19">
    <w:nsid w:val="552955D5"/>
    <w:multiLevelType w:val="singleLevel"/>
    <w:tmpl w:val="552955D5"/>
    <w:lvl w:ilvl="0">
      <w:start w:val="1"/>
      <w:numFmt w:val="decimal"/>
      <w:suff w:val="nothing"/>
      <w:lvlText w:val="（%1）"/>
      <w:lvlJc w:val="left"/>
      <w:pPr>
        <w:ind w:left="0" w:firstLine="403"/>
      </w:pPr>
      <w:rPr>
        <w:rFonts w:hint="default"/>
      </w:rPr>
    </w:lvl>
  </w:abstractNum>
  <w:abstractNum w:abstractNumId="2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88D0688"/>
    <w:multiLevelType w:val="hybridMultilevel"/>
    <w:tmpl w:val="69AA3E0C"/>
    <w:lvl w:ilvl="0" w:tplc="B13E14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2"/>
  </w:num>
  <w:num w:numId="2">
    <w:abstractNumId w:val="17"/>
  </w:num>
  <w:num w:numId="3">
    <w:abstractNumId w:val="8"/>
  </w:num>
  <w:num w:numId="4">
    <w:abstractNumId w:val="6"/>
  </w:num>
  <w:num w:numId="5">
    <w:abstractNumId w:val="10"/>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23"/>
  </w:num>
  <w:num w:numId="9">
    <w:abstractNumId w:val="7"/>
  </w:num>
  <w:num w:numId="10">
    <w:abstractNumId w:val="14"/>
  </w:num>
  <w:num w:numId="11">
    <w:abstractNumId w:val="3"/>
  </w:num>
  <w:num w:numId="12">
    <w:abstractNumId w:val="16"/>
  </w:num>
  <w:num w:numId="13">
    <w:abstractNumId w:val="24"/>
  </w:num>
  <w:num w:numId="14">
    <w:abstractNumId w:val="20"/>
  </w:num>
  <w:num w:numId="15">
    <w:abstractNumId w:val="9"/>
  </w:num>
  <w:num w:numId="16">
    <w:abstractNumId w:val="4"/>
  </w:num>
  <w:num w:numId="17">
    <w:abstractNumId w:val="19"/>
  </w:num>
  <w:num w:numId="18">
    <w:abstractNumId w:val="0"/>
  </w:num>
  <w:num w:numId="19">
    <w:abstractNumId w:val="2"/>
  </w:num>
  <w:num w:numId="20">
    <w:abstractNumId w:val="1"/>
  </w:num>
  <w:num w:numId="21">
    <w:abstractNumId w:val="5"/>
  </w:num>
  <w:num w:numId="22">
    <w:abstractNumId w:val="25"/>
  </w:num>
  <w:num w:numId="23">
    <w:abstractNumId w:val="18"/>
  </w:num>
  <w:num w:numId="24">
    <w:abstractNumId w:val="11"/>
  </w:num>
  <w:num w:numId="25">
    <w:abstractNumId w:val="15"/>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662"/>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0C48"/>
    <w:rsid w:val="00163787"/>
    <w:rsid w:val="001659F0"/>
    <w:rsid w:val="001704C8"/>
    <w:rsid w:val="001707F2"/>
    <w:rsid w:val="00170E45"/>
    <w:rsid w:val="00171D2D"/>
    <w:rsid w:val="00173561"/>
    <w:rsid w:val="001760DC"/>
    <w:rsid w:val="001774D9"/>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E74D0"/>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980"/>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4F27"/>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6100"/>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69B6"/>
    <w:rsid w:val="00377781"/>
    <w:rsid w:val="003839AE"/>
    <w:rsid w:val="00383A58"/>
    <w:rsid w:val="0039072A"/>
    <w:rsid w:val="003918BD"/>
    <w:rsid w:val="00391FD0"/>
    <w:rsid w:val="0039235B"/>
    <w:rsid w:val="003926CA"/>
    <w:rsid w:val="00394B36"/>
    <w:rsid w:val="00395727"/>
    <w:rsid w:val="00396B21"/>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065BF"/>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17D6"/>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07C"/>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A8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2AC3"/>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06F5"/>
    <w:rsid w:val="00622893"/>
    <w:rsid w:val="00625361"/>
    <w:rsid w:val="0062548D"/>
    <w:rsid w:val="00630B07"/>
    <w:rsid w:val="00631029"/>
    <w:rsid w:val="00632268"/>
    <w:rsid w:val="00633921"/>
    <w:rsid w:val="00635DAE"/>
    <w:rsid w:val="00637E05"/>
    <w:rsid w:val="00640C5E"/>
    <w:rsid w:val="00640CDC"/>
    <w:rsid w:val="00641801"/>
    <w:rsid w:val="006478CA"/>
    <w:rsid w:val="00650879"/>
    <w:rsid w:val="0065339E"/>
    <w:rsid w:val="00657B98"/>
    <w:rsid w:val="00662C25"/>
    <w:rsid w:val="00664B1F"/>
    <w:rsid w:val="00665F3D"/>
    <w:rsid w:val="0066618F"/>
    <w:rsid w:val="00666715"/>
    <w:rsid w:val="00670BE5"/>
    <w:rsid w:val="0067384F"/>
    <w:rsid w:val="006741E5"/>
    <w:rsid w:val="006802EF"/>
    <w:rsid w:val="00685987"/>
    <w:rsid w:val="00687F6B"/>
    <w:rsid w:val="00691CC7"/>
    <w:rsid w:val="00692004"/>
    <w:rsid w:val="00692720"/>
    <w:rsid w:val="00693655"/>
    <w:rsid w:val="0069737F"/>
    <w:rsid w:val="006A04E0"/>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323A"/>
    <w:rsid w:val="006E5B87"/>
    <w:rsid w:val="006E6092"/>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4BA"/>
    <w:rsid w:val="007516B1"/>
    <w:rsid w:val="0075307F"/>
    <w:rsid w:val="007532A0"/>
    <w:rsid w:val="00755358"/>
    <w:rsid w:val="007558DB"/>
    <w:rsid w:val="00755AB9"/>
    <w:rsid w:val="00755ECE"/>
    <w:rsid w:val="00757FB9"/>
    <w:rsid w:val="00760746"/>
    <w:rsid w:val="007619CE"/>
    <w:rsid w:val="00761C6D"/>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0631"/>
    <w:rsid w:val="007E2415"/>
    <w:rsid w:val="007E4CD6"/>
    <w:rsid w:val="007E73D8"/>
    <w:rsid w:val="007F1F0C"/>
    <w:rsid w:val="007F5589"/>
    <w:rsid w:val="007F55DE"/>
    <w:rsid w:val="007F5880"/>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BC7"/>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0C6E"/>
    <w:rsid w:val="008A1E8A"/>
    <w:rsid w:val="008A2CC6"/>
    <w:rsid w:val="008A5D49"/>
    <w:rsid w:val="008A7A54"/>
    <w:rsid w:val="008A7C64"/>
    <w:rsid w:val="008B202B"/>
    <w:rsid w:val="008B3001"/>
    <w:rsid w:val="008B3CFE"/>
    <w:rsid w:val="008B5DBC"/>
    <w:rsid w:val="008C3C92"/>
    <w:rsid w:val="008C4E8A"/>
    <w:rsid w:val="008D1BEB"/>
    <w:rsid w:val="008D394D"/>
    <w:rsid w:val="008D4422"/>
    <w:rsid w:val="008D506F"/>
    <w:rsid w:val="008D640B"/>
    <w:rsid w:val="008E0740"/>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4A4"/>
    <w:rsid w:val="009416EA"/>
    <w:rsid w:val="0094212E"/>
    <w:rsid w:val="0094458A"/>
    <w:rsid w:val="0094466C"/>
    <w:rsid w:val="00947EC9"/>
    <w:rsid w:val="00951A8D"/>
    <w:rsid w:val="009533CE"/>
    <w:rsid w:val="00953424"/>
    <w:rsid w:val="009557DF"/>
    <w:rsid w:val="00955B43"/>
    <w:rsid w:val="0095612C"/>
    <w:rsid w:val="009575D3"/>
    <w:rsid w:val="00962A82"/>
    <w:rsid w:val="0096331E"/>
    <w:rsid w:val="0096431F"/>
    <w:rsid w:val="009662F0"/>
    <w:rsid w:val="00967E2D"/>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80"/>
    <w:rsid w:val="00AB1AAB"/>
    <w:rsid w:val="00AB1AB2"/>
    <w:rsid w:val="00AB472B"/>
    <w:rsid w:val="00AB54B1"/>
    <w:rsid w:val="00AC04F7"/>
    <w:rsid w:val="00AC0B2F"/>
    <w:rsid w:val="00AC37CE"/>
    <w:rsid w:val="00AC6628"/>
    <w:rsid w:val="00AC7332"/>
    <w:rsid w:val="00AC767F"/>
    <w:rsid w:val="00AC7CD8"/>
    <w:rsid w:val="00AD2674"/>
    <w:rsid w:val="00AD4123"/>
    <w:rsid w:val="00AE0AA8"/>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5FD1"/>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95CEC"/>
    <w:rsid w:val="00BA2298"/>
    <w:rsid w:val="00BA33E7"/>
    <w:rsid w:val="00BA48C0"/>
    <w:rsid w:val="00BA4E83"/>
    <w:rsid w:val="00BA779A"/>
    <w:rsid w:val="00BB21E1"/>
    <w:rsid w:val="00BB3614"/>
    <w:rsid w:val="00BB4377"/>
    <w:rsid w:val="00BB5A48"/>
    <w:rsid w:val="00BB66F0"/>
    <w:rsid w:val="00BC0E41"/>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0C8F"/>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0D8B"/>
    <w:rsid w:val="00D53CD2"/>
    <w:rsid w:val="00D57E7B"/>
    <w:rsid w:val="00D616C1"/>
    <w:rsid w:val="00D64D25"/>
    <w:rsid w:val="00D65F9B"/>
    <w:rsid w:val="00D71CDE"/>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7D0"/>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05E6"/>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475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370"/>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3C5"/>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474"/>
    <w:rsid w:val="00F61CAD"/>
    <w:rsid w:val="00F62DDC"/>
    <w:rsid w:val="00F6658F"/>
    <w:rsid w:val="00F66DD2"/>
    <w:rsid w:val="00F67C9D"/>
    <w:rsid w:val="00F70820"/>
    <w:rsid w:val="00F739D8"/>
    <w:rsid w:val="00F75D4B"/>
    <w:rsid w:val="00F80CD9"/>
    <w:rsid w:val="00F84860"/>
    <w:rsid w:val="00F84AD8"/>
    <w:rsid w:val="00F86DB5"/>
    <w:rsid w:val="00F86E3C"/>
    <w:rsid w:val="00F86E7B"/>
    <w:rsid w:val="00F876EA"/>
    <w:rsid w:val="00F9117A"/>
    <w:rsid w:val="00F92891"/>
    <w:rsid w:val="00F965EB"/>
    <w:rsid w:val="00F97162"/>
    <w:rsid w:val="00FA11A7"/>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oa heading"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Hyperlink" w:uiPriority="0"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paragraph" w:styleId="af5">
    <w:name w:val="toa heading"/>
    <w:basedOn w:val="a0"/>
    <w:next w:val="a0"/>
    <w:uiPriority w:val="99"/>
    <w:unhideWhenUsed/>
    <w:qFormat/>
    <w:rsid w:val="00D71CDE"/>
    <w:pPr>
      <w:spacing w:before="120"/>
    </w:pPr>
    <w:rPr>
      <w:rFonts w:ascii="Cambria" w:hAnsi="Cambria"/>
      <w:szCs w:val="24"/>
    </w:rPr>
  </w:style>
  <w:style w:type="paragraph" w:styleId="af6">
    <w:name w:val="Title"/>
    <w:basedOn w:val="a0"/>
    <w:next w:val="a0"/>
    <w:link w:val="Charc"/>
    <w:uiPriority w:val="10"/>
    <w:qFormat/>
    <w:rsid w:val="00D71CDE"/>
    <w:pPr>
      <w:spacing w:before="240" w:after="60"/>
      <w:jc w:val="center"/>
      <w:outlineLvl w:val="0"/>
    </w:pPr>
    <w:rPr>
      <w:rFonts w:ascii="Cambria" w:hAnsi="Cambria"/>
      <w:b/>
      <w:bCs/>
      <w:sz w:val="32"/>
      <w:szCs w:val="32"/>
    </w:rPr>
  </w:style>
  <w:style w:type="character" w:customStyle="1" w:styleId="Charc">
    <w:name w:val="标题 Char"/>
    <w:basedOn w:val="a1"/>
    <w:link w:val="af6"/>
    <w:uiPriority w:val="10"/>
    <w:qFormat/>
    <w:rsid w:val="00D71CDE"/>
    <w:rPr>
      <w:rFonts w:ascii="Cambria" w:eastAsia="宋体" w:hAnsi="Cambria" w:cs="Times New Roman"/>
      <w:b/>
      <w:bCs/>
      <w:sz w:val="32"/>
      <w:szCs w:val="32"/>
    </w:rPr>
  </w:style>
  <w:style w:type="paragraph" w:customStyle="1" w:styleId="af7">
    <w:name w:val="标准正文"/>
    <w:basedOn w:val="af8"/>
    <w:qFormat/>
    <w:rsid w:val="00D71CDE"/>
    <w:pPr>
      <w:snapToGrid/>
      <w:spacing w:before="0" w:beforeAutospacing="0" w:after="0" w:afterAutospacing="0" w:line="360" w:lineRule="auto"/>
      <w:ind w:firstLineChars="200" w:firstLine="200"/>
    </w:pPr>
    <w:rPr>
      <w:rFonts w:ascii="仿宋" w:hAnsi="仿宋"/>
      <w:sz w:val="32"/>
      <w:lang w:val="en-US"/>
    </w:rPr>
  </w:style>
  <w:style w:type="paragraph" w:customStyle="1" w:styleId="af8">
    <w:name w:val="文档正文"/>
    <w:basedOn w:val="a0"/>
    <w:qFormat/>
    <w:rsid w:val="00D71CDE"/>
    <w:pPr>
      <w:widowControl/>
      <w:snapToGrid w:val="0"/>
      <w:spacing w:before="100" w:beforeAutospacing="1" w:after="100" w:afterAutospacing="1"/>
      <w:ind w:firstLine="482"/>
      <w:jc w:val="left"/>
    </w:pPr>
    <w:rPr>
      <w:rFonts w:ascii="Calibri" w:eastAsia="仿宋" w:hAnsi="Calibri"/>
      <w:kern w:val="0"/>
      <w:sz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oa heading"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Hyperlink" w:uiPriority="0" w:qFormat="1"/>
    <w:lsdException w:name="Strong" w:semiHidden="0" w:uiPriority="0"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paragraph" w:styleId="af5">
    <w:name w:val="toa heading"/>
    <w:basedOn w:val="a0"/>
    <w:next w:val="a0"/>
    <w:uiPriority w:val="99"/>
    <w:unhideWhenUsed/>
    <w:qFormat/>
    <w:rsid w:val="00D71CDE"/>
    <w:pPr>
      <w:spacing w:before="120"/>
    </w:pPr>
    <w:rPr>
      <w:rFonts w:ascii="Cambria" w:hAnsi="Cambria"/>
      <w:szCs w:val="24"/>
    </w:rPr>
  </w:style>
  <w:style w:type="paragraph" w:styleId="af6">
    <w:name w:val="Title"/>
    <w:basedOn w:val="a0"/>
    <w:next w:val="a0"/>
    <w:link w:val="Charc"/>
    <w:uiPriority w:val="10"/>
    <w:qFormat/>
    <w:rsid w:val="00D71CDE"/>
    <w:pPr>
      <w:spacing w:before="240" w:after="60"/>
      <w:jc w:val="center"/>
      <w:outlineLvl w:val="0"/>
    </w:pPr>
    <w:rPr>
      <w:rFonts w:ascii="Cambria" w:hAnsi="Cambria"/>
      <w:b/>
      <w:bCs/>
      <w:sz w:val="32"/>
      <w:szCs w:val="32"/>
    </w:rPr>
  </w:style>
  <w:style w:type="character" w:customStyle="1" w:styleId="Charc">
    <w:name w:val="标题 Char"/>
    <w:basedOn w:val="a1"/>
    <w:link w:val="af6"/>
    <w:uiPriority w:val="10"/>
    <w:qFormat/>
    <w:rsid w:val="00D71CDE"/>
    <w:rPr>
      <w:rFonts w:ascii="Cambria" w:eastAsia="宋体" w:hAnsi="Cambria" w:cs="Times New Roman"/>
      <w:b/>
      <w:bCs/>
      <w:sz w:val="32"/>
      <w:szCs w:val="32"/>
    </w:rPr>
  </w:style>
  <w:style w:type="paragraph" w:customStyle="1" w:styleId="af7">
    <w:name w:val="标准正文"/>
    <w:basedOn w:val="af8"/>
    <w:qFormat/>
    <w:rsid w:val="00D71CDE"/>
    <w:pPr>
      <w:snapToGrid/>
      <w:spacing w:before="0" w:beforeAutospacing="0" w:after="0" w:afterAutospacing="0" w:line="360" w:lineRule="auto"/>
      <w:ind w:firstLineChars="200" w:firstLine="200"/>
    </w:pPr>
    <w:rPr>
      <w:rFonts w:ascii="仿宋" w:hAnsi="仿宋"/>
      <w:sz w:val="32"/>
      <w:lang w:val="en-US"/>
    </w:rPr>
  </w:style>
  <w:style w:type="paragraph" w:customStyle="1" w:styleId="af8">
    <w:name w:val="文档正文"/>
    <w:basedOn w:val="a0"/>
    <w:qFormat/>
    <w:rsid w:val="00D71CDE"/>
    <w:pPr>
      <w:widowControl/>
      <w:snapToGrid w:val="0"/>
      <w:spacing w:before="100" w:beforeAutospacing="1" w:after="100" w:afterAutospacing="1"/>
      <w:ind w:firstLine="482"/>
      <w:jc w:val="left"/>
    </w:pPr>
    <w:rPr>
      <w:rFonts w:ascii="Calibri" w:eastAsia="仿宋" w:hAnsi="Calibri"/>
      <w:kern w:val="0"/>
      <w:sz w:val="24"/>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68DAC-20E7-4BF5-A4E6-9D6670832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7671</Words>
  <Characters>43725</Characters>
  <Application>Microsoft Office Word</Application>
  <DocSecurity>0</DocSecurity>
  <Lines>364</Lines>
  <Paragraphs>102</Paragraphs>
  <ScaleCrop>false</ScaleCrop>
  <Company>MS</Company>
  <LinksUpToDate>false</LinksUpToDate>
  <CharactersWithSpaces>51294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2025-09-30T10:02:00Z</dcterms:created>
  <dcterms:modified xsi:type="dcterms:W3CDTF">2025-09-30T10:02:00Z</dcterms:modified>
</cp:coreProperties>
</file>