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7E1310">
      <w:pPr>
        <w:rPr>
          <w:rFonts w:eastAsia="仿宋_GB2312"/>
          <w:sz w:val="84"/>
        </w:rPr>
      </w:pPr>
    </w:p>
    <w:p w14:paraId="511AF153">
      <w:pPr>
        <w:ind w:right="105"/>
        <w:jc w:val="right"/>
        <w:rPr>
          <w:rFonts w:eastAsia="黑体"/>
          <w:b/>
          <w:spacing w:val="40"/>
          <w:w w:val="66"/>
          <w:sz w:val="60"/>
          <w:szCs w:val="60"/>
        </w:rPr>
      </w:pPr>
      <w:r>
        <w:rPr>
          <w:rFonts w:hint="eastAsia" w:eastAsia="黑体"/>
          <w:b/>
          <w:spacing w:val="40"/>
          <w:w w:val="66"/>
          <w:sz w:val="60"/>
          <w:szCs w:val="60"/>
        </w:rPr>
        <w:t>天津市第二人民医院超声设备项目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p>
    <w:p w14:paraId="090D3D90">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449B2E4">
      <w:pPr>
        <w:ind w:right="1025"/>
        <w:jc w:val="center"/>
        <w:rPr>
          <w:rFonts w:eastAsia="黑体"/>
          <w:b/>
          <w:spacing w:val="40"/>
          <w:w w:val="66"/>
          <w:sz w:val="60"/>
          <w:szCs w:val="60"/>
        </w:rPr>
      </w:pPr>
    </w:p>
    <w:p w14:paraId="283B28ED">
      <w:pPr>
        <w:jc w:val="center"/>
        <w:rPr>
          <w:rFonts w:eastAsia="黑体"/>
          <w:b/>
          <w:spacing w:val="40"/>
          <w:w w:val="66"/>
          <w:sz w:val="15"/>
          <w:szCs w:val="15"/>
        </w:rPr>
      </w:pPr>
      <w:r>
        <w:rPr>
          <w:rFonts w:eastAsia="黑体"/>
          <w:b/>
          <w:spacing w:val="40"/>
          <w:w w:val="66"/>
          <w:sz w:val="56"/>
          <w:szCs w:val="56"/>
        </w:rPr>
        <w:t xml:space="preserve">            </w:t>
      </w:r>
    </w:p>
    <w:p w14:paraId="5B67096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TGPC-2025-A-0423</w:t>
      </w:r>
      <w:r>
        <w:rPr>
          <w:rFonts w:eastAsia="黑体"/>
          <w:spacing w:val="40"/>
          <w:w w:val="66"/>
          <w:sz w:val="32"/>
          <w:szCs w:val="32"/>
        </w:rPr>
        <w:t>）</w:t>
      </w:r>
    </w:p>
    <w:p w14:paraId="13C6A84C">
      <w:pPr>
        <w:rPr>
          <w:sz w:val="40"/>
        </w:rPr>
      </w:pPr>
    </w:p>
    <w:p w14:paraId="58B51BCE">
      <w:pPr>
        <w:rPr>
          <w:sz w:val="36"/>
        </w:rPr>
      </w:pPr>
    </w:p>
    <w:p w14:paraId="20D94C84">
      <w:pPr>
        <w:rPr>
          <w:sz w:val="36"/>
        </w:rPr>
      </w:pPr>
    </w:p>
    <w:p w14:paraId="3414089A">
      <w:pPr>
        <w:rPr>
          <w:sz w:val="36"/>
        </w:rPr>
      </w:pPr>
    </w:p>
    <w:p w14:paraId="64BBA068">
      <w:pPr>
        <w:rPr>
          <w:sz w:val="36"/>
        </w:rPr>
      </w:pPr>
    </w:p>
    <w:p w14:paraId="4C22FD0E">
      <w:pPr>
        <w:rPr>
          <w:sz w:val="36"/>
        </w:rPr>
      </w:pPr>
    </w:p>
    <w:p w14:paraId="4069B563">
      <w:pPr>
        <w:rPr>
          <w:sz w:val="36"/>
        </w:rPr>
      </w:pPr>
    </w:p>
    <w:p w14:paraId="5D0607F7">
      <w:pPr>
        <w:rPr>
          <w:sz w:val="36"/>
        </w:rPr>
      </w:pPr>
    </w:p>
    <w:p w14:paraId="1E6A4479">
      <w:pPr>
        <w:rPr>
          <w:sz w:val="36"/>
        </w:rPr>
      </w:pPr>
    </w:p>
    <w:p w14:paraId="1927780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70E1B092">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0253319B">
      <w:pPr>
        <w:widowControl/>
        <w:jc w:val="left"/>
        <w:rPr>
          <w:rFonts w:eastAsia="仿宋_GB2312"/>
          <w:b/>
          <w:bCs/>
          <w:color w:val="333399"/>
          <w:kern w:val="0"/>
          <w:sz w:val="44"/>
          <w:szCs w:val="44"/>
        </w:rPr>
      </w:pPr>
    </w:p>
    <w:p w14:paraId="69358C13">
      <w:pPr>
        <w:ind w:firstLine="408" w:firstLineChars="100"/>
        <w:jc w:val="center"/>
        <w:rPr>
          <w:b/>
          <w:spacing w:val="20"/>
          <w:w w:val="80"/>
          <w:sz w:val="48"/>
          <w:szCs w:val="48"/>
        </w:rPr>
        <w:sectPr>
          <w:headerReference r:id="rId3" w:type="default"/>
          <w:footerReference r:id="rId4" w:type="default"/>
          <w:pgSz w:w="11906" w:h="16838"/>
          <w:pgMar w:top="1440" w:right="1797" w:bottom="1440" w:left="1797" w:header="851" w:footer="992" w:gutter="0"/>
          <w:pgNumType w:start="1"/>
          <w:cols w:space="425" w:num="1"/>
          <w:docGrid w:type="linesAndChars" w:linePitch="285" w:charSpace="-3449"/>
        </w:sectPr>
      </w:pPr>
    </w:p>
    <w:p w14:paraId="1B3B8C35">
      <w:pPr>
        <w:ind w:firstLine="408" w:firstLineChars="100"/>
        <w:jc w:val="center"/>
        <w:rPr>
          <w:b/>
          <w:spacing w:val="20"/>
          <w:w w:val="80"/>
          <w:sz w:val="48"/>
          <w:szCs w:val="48"/>
        </w:rPr>
      </w:pPr>
      <w:r>
        <w:rPr>
          <w:b/>
          <w:spacing w:val="20"/>
          <w:w w:val="80"/>
          <w:sz w:val="48"/>
          <w:szCs w:val="48"/>
        </w:rPr>
        <w:t>目  录</w:t>
      </w:r>
    </w:p>
    <w:p w14:paraId="40B81878">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5527824C">
      <w:pPr>
        <w:spacing w:line="560" w:lineRule="exact"/>
        <w:ind w:right="-141" w:rightChars="-73"/>
        <w:rPr>
          <w:b/>
          <w:sz w:val="24"/>
        </w:rPr>
      </w:pPr>
    </w:p>
    <w:p w14:paraId="549D92EA">
      <w:pPr>
        <w:spacing w:line="560" w:lineRule="exact"/>
        <w:ind w:right="-141" w:rightChars="-73"/>
        <w:rPr>
          <w:b/>
          <w:sz w:val="24"/>
        </w:rPr>
      </w:pPr>
      <w:r>
        <w:rPr>
          <w:b/>
          <w:sz w:val="24"/>
        </w:rPr>
        <w:t xml:space="preserve">第二部分 </w:t>
      </w:r>
      <w:r>
        <w:rPr>
          <w:rFonts w:hint="eastAsia"/>
          <w:b/>
          <w:sz w:val="24"/>
        </w:rPr>
        <w:t xml:space="preserve"> 招标项目要求</w:t>
      </w:r>
    </w:p>
    <w:p w14:paraId="500E51A0">
      <w:pPr>
        <w:spacing w:line="560" w:lineRule="exact"/>
        <w:ind w:right="-141" w:rightChars="-73"/>
        <w:rPr>
          <w:b/>
          <w:sz w:val="24"/>
        </w:rPr>
      </w:pPr>
    </w:p>
    <w:p w14:paraId="658DCA8D">
      <w:pPr>
        <w:spacing w:line="560" w:lineRule="exact"/>
        <w:ind w:right="-141" w:rightChars="-73"/>
        <w:rPr>
          <w:b/>
          <w:sz w:val="24"/>
        </w:rPr>
      </w:pPr>
      <w:r>
        <w:rPr>
          <w:b/>
          <w:sz w:val="24"/>
        </w:rPr>
        <w:t xml:space="preserve">第三部分 </w:t>
      </w:r>
      <w:r>
        <w:rPr>
          <w:rFonts w:hint="eastAsia"/>
          <w:b/>
          <w:sz w:val="24"/>
        </w:rPr>
        <w:t xml:space="preserve"> 投标须知</w:t>
      </w:r>
    </w:p>
    <w:p w14:paraId="6A55AD08">
      <w:pPr>
        <w:spacing w:line="560" w:lineRule="exact"/>
        <w:ind w:right="-141" w:rightChars="-73"/>
        <w:rPr>
          <w:sz w:val="24"/>
        </w:rPr>
      </w:pPr>
    </w:p>
    <w:p w14:paraId="67840F7A">
      <w:pPr>
        <w:spacing w:line="560" w:lineRule="exact"/>
        <w:rPr>
          <w:b/>
          <w:sz w:val="24"/>
        </w:rPr>
      </w:pPr>
      <w:r>
        <w:rPr>
          <w:b/>
          <w:sz w:val="24"/>
        </w:rPr>
        <w:t xml:space="preserve">第四部分 </w:t>
      </w:r>
      <w:r>
        <w:rPr>
          <w:rFonts w:hint="eastAsia"/>
          <w:b/>
          <w:sz w:val="24"/>
        </w:rPr>
        <w:t xml:space="preserve"> </w:t>
      </w:r>
      <w:r>
        <w:rPr>
          <w:b/>
          <w:sz w:val="24"/>
        </w:rPr>
        <w:t>合同条款</w:t>
      </w:r>
    </w:p>
    <w:p w14:paraId="20C64052">
      <w:pPr>
        <w:spacing w:line="560" w:lineRule="exact"/>
        <w:rPr>
          <w:sz w:val="24"/>
        </w:rPr>
      </w:pPr>
    </w:p>
    <w:p w14:paraId="69077E91">
      <w:pPr>
        <w:spacing w:line="560" w:lineRule="exact"/>
        <w:rPr>
          <w:sz w:val="24"/>
        </w:rPr>
      </w:pPr>
      <w:r>
        <w:rPr>
          <w:b/>
          <w:sz w:val="24"/>
        </w:rPr>
        <w:t xml:space="preserve">第五部分 </w:t>
      </w:r>
      <w:r>
        <w:rPr>
          <w:rFonts w:hint="eastAsia"/>
          <w:b/>
          <w:sz w:val="24"/>
        </w:rPr>
        <w:t xml:space="preserve"> </w:t>
      </w:r>
      <w:r>
        <w:rPr>
          <w:b/>
          <w:sz w:val="24"/>
        </w:rPr>
        <w:t>投标文件格式</w:t>
      </w:r>
    </w:p>
    <w:p w14:paraId="379156A6">
      <w:pPr>
        <w:rPr>
          <w:sz w:val="24"/>
        </w:rPr>
      </w:pPr>
    </w:p>
    <w:p w14:paraId="357EA445">
      <w:pPr>
        <w:rPr>
          <w:sz w:val="24"/>
        </w:rPr>
      </w:pPr>
    </w:p>
    <w:p w14:paraId="630C0680">
      <w:pPr>
        <w:rPr>
          <w:sz w:val="24"/>
        </w:rPr>
      </w:pPr>
    </w:p>
    <w:p w14:paraId="0F370986">
      <w:pPr>
        <w:rPr>
          <w:sz w:val="24"/>
        </w:rPr>
      </w:pPr>
    </w:p>
    <w:p w14:paraId="751137B2">
      <w:pPr>
        <w:rPr>
          <w:sz w:val="24"/>
        </w:rPr>
      </w:pPr>
    </w:p>
    <w:p w14:paraId="25C9B215">
      <w:pPr>
        <w:rPr>
          <w:sz w:val="24"/>
        </w:rPr>
      </w:pPr>
    </w:p>
    <w:p w14:paraId="448B6D05">
      <w:pPr>
        <w:rPr>
          <w:b/>
        </w:rPr>
      </w:pPr>
    </w:p>
    <w:p w14:paraId="7521259B">
      <w:pPr>
        <w:pStyle w:val="13"/>
        <w:rPr>
          <w:rFonts w:ascii="Times New Roman" w:hAnsi="Times New Roman"/>
        </w:rPr>
        <w:sectPr>
          <w:footerReference r:id="rId5"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73620AA5">
      <w:pPr>
        <w:pStyle w:val="13"/>
        <w:rPr>
          <w:rFonts w:ascii="Times New Roman" w:hAnsi="Times New Roman"/>
        </w:rPr>
      </w:pPr>
      <w:r>
        <w:rPr>
          <w:rFonts w:ascii="Times New Roman" w:hAnsi="Times New Roman"/>
        </w:rPr>
        <w:t>第一部分  投标邀请函</w:t>
      </w:r>
      <w:bookmarkEnd w:id="0"/>
    </w:p>
    <w:p w14:paraId="380943A3">
      <w:pPr>
        <w:pStyle w:val="25"/>
        <w:spacing w:line="360" w:lineRule="auto"/>
        <w:ind w:firstLine="480" w:firstLineChars="200"/>
        <w:jc w:val="both"/>
        <w:rPr>
          <w:rFonts w:ascii="Times New Roman" w:hAnsi="Times New Roman" w:eastAsia="宋体" w:cs="Times New Roman"/>
          <w:szCs w:val="32"/>
        </w:rPr>
      </w:pPr>
      <w:r>
        <w:rPr>
          <w:rFonts w:hint="eastAsia" w:ascii="Times New Roman" w:hAnsi="Times New Roman" w:eastAsia="宋体" w:cs="Times New Roman"/>
          <w:szCs w:val="32"/>
        </w:rPr>
        <w:t>受天津市第二人民医院</w:t>
      </w:r>
      <w:r>
        <w:rPr>
          <w:rFonts w:hint="eastAsia" w:ascii="Times New Roman" w:hAnsi="Times New Roman" w:eastAsia="宋体" w:cs="Times New Roman"/>
          <w:szCs w:val="32"/>
        </w:rPr>
        <w:t>委托</w:t>
      </w:r>
      <w:r>
        <w:rPr>
          <w:rFonts w:ascii="Times New Roman" w:hAnsi="Times New Roman" w:eastAsia="宋体" w:cs="Times New Roman"/>
          <w:szCs w:val="32"/>
        </w:rPr>
        <w:t>，天津市政府采购中心将以公开招标方式</w:t>
      </w:r>
      <w:r>
        <w:rPr>
          <w:rFonts w:hint="eastAsia" w:ascii="Times New Roman" w:hAnsi="Times New Roman" w:eastAsia="宋体" w:cs="Times New Roman"/>
          <w:szCs w:val="32"/>
        </w:rPr>
        <w:t>，对天津市第二人民医院超声设备项目</w:t>
      </w:r>
      <w:r>
        <w:rPr>
          <w:rFonts w:hint="eastAsia" w:ascii="Times New Roman" w:hAnsi="Times New Roman" w:eastAsia="宋体" w:cs="Times New Roman"/>
          <w:szCs w:val="32"/>
        </w:rPr>
        <w:t>实施政府采购。</w:t>
      </w:r>
      <w:r>
        <w:rPr>
          <w:rFonts w:ascii="Times New Roman" w:hAnsi="Times New Roman" w:eastAsia="宋体" w:cs="Times New Roman"/>
          <w:szCs w:val="32"/>
        </w:rPr>
        <w:t>现欢迎合格的供应商参加投标。</w:t>
      </w:r>
    </w:p>
    <w:p w14:paraId="7A1848A8">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szCs w:val="32"/>
        </w:rPr>
        <w:t>本项目为远程招投标，一律不接</w:t>
      </w:r>
      <w:r>
        <w:rPr>
          <w:rFonts w:hint="eastAsia" w:ascii="Times New Roman" w:hAnsi="Times New Roman" w:eastAsia="宋体" w:cs="Times New Roman"/>
          <w:color w:val="auto"/>
          <w:szCs w:val="32"/>
        </w:rPr>
        <w:t>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71B5B5B9">
      <w:pPr>
        <w:pStyle w:val="25"/>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一、项目名称和编号</w:t>
      </w:r>
    </w:p>
    <w:p w14:paraId="2C4F9E0C">
      <w:pPr>
        <w:pStyle w:val="25"/>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（一）项目名称：</w:t>
      </w:r>
      <w:r>
        <w:rPr>
          <w:rFonts w:hint="eastAsia" w:ascii="Times New Roman" w:hAnsi="Times New Roman" w:eastAsia="宋体" w:cs="Times New Roman"/>
          <w:color w:val="auto"/>
          <w:szCs w:val="32"/>
        </w:rPr>
        <w:t>天津市第二人民医院超声设备项目</w:t>
      </w:r>
    </w:p>
    <w:p w14:paraId="0BA69226">
      <w:pPr>
        <w:pStyle w:val="25"/>
        <w:spacing w:line="360" w:lineRule="auto"/>
        <w:ind w:firstLine="480" w:firstLineChars="200"/>
        <w:jc w:val="both"/>
        <w:rPr>
          <w:rFonts w:hint="eastAsia" w:ascii="Times New Roman" w:hAnsi="Times New Roman" w:eastAsia="宋体" w:cs="Times New Roman"/>
          <w:color w:val="auto"/>
          <w:szCs w:val="32"/>
        </w:rPr>
      </w:pPr>
      <w:r>
        <w:rPr>
          <w:rFonts w:ascii="Times New Roman" w:hAnsi="Times New Roman" w:eastAsia="宋体" w:cs="Times New Roman"/>
          <w:color w:val="auto"/>
          <w:szCs w:val="32"/>
        </w:rPr>
        <w:t>（二）项目编号：</w:t>
      </w:r>
      <w:r>
        <w:rPr>
          <w:rFonts w:hint="eastAsia" w:ascii="Times New Roman" w:hAnsi="Times New Roman" w:eastAsia="宋体" w:cs="Times New Roman"/>
          <w:color w:val="auto"/>
          <w:szCs w:val="32"/>
        </w:rPr>
        <w:t>TGPC-2025-A-0423</w:t>
      </w:r>
    </w:p>
    <w:p w14:paraId="478E9E61">
      <w:pPr>
        <w:pStyle w:val="25"/>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二、项目内容</w:t>
      </w:r>
    </w:p>
    <w:p w14:paraId="770D2B6C">
      <w:pPr>
        <w:pStyle w:val="25"/>
        <w:spacing w:line="360" w:lineRule="auto"/>
        <w:ind w:firstLine="480" w:firstLineChars="200"/>
        <w:jc w:val="both"/>
        <w:rPr>
          <w:rFonts w:ascii="Times New Roman" w:hAnsi="Times New Roman" w:eastAsia="宋体" w:cs="Times New Roman"/>
          <w:color w:val="auto"/>
          <w:szCs w:val="32"/>
          <w:lang w:val="zh-CN"/>
        </w:rPr>
      </w:pPr>
      <w:r>
        <w:rPr>
          <w:rFonts w:hint="eastAsia" w:ascii="Times New Roman" w:hAnsi="Times New Roman" w:eastAsia="宋体" w:cs="Times New Roman"/>
          <w:color w:val="auto"/>
          <w:szCs w:val="32"/>
          <w:lang w:val="zh-CN"/>
        </w:rPr>
        <w:t>第一包：外科超声（腔镜）设备</w:t>
      </w:r>
      <w:r>
        <w:rPr>
          <w:rFonts w:hint="eastAsia" w:ascii="Times New Roman" w:hAnsi="Times New Roman" w:eastAsia="宋体" w:cs="Times New Roman"/>
          <w:color w:val="auto"/>
          <w:szCs w:val="32"/>
          <w:lang w:val="en-US" w:eastAsia="zh-CN"/>
        </w:rPr>
        <w:t>1台</w:t>
      </w:r>
      <w:r>
        <w:rPr>
          <w:rFonts w:hint="eastAsia" w:ascii="Times New Roman" w:hAnsi="Times New Roman" w:eastAsia="宋体" w:cs="Times New Roman"/>
          <w:color w:val="auto"/>
          <w:szCs w:val="32"/>
          <w:lang w:val="zh-CN"/>
        </w:rPr>
        <w:t>，合同履行期限：签订合同之日起30日内到货，到货之日起5日内安装调试完成。</w:t>
      </w:r>
    </w:p>
    <w:p w14:paraId="3FDEDC53">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lang w:val="en-US" w:eastAsia="zh-CN"/>
        </w:rPr>
        <w:t>本项目</w:t>
      </w:r>
      <w:r>
        <w:rPr>
          <w:rFonts w:hint="eastAsia" w:ascii="Times New Roman" w:hAnsi="Times New Roman" w:eastAsia="宋体" w:cs="Times New Roman"/>
          <w:color w:val="auto"/>
          <w:szCs w:val="32"/>
          <w:lang w:val="zh-CN"/>
        </w:rPr>
        <w:t>不接受进口产品投标。</w:t>
      </w:r>
    </w:p>
    <w:p w14:paraId="29A5401C">
      <w:pPr>
        <w:pStyle w:val="25"/>
        <w:spacing w:line="360" w:lineRule="auto"/>
        <w:ind w:firstLine="480" w:firstLineChars="200"/>
        <w:jc w:val="both"/>
        <w:rPr>
          <w:rFonts w:ascii="Times New Roman" w:hAnsi="Times New Roman" w:eastAsia="宋体" w:cs="Times New Roman"/>
          <w:color w:val="auto"/>
          <w:szCs w:val="32"/>
        </w:rPr>
      </w:pPr>
      <w:r>
        <w:rPr>
          <w:rFonts w:ascii="Times New Roman" w:hAnsi="Times New Roman" w:eastAsia="宋体" w:cs="Times New Roman"/>
          <w:color w:val="auto"/>
          <w:szCs w:val="32"/>
        </w:rPr>
        <w:t>三、项目预算</w:t>
      </w:r>
    </w:p>
    <w:p w14:paraId="568ADDC3">
      <w:pPr>
        <w:pStyle w:val="25"/>
        <w:spacing w:line="360" w:lineRule="auto"/>
        <w:ind w:firstLine="480" w:firstLineChars="200"/>
        <w:jc w:val="both"/>
        <w:rPr>
          <w:rFonts w:hint="eastAsia" w:ascii="Times New Roman" w:hAnsi="Times New Roman" w:eastAsia="宋体" w:cs="Times New Roman"/>
          <w:color w:val="auto"/>
          <w:szCs w:val="32"/>
          <w:lang w:eastAsia="zh-CN"/>
        </w:rPr>
      </w:pPr>
      <w:r>
        <w:rPr>
          <w:rFonts w:hint="eastAsia" w:ascii="Times New Roman" w:hAnsi="Times New Roman" w:eastAsia="宋体" w:cs="Times New Roman"/>
          <w:color w:val="auto"/>
          <w:szCs w:val="32"/>
        </w:rPr>
        <w:t>第一包：1500000元</w:t>
      </w:r>
      <w:r>
        <w:rPr>
          <w:rFonts w:hint="eastAsia" w:ascii="Times New Roman" w:hAnsi="Times New Roman" w:eastAsia="宋体" w:cs="Times New Roman"/>
          <w:color w:val="auto"/>
          <w:szCs w:val="32"/>
          <w:lang w:eastAsia="zh-CN"/>
        </w:rPr>
        <w:t>。</w:t>
      </w:r>
    </w:p>
    <w:p w14:paraId="5053F491">
      <w:pPr>
        <w:pStyle w:val="25"/>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四</w:t>
      </w:r>
      <w:r>
        <w:rPr>
          <w:rFonts w:ascii="Times New Roman" w:hAnsi="Times New Roman" w:eastAsia="宋体" w:cs="Times New Roman"/>
          <w:color w:val="auto"/>
          <w:szCs w:val="32"/>
        </w:rPr>
        <w:t>、供应商资格要求（实质性要求）</w:t>
      </w:r>
    </w:p>
    <w:p w14:paraId="7CF540A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w:t>
      </w:r>
      <w:bookmarkStart w:id="1" w:name="OLE_LINK3"/>
      <w:bookmarkStart w:id="2" w:name="OLE_LINK4"/>
      <w:bookmarkStart w:id="3" w:name="OLE_LINK1"/>
      <w:bookmarkStart w:id="4" w:name="OLE_LINK2"/>
      <w:bookmarkStart w:id="5" w:name="_Toc412903615"/>
      <w:r>
        <w:rPr>
          <w:rFonts w:hint="eastAsia" w:ascii="Times New Roman" w:hAnsi="Times New Roman" w:eastAsia="宋体" w:cs="Times New Roman"/>
          <w:color w:val="auto"/>
        </w:rPr>
        <w:t>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655174B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6048AC21">
      <w:pPr>
        <w:pStyle w:val="25"/>
        <w:spacing w:line="360" w:lineRule="auto"/>
        <w:ind w:firstLine="48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319B3FC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）本项目不接受联合体投标。</w:t>
      </w:r>
    </w:p>
    <w:p w14:paraId="52176A7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1BBE10E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74E76B92">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2028EB94">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1E16A972">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EA775A0">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6BE7FAC1">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bookmarkEnd w:id="3"/>
    <w:bookmarkEnd w:id="4"/>
    <w:p w14:paraId="1B4093B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六、获取招标文件时间、方式</w:t>
      </w:r>
    </w:p>
    <w:p w14:paraId="12F2B260">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0BE0E3C8">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464EC0B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2"/>
          <w:rFonts w:hint="eastAsia" w:ascii="Times New Roman" w:hAnsi="Times New Roman" w:eastAsia="宋体" w:cs="Times New Roman"/>
        </w:rPr>
        <w:t>http://tjgpc.zwfwb.tj.gov.cn</w:t>
      </w:r>
      <w:r>
        <w:rPr>
          <w:rStyle w:val="22"/>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67721B1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17EFB0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32F3318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2FC9920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D967E5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7B148D7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6CF5801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C09085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6FA55F66">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55762339">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095F84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8F0F2A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BD612F3">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5A73F0E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5BD5691D">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47F0A993">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3EBDD43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470784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4F33F2A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51F0120A">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B6A163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F9DF69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487750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AC7D08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62EBE3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D73605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32FCF38F">
      <w:pPr>
        <w:pStyle w:val="25"/>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12415D5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66955E97">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6725FAE6">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天津市第二人民医院 </w:t>
      </w:r>
      <w:r>
        <w:rPr>
          <w:rFonts w:ascii="Times New Roman" w:hAnsi="Times New Roman" w:eastAsia="宋体" w:cs="Times New Roman"/>
          <w:color w:val="auto"/>
        </w:rPr>
        <w:t xml:space="preserve"> </w:t>
      </w:r>
    </w:p>
    <w:p w14:paraId="7294BEA4">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lang w:val="en-US" w:eastAsia="zh-CN"/>
        </w:rPr>
        <w:t>天津市南开区苏堤南路7号</w:t>
      </w:r>
      <w:r>
        <w:rPr>
          <w:rFonts w:ascii="Times New Roman" w:hAnsi="Times New Roman" w:eastAsia="宋体" w:cs="Times New Roman"/>
          <w:color w:val="auto"/>
        </w:rPr>
        <w:t xml:space="preserve"> </w:t>
      </w:r>
    </w:p>
    <w:p w14:paraId="415A7247">
      <w:pPr>
        <w:pStyle w:val="25"/>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刘熠</w:t>
      </w:r>
      <w:r>
        <w:rPr>
          <w:rFonts w:ascii="Times New Roman" w:hAnsi="Times New Roman" w:eastAsia="宋体" w:cs="Times New Roman"/>
          <w:color w:val="auto"/>
        </w:rPr>
        <w:t xml:space="preserve"> </w:t>
      </w:r>
    </w:p>
    <w:p w14:paraId="2F6728E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27428707 </w:t>
      </w:r>
      <w:r>
        <w:rPr>
          <w:rFonts w:ascii="Times New Roman" w:hAnsi="Times New Roman" w:eastAsia="宋体" w:cs="Times New Roman"/>
          <w:color w:val="auto"/>
        </w:rPr>
        <w:t xml:space="preserve"> </w:t>
      </w:r>
    </w:p>
    <w:p w14:paraId="76F52E29">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72F9484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2F9ECAC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9C447B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天津市第二人民医院</w:t>
      </w:r>
    </w:p>
    <w:p w14:paraId="1E0EFDF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lang w:val="en-US" w:eastAsia="zh-CN"/>
        </w:rPr>
        <w:t>天津市南开区苏堤南路7号</w:t>
      </w:r>
      <w:r>
        <w:rPr>
          <w:rFonts w:ascii="Times New Roman" w:hAnsi="Times New Roman" w:eastAsia="宋体" w:cs="Times New Roman"/>
          <w:color w:val="auto"/>
        </w:rPr>
        <w:t xml:space="preserve"> </w:t>
      </w:r>
    </w:p>
    <w:p w14:paraId="27432B9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人：饶文晶</w:t>
      </w:r>
    </w:p>
    <w:p w14:paraId="7394F94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 xml:space="preserve">27478810 </w:t>
      </w:r>
    </w:p>
    <w:p w14:paraId="06E3E0B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4921F7FF">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8FD8214">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6B2AE2C">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18CA9D75">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5F1DF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14C39FCD">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2B3803CF">
            <w:pPr>
              <w:tabs>
                <w:tab w:val="left" w:pos="750"/>
                <w:tab w:val="left" w:pos="840"/>
              </w:tabs>
              <w:adjustRightInd w:val="0"/>
              <w:snapToGrid w:val="0"/>
              <w:jc w:val="center"/>
              <w:rPr>
                <w:color w:val="auto"/>
                <w:sz w:val="24"/>
              </w:rPr>
            </w:pPr>
            <w:r>
              <w:rPr>
                <w:color w:val="auto"/>
                <w:sz w:val="24"/>
              </w:rPr>
              <w:t>费率</w:t>
            </w:r>
          </w:p>
        </w:tc>
      </w:tr>
      <w:tr w14:paraId="02F93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DC44954">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5DFAEFCD">
            <w:pPr>
              <w:tabs>
                <w:tab w:val="left" w:pos="750"/>
                <w:tab w:val="left" w:pos="840"/>
              </w:tabs>
              <w:adjustRightInd w:val="0"/>
              <w:snapToGrid w:val="0"/>
              <w:jc w:val="center"/>
              <w:rPr>
                <w:color w:val="auto"/>
                <w:sz w:val="24"/>
              </w:rPr>
            </w:pPr>
            <w:r>
              <w:rPr>
                <w:color w:val="auto"/>
                <w:sz w:val="24"/>
              </w:rPr>
              <w:t>1.</w:t>
            </w:r>
            <w:r>
              <w:rPr>
                <w:rFonts w:hint="eastAsia"/>
                <w:color w:val="auto"/>
                <w:sz w:val="24"/>
              </w:rPr>
              <w:t>0</w:t>
            </w:r>
            <w:r>
              <w:rPr>
                <w:color w:val="auto"/>
                <w:sz w:val="24"/>
              </w:rPr>
              <w:t>%</w:t>
            </w:r>
          </w:p>
        </w:tc>
      </w:tr>
      <w:tr w14:paraId="53B62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7BA4C7">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397681C">
            <w:pPr>
              <w:tabs>
                <w:tab w:val="left" w:pos="750"/>
                <w:tab w:val="left" w:pos="840"/>
              </w:tabs>
              <w:adjustRightInd w:val="0"/>
              <w:snapToGrid w:val="0"/>
              <w:jc w:val="center"/>
              <w:rPr>
                <w:color w:val="auto"/>
                <w:sz w:val="24"/>
              </w:rPr>
            </w:pPr>
            <w:r>
              <w:rPr>
                <w:rFonts w:hint="eastAsia"/>
                <w:color w:val="auto"/>
                <w:sz w:val="24"/>
              </w:rPr>
              <w:t>0</w:t>
            </w:r>
            <w:r>
              <w:rPr>
                <w:color w:val="auto"/>
                <w:sz w:val="24"/>
              </w:rPr>
              <w:t>.</w:t>
            </w:r>
            <w:r>
              <w:rPr>
                <w:rFonts w:hint="eastAsia"/>
                <w:color w:val="auto"/>
                <w:sz w:val="24"/>
              </w:rPr>
              <w:t>8</w:t>
            </w:r>
            <w:r>
              <w:rPr>
                <w:color w:val="auto"/>
                <w:sz w:val="24"/>
              </w:rPr>
              <w:t>%</w:t>
            </w:r>
          </w:p>
        </w:tc>
      </w:tr>
      <w:tr w14:paraId="2E769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4DD20E">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38FF015B">
            <w:pPr>
              <w:tabs>
                <w:tab w:val="left" w:pos="750"/>
                <w:tab w:val="left" w:pos="840"/>
              </w:tabs>
              <w:adjustRightInd w:val="0"/>
              <w:snapToGrid w:val="0"/>
              <w:jc w:val="center"/>
              <w:rPr>
                <w:color w:val="auto"/>
                <w:sz w:val="24"/>
              </w:rPr>
            </w:pPr>
            <w:r>
              <w:rPr>
                <w:color w:val="auto"/>
                <w:sz w:val="24"/>
              </w:rPr>
              <w:t>0.</w:t>
            </w:r>
            <w:r>
              <w:rPr>
                <w:rFonts w:hint="eastAsia"/>
                <w:color w:val="auto"/>
                <w:sz w:val="24"/>
              </w:rPr>
              <w:t>65</w:t>
            </w:r>
            <w:r>
              <w:rPr>
                <w:color w:val="auto"/>
                <w:sz w:val="24"/>
              </w:rPr>
              <w:t>%</w:t>
            </w:r>
          </w:p>
        </w:tc>
      </w:tr>
      <w:tr w14:paraId="38BA2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7D4B8D2">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770D1267">
            <w:pPr>
              <w:tabs>
                <w:tab w:val="left" w:pos="750"/>
                <w:tab w:val="left" w:pos="840"/>
              </w:tabs>
              <w:adjustRightInd w:val="0"/>
              <w:snapToGrid w:val="0"/>
              <w:jc w:val="center"/>
              <w:rPr>
                <w:color w:val="auto"/>
                <w:sz w:val="24"/>
              </w:rPr>
            </w:pPr>
            <w:r>
              <w:rPr>
                <w:color w:val="auto"/>
                <w:sz w:val="24"/>
              </w:rPr>
              <w:t>0.5%</w:t>
            </w:r>
          </w:p>
        </w:tc>
      </w:tr>
      <w:tr w14:paraId="3B0AD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FC53AD8">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673D06B5">
            <w:pPr>
              <w:tabs>
                <w:tab w:val="left" w:pos="750"/>
                <w:tab w:val="left" w:pos="840"/>
              </w:tabs>
              <w:adjustRightInd w:val="0"/>
              <w:snapToGrid w:val="0"/>
              <w:jc w:val="center"/>
              <w:rPr>
                <w:color w:val="auto"/>
                <w:sz w:val="24"/>
              </w:rPr>
            </w:pPr>
            <w:r>
              <w:rPr>
                <w:color w:val="auto"/>
                <w:sz w:val="24"/>
              </w:rPr>
              <w:t>0.25%</w:t>
            </w:r>
          </w:p>
        </w:tc>
      </w:tr>
      <w:tr w14:paraId="2954FE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4B47E1C">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353B364A">
            <w:pPr>
              <w:tabs>
                <w:tab w:val="left" w:pos="750"/>
                <w:tab w:val="left" w:pos="840"/>
              </w:tabs>
              <w:adjustRightInd w:val="0"/>
              <w:snapToGrid w:val="0"/>
              <w:jc w:val="center"/>
              <w:rPr>
                <w:color w:val="auto"/>
                <w:sz w:val="24"/>
              </w:rPr>
            </w:pPr>
            <w:r>
              <w:rPr>
                <w:color w:val="auto"/>
                <w:sz w:val="24"/>
              </w:rPr>
              <w:t>0.05%</w:t>
            </w:r>
          </w:p>
        </w:tc>
      </w:tr>
    </w:tbl>
    <w:p w14:paraId="76948132">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65</w:t>
      </w:r>
      <w:r>
        <w:rPr>
          <w:color w:val="auto"/>
          <w:sz w:val="24"/>
          <w:lang w:val="zh-CN"/>
        </w:rPr>
        <w:t>%=</w:t>
      </w:r>
      <w:r>
        <w:rPr>
          <w:rFonts w:hint="eastAsia"/>
          <w:color w:val="auto"/>
          <w:sz w:val="24"/>
          <w:lang w:val="zh-CN"/>
        </w:rPr>
        <w:t>53732.5</w:t>
      </w:r>
      <w:r>
        <w:rPr>
          <w:color w:val="auto"/>
          <w:sz w:val="24"/>
          <w:lang w:val="zh-CN"/>
        </w:rPr>
        <w:t>元，服务费</w:t>
      </w:r>
      <w:r>
        <w:rPr>
          <w:rFonts w:hint="eastAsia"/>
          <w:color w:val="auto"/>
          <w:sz w:val="24"/>
          <w:lang w:val="zh-CN"/>
        </w:rPr>
        <w:t>缴纳53732元。</w:t>
      </w:r>
      <w:r>
        <w:rPr>
          <w:color w:val="auto"/>
          <w:sz w:val="24"/>
          <w:lang w:val="zh-CN"/>
        </w:rPr>
        <w:t>其中中标金额以《中标通知书》为准。</w:t>
      </w:r>
    </w:p>
    <w:p w14:paraId="4F9EDB1D">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EED778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0D76CF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1719C9E">
      <w:pPr>
        <w:pStyle w:val="25"/>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FB85B4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671D9E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32BA61B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5FA5B9D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2ECA749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4A345362">
      <w:pPr>
        <w:pStyle w:val="25"/>
        <w:spacing w:line="360" w:lineRule="auto"/>
        <w:ind w:firstLine="480"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43903C57">
      <w:pPr>
        <w:pStyle w:val="25"/>
        <w:spacing w:line="360" w:lineRule="auto"/>
        <w:ind w:firstLine="480" w:firstLineChars="200"/>
        <w:jc w:val="both"/>
        <w:rPr>
          <w:rFonts w:ascii="Times New Roman" w:hAnsi="Times New Roman" w:eastAsia="宋体" w:cs="Times New Roman"/>
          <w:color w:val="FF0000"/>
        </w:rPr>
      </w:pPr>
    </w:p>
    <w:p w14:paraId="3A587D77">
      <w:pPr>
        <w:pStyle w:val="25"/>
        <w:spacing w:line="360" w:lineRule="auto"/>
        <w:ind w:firstLine="480" w:firstLineChars="200"/>
        <w:jc w:val="both"/>
        <w:rPr>
          <w:rFonts w:ascii="Times New Roman" w:hAnsi="Times New Roman" w:eastAsia="宋体" w:cs="Times New Roman"/>
          <w:color w:val="auto"/>
        </w:rPr>
      </w:pPr>
    </w:p>
    <w:p w14:paraId="5016ADBB">
      <w:pPr>
        <w:pStyle w:val="25"/>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4</w:t>
      </w:r>
      <w:r>
        <w:rPr>
          <w:rFonts w:ascii="Times New Roman" w:hAnsi="Times New Roman" w:eastAsia="宋体" w:cs="Times New Roman"/>
          <w:color w:val="auto"/>
        </w:rPr>
        <w:t>日</w:t>
      </w:r>
    </w:p>
    <w:p w14:paraId="1FB320F3">
      <w:pPr>
        <w:pStyle w:val="25"/>
        <w:spacing w:line="360" w:lineRule="auto"/>
        <w:ind w:right="892"/>
        <w:rPr>
          <w:rFonts w:ascii="Times New Roman" w:hAnsi="Times New Roman" w:eastAsia="宋体" w:cs="Times New Roman"/>
          <w:color w:val="auto"/>
        </w:rPr>
      </w:pPr>
    </w:p>
    <w:p w14:paraId="4F0F133C">
      <w:pPr>
        <w:widowControl/>
        <w:jc w:val="left"/>
        <w:rPr>
          <w:kern w:val="0"/>
          <w:sz w:val="24"/>
          <w:szCs w:val="24"/>
        </w:rPr>
      </w:pPr>
      <w:r>
        <w:br w:type="page"/>
      </w:r>
    </w:p>
    <w:p w14:paraId="3920A3D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15A1B00">
      <w:pPr>
        <w:spacing w:line="360" w:lineRule="auto"/>
        <w:jc w:val="center"/>
        <w:rPr>
          <w:rFonts w:eastAsia="方正小标宋简体"/>
          <w:bCs/>
          <w:kern w:val="0"/>
          <w:sz w:val="24"/>
          <w:szCs w:val="24"/>
        </w:rPr>
      </w:pPr>
    </w:p>
    <w:p w14:paraId="384A6EC8">
      <w:pPr>
        <w:spacing w:line="360" w:lineRule="auto"/>
        <w:ind w:firstLine="480"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4E2BA6F">
      <w:pPr>
        <w:spacing w:line="360" w:lineRule="auto"/>
        <w:ind w:firstLine="480"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51ACE029">
      <w:pPr>
        <w:spacing w:line="360" w:lineRule="auto"/>
        <w:ind w:firstLine="480"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3F05E27">
      <w:pPr>
        <w:spacing w:line="360" w:lineRule="auto"/>
        <w:jc w:val="center"/>
        <w:rPr>
          <w:rFonts w:eastAsia="方正小标宋简体"/>
          <w:spacing w:val="-10"/>
          <w:sz w:val="24"/>
          <w:szCs w:val="24"/>
        </w:rPr>
      </w:pPr>
    </w:p>
    <w:p w14:paraId="6129C443">
      <w:pPr>
        <w:spacing w:line="360" w:lineRule="auto"/>
        <w:jc w:val="center"/>
        <w:rPr>
          <w:rFonts w:eastAsia="方正小标宋简体"/>
          <w:spacing w:val="-10"/>
          <w:sz w:val="24"/>
          <w:szCs w:val="24"/>
        </w:rPr>
      </w:pPr>
    </w:p>
    <w:p w14:paraId="4BD73A1B">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8F74AD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F4F6350">
      <w:pPr>
        <w:spacing w:line="340" w:lineRule="exact"/>
        <w:ind w:firstLine="480" w:firstLineChars="200"/>
        <w:rPr>
          <w:rFonts w:eastAsiaTheme="minorEastAsia"/>
          <w:sz w:val="24"/>
          <w:szCs w:val="24"/>
        </w:rPr>
      </w:pPr>
      <w:r>
        <w:rPr>
          <w:rFonts w:eastAsiaTheme="minorEastAsia"/>
          <w:sz w:val="24"/>
          <w:szCs w:val="24"/>
        </w:rPr>
        <w:t>【政策概述】</w:t>
      </w:r>
    </w:p>
    <w:p w14:paraId="2548F029">
      <w:pPr>
        <w:spacing w:line="340" w:lineRule="exact"/>
        <w:ind w:firstLine="480" w:firstLineChars="20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4271E4F4">
      <w:pPr>
        <w:spacing w:line="340" w:lineRule="exact"/>
        <w:ind w:firstLine="480" w:firstLineChars="200"/>
        <w:rPr>
          <w:rFonts w:eastAsiaTheme="minorEastAsia"/>
          <w:sz w:val="24"/>
          <w:szCs w:val="24"/>
        </w:rPr>
      </w:pPr>
      <w:r>
        <w:rPr>
          <w:rFonts w:eastAsiaTheme="minorEastAsia"/>
          <w:sz w:val="24"/>
          <w:szCs w:val="24"/>
        </w:rPr>
        <w:t>【支持对象】</w:t>
      </w:r>
    </w:p>
    <w:p w14:paraId="03BC0D15">
      <w:pPr>
        <w:spacing w:line="340" w:lineRule="exact"/>
        <w:ind w:firstLine="480" w:firstLineChars="200"/>
        <w:rPr>
          <w:rFonts w:eastAsiaTheme="minorEastAsia"/>
          <w:sz w:val="24"/>
          <w:szCs w:val="24"/>
        </w:rPr>
      </w:pPr>
      <w:r>
        <w:rPr>
          <w:rFonts w:eastAsiaTheme="minorEastAsia"/>
          <w:sz w:val="24"/>
          <w:szCs w:val="24"/>
        </w:rPr>
        <w:t>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04E5C07D">
      <w:pPr>
        <w:pStyle w:val="5"/>
        <w:spacing w:after="0" w:line="340" w:lineRule="exact"/>
        <w:ind w:firstLine="480" w:firstLineChars="200"/>
        <w:rPr>
          <w:rFonts w:eastAsiaTheme="minorEastAsia"/>
          <w:sz w:val="24"/>
          <w:szCs w:val="24"/>
        </w:rPr>
      </w:pPr>
      <w:r>
        <w:rPr>
          <w:rFonts w:eastAsiaTheme="minorEastAsia"/>
          <w:sz w:val="24"/>
          <w:szCs w:val="24"/>
        </w:rPr>
        <w:t>【支持情形】</w:t>
      </w:r>
    </w:p>
    <w:p w14:paraId="39F51C6C">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14:paraId="0B8A4821">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45AD7AE">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035FE29C">
      <w:pPr>
        <w:pStyle w:val="5"/>
        <w:spacing w:after="0" w:line="340" w:lineRule="exact"/>
        <w:ind w:firstLine="480"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45721BBE">
      <w:pPr>
        <w:spacing w:line="340" w:lineRule="exact"/>
        <w:ind w:firstLine="480"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DE4625F">
      <w:pPr>
        <w:pStyle w:val="5"/>
        <w:spacing w:after="0" w:line="340" w:lineRule="exact"/>
        <w:ind w:firstLine="480" w:firstLineChars="200"/>
        <w:rPr>
          <w:rFonts w:eastAsiaTheme="minorEastAsia"/>
          <w:sz w:val="24"/>
          <w:szCs w:val="24"/>
        </w:rPr>
      </w:pPr>
      <w:r>
        <w:rPr>
          <w:rFonts w:eastAsiaTheme="minorEastAsia"/>
          <w:sz w:val="24"/>
          <w:szCs w:val="24"/>
        </w:rPr>
        <w:t>【注意事项】</w:t>
      </w:r>
    </w:p>
    <w:p w14:paraId="3C0C36B9">
      <w:pPr>
        <w:spacing w:line="340" w:lineRule="exact"/>
        <w:ind w:firstLine="480" w:firstLineChars="20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7ABB51BE">
      <w:pPr>
        <w:spacing w:line="340" w:lineRule="exact"/>
        <w:ind w:firstLine="480" w:firstLineChars="20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14:paraId="40A9023F">
      <w:pPr>
        <w:spacing w:line="340" w:lineRule="exact"/>
        <w:ind w:firstLine="480" w:firstLineChars="20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5D255431">
      <w:pPr>
        <w:pStyle w:val="5"/>
        <w:spacing w:after="0" w:line="340" w:lineRule="exact"/>
        <w:ind w:firstLine="480" w:firstLineChars="200"/>
        <w:rPr>
          <w:rFonts w:eastAsiaTheme="minorEastAsia"/>
          <w:sz w:val="24"/>
          <w:szCs w:val="24"/>
        </w:rPr>
      </w:pPr>
      <w:r>
        <w:rPr>
          <w:rFonts w:eastAsiaTheme="minorEastAsia"/>
          <w:sz w:val="24"/>
          <w:szCs w:val="24"/>
        </w:rPr>
        <w:t>【政策目录】</w:t>
      </w:r>
    </w:p>
    <w:p w14:paraId="0AD9E64E">
      <w:pPr>
        <w:spacing w:line="340" w:lineRule="exact"/>
        <w:ind w:firstLine="480" w:firstLineChars="200"/>
        <w:rPr>
          <w:rFonts w:eastAsiaTheme="minorEastAsia"/>
          <w:color w:val="000000"/>
          <w:sz w:val="24"/>
          <w:szCs w:val="24"/>
        </w:rPr>
      </w:pPr>
      <w:r>
        <w:rPr>
          <w:rFonts w:eastAsiaTheme="minorEastAsia"/>
          <w:color w:val="000000"/>
          <w:sz w:val="24"/>
          <w:szCs w:val="24"/>
        </w:rPr>
        <w:t>1.《中华人民共和国政府采购法》第九条</w:t>
      </w:r>
    </w:p>
    <w:p w14:paraId="5D69D1B8">
      <w:pPr>
        <w:spacing w:line="340" w:lineRule="exact"/>
        <w:ind w:firstLine="480"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7C2FB88E">
      <w:pPr>
        <w:spacing w:line="340" w:lineRule="exact"/>
        <w:ind w:firstLine="480"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F75F94E">
      <w:pPr>
        <w:spacing w:line="340" w:lineRule="exact"/>
        <w:ind w:firstLine="480"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4678D478">
      <w:pPr>
        <w:spacing w:line="340" w:lineRule="exact"/>
        <w:ind w:firstLine="480"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0F3C6521">
      <w:pPr>
        <w:spacing w:line="340" w:lineRule="exact"/>
        <w:ind w:firstLine="480"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0D67777B">
      <w:pPr>
        <w:spacing w:line="340" w:lineRule="exact"/>
        <w:ind w:firstLine="480" w:firstLineChars="200"/>
        <w:rPr>
          <w:rFonts w:eastAsiaTheme="minorEastAsia"/>
          <w:sz w:val="24"/>
        </w:rPr>
      </w:pPr>
    </w:p>
    <w:p w14:paraId="20F690EF">
      <w:pPr>
        <w:adjustRightInd w:val="0"/>
        <w:snapToGrid w:val="0"/>
        <w:spacing w:line="400" w:lineRule="exact"/>
        <w:jc w:val="center"/>
        <w:rPr>
          <w:b/>
          <w:sz w:val="24"/>
          <w:szCs w:val="24"/>
        </w:rPr>
      </w:pPr>
      <w:r>
        <w:rPr>
          <w:b/>
          <w:sz w:val="24"/>
          <w:szCs w:val="24"/>
        </w:rPr>
        <w:t>诚信参与政府采购活动提示函</w:t>
      </w:r>
    </w:p>
    <w:p w14:paraId="44D14595">
      <w:pPr>
        <w:pStyle w:val="16"/>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1B0707A1">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97DE41F">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9850F7B">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260EB4BF">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BA2B1D2">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8D29923">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0FA7A28">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84FBDDD">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C041704">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4AB4D96D">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2EC04CEB">
      <w:pPr>
        <w:pStyle w:val="16"/>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149C7705">
      <w:pPr>
        <w:spacing w:line="340" w:lineRule="exact"/>
        <w:ind w:firstLine="480" w:firstLineChars="200"/>
        <w:rPr>
          <w:rFonts w:eastAsiaTheme="minorEastAsia"/>
          <w:sz w:val="24"/>
        </w:rPr>
      </w:pPr>
    </w:p>
    <w:p w14:paraId="4C3FD0BF">
      <w:pPr>
        <w:spacing w:line="340" w:lineRule="exact"/>
        <w:ind w:firstLine="480" w:firstLineChars="200"/>
        <w:rPr>
          <w:rFonts w:eastAsiaTheme="minorEastAsia"/>
          <w:sz w:val="24"/>
        </w:rPr>
      </w:pPr>
    </w:p>
    <w:p w14:paraId="001D9D00">
      <w:pPr>
        <w:spacing w:line="340" w:lineRule="exact"/>
        <w:ind w:firstLine="643" w:firstLineChars="200"/>
        <w:rPr>
          <w:b/>
          <w:bCs/>
          <w:kern w:val="28"/>
          <w:sz w:val="32"/>
          <w:szCs w:val="32"/>
        </w:rPr>
      </w:pPr>
    </w:p>
    <w:p w14:paraId="59377755">
      <w:pPr>
        <w:widowControl/>
        <w:jc w:val="left"/>
        <w:rPr>
          <w:b/>
          <w:bCs/>
          <w:kern w:val="28"/>
          <w:sz w:val="32"/>
          <w:szCs w:val="32"/>
          <w:lang w:val="zh-CN" w:eastAsia="zh-CN"/>
        </w:rPr>
      </w:pPr>
      <w:r>
        <w:br w:type="page"/>
      </w:r>
    </w:p>
    <w:p w14:paraId="3B043247">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招标项目要求</w:t>
      </w:r>
      <w:bookmarkEnd w:id="5"/>
    </w:p>
    <w:p w14:paraId="5250ADCE">
      <w:pPr>
        <w:tabs>
          <w:tab w:val="left" w:pos="210"/>
        </w:tabs>
        <w:autoSpaceDE w:val="0"/>
        <w:autoSpaceDN w:val="0"/>
        <w:adjustRightInd w:val="0"/>
        <w:spacing w:line="360" w:lineRule="auto"/>
        <w:ind w:firstLine="480" w:firstLineChars="200"/>
        <w:outlineLvl w:val="0"/>
        <w:rPr>
          <w:rFonts w:cs="宋体"/>
          <w:kern w:val="0"/>
          <w:sz w:val="24"/>
          <w:szCs w:val="24"/>
        </w:rPr>
      </w:pPr>
      <w:r>
        <w:rPr>
          <w:rFonts w:hint="eastAsia"/>
          <w:sz w:val="24"/>
        </w:rPr>
        <w:t>加注“★”号条款为实质性条款，不得出现负偏离，发生负偏离即做无效标处理。</w:t>
      </w:r>
    </w:p>
    <w:p w14:paraId="2F359C89">
      <w:pPr>
        <w:spacing w:line="360" w:lineRule="auto"/>
        <w:ind w:firstLine="482" w:firstLineChars="200"/>
        <w:outlineLvl w:val="0"/>
        <w:rPr>
          <w:b/>
          <w:bCs/>
          <w:sz w:val="24"/>
        </w:rPr>
      </w:pPr>
      <w:r>
        <w:rPr>
          <w:rFonts w:hint="eastAsia"/>
          <w:b/>
          <w:bCs/>
          <w:sz w:val="24"/>
        </w:rPr>
        <w:t>一、项目背景</w:t>
      </w:r>
    </w:p>
    <w:p w14:paraId="17538BEC">
      <w:pPr>
        <w:spacing w:line="360" w:lineRule="auto"/>
        <w:ind w:firstLine="480" w:firstLineChars="200"/>
        <w:outlineLvl w:val="0"/>
        <w:rPr>
          <w:rFonts w:hint="eastAsia" w:eastAsia="宋体"/>
          <w:sz w:val="24"/>
          <w:lang w:eastAsia="zh-CN"/>
        </w:rPr>
      </w:pPr>
      <w:r>
        <w:rPr>
          <w:rFonts w:hint="eastAsia"/>
          <w:sz w:val="24"/>
        </w:rPr>
        <w:t>本项目属于工业</w:t>
      </w:r>
      <w:r>
        <w:rPr>
          <w:rFonts w:hint="eastAsia"/>
          <w:sz w:val="24"/>
          <w:lang w:eastAsia="zh-CN"/>
        </w:rPr>
        <w:t>。</w:t>
      </w:r>
    </w:p>
    <w:p w14:paraId="535AC5C7">
      <w:pPr>
        <w:spacing w:line="360" w:lineRule="auto"/>
        <w:ind w:firstLine="482" w:firstLineChars="200"/>
        <w:outlineLvl w:val="0"/>
        <w:rPr>
          <w:b/>
          <w:bCs/>
          <w:sz w:val="24"/>
        </w:rPr>
      </w:pPr>
      <w:r>
        <w:rPr>
          <w:rFonts w:hint="eastAsia"/>
          <w:b/>
          <w:bCs/>
          <w:sz w:val="24"/>
        </w:rPr>
        <w:t>二、技术要求</w:t>
      </w:r>
    </w:p>
    <w:p w14:paraId="77126C57">
      <w:pPr>
        <w:spacing w:line="360" w:lineRule="auto"/>
        <w:ind w:firstLine="480" w:firstLineChars="200"/>
        <w:outlineLvl w:val="0"/>
        <w:rPr>
          <w:color w:val="auto"/>
          <w:sz w:val="24"/>
        </w:rPr>
      </w:pPr>
      <w:r>
        <w:rPr>
          <w:rFonts w:hint="eastAsia" w:cs="宋体"/>
          <w:kern w:val="0"/>
          <w:sz w:val="24"/>
          <w:szCs w:val="24"/>
        </w:rPr>
        <w:t>★</w:t>
      </w:r>
      <w:r>
        <w:rPr>
          <w:rFonts w:hint="eastAsia"/>
          <w:sz w:val="24"/>
        </w:rPr>
        <w:t>（一）投标人须承诺所投产品和服务符合相关强制性规定。交货时采购人有权</w:t>
      </w:r>
      <w:r>
        <w:rPr>
          <w:rFonts w:hint="eastAsia"/>
          <w:color w:val="auto"/>
          <w:sz w:val="24"/>
        </w:rPr>
        <w:t>要求投标人出具所投产品、服务符合上述规定的证明文件。</w:t>
      </w:r>
    </w:p>
    <w:p w14:paraId="5ABE0401">
      <w:pPr>
        <w:spacing w:line="360" w:lineRule="auto"/>
        <w:ind w:firstLine="480" w:firstLineChars="200"/>
        <w:outlineLvl w:val="0"/>
        <w:rPr>
          <w:color w:val="auto"/>
          <w:sz w:val="24"/>
        </w:rPr>
      </w:pPr>
      <w:r>
        <w:rPr>
          <w:rFonts w:hint="eastAsia"/>
          <w:color w:val="auto"/>
          <w:sz w:val="24"/>
        </w:rPr>
        <w:t>（二）</w:t>
      </w:r>
      <w:r>
        <w:rPr>
          <w:color w:val="auto"/>
          <w:sz w:val="24"/>
        </w:rPr>
        <w:t>采购清单</w:t>
      </w:r>
    </w:p>
    <w:p w14:paraId="1CCC2C2E">
      <w:pPr>
        <w:pStyle w:val="25"/>
        <w:spacing w:line="360" w:lineRule="auto"/>
        <w:ind w:firstLine="480" w:firstLineChars="200"/>
        <w:jc w:val="both"/>
        <w:rPr>
          <w:rFonts w:ascii="Times New Roman" w:hAnsi="Times New Roman" w:eastAsia="宋体" w:cs="Times New Roman"/>
          <w:color w:val="auto"/>
        </w:rPr>
      </w:pPr>
      <w:r>
        <w:rPr>
          <w:rFonts w:hint="eastAsia"/>
          <w:color w:val="auto"/>
        </w:rPr>
        <w:t>★</w:t>
      </w:r>
      <w:r>
        <w:rPr>
          <w:rFonts w:hint="eastAsia" w:ascii="Times New Roman" w:hAnsi="Times New Roman" w:eastAsia="宋体" w:cs="Times New Roman"/>
          <w:color w:val="auto"/>
        </w:rPr>
        <w:t>1. 投标产品实质性要求</w:t>
      </w:r>
    </w:p>
    <w:p w14:paraId="1393E42A">
      <w:pPr>
        <w:pStyle w:val="25"/>
        <w:spacing w:line="360" w:lineRule="auto"/>
        <w:ind w:firstLine="480" w:firstLineChars="200"/>
        <w:jc w:val="both"/>
        <w:rPr>
          <w:rFonts w:ascii="Times New Roman" w:hAnsi="Times New Roman" w:eastAsia="宋体" w:cs="Times New Roman"/>
          <w:color w:val="auto"/>
        </w:rPr>
      </w:pPr>
      <w:bookmarkStart w:id="10" w:name="_GoBack"/>
      <w:r>
        <w:rPr>
          <w:rFonts w:hint="eastAsia" w:ascii="Times New Roman" w:hAnsi="Times New Roman" w:eastAsia="宋体" w:cs="Times New Roman"/>
          <w:color w:val="auto"/>
        </w:rPr>
        <w:t>所投产品须按照《医疗器械注册与备案管理办法》（国家市场监督管理总局令第47号）的规定，提供医疗器械备案证明材料或医疗器械注册证扫描件</w:t>
      </w:r>
      <w:bookmarkEnd w:id="10"/>
      <w:r>
        <w:rPr>
          <w:rFonts w:hint="eastAsia" w:ascii="Times New Roman" w:hAnsi="Times New Roman" w:eastAsia="宋体" w:cs="Times New Roman"/>
          <w:color w:val="auto"/>
        </w:rPr>
        <w:t>。</w:t>
      </w:r>
    </w:p>
    <w:p w14:paraId="11E1CC82">
      <w:pPr>
        <w:spacing w:line="360" w:lineRule="auto"/>
        <w:ind w:firstLine="480" w:firstLineChars="200"/>
        <w:outlineLvl w:val="0"/>
        <w:rPr>
          <w:color w:val="auto"/>
          <w:sz w:val="24"/>
        </w:rPr>
      </w:pPr>
      <w:r>
        <w:rPr>
          <w:rFonts w:hint="eastAsia"/>
          <w:color w:val="auto"/>
          <w:sz w:val="24"/>
        </w:rPr>
        <w:t>2. 技术参数</w:t>
      </w:r>
    </w:p>
    <w:tbl>
      <w:tblPr>
        <w:tblStyle w:val="18"/>
        <w:tblW w:w="548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2"/>
        <w:gridCol w:w="1192"/>
        <w:gridCol w:w="5897"/>
        <w:gridCol w:w="801"/>
        <w:gridCol w:w="762"/>
      </w:tblGrid>
      <w:tr w14:paraId="06ECB5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0" w:hRule="atLeast"/>
          <w:jc w:val="center"/>
        </w:trPr>
        <w:tc>
          <w:tcPr>
            <w:tcW w:w="375" w:type="pct"/>
            <w:vAlign w:val="center"/>
          </w:tcPr>
          <w:p w14:paraId="142376F3">
            <w:pPr>
              <w:spacing w:line="0" w:lineRule="atLeast"/>
              <w:jc w:val="center"/>
              <w:rPr>
                <w:color w:val="auto"/>
                <w:sz w:val="24"/>
                <w:szCs w:val="24"/>
              </w:rPr>
            </w:pPr>
            <w:r>
              <w:rPr>
                <w:color w:val="auto"/>
                <w:sz w:val="24"/>
                <w:szCs w:val="24"/>
              </w:rPr>
              <w:t>序号</w:t>
            </w:r>
          </w:p>
        </w:tc>
        <w:tc>
          <w:tcPr>
            <w:tcW w:w="637" w:type="pct"/>
            <w:vAlign w:val="center"/>
          </w:tcPr>
          <w:p w14:paraId="04775D02">
            <w:pPr>
              <w:spacing w:line="0" w:lineRule="atLeast"/>
              <w:jc w:val="center"/>
              <w:rPr>
                <w:color w:val="auto"/>
                <w:sz w:val="24"/>
                <w:szCs w:val="24"/>
              </w:rPr>
            </w:pPr>
            <w:r>
              <w:rPr>
                <w:rFonts w:hint="eastAsia"/>
                <w:color w:val="auto"/>
                <w:sz w:val="24"/>
                <w:szCs w:val="24"/>
              </w:rPr>
              <w:t>标的</w:t>
            </w:r>
            <w:r>
              <w:rPr>
                <w:color w:val="auto"/>
                <w:sz w:val="24"/>
                <w:szCs w:val="24"/>
              </w:rPr>
              <w:t>名称</w:t>
            </w:r>
          </w:p>
        </w:tc>
        <w:tc>
          <w:tcPr>
            <w:tcW w:w="3151" w:type="pct"/>
            <w:vAlign w:val="center"/>
          </w:tcPr>
          <w:p w14:paraId="07AF3F8C">
            <w:pPr>
              <w:spacing w:line="0" w:lineRule="atLeast"/>
              <w:jc w:val="center"/>
              <w:rPr>
                <w:color w:val="auto"/>
                <w:sz w:val="24"/>
                <w:szCs w:val="24"/>
              </w:rPr>
            </w:pPr>
            <w:r>
              <w:rPr>
                <w:color w:val="auto"/>
                <w:sz w:val="24"/>
                <w:szCs w:val="24"/>
              </w:rPr>
              <w:t>需求条款</w:t>
            </w:r>
          </w:p>
        </w:tc>
        <w:tc>
          <w:tcPr>
            <w:tcW w:w="428" w:type="pct"/>
            <w:vAlign w:val="center"/>
          </w:tcPr>
          <w:p w14:paraId="655B52E2">
            <w:pPr>
              <w:spacing w:line="0" w:lineRule="atLeast"/>
              <w:jc w:val="center"/>
              <w:rPr>
                <w:color w:val="auto"/>
                <w:sz w:val="24"/>
                <w:szCs w:val="24"/>
              </w:rPr>
            </w:pPr>
            <w:r>
              <w:rPr>
                <w:color w:val="auto"/>
                <w:sz w:val="24"/>
                <w:szCs w:val="24"/>
              </w:rPr>
              <w:t>单位</w:t>
            </w:r>
          </w:p>
        </w:tc>
        <w:tc>
          <w:tcPr>
            <w:tcW w:w="407" w:type="pct"/>
            <w:vAlign w:val="center"/>
          </w:tcPr>
          <w:p w14:paraId="28BCC776">
            <w:pPr>
              <w:spacing w:line="0" w:lineRule="atLeast"/>
              <w:jc w:val="center"/>
              <w:rPr>
                <w:color w:val="auto"/>
                <w:sz w:val="24"/>
                <w:szCs w:val="24"/>
              </w:rPr>
            </w:pPr>
            <w:r>
              <w:rPr>
                <w:color w:val="auto"/>
                <w:sz w:val="24"/>
                <w:szCs w:val="24"/>
              </w:rPr>
              <w:t>数量</w:t>
            </w:r>
          </w:p>
        </w:tc>
      </w:tr>
      <w:tr w14:paraId="34F72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3" w:hRule="atLeast"/>
          <w:jc w:val="center"/>
        </w:trPr>
        <w:tc>
          <w:tcPr>
            <w:tcW w:w="375" w:type="pct"/>
            <w:vAlign w:val="center"/>
          </w:tcPr>
          <w:p w14:paraId="04036160">
            <w:pPr>
              <w:spacing w:line="0" w:lineRule="atLeast"/>
              <w:jc w:val="center"/>
              <w:rPr>
                <w:color w:val="auto"/>
                <w:sz w:val="24"/>
                <w:szCs w:val="24"/>
              </w:rPr>
            </w:pPr>
            <w:r>
              <w:rPr>
                <w:color w:val="auto"/>
                <w:sz w:val="24"/>
                <w:szCs w:val="24"/>
              </w:rPr>
              <w:t>1</w:t>
            </w:r>
          </w:p>
        </w:tc>
        <w:tc>
          <w:tcPr>
            <w:tcW w:w="637" w:type="pct"/>
            <w:vAlign w:val="center"/>
          </w:tcPr>
          <w:p w14:paraId="02795E26">
            <w:pPr>
              <w:spacing w:line="0" w:lineRule="atLeast"/>
              <w:jc w:val="center"/>
              <w:rPr>
                <w:rFonts w:hint="default" w:eastAsia="宋体"/>
                <w:color w:val="auto"/>
                <w:sz w:val="24"/>
                <w:szCs w:val="24"/>
                <w:lang w:val="en-US" w:eastAsia="zh-CN"/>
              </w:rPr>
            </w:pPr>
            <w:r>
              <w:rPr>
                <w:rFonts w:hint="eastAsia"/>
                <w:color w:val="auto"/>
                <w:sz w:val="24"/>
              </w:rPr>
              <w:t>▲</w:t>
            </w:r>
            <w:r>
              <w:rPr>
                <w:rFonts w:hint="eastAsia"/>
                <w:color w:val="auto"/>
                <w:sz w:val="24"/>
                <w:szCs w:val="24"/>
                <w:lang w:val="en-US" w:eastAsia="zh-CN"/>
              </w:rPr>
              <w:t>外科超声（腔镜）设备</w:t>
            </w:r>
          </w:p>
        </w:tc>
        <w:tc>
          <w:tcPr>
            <w:tcW w:w="3151" w:type="pct"/>
            <w:vAlign w:val="center"/>
          </w:tcPr>
          <w:p w14:paraId="4394A9E7">
            <w:pPr>
              <w:numPr>
                <w:ilvl w:val="0"/>
                <w:numId w:val="1"/>
              </w:numPr>
              <w:spacing w:line="360" w:lineRule="auto"/>
              <w:jc w:val="left"/>
              <w:rPr>
                <w:color w:val="auto"/>
                <w:sz w:val="24"/>
                <w:szCs w:val="24"/>
              </w:rPr>
            </w:pPr>
            <w:r>
              <w:rPr>
                <w:color w:val="auto"/>
                <w:sz w:val="24"/>
                <w:szCs w:val="24"/>
              </w:rPr>
              <w:t>产品用途：</w:t>
            </w:r>
          </w:p>
          <w:p w14:paraId="60C89DFB">
            <w:pPr>
              <w:widowControl w:val="0"/>
              <w:numPr>
                <w:ilvl w:val="0"/>
                <w:numId w:val="0"/>
              </w:numPr>
              <w:spacing w:line="360" w:lineRule="auto"/>
              <w:ind w:firstLine="480" w:firstLineChars="200"/>
              <w:jc w:val="left"/>
              <w:rPr>
                <w:color w:val="auto"/>
                <w:sz w:val="24"/>
                <w:szCs w:val="24"/>
              </w:rPr>
            </w:pPr>
            <w:r>
              <w:rPr>
                <w:rFonts w:hint="eastAsia"/>
                <w:color w:val="auto"/>
                <w:sz w:val="24"/>
                <w:szCs w:val="24"/>
              </w:rPr>
              <w:t>主要用于腹部、心脏、泌尿、新生儿、小儿、血管、小器官、骨骼肌肉、神经、造影、介入等方面的临床诊断和教学，具备持续升级能力。</w:t>
            </w:r>
          </w:p>
          <w:p w14:paraId="33C110A5">
            <w:pPr>
              <w:numPr>
                <w:ilvl w:val="0"/>
                <w:numId w:val="2"/>
              </w:numPr>
              <w:spacing w:line="360" w:lineRule="auto"/>
              <w:jc w:val="left"/>
              <w:rPr>
                <w:rFonts w:ascii="宋体" w:hAnsi="宋体"/>
                <w:color w:val="auto"/>
                <w:sz w:val="24"/>
                <w:szCs w:val="24"/>
              </w:rPr>
            </w:pPr>
            <w:r>
              <w:rPr>
                <w:color w:val="auto"/>
                <w:sz w:val="24"/>
                <w:szCs w:val="24"/>
              </w:rPr>
              <w:t>技术参数：</w:t>
            </w:r>
          </w:p>
          <w:p w14:paraId="03DD853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★1.高分辨率液晶显示</w:t>
            </w:r>
            <w:r>
              <w:rPr>
                <w:rFonts w:hint="eastAsia" w:ascii="宋体" w:hAnsi="宋体"/>
                <w:color w:val="auto"/>
                <w:sz w:val="24"/>
                <w:szCs w:val="24"/>
                <w:lang w:val="en-US" w:eastAsia="zh-CN"/>
              </w:rPr>
              <w:t>屏</w:t>
            </w:r>
            <w:r>
              <w:rPr>
                <w:rFonts w:hint="eastAsia" w:ascii="宋体" w:hAnsi="宋体"/>
                <w:color w:val="auto"/>
                <w:sz w:val="24"/>
                <w:szCs w:val="24"/>
              </w:rPr>
              <w:t>≥23英寸，无闪烁，不间断逐行扫描，可上下左右旋转</w:t>
            </w:r>
          </w:p>
          <w:p w14:paraId="5205DA6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2．操作面板具备角度可调液晶触摸屏≥15英寸</w:t>
            </w:r>
          </w:p>
          <w:p w14:paraId="28478EB1">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3．两种成像方式，支持数字化全域聚焦，声像图全程动态聚焦技术，全场图像均匀一致，图像上无焦点显示；也支持开启焦点调节，焦点个数≥5个</w:t>
            </w:r>
          </w:p>
          <w:p w14:paraId="7B76988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4．解剖M型技术≥3条取样线，可360度任意旋转M型取样线角度方便准确的进行测量，支持曲线解剖M型</w:t>
            </w:r>
          </w:p>
          <w:p w14:paraId="1804F52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5．支持声速实时成像及定量功能</w:t>
            </w:r>
          </w:p>
          <w:p w14:paraId="02176EC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6．智能化一键图像优化，自适应调整图像的增益等参数获取最佳图像，具备独立按键。</w:t>
            </w:r>
          </w:p>
          <w:p w14:paraId="0C7779B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7．高清成像技术，整场图像锐化处理，提高组织内部分辨率和边界锐化显示，独立分级调节≥5级</w:t>
            </w:r>
          </w:p>
          <w:p w14:paraId="15F7350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★8.物理通道数≥256</w:t>
            </w:r>
          </w:p>
          <w:p w14:paraId="1B9AA748">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9.支持同品牌工作站</w:t>
            </w:r>
          </w:p>
          <w:p w14:paraId="48769FA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10.具有WIFI无线数据传输功能，通过移动终端应用软件（APP），扫描超声设备中的二维码，可将实时扫查图像同步共享至移动终端；也可将超声设备中影像数据发送至移动终端进行浏览查阅、存储，实现智联交互</w:t>
            </w:r>
          </w:p>
          <w:p w14:paraId="609AF1C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11.支持远程会诊系统，支持申请、预约、会诊指导等会诊流程管理，</w:t>
            </w:r>
          </w:p>
          <w:p w14:paraId="33B4277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12．支持图像秒传功能，支持将临床图像从超声设备一键上传至PC端</w:t>
            </w:r>
          </w:p>
          <w:p w14:paraId="7F40C11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13．支持探头抬起自动唤醒，拿起探头自动进入扫描模式</w:t>
            </w:r>
          </w:p>
          <w:p w14:paraId="7E5A9C3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lang w:val="en-US" w:eastAsia="zh-CN"/>
              </w:rPr>
              <w:t>14.</w:t>
            </w:r>
            <w:r>
              <w:rPr>
                <w:rFonts w:hint="eastAsia" w:ascii="宋体" w:hAnsi="宋体"/>
                <w:color w:val="auto"/>
                <w:sz w:val="24"/>
                <w:szCs w:val="24"/>
              </w:rPr>
              <w:t>具有造影成像功能</w:t>
            </w:r>
          </w:p>
          <w:p w14:paraId="3CCB0B30">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14.1支持腹部、浅表、腔内探头，造影连续采集时间≥10分钟</w:t>
            </w:r>
          </w:p>
          <w:p w14:paraId="7AC45E6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14.2实时微血管造影成像技术，可清晰显示组织内微小血管的灌注及走行</w:t>
            </w:r>
          </w:p>
          <w:p w14:paraId="599FBDE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w:t>
            </w:r>
            <w:r>
              <w:rPr>
                <w:rFonts w:hint="eastAsia" w:ascii="宋体" w:hAnsi="宋体"/>
                <w:color w:val="auto"/>
                <w:sz w:val="24"/>
                <w:szCs w:val="24"/>
                <w:lang w:eastAsia="zh-CN"/>
              </w:rPr>
              <w:t>.</w:t>
            </w:r>
            <w:r>
              <w:rPr>
                <w:rFonts w:hint="eastAsia" w:ascii="宋体" w:hAnsi="宋体"/>
                <w:color w:val="auto"/>
                <w:sz w:val="24"/>
                <w:szCs w:val="24"/>
              </w:rPr>
              <w:t>3灌注时间成像技术，均可通过血管内不同的颜色直观的显示组织内血流灌注的时间先后顺序、血管分布和灌注特点</w:t>
            </w:r>
          </w:p>
          <w:p w14:paraId="218D494A">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w:t>
            </w:r>
            <w:r>
              <w:rPr>
                <w:rFonts w:hint="eastAsia" w:ascii="宋体" w:hAnsi="宋体"/>
                <w:color w:val="auto"/>
                <w:sz w:val="24"/>
                <w:szCs w:val="24"/>
                <w:lang w:eastAsia="zh-CN"/>
              </w:rPr>
              <w:t>.</w:t>
            </w:r>
            <w:r>
              <w:rPr>
                <w:rFonts w:hint="eastAsia" w:ascii="宋体" w:hAnsi="宋体"/>
                <w:color w:val="auto"/>
                <w:sz w:val="24"/>
                <w:szCs w:val="24"/>
              </w:rPr>
              <w:t>4</w:t>
            </w:r>
            <w:r>
              <w:rPr>
                <w:rFonts w:hint="eastAsia" w:ascii="宋体" w:hAnsi="宋体"/>
                <w:color w:val="auto"/>
                <w:sz w:val="24"/>
                <w:szCs w:val="24"/>
                <w:lang w:val="en-US" w:eastAsia="zh-CN"/>
              </w:rPr>
              <w:t>具有</w:t>
            </w:r>
            <w:r>
              <w:rPr>
                <w:rFonts w:hint="eastAsia" w:ascii="宋体" w:hAnsi="宋体"/>
                <w:color w:val="auto"/>
                <w:sz w:val="24"/>
                <w:szCs w:val="24"/>
              </w:rPr>
              <w:t>造影和组织混合成像模式</w:t>
            </w:r>
          </w:p>
          <w:p w14:paraId="76C7C22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w:t>
            </w:r>
            <w:r>
              <w:rPr>
                <w:rFonts w:hint="eastAsia" w:ascii="宋体" w:hAnsi="宋体"/>
                <w:color w:val="auto"/>
                <w:sz w:val="24"/>
                <w:szCs w:val="24"/>
                <w:lang w:eastAsia="zh-CN"/>
              </w:rPr>
              <w:t>.</w:t>
            </w:r>
            <w:r>
              <w:rPr>
                <w:rFonts w:hint="eastAsia" w:ascii="宋体" w:hAnsi="宋体"/>
                <w:color w:val="auto"/>
                <w:sz w:val="24"/>
                <w:szCs w:val="24"/>
              </w:rPr>
              <w:t>5</w:t>
            </w:r>
            <w:r>
              <w:rPr>
                <w:rFonts w:hint="eastAsia" w:ascii="宋体" w:hAnsi="宋体"/>
                <w:color w:val="auto"/>
                <w:sz w:val="24"/>
                <w:szCs w:val="24"/>
                <w:lang w:val="en-US" w:eastAsia="zh-CN"/>
              </w:rPr>
              <w:t>具有</w:t>
            </w:r>
            <w:r>
              <w:rPr>
                <w:rFonts w:hint="eastAsia" w:ascii="宋体" w:hAnsi="宋体"/>
                <w:color w:val="auto"/>
                <w:sz w:val="24"/>
                <w:szCs w:val="24"/>
              </w:rPr>
              <w:t>造影时间强度曲线定量分析</w:t>
            </w:r>
          </w:p>
          <w:p w14:paraId="64A4D2F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14</w:t>
            </w:r>
            <w:r>
              <w:rPr>
                <w:rFonts w:hint="eastAsia" w:ascii="宋体" w:hAnsi="宋体"/>
                <w:color w:val="auto"/>
                <w:sz w:val="24"/>
                <w:szCs w:val="24"/>
                <w:lang w:eastAsia="zh-CN"/>
              </w:rPr>
              <w:t>.</w:t>
            </w:r>
            <w:r>
              <w:rPr>
                <w:rFonts w:hint="eastAsia" w:ascii="宋体" w:hAnsi="宋体"/>
                <w:color w:val="auto"/>
                <w:sz w:val="24"/>
                <w:szCs w:val="24"/>
                <w:lang w:val="en-US" w:eastAsia="zh-CN"/>
              </w:rPr>
              <w:t>6</w:t>
            </w:r>
            <w:r>
              <w:rPr>
                <w:rFonts w:hint="eastAsia" w:ascii="宋体" w:hAnsi="宋体"/>
                <w:color w:val="auto"/>
                <w:sz w:val="24"/>
                <w:szCs w:val="24"/>
              </w:rPr>
              <w:t>具有超分辨造影成像技术</w:t>
            </w:r>
          </w:p>
          <w:p w14:paraId="17C363C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15．CW支持凸阵、线阵、相控阵等探头</w:t>
            </w:r>
          </w:p>
          <w:p w14:paraId="68EB3F2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16．具有弹性成像技术</w:t>
            </w:r>
          </w:p>
          <w:p w14:paraId="2D6EAC9D">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16.1支持压力应变式弹性成像</w:t>
            </w:r>
          </w:p>
          <w:p w14:paraId="455633C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16.2支持剪切波弹性成像,具有一维点式剪切波弹性成像和二维实时剪切波</w:t>
            </w:r>
          </w:p>
          <w:p w14:paraId="05DD863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16.3支持剪切波速度、杨氏模量、剪切模量3种单位切换，支持定量分析、定量分析比、定量分析直方图</w:t>
            </w:r>
          </w:p>
          <w:p w14:paraId="75F32DC1">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17．具有心血管检查功能</w:t>
            </w:r>
          </w:p>
          <w:p w14:paraId="2D51097A">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17．1心肌运动定量分析，支持应变、应变率、速度、位移、容量曲线分析，支持局部及整体心肌运动定量分析，支持牛眼图分析</w:t>
            </w:r>
          </w:p>
          <w:p w14:paraId="3F38ADB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17.2组织多普勒成像及分析技术(TDI)，具有彩色，PW，M型多种模式</w:t>
            </w:r>
          </w:p>
          <w:p w14:paraId="084FBB7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18.具有甲状腺智能扫查，自动识别甲状腺结节，并对病灶进行自动描记、测量、超声诊断描述等分析，减少主观依赖，可重复性好，提升工作效率，同时给操作者提供指导学习和教学功能</w:t>
            </w:r>
          </w:p>
          <w:p w14:paraId="5E1CCC5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19.具有肌骨智能扫查功能</w:t>
            </w:r>
          </w:p>
          <w:p w14:paraId="6B31595D">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19.1肌骨二维成像实时模式下，支持一键自动识别肌骨标准切面并对切面的不同组织结构用不同的颜色标记和名称注释标注，或具备教学软件</w:t>
            </w:r>
          </w:p>
          <w:p w14:paraId="63AD2C43">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19.2支持在机肌骨示教系统同屏显示，通过和机器即时交流，帮助医生掌握如何打出关节切面的技巧</w:t>
            </w:r>
          </w:p>
          <w:p w14:paraId="42381DF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20．内置超声教学软件，提供解剖示意图、标准超声图像、扫查手法图和操作者实时检查图像，指导操作者进行标准切面的正确扫查，包含肝脏、心脏、乳腺、甲状腺、肾脏、脾脏、子宫等切面。</w:t>
            </w:r>
          </w:p>
          <w:p w14:paraId="66E4C9F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21．扩展成像技术：支持凸阵/相控阵/线阵探头，扩展角度最大≥30°</w:t>
            </w:r>
          </w:p>
          <w:p w14:paraId="16DC3B61">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22．测量和分析：(B型、M型、D型、彩色模式)</w:t>
            </w:r>
          </w:p>
          <w:p w14:paraId="334BABE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22</w:t>
            </w:r>
            <w:r>
              <w:rPr>
                <w:rFonts w:hint="eastAsia" w:ascii="宋体" w:hAnsi="宋体"/>
                <w:color w:val="auto"/>
                <w:sz w:val="24"/>
                <w:szCs w:val="24"/>
                <w:lang w:val="en-US" w:eastAsia="zh-CN"/>
              </w:rPr>
              <w:t>.</w:t>
            </w:r>
            <w:r>
              <w:rPr>
                <w:rFonts w:hint="eastAsia" w:ascii="宋体" w:hAnsi="宋体"/>
                <w:color w:val="auto"/>
                <w:sz w:val="24"/>
                <w:szCs w:val="24"/>
              </w:rPr>
              <w:t>1剖面血流，彩色多普勒模式下无需激活频谱即可测量血管截面瞬时的血流量，显示最大速度、平均速度、深度、血流量，补偿角度可调</w:t>
            </w:r>
          </w:p>
          <w:p w14:paraId="58B4485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22</w:t>
            </w:r>
            <w:r>
              <w:rPr>
                <w:rFonts w:hint="eastAsia" w:ascii="宋体" w:hAnsi="宋体"/>
                <w:color w:val="auto"/>
                <w:sz w:val="24"/>
                <w:szCs w:val="24"/>
                <w:lang w:eastAsia="zh-CN"/>
              </w:rPr>
              <w:t>.</w:t>
            </w:r>
            <w:r>
              <w:rPr>
                <w:rFonts w:hint="eastAsia" w:ascii="宋体" w:hAnsi="宋体"/>
                <w:color w:val="auto"/>
                <w:sz w:val="24"/>
                <w:szCs w:val="24"/>
              </w:rPr>
              <w:t>2定点测速功能，彩色多普勒模式下可同屏测量血管腔内≥7个任意位置的血流速度</w:t>
            </w:r>
          </w:p>
          <w:p w14:paraId="64D599E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22</w:t>
            </w:r>
            <w:r>
              <w:rPr>
                <w:rFonts w:hint="eastAsia" w:ascii="宋体" w:hAnsi="宋体"/>
                <w:color w:val="auto"/>
                <w:sz w:val="24"/>
                <w:szCs w:val="24"/>
                <w:lang w:eastAsia="zh-CN"/>
              </w:rPr>
              <w:t>.</w:t>
            </w:r>
            <w:r>
              <w:rPr>
                <w:rFonts w:hint="eastAsia" w:ascii="宋体" w:hAnsi="宋体"/>
                <w:color w:val="auto"/>
                <w:sz w:val="24"/>
                <w:szCs w:val="24"/>
              </w:rPr>
              <w:t>3专科测量软件包支持腹部、妇科、产科、心脏、泌尿、小器官、儿科、血管，自动生成报告。</w:t>
            </w:r>
          </w:p>
          <w:p w14:paraId="71F669B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23.二维主要参数：</w:t>
            </w:r>
          </w:p>
          <w:p w14:paraId="438F0176">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23</w:t>
            </w:r>
            <w:r>
              <w:rPr>
                <w:rFonts w:hint="eastAsia" w:ascii="宋体" w:hAnsi="宋体"/>
                <w:color w:val="auto"/>
                <w:sz w:val="24"/>
                <w:szCs w:val="24"/>
                <w:lang w:eastAsia="zh-CN"/>
              </w:rPr>
              <w:t>.</w:t>
            </w:r>
            <w:r>
              <w:rPr>
                <w:rFonts w:hint="eastAsia" w:ascii="宋体" w:hAnsi="宋体"/>
                <w:color w:val="auto"/>
                <w:sz w:val="24"/>
                <w:szCs w:val="24"/>
              </w:rPr>
              <w:t>1增益调节：TGC增益补偿≥8段，LGC侧向增益补偿≥8段，B/M可独立调节</w:t>
            </w:r>
          </w:p>
          <w:p w14:paraId="6437DB3A">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23.2深度≥39cm</w:t>
            </w:r>
          </w:p>
          <w:p w14:paraId="3B96B888">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23.3组织特性匹配，用户可根据人体组织真实情况进行调节，多级可调，匹配至最佳成像声速，并以具体数值在触摸屏上显示</w:t>
            </w:r>
          </w:p>
          <w:p w14:paraId="7EB3453D">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24.频谱多普勒：</w:t>
            </w:r>
          </w:p>
          <w:p w14:paraId="2777AB92">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24</w:t>
            </w:r>
            <w:r>
              <w:rPr>
                <w:rFonts w:hint="eastAsia" w:ascii="宋体" w:hAnsi="宋体"/>
                <w:color w:val="auto"/>
                <w:sz w:val="24"/>
                <w:szCs w:val="24"/>
                <w:lang w:eastAsia="zh-CN"/>
              </w:rPr>
              <w:t>.</w:t>
            </w:r>
            <w:r>
              <w:rPr>
                <w:rFonts w:hint="eastAsia" w:ascii="宋体" w:hAnsi="宋体"/>
                <w:color w:val="auto"/>
                <w:sz w:val="24"/>
                <w:szCs w:val="24"/>
              </w:rPr>
              <w:t>1支持多段独立变频，≥5段</w:t>
            </w:r>
          </w:p>
          <w:p w14:paraId="193D763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24</w:t>
            </w:r>
            <w:r>
              <w:rPr>
                <w:rFonts w:hint="eastAsia" w:ascii="宋体" w:hAnsi="宋体"/>
                <w:color w:val="auto"/>
                <w:sz w:val="24"/>
                <w:szCs w:val="24"/>
                <w:lang w:eastAsia="zh-CN"/>
              </w:rPr>
              <w:t>.</w:t>
            </w:r>
            <w:r>
              <w:rPr>
                <w:rFonts w:hint="eastAsia" w:ascii="宋体" w:hAnsi="宋体"/>
                <w:color w:val="auto"/>
                <w:sz w:val="24"/>
                <w:szCs w:val="24"/>
              </w:rPr>
              <w:t xml:space="preserve">2取样宽度： 0.5mm-30mm </w:t>
            </w:r>
          </w:p>
          <w:p w14:paraId="019ADE3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25．彩色多普勒：</w:t>
            </w:r>
          </w:p>
          <w:p w14:paraId="3E46C5C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25</w:t>
            </w:r>
            <w:r>
              <w:rPr>
                <w:rFonts w:hint="eastAsia" w:ascii="宋体" w:hAnsi="宋体"/>
                <w:color w:val="auto"/>
                <w:sz w:val="24"/>
                <w:szCs w:val="24"/>
                <w:lang w:eastAsia="zh-CN"/>
              </w:rPr>
              <w:t>.</w:t>
            </w:r>
            <w:r>
              <w:rPr>
                <w:rFonts w:hint="eastAsia" w:ascii="宋体" w:hAnsi="宋体"/>
                <w:color w:val="auto"/>
                <w:sz w:val="24"/>
                <w:szCs w:val="24"/>
              </w:rPr>
              <w:t>1高分辨率血流成像，提供高空间分辨率和时间分辨率的彩色血流图像，更细微的显示末梢血流的动态情况，机器具备独立按键</w:t>
            </w:r>
          </w:p>
          <w:p w14:paraId="16BF877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25</w:t>
            </w:r>
            <w:r>
              <w:rPr>
                <w:rFonts w:hint="eastAsia" w:ascii="宋体" w:hAnsi="宋体"/>
                <w:color w:val="auto"/>
                <w:sz w:val="24"/>
                <w:szCs w:val="24"/>
                <w:lang w:eastAsia="zh-CN"/>
              </w:rPr>
              <w:t>.</w:t>
            </w:r>
            <w:r>
              <w:rPr>
                <w:rFonts w:hint="eastAsia" w:ascii="宋体" w:hAnsi="宋体"/>
                <w:color w:val="auto"/>
                <w:sz w:val="24"/>
                <w:szCs w:val="24"/>
              </w:rPr>
              <w:t>2微细血流成像，显著提升超微细血流信号的敏感性和成束性，有别于能量血流和高分辨率血流，机器具备独立按键</w:t>
            </w:r>
          </w:p>
          <w:p w14:paraId="0CEB139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25</w:t>
            </w:r>
            <w:r>
              <w:rPr>
                <w:rFonts w:hint="eastAsia" w:ascii="宋体" w:hAnsi="宋体"/>
                <w:color w:val="auto"/>
                <w:sz w:val="24"/>
                <w:szCs w:val="24"/>
                <w:lang w:eastAsia="zh-CN"/>
              </w:rPr>
              <w:t>.</w:t>
            </w:r>
            <w:r>
              <w:rPr>
                <w:rFonts w:hint="eastAsia" w:ascii="宋体" w:hAnsi="宋体"/>
                <w:color w:val="auto"/>
                <w:sz w:val="24"/>
                <w:szCs w:val="24"/>
              </w:rPr>
              <w:t>3立体血流成像，其显示方式更加接近人眼所视的立体效果，可与能量血流、高分辨率血流、微细血流联用，增强微小血流的显示效果。</w:t>
            </w:r>
          </w:p>
          <w:p w14:paraId="36437BA6">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26．图像存储(电影)回放重显及病案管理单元，内置双硬盘，硬盘容量：机械硬盘HDD≥1600G，固态硬盘SSD≥200G</w:t>
            </w:r>
          </w:p>
          <w:p w14:paraId="07548E5D">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27．主机内置探头接口≥5个，全激活互通互用，均为无针触点式大接口，另具备笔式探头接口</w:t>
            </w:r>
          </w:p>
          <w:p w14:paraId="4A4089F7">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28．探头要求：</w:t>
            </w:r>
          </w:p>
          <w:p w14:paraId="78CBF5C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1可支持腹部探头，浅表探头，心脏探头，经食道探头，笔式探头，凸凸双平面探头，凸线双平面探头、腹腔镜超声探头等</w:t>
            </w:r>
          </w:p>
          <w:p w14:paraId="647C078C">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2可支持单晶线阵探头</w:t>
            </w:r>
          </w:p>
          <w:p w14:paraId="279F76E7">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3配备单晶腹部凸阵探（1.0-8.0MHz）</w:t>
            </w:r>
          </w:p>
          <w:p w14:paraId="2D7BFEF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4配备血管/小器官线阵探头（3.0-17.0MHz）</w:t>
            </w:r>
          </w:p>
          <w:p w14:paraId="5D6DB179">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5配备单晶心脏相控阵探（1.0-6MHz）</w:t>
            </w:r>
          </w:p>
          <w:p w14:paraId="23E676C4">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6配备凸线双平面探（4.0-16.0MHz）</w:t>
            </w:r>
          </w:p>
          <w:p w14:paraId="5F31ABD5">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7配备腹腔镜探头</w:t>
            </w:r>
          </w:p>
          <w:p w14:paraId="6B528DDE">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1中心频率7.5HMHz</w:t>
            </w:r>
          </w:p>
          <w:p w14:paraId="49C2E2D8">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eastAsia="zh-CN"/>
              </w:rPr>
              <w:t>.</w:t>
            </w:r>
            <w:r>
              <w:rPr>
                <w:rFonts w:hint="eastAsia" w:ascii="宋体" w:hAnsi="宋体"/>
                <w:color w:val="auto"/>
                <w:sz w:val="24"/>
                <w:szCs w:val="24"/>
              </w:rPr>
              <w:t>7．2探头先端扫描阵列可4方向弯曲</w:t>
            </w:r>
          </w:p>
          <w:p w14:paraId="41C5CF53">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3探头适配12mm穿刺器</w:t>
            </w:r>
          </w:p>
          <w:p w14:paraId="7CFDA407">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4探头具备开放式穿刺槽</w:t>
            </w:r>
          </w:p>
          <w:p w14:paraId="67B4009F">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5探头端具备内置激光束</w:t>
            </w:r>
          </w:p>
          <w:p w14:paraId="5B45352B">
            <w:pPr>
              <w:widowControl w:val="0"/>
              <w:numPr>
                <w:ilvl w:val="0"/>
                <w:numId w:val="0"/>
              </w:numPr>
              <w:spacing w:line="360" w:lineRule="auto"/>
              <w:jc w:val="left"/>
              <w:rPr>
                <w:rFonts w:hint="eastAsia"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6支持低温等离子消毒</w:t>
            </w:r>
          </w:p>
          <w:p w14:paraId="062480C0">
            <w:pPr>
              <w:widowControl w:val="0"/>
              <w:numPr>
                <w:ilvl w:val="0"/>
                <w:numId w:val="0"/>
              </w:numPr>
              <w:spacing w:line="360" w:lineRule="auto"/>
              <w:jc w:val="left"/>
              <w:rPr>
                <w:rFonts w:ascii="宋体" w:hAnsi="宋体"/>
                <w:color w:val="auto"/>
                <w:sz w:val="24"/>
                <w:szCs w:val="24"/>
              </w:rPr>
            </w:pPr>
            <w:r>
              <w:rPr>
                <w:rFonts w:hint="eastAsia" w:ascii="宋体" w:hAnsi="宋体"/>
                <w:color w:val="auto"/>
                <w:sz w:val="24"/>
                <w:szCs w:val="24"/>
              </w:rPr>
              <w:t>28</w:t>
            </w:r>
            <w:r>
              <w:rPr>
                <w:rFonts w:hint="eastAsia" w:ascii="宋体" w:hAnsi="宋体"/>
                <w:color w:val="auto"/>
                <w:sz w:val="24"/>
                <w:szCs w:val="24"/>
                <w:lang w:val="en-US" w:eastAsia="zh-CN"/>
              </w:rPr>
              <w:t>.</w:t>
            </w:r>
            <w:r>
              <w:rPr>
                <w:rFonts w:hint="eastAsia" w:ascii="宋体" w:hAnsi="宋体"/>
                <w:color w:val="auto"/>
                <w:sz w:val="24"/>
                <w:szCs w:val="24"/>
              </w:rPr>
              <w:t>7</w:t>
            </w:r>
            <w:r>
              <w:rPr>
                <w:rFonts w:hint="eastAsia" w:ascii="宋体" w:hAnsi="宋体"/>
                <w:color w:val="auto"/>
                <w:sz w:val="24"/>
                <w:szCs w:val="24"/>
                <w:lang w:val="en-US" w:eastAsia="zh-CN"/>
              </w:rPr>
              <w:t>.</w:t>
            </w:r>
            <w:r>
              <w:rPr>
                <w:rFonts w:hint="eastAsia" w:ascii="宋体" w:hAnsi="宋体"/>
                <w:color w:val="auto"/>
                <w:sz w:val="24"/>
                <w:szCs w:val="24"/>
              </w:rPr>
              <w:t>7可实时显示探头温度</w:t>
            </w:r>
          </w:p>
          <w:p w14:paraId="0A87F832">
            <w:pPr>
              <w:numPr>
                <w:ilvl w:val="0"/>
                <w:numId w:val="3"/>
              </w:numPr>
              <w:spacing w:line="360" w:lineRule="auto"/>
              <w:jc w:val="left"/>
              <w:rPr>
                <w:color w:val="auto"/>
                <w:sz w:val="24"/>
                <w:szCs w:val="24"/>
              </w:rPr>
            </w:pPr>
            <w:r>
              <w:rPr>
                <w:color w:val="auto"/>
                <w:sz w:val="24"/>
                <w:szCs w:val="24"/>
              </w:rPr>
              <w:t>单台配置要求：</w:t>
            </w:r>
          </w:p>
          <w:p w14:paraId="6D8FD626">
            <w:pPr>
              <w:spacing w:line="360" w:lineRule="auto"/>
              <w:jc w:val="left"/>
              <w:rPr>
                <w:rFonts w:hint="eastAsia"/>
                <w:color w:val="auto"/>
                <w:sz w:val="24"/>
                <w:szCs w:val="24"/>
              </w:rPr>
            </w:pPr>
            <w:r>
              <w:rPr>
                <w:rFonts w:hint="eastAsia"/>
                <w:color w:val="auto"/>
                <w:sz w:val="24"/>
                <w:szCs w:val="24"/>
              </w:rPr>
              <w:t>1. 主机1套</w:t>
            </w:r>
          </w:p>
          <w:p w14:paraId="682DC586">
            <w:pPr>
              <w:spacing w:line="360" w:lineRule="auto"/>
              <w:jc w:val="left"/>
              <w:rPr>
                <w:rFonts w:hint="eastAsia"/>
                <w:color w:val="auto"/>
                <w:sz w:val="24"/>
                <w:szCs w:val="24"/>
              </w:rPr>
            </w:pPr>
            <w:r>
              <w:rPr>
                <w:rFonts w:hint="eastAsia"/>
                <w:color w:val="auto"/>
                <w:sz w:val="24"/>
                <w:szCs w:val="24"/>
              </w:rPr>
              <w:t>2．单晶腹部凸阵探头1把</w:t>
            </w:r>
          </w:p>
          <w:p w14:paraId="1B5D3240">
            <w:pPr>
              <w:spacing w:line="360" w:lineRule="auto"/>
              <w:jc w:val="left"/>
              <w:rPr>
                <w:rFonts w:hint="eastAsia"/>
                <w:color w:val="auto"/>
                <w:sz w:val="24"/>
                <w:szCs w:val="24"/>
              </w:rPr>
            </w:pPr>
            <w:r>
              <w:rPr>
                <w:rFonts w:hint="eastAsia"/>
                <w:color w:val="auto"/>
                <w:sz w:val="24"/>
                <w:szCs w:val="24"/>
              </w:rPr>
              <w:t>3．血管/小器官线阵探头1把</w:t>
            </w:r>
          </w:p>
          <w:p w14:paraId="684B6FE2">
            <w:pPr>
              <w:spacing w:line="360" w:lineRule="auto"/>
              <w:jc w:val="left"/>
              <w:rPr>
                <w:rFonts w:hint="eastAsia"/>
                <w:color w:val="auto"/>
                <w:sz w:val="24"/>
                <w:szCs w:val="24"/>
              </w:rPr>
            </w:pPr>
            <w:r>
              <w:rPr>
                <w:rFonts w:hint="eastAsia"/>
                <w:color w:val="auto"/>
                <w:sz w:val="24"/>
                <w:szCs w:val="24"/>
              </w:rPr>
              <w:t>4．单晶心脏相控阵探头1把</w:t>
            </w:r>
          </w:p>
          <w:p w14:paraId="48921391">
            <w:pPr>
              <w:spacing w:line="360" w:lineRule="auto"/>
              <w:jc w:val="left"/>
              <w:rPr>
                <w:rFonts w:hint="eastAsia"/>
                <w:color w:val="auto"/>
                <w:sz w:val="24"/>
                <w:szCs w:val="24"/>
              </w:rPr>
            </w:pPr>
            <w:r>
              <w:rPr>
                <w:rFonts w:hint="eastAsia"/>
                <w:color w:val="auto"/>
                <w:sz w:val="24"/>
                <w:szCs w:val="24"/>
              </w:rPr>
              <w:t>5．凸线双平面探头1把</w:t>
            </w:r>
          </w:p>
          <w:p w14:paraId="1D8318E9">
            <w:pPr>
              <w:spacing w:line="360" w:lineRule="auto"/>
              <w:jc w:val="left"/>
              <w:rPr>
                <w:color w:val="auto"/>
                <w:sz w:val="24"/>
                <w:szCs w:val="24"/>
              </w:rPr>
            </w:pPr>
            <w:r>
              <w:rPr>
                <w:rFonts w:hint="eastAsia"/>
                <w:color w:val="auto"/>
                <w:sz w:val="24"/>
                <w:szCs w:val="24"/>
              </w:rPr>
              <w:t>6．腹腔镜探头1把</w:t>
            </w:r>
          </w:p>
        </w:tc>
        <w:tc>
          <w:tcPr>
            <w:tcW w:w="428" w:type="pct"/>
            <w:vAlign w:val="center"/>
          </w:tcPr>
          <w:p w14:paraId="43C82B51">
            <w:pPr>
              <w:spacing w:line="0" w:lineRule="atLeast"/>
              <w:jc w:val="center"/>
              <w:rPr>
                <w:rFonts w:hint="default" w:eastAsia="宋体"/>
                <w:color w:val="auto"/>
                <w:sz w:val="24"/>
                <w:szCs w:val="24"/>
                <w:lang w:val="en-US" w:eastAsia="zh-CN"/>
              </w:rPr>
            </w:pPr>
            <w:r>
              <w:rPr>
                <w:rFonts w:hint="eastAsia"/>
                <w:color w:val="auto"/>
                <w:sz w:val="24"/>
                <w:szCs w:val="24"/>
                <w:lang w:val="en-US" w:eastAsia="zh-CN"/>
              </w:rPr>
              <w:t>台</w:t>
            </w:r>
          </w:p>
        </w:tc>
        <w:tc>
          <w:tcPr>
            <w:tcW w:w="407" w:type="pct"/>
            <w:vAlign w:val="center"/>
          </w:tcPr>
          <w:p w14:paraId="0934A3EF">
            <w:pPr>
              <w:spacing w:line="0" w:lineRule="atLeast"/>
              <w:jc w:val="center"/>
              <w:rPr>
                <w:rFonts w:hint="eastAsia" w:eastAsia="宋体"/>
                <w:color w:val="auto"/>
                <w:sz w:val="24"/>
                <w:szCs w:val="24"/>
                <w:lang w:eastAsia="zh-CN"/>
              </w:rPr>
            </w:pPr>
            <w:r>
              <w:rPr>
                <w:rFonts w:hint="eastAsia"/>
                <w:color w:val="auto"/>
                <w:sz w:val="24"/>
                <w:szCs w:val="24"/>
                <w:lang w:val="en-US" w:eastAsia="zh-CN"/>
              </w:rPr>
              <w:t>1</w:t>
            </w:r>
          </w:p>
        </w:tc>
      </w:tr>
    </w:tbl>
    <w:p w14:paraId="5A170575">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6EA5E424">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4F2D206A">
      <w:pPr>
        <w:autoSpaceDE w:val="0"/>
        <w:autoSpaceDN w:val="0"/>
        <w:adjustRightInd w:val="0"/>
        <w:spacing w:line="360" w:lineRule="auto"/>
        <w:ind w:firstLine="480" w:firstLineChars="200"/>
        <w:rPr>
          <w:color w:val="000000"/>
          <w:sz w:val="24"/>
        </w:rPr>
      </w:pPr>
      <w:r>
        <w:rPr>
          <w:rFonts w:hint="eastAsia" w:cs="宋体"/>
          <w:kern w:val="0"/>
          <w:sz w:val="24"/>
          <w:szCs w:val="24"/>
        </w:rPr>
        <w:t>★</w:t>
      </w:r>
      <w:r>
        <w:rPr>
          <w:rFonts w:hint="eastAsia"/>
          <w:color w:val="000000"/>
          <w:sz w:val="24"/>
        </w:rPr>
        <w:t>（一）报价要求</w:t>
      </w:r>
    </w:p>
    <w:p w14:paraId="69890497">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6AD0EB88">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7F97F1E4">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63FAF851">
      <w:pPr>
        <w:autoSpaceDE w:val="0"/>
        <w:autoSpaceDN w:val="0"/>
        <w:adjustRightInd w:val="0"/>
        <w:spacing w:line="360" w:lineRule="auto"/>
        <w:ind w:firstLine="480" w:firstLineChars="200"/>
        <w:rPr>
          <w:sz w:val="24"/>
        </w:rPr>
      </w:pPr>
      <w:r>
        <w:rPr>
          <w:rFonts w:hint="eastAsia"/>
          <w:sz w:val="24"/>
        </w:rPr>
        <w:t>（二）服务要求</w:t>
      </w:r>
    </w:p>
    <w:p w14:paraId="63AE32BA">
      <w:pPr>
        <w:autoSpaceDE w:val="0"/>
        <w:autoSpaceDN w:val="0"/>
        <w:adjustRightInd w:val="0"/>
        <w:spacing w:line="360" w:lineRule="auto"/>
        <w:ind w:firstLine="480" w:firstLineChars="200"/>
        <w:rPr>
          <w:sz w:val="24"/>
        </w:rPr>
      </w:pPr>
      <w:r>
        <w:rPr>
          <w:rFonts w:hint="eastAsia"/>
          <w:sz w:val="24"/>
        </w:rPr>
        <w:t>1. 提供所投产品</w:t>
      </w:r>
      <w:r>
        <w:rPr>
          <w:rFonts w:hint="eastAsia"/>
          <w:sz w:val="24"/>
          <w:lang w:val="en-US" w:eastAsia="zh-CN"/>
        </w:rPr>
        <w:t>5</w:t>
      </w:r>
      <w:r>
        <w:rPr>
          <w:rFonts w:hint="eastAsia"/>
          <w:sz w:val="24"/>
        </w:rPr>
        <w:t>年的免费上门保修，终身维修。保修期内免费更换零配件，7×24小时技术响应，48小时内维修工程师到达维修现场。保修期自验收合格之日起计算。</w:t>
      </w:r>
    </w:p>
    <w:p w14:paraId="2900D3E1">
      <w:pPr>
        <w:autoSpaceDE w:val="0"/>
        <w:autoSpaceDN w:val="0"/>
        <w:adjustRightInd w:val="0"/>
        <w:spacing w:line="360" w:lineRule="auto"/>
        <w:ind w:firstLine="480" w:firstLineChars="200"/>
        <w:rPr>
          <w:sz w:val="24"/>
        </w:rPr>
      </w:pPr>
      <w:r>
        <w:rPr>
          <w:rFonts w:hint="eastAsia"/>
          <w:sz w:val="24"/>
        </w:rPr>
        <w:t>2. 提供所投产品制造商服务机构情况，包括地址、联系方式及技术人员数量等。</w:t>
      </w:r>
    </w:p>
    <w:p w14:paraId="1E07BCD1">
      <w:pPr>
        <w:autoSpaceDE w:val="0"/>
        <w:autoSpaceDN w:val="0"/>
        <w:adjustRightInd w:val="0"/>
        <w:spacing w:line="360" w:lineRule="auto"/>
        <w:ind w:firstLine="480" w:firstLineChars="200"/>
        <w:rPr>
          <w:color w:val="auto"/>
          <w:sz w:val="24"/>
        </w:rPr>
      </w:pPr>
      <w:r>
        <w:rPr>
          <w:rFonts w:hint="eastAsia"/>
          <w:sz w:val="24"/>
        </w:rPr>
        <w:t>3. 提供原厂标准的易耗品、消耗材料价格清单及折扣率，保修期后设备维修的价格清单及</w:t>
      </w:r>
      <w:r>
        <w:rPr>
          <w:rFonts w:hint="eastAsia"/>
          <w:color w:val="auto"/>
          <w:sz w:val="24"/>
        </w:rPr>
        <w:t>折扣率。</w:t>
      </w:r>
    </w:p>
    <w:p w14:paraId="206C8824">
      <w:pPr>
        <w:autoSpaceDE w:val="0"/>
        <w:autoSpaceDN w:val="0"/>
        <w:adjustRightInd w:val="0"/>
        <w:spacing w:line="360" w:lineRule="auto"/>
        <w:ind w:firstLine="480" w:firstLineChars="200"/>
        <w:rPr>
          <w:color w:val="auto"/>
          <w:sz w:val="24"/>
        </w:rPr>
      </w:pPr>
      <w:r>
        <w:rPr>
          <w:rFonts w:hint="eastAsia"/>
          <w:color w:val="auto"/>
          <w:sz w:val="24"/>
        </w:rPr>
        <w:t>4. 提供现场技术培训。</w:t>
      </w:r>
    </w:p>
    <w:p w14:paraId="6A49C0F8">
      <w:pPr>
        <w:autoSpaceDE w:val="0"/>
        <w:autoSpaceDN w:val="0"/>
        <w:adjustRightInd w:val="0"/>
        <w:spacing w:line="360" w:lineRule="auto"/>
        <w:ind w:firstLine="480" w:firstLineChars="200"/>
        <w:rPr>
          <w:color w:val="auto"/>
          <w:sz w:val="24"/>
        </w:rPr>
      </w:pPr>
      <w:r>
        <w:rPr>
          <w:rFonts w:hint="eastAsia" w:cs="宋体"/>
          <w:color w:val="auto"/>
          <w:kern w:val="0"/>
          <w:sz w:val="24"/>
          <w:szCs w:val="24"/>
        </w:rPr>
        <w:t>★</w:t>
      </w:r>
      <w:r>
        <w:rPr>
          <w:rFonts w:hint="eastAsia"/>
          <w:color w:val="auto"/>
          <w:sz w:val="24"/>
        </w:rPr>
        <w:t>（三）交货要求</w:t>
      </w:r>
    </w:p>
    <w:p w14:paraId="571621AB">
      <w:pPr>
        <w:autoSpaceDE w:val="0"/>
        <w:autoSpaceDN w:val="0"/>
        <w:adjustRightInd w:val="0"/>
        <w:spacing w:line="360" w:lineRule="auto"/>
        <w:ind w:firstLine="480" w:firstLineChars="200"/>
        <w:rPr>
          <w:color w:val="auto"/>
          <w:sz w:val="24"/>
        </w:rPr>
      </w:pPr>
      <w:r>
        <w:rPr>
          <w:rFonts w:hint="eastAsia"/>
          <w:color w:val="auto"/>
          <w:sz w:val="24"/>
        </w:rPr>
        <w:t>1. 交货期：</w:t>
      </w:r>
    </w:p>
    <w:p w14:paraId="49C318D4">
      <w:pPr>
        <w:autoSpaceDE w:val="0"/>
        <w:autoSpaceDN w:val="0"/>
        <w:adjustRightInd w:val="0"/>
        <w:spacing w:line="360" w:lineRule="auto"/>
        <w:ind w:firstLine="480" w:firstLineChars="200"/>
        <w:rPr>
          <w:color w:val="auto"/>
          <w:sz w:val="24"/>
        </w:rPr>
      </w:pPr>
      <w:r>
        <w:rPr>
          <w:rFonts w:hint="eastAsia"/>
          <w:color w:val="auto"/>
          <w:sz w:val="24"/>
        </w:rPr>
        <w:t>货到时间：签订合同之日起30日内（特殊情况以合同为准）。</w:t>
      </w:r>
    </w:p>
    <w:p w14:paraId="700A4696">
      <w:pPr>
        <w:autoSpaceDE w:val="0"/>
        <w:autoSpaceDN w:val="0"/>
        <w:adjustRightInd w:val="0"/>
        <w:spacing w:line="360" w:lineRule="auto"/>
        <w:ind w:firstLine="480" w:firstLineChars="200"/>
        <w:rPr>
          <w:color w:val="auto"/>
          <w:sz w:val="24"/>
        </w:rPr>
      </w:pPr>
      <w:r>
        <w:rPr>
          <w:rFonts w:hint="eastAsia"/>
          <w:color w:val="auto"/>
          <w:sz w:val="24"/>
        </w:rPr>
        <w:t>安装完成：货到之日起5日内（特殊情况以合同为准）。</w:t>
      </w:r>
    </w:p>
    <w:p w14:paraId="2813FB47">
      <w:pPr>
        <w:autoSpaceDE w:val="0"/>
        <w:autoSpaceDN w:val="0"/>
        <w:adjustRightInd w:val="0"/>
        <w:spacing w:line="360" w:lineRule="auto"/>
        <w:ind w:firstLine="480" w:firstLineChars="200"/>
        <w:rPr>
          <w:color w:val="auto"/>
          <w:sz w:val="24"/>
        </w:rPr>
      </w:pPr>
      <w:r>
        <w:rPr>
          <w:rFonts w:hint="eastAsia"/>
          <w:color w:val="auto"/>
          <w:sz w:val="24"/>
        </w:rPr>
        <w:t>2. 交货</w:t>
      </w:r>
      <w:r>
        <w:rPr>
          <w:rFonts w:hint="eastAsia" w:ascii="Times New Roman" w:hAnsi="Times New Roman" w:eastAsia="宋体" w:cs="Times New Roman"/>
          <w:color w:val="auto"/>
          <w:sz w:val="24"/>
        </w:rPr>
        <w:t>地点：</w:t>
      </w:r>
      <w:r>
        <w:rPr>
          <w:rFonts w:hint="eastAsia" w:ascii="Times New Roman" w:hAnsi="Times New Roman" w:eastAsia="宋体" w:cs="Times New Roman"/>
          <w:color w:val="auto"/>
          <w:sz w:val="24"/>
          <w:lang w:val="en-US" w:eastAsia="zh-CN"/>
        </w:rPr>
        <w:t>天津市南开区苏堤南路7号</w:t>
      </w:r>
      <w:r>
        <w:rPr>
          <w:rFonts w:hint="eastAsia" w:ascii="Times New Roman" w:hAnsi="Times New Roman" w:eastAsia="宋体" w:cs="Times New Roman"/>
          <w:color w:val="auto"/>
          <w:sz w:val="24"/>
        </w:rPr>
        <w:t>（特殊</w:t>
      </w:r>
      <w:r>
        <w:rPr>
          <w:rFonts w:hint="eastAsia"/>
          <w:color w:val="auto"/>
          <w:sz w:val="24"/>
        </w:rPr>
        <w:t>情况以合同为准）。</w:t>
      </w:r>
    </w:p>
    <w:p w14:paraId="1CBEC17C">
      <w:pPr>
        <w:autoSpaceDE w:val="0"/>
        <w:autoSpaceDN w:val="0"/>
        <w:adjustRightInd w:val="0"/>
        <w:spacing w:line="360" w:lineRule="auto"/>
        <w:ind w:firstLine="480" w:firstLineChars="200"/>
        <w:rPr>
          <w:color w:val="auto"/>
          <w:sz w:val="24"/>
        </w:rPr>
      </w:pPr>
      <w:r>
        <w:rPr>
          <w:rFonts w:hint="eastAsia"/>
          <w:color w:val="auto"/>
          <w:sz w:val="24"/>
        </w:rPr>
        <w:t>3. 提供制造商完整的随机资料，包括完整的使用和维修手册等。</w:t>
      </w:r>
    </w:p>
    <w:p w14:paraId="09F06C79">
      <w:pPr>
        <w:autoSpaceDE w:val="0"/>
        <w:autoSpaceDN w:val="0"/>
        <w:adjustRightInd w:val="0"/>
        <w:spacing w:line="360" w:lineRule="auto"/>
        <w:ind w:firstLine="480" w:firstLineChars="200"/>
        <w:rPr>
          <w:color w:val="auto"/>
          <w:sz w:val="24"/>
        </w:rPr>
      </w:pPr>
      <w:r>
        <w:rPr>
          <w:rFonts w:hint="eastAsia"/>
          <w:color w:val="auto"/>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5E24D9C7">
      <w:pPr>
        <w:autoSpaceDE w:val="0"/>
        <w:autoSpaceDN w:val="0"/>
        <w:adjustRightInd w:val="0"/>
        <w:spacing w:line="360" w:lineRule="auto"/>
        <w:ind w:firstLine="480" w:firstLineChars="200"/>
        <w:rPr>
          <w:color w:val="auto"/>
          <w:sz w:val="24"/>
        </w:rPr>
      </w:pPr>
      <w:r>
        <w:rPr>
          <w:rFonts w:hint="eastAsia" w:cs="宋体"/>
          <w:color w:val="auto"/>
          <w:kern w:val="0"/>
          <w:sz w:val="24"/>
          <w:szCs w:val="24"/>
        </w:rPr>
        <w:t>★</w:t>
      </w:r>
      <w:r>
        <w:rPr>
          <w:rFonts w:hint="eastAsia"/>
          <w:color w:val="auto"/>
          <w:sz w:val="24"/>
        </w:rPr>
        <w:t>（四）付款方式</w:t>
      </w:r>
    </w:p>
    <w:p w14:paraId="1FBE2093">
      <w:pPr>
        <w:autoSpaceDE w:val="0"/>
        <w:autoSpaceDN w:val="0"/>
        <w:adjustRightInd w:val="0"/>
        <w:spacing w:line="360" w:lineRule="auto"/>
        <w:ind w:firstLine="480" w:firstLineChars="200"/>
        <w:rPr>
          <w:color w:val="auto"/>
          <w:sz w:val="24"/>
        </w:rPr>
      </w:pPr>
      <w:r>
        <w:rPr>
          <w:rFonts w:hint="eastAsia"/>
          <w:color w:val="auto"/>
          <w:sz w:val="24"/>
        </w:rPr>
        <w:t>货到安装调试完成验收合格之日起30日内支付合同总额的100%（特殊情况以合同为准）。</w:t>
      </w:r>
    </w:p>
    <w:p w14:paraId="36EE7CE3">
      <w:pPr>
        <w:autoSpaceDE w:val="0"/>
        <w:autoSpaceDN w:val="0"/>
        <w:adjustRightInd w:val="0"/>
        <w:spacing w:line="360" w:lineRule="auto"/>
        <w:ind w:firstLine="480" w:firstLineChars="200"/>
        <w:rPr>
          <w:color w:val="000000"/>
          <w:sz w:val="24"/>
        </w:rPr>
      </w:pPr>
      <w:r>
        <w:rPr>
          <w:rFonts w:hint="eastAsia" w:cs="宋体"/>
          <w:kern w:val="0"/>
          <w:sz w:val="24"/>
          <w:szCs w:val="24"/>
        </w:rPr>
        <w:t>★</w:t>
      </w:r>
      <w:r>
        <w:rPr>
          <w:rFonts w:hint="eastAsia"/>
          <w:color w:val="000000"/>
          <w:sz w:val="24"/>
        </w:rPr>
        <w:t>（五）投标保证金和履约保证金</w:t>
      </w:r>
    </w:p>
    <w:p w14:paraId="68128ECC">
      <w:pPr>
        <w:autoSpaceDE w:val="0"/>
        <w:autoSpaceDN w:val="0"/>
        <w:adjustRightInd w:val="0"/>
        <w:spacing w:line="360" w:lineRule="auto"/>
        <w:ind w:firstLine="480" w:firstLineChars="200"/>
        <w:rPr>
          <w:rFonts w:hint="eastAsia"/>
          <w:color w:val="auto"/>
          <w:sz w:val="24"/>
        </w:rPr>
      </w:pPr>
      <w:r>
        <w:rPr>
          <w:rFonts w:hint="eastAsia"/>
          <w:color w:val="auto"/>
          <w:sz w:val="24"/>
        </w:rPr>
        <w:t>本项目不收取投标保证金。签订合同后15个工作日内中标供应商应向采购人提供合同总额10%的履约保证金，供应商应当以支票、汇票、本票或者金融机构、担保机构出具的保函等非现金形式提交。此履约保证金的递交、退还、罚没和有效期以合同为准。</w:t>
      </w:r>
    </w:p>
    <w:p w14:paraId="3205662F">
      <w:pPr>
        <w:autoSpaceDE w:val="0"/>
        <w:autoSpaceDN w:val="0"/>
        <w:adjustRightInd w:val="0"/>
        <w:spacing w:line="360" w:lineRule="auto"/>
        <w:ind w:firstLine="480" w:firstLineChars="200"/>
        <w:rPr>
          <w:color w:val="auto"/>
          <w:sz w:val="24"/>
        </w:rPr>
      </w:pPr>
      <w:r>
        <w:rPr>
          <w:rFonts w:hint="eastAsia" w:cs="宋体"/>
          <w:color w:val="auto"/>
          <w:kern w:val="0"/>
          <w:sz w:val="24"/>
          <w:szCs w:val="24"/>
        </w:rPr>
        <w:t>★</w:t>
      </w:r>
      <w:r>
        <w:rPr>
          <w:rFonts w:hint="eastAsia"/>
          <w:color w:val="auto"/>
          <w:sz w:val="24"/>
        </w:rPr>
        <w:t>（六）验收方法及标准</w:t>
      </w:r>
    </w:p>
    <w:p w14:paraId="6FABF371">
      <w:pPr>
        <w:autoSpaceDE w:val="0"/>
        <w:autoSpaceDN w:val="0"/>
        <w:adjustRightInd w:val="0"/>
        <w:spacing w:line="360" w:lineRule="auto"/>
        <w:ind w:firstLine="480" w:firstLineChars="200"/>
        <w:rPr>
          <w:color w:val="000000"/>
          <w:sz w:val="24"/>
        </w:rPr>
      </w:pPr>
      <w:r>
        <w:rPr>
          <w:rFonts w:hint="eastAsia"/>
          <w:color w:val="auto"/>
          <w:sz w:val="24"/>
        </w:rPr>
        <w:t>按照采购合同的约定和现行国家标准、行业标准以及企业标</w:t>
      </w:r>
      <w:r>
        <w:rPr>
          <w:rFonts w:hint="eastAsia"/>
          <w:color w:val="000000"/>
          <w:sz w:val="24"/>
        </w:rPr>
        <w:t>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1D675586">
      <w:pPr>
        <w:spacing w:line="360" w:lineRule="auto"/>
        <w:ind w:firstLine="480" w:firstLineChars="200"/>
        <w:outlineLvl w:val="0"/>
        <w:rPr>
          <w:sz w:val="24"/>
        </w:rPr>
      </w:pPr>
      <w:r>
        <w:rPr>
          <w:rFonts w:hint="eastAsia"/>
          <w:sz w:val="24"/>
        </w:rPr>
        <w:t>四、评分因素及评标标准</w:t>
      </w:r>
    </w:p>
    <w:tbl>
      <w:tblPr>
        <w:tblStyle w:val="18"/>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74099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vAlign w:val="center"/>
          </w:tcPr>
          <w:p w14:paraId="6375D0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第一部分价格（</w:t>
            </w:r>
            <w:r>
              <w:rPr>
                <w:color w:val="auto"/>
                <w:kern w:val="0"/>
                <w:sz w:val="24"/>
                <w:szCs w:val="24"/>
              </w:rPr>
              <w:t>30</w:t>
            </w:r>
            <w:r>
              <w:rPr>
                <w:rFonts w:hint="eastAsia" w:cs="宋体"/>
                <w:color w:val="auto"/>
                <w:kern w:val="0"/>
                <w:sz w:val="24"/>
                <w:szCs w:val="24"/>
              </w:rPr>
              <w:t>分）</w:t>
            </w:r>
          </w:p>
        </w:tc>
        <w:tc>
          <w:tcPr>
            <w:tcW w:w="1010" w:type="dxa"/>
            <w:vAlign w:val="center"/>
          </w:tcPr>
          <w:p w14:paraId="7FE3BC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分值</w:t>
            </w:r>
          </w:p>
        </w:tc>
      </w:tr>
      <w:tr w14:paraId="5FD9E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762963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655" w:type="dxa"/>
            <w:vAlign w:val="center"/>
          </w:tcPr>
          <w:p w14:paraId="147BF1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价格</w:t>
            </w:r>
          </w:p>
        </w:tc>
        <w:tc>
          <w:tcPr>
            <w:tcW w:w="7087" w:type="dxa"/>
            <w:vAlign w:val="center"/>
          </w:tcPr>
          <w:p w14:paraId="4EE7BE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kern w:val="0"/>
                <w:sz w:val="24"/>
                <w:szCs w:val="24"/>
              </w:rPr>
              <w:t>（</w:t>
            </w:r>
            <w:r>
              <w:rPr>
                <w:color w:val="auto"/>
                <w:kern w:val="0"/>
                <w:sz w:val="24"/>
                <w:szCs w:val="24"/>
              </w:rPr>
              <w:t>1</w:t>
            </w:r>
            <w:r>
              <w:rPr>
                <w:rFonts w:hint="eastAsia" w:cs="宋体"/>
                <w:color w:val="auto"/>
                <w:kern w:val="0"/>
                <w:sz w:val="24"/>
                <w:szCs w:val="24"/>
              </w:rPr>
              <w:t>）投标报价超过采购预算的，投标无效，未超过采购预算的投标报价按以下公式进行计算</w:t>
            </w:r>
          </w:p>
          <w:p w14:paraId="6AF035C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kern w:val="0"/>
                <w:sz w:val="24"/>
                <w:szCs w:val="24"/>
              </w:rPr>
              <w:t>（</w:t>
            </w:r>
            <w:r>
              <w:rPr>
                <w:color w:val="auto"/>
                <w:kern w:val="0"/>
                <w:sz w:val="24"/>
                <w:szCs w:val="24"/>
              </w:rPr>
              <w:t>2</w:t>
            </w:r>
            <w:r>
              <w:rPr>
                <w:rFonts w:hint="eastAsia" w:cs="宋体"/>
                <w:color w:val="auto"/>
                <w:kern w:val="0"/>
                <w:sz w:val="24"/>
                <w:szCs w:val="24"/>
              </w:rPr>
              <w:t>）投标报价得分</w:t>
            </w:r>
            <w:r>
              <w:rPr>
                <w:color w:val="auto"/>
                <w:kern w:val="0"/>
                <w:sz w:val="24"/>
                <w:szCs w:val="24"/>
              </w:rPr>
              <w:t>=</w:t>
            </w:r>
            <w:r>
              <w:rPr>
                <w:rFonts w:hint="eastAsia" w:cs="宋体"/>
                <w:color w:val="auto"/>
                <w:kern w:val="0"/>
                <w:sz w:val="24"/>
                <w:szCs w:val="24"/>
              </w:rPr>
              <w:t>（评标基准价</w:t>
            </w:r>
            <w:r>
              <w:rPr>
                <w:color w:val="auto"/>
                <w:kern w:val="0"/>
                <w:sz w:val="24"/>
                <w:szCs w:val="24"/>
              </w:rPr>
              <w:t>/</w:t>
            </w:r>
            <w:r>
              <w:rPr>
                <w:rFonts w:hint="eastAsia" w:cs="宋体"/>
                <w:color w:val="auto"/>
                <w:kern w:val="0"/>
                <w:sz w:val="24"/>
                <w:szCs w:val="24"/>
              </w:rPr>
              <w:t>投标报价）×</w:t>
            </w:r>
            <w:r>
              <w:rPr>
                <w:color w:val="auto"/>
                <w:kern w:val="0"/>
                <w:sz w:val="24"/>
                <w:szCs w:val="24"/>
              </w:rPr>
              <w:t>30</w:t>
            </w:r>
          </w:p>
          <w:p w14:paraId="0009F6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kern w:val="0"/>
                <w:sz w:val="24"/>
                <w:szCs w:val="24"/>
              </w:rPr>
              <w:t>注：满足招标文件要求且投标报价最低的投标报价为评标基准价</w:t>
            </w:r>
          </w:p>
        </w:tc>
        <w:tc>
          <w:tcPr>
            <w:tcW w:w="1010" w:type="dxa"/>
            <w:vAlign w:val="center"/>
          </w:tcPr>
          <w:p w14:paraId="3620B9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30</w:t>
            </w:r>
          </w:p>
        </w:tc>
      </w:tr>
      <w:tr w14:paraId="695DC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noWrap/>
            <w:vAlign w:val="center"/>
          </w:tcPr>
          <w:p w14:paraId="7FF2D0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第二部分客观分（</w:t>
            </w:r>
            <w:r>
              <w:rPr>
                <w:rFonts w:hint="eastAsia"/>
                <w:color w:val="auto"/>
                <w:kern w:val="0"/>
                <w:sz w:val="24"/>
                <w:szCs w:val="24"/>
              </w:rPr>
              <w:t>5</w:t>
            </w:r>
            <w:r>
              <w:rPr>
                <w:rFonts w:hint="eastAsia"/>
                <w:color w:val="auto"/>
                <w:kern w:val="0"/>
                <w:sz w:val="24"/>
                <w:szCs w:val="24"/>
                <w:lang w:val="en-US" w:eastAsia="zh-CN"/>
              </w:rPr>
              <w:t>2</w:t>
            </w:r>
            <w:r>
              <w:rPr>
                <w:rFonts w:hint="eastAsia" w:cs="宋体"/>
                <w:color w:val="auto"/>
                <w:kern w:val="0"/>
                <w:sz w:val="24"/>
                <w:szCs w:val="24"/>
              </w:rPr>
              <w:t>分）</w:t>
            </w:r>
          </w:p>
        </w:tc>
        <w:tc>
          <w:tcPr>
            <w:tcW w:w="1010" w:type="dxa"/>
            <w:vAlign w:val="center"/>
          </w:tcPr>
          <w:p w14:paraId="7D6F117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分值</w:t>
            </w:r>
          </w:p>
        </w:tc>
      </w:tr>
      <w:tr w14:paraId="3DCD6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66D04E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1</w:t>
            </w:r>
          </w:p>
        </w:tc>
        <w:tc>
          <w:tcPr>
            <w:tcW w:w="1655" w:type="dxa"/>
            <w:vAlign w:val="center"/>
          </w:tcPr>
          <w:p w14:paraId="13F039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制造商认证评价</w:t>
            </w:r>
          </w:p>
        </w:tc>
        <w:tc>
          <w:tcPr>
            <w:tcW w:w="7087" w:type="dxa"/>
            <w:vAlign w:val="center"/>
          </w:tcPr>
          <w:p w14:paraId="101687CE">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rPr>
            </w:pPr>
            <w:r>
              <w:rPr>
                <w:rFonts w:hint="eastAsia"/>
                <w:bCs/>
                <w:color w:val="auto"/>
                <w:sz w:val="24"/>
              </w:rPr>
              <w:t>所投产品的制造商具备质量管理体系认证、职业健康安全管理体系认证、环境管理体系认证、医疗器械质量管理体系认证，投标文件中提供证书扫描件。具备1份证书得0.5分，最多2分</w:t>
            </w:r>
          </w:p>
        </w:tc>
        <w:tc>
          <w:tcPr>
            <w:tcW w:w="1010" w:type="dxa"/>
            <w:vAlign w:val="center"/>
          </w:tcPr>
          <w:p w14:paraId="145E5C4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r>
      <w:tr w14:paraId="6A029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545BB3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c>
          <w:tcPr>
            <w:tcW w:w="1655" w:type="dxa"/>
            <w:vAlign w:val="center"/>
          </w:tcPr>
          <w:p w14:paraId="48195D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产品认证评价</w:t>
            </w:r>
          </w:p>
        </w:tc>
        <w:tc>
          <w:tcPr>
            <w:tcW w:w="7087" w:type="dxa"/>
            <w:vAlign w:val="center"/>
          </w:tcPr>
          <w:p w14:paraId="5181542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rPr>
            </w:pPr>
            <w:r>
              <w:rPr>
                <w:rFonts w:hint="eastAsia"/>
                <w:bCs/>
                <w:color w:val="auto"/>
                <w:sz w:val="24"/>
              </w:rPr>
              <w:t>提供与所投产品相关的知识产权证书扫描件。具备1份证书得1分，最多3分</w:t>
            </w:r>
          </w:p>
        </w:tc>
        <w:tc>
          <w:tcPr>
            <w:tcW w:w="1010" w:type="dxa"/>
            <w:vAlign w:val="center"/>
          </w:tcPr>
          <w:p w14:paraId="62E8A6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0FD7F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2B8C4A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val="en-US" w:eastAsia="zh-CN"/>
              </w:rPr>
            </w:pPr>
            <w:r>
              <w:rPr>
                <w:rFonts w:hint="eastAsia"/>
                <w:color w:val="auto"/>
                <w:kern w:val="0"/>
                <w:sz w:val="24"/>
                <w:szCs w:val="24"/>
                <w:lang w:val="en-US" w:eastAsia="zh-CN"/>
              </w:rPr>
              <w:t>3</w:t>
            </w:r>
          </w:p>
        </w:tc>
        <w:tc>
          <w:tcPr>
            <w:tcW w:w="1655" w:type="dxa"/>
            <w:vAlign w:val="center"/>
          </w:tcPr>
          <w:p w14:paraId="54D5E0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s="宋体"/>
                <w:color w:val="auto"/>
                <w:sz w:val="24"/>
                <w:szCs w:val="24"/>
              </w:rPr>
              <w:t>保修时间评价</w:t>
            </w:r>
          </w:p>
        </w:tc>
        <w:tc>
          <w:tcPr>
            <w:tcW w:w="7087" w:type="dxa"/>
            <w:vAlign w:val="center"/>
          </w:tcPr>
          <w:p w14:paraId="671EA02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rPr>
            </w:pPr>
            <w:r>
              <w:rPr>
                <w:rFonts w:hint="eastAsia" w:cs="宋体"/>
                <w:color w:val="auto"/>
                <w:sz w:val="24"/>
                <w:szCs w:val="24"/>
              </w:rPr>
              <w:t>满足招标文件要求的基础上所投产品每增加</w:t>
            </w:r>
            <w:r>
              <w:rPr>
                <w:rFonts w:cs="宋体"/>
                <w:color w:val="auto"/>
                <w:sz w:val="24"/>
                <w:szCs w:val="24"/>
              </w:rPr>
              <w:t>1</w:t>
            </w:r>
            <w:r>
              <w:rPr>
                <w:rFonts w:hint="eastAsia" w:cs="宋体"/>
                <w:color w:val="auto"/>
                <w:sz w:val="24"/>
                <w:szCs w:val="24"/>
              </w:rPr>
              <w:t>年保修得</w:t>
            </w:r>
            <w:r>
              <w:rPr>
                <w:rFonts w:cs="宋体"/>
                <w:color w:val="auto"/>
                <w:sz w:val="24"/>
                <w:szCs w:val="24"/>
              </w:rPr>
              <w:t>0.5</w:t>
            </w:r>
            <w:r>
              <w:rPr>
                <w:rFonts w:hint="eastAsia" w:cs="宋体"/>
                <w:color w:val="auto"/>
                <w:sz w:val="24"/>
                <w:szCs w:val="24"/>
              </w:rPr>
              <w:t>分，最多</w:t>
            </w:r>
            <w:r>
              <w:rPr>
                <w:rFonts w:cs="宋体"/>
                <w:color w:val="auto"/>
                <w:sz w:val="24"/>
                <w:szCs w:val="24"/>
              </w:rPr>
              <w:t>1</w:t>
            </w:r>
            <w:r>
              <w:rPr>
                <w:rFonts w:hint="eastAsia" w:cs="宋体"/>
                <w:color w:val="auto"/>
                <w:sz w:val="24"/>
                <w:szCs w:val="24"/>
              </w:rPr>
              <w:t>分</w:t>
            </w:r>
          </w:p>
        </w:tc>
        <w:tc>
          <w:tcPr>
            <w:tcW w:w="1010" w:type="dxa"/>
            <w:vAlign w:val="center"/>
          </w:tcPr>
          <w:p w14:paraId="343951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r>
      <w:tr w14:paraId="15EE5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4AE0F3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c>
          <w:tcPr>
            <w:tcW w:w="1655" w:type="dxa"/>
            <w:vAlign w:val="center"/>
          </w:tcPr>
          <w:p w14:paraId="631F61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实用性评价</w:t>
            </w:r>
          </w:p>
        </w:tc>
        <w:tc>
          <w:tcPr>
            <w:tcW w:w="7087" w:type="dxa"/>
            <w:vAlign w:val="center"/>
          </w:tcPr>
          <w:p w14:paraId="428F859A">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rPr>
            </w:pPr>
            <w:r>
              <w:rPr>
                <w:rFonts w:hint="eastAsia" w:cs="宋体"/>
                <w:color w:val="auto"/>
                <w:sz w:val="24"/>
                <w:szCs w:val="24"/>
              </w:rPr>
              <w:t>根据所投产品业绩，投标文件中提供所投产品同品牌同型号使用用户盖章的证明材料扫描件，一种产品的一份材料得</w:t>
            </w:r>
            <w:r>
              <w:rPr>
                <w:rFonts w:hint="eastAsia" w:cs="宋体"/>
                <w:color w:val="auto"/>
                <w:sz w:val="24"/>
                <w:szCs w:val="24"/>
                <w:lang w:val="en-US" w:eastAsia="zh-CN"/>
              </w:rPr>
              <w:t>2</w:t>
            </w:r>
            <w:r>
              <w:rPr>
                <w:rFonts w:hint="eastAsia" w:cs="宋体"/>
                <w:color w:val="auto"/>
                <w:sz w:val="24"/>
                <w:szCs w:val="24"/>
              </w:rPr>
              <w:t>分，最多</w:t>
            </w:r>
            <w:r>
              <w:rPr>
                <w:rFonts w:hint="eastAsia" w:cs="宋体"/>
                <w:color w:val="auto"/>
                <w:sz w:val="24"/>
                <w:szCs w:val="24"/>
                <w:lang w:val="en-US" w:eastAsia="zh-CN"/>
              </w:rPr>
              <w:t>6</w:t>
            </w:r>
            <w:r>
              <w:rPr>
                <w:rFonts w:hint="eastAsia" w:cs="宋体"/>
                <w:color w:val="auto"/>
                <w:sz w:val="24"/>
                <w:szCs w:val="24"/>
              </w:rPr>
              <w:t>分</w:t>
            </w:r>
          </w:p>
        </w:tc>
        <w:tc>
          <w:tcPr>
            <w:tcW w:w="1010" w:type="dxa"/>
            <w:vAlign w:val="center"/>
          </w:tcPr>
          <w:p w14:paraId="2CD904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6071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63F9B0D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5</w:t>
            </w:r>
          </w:p>
        </w:tc>
        <w:tc>
          <w:tcPr>
            <w:tcW w:w="1655" w:type="dxa"/>
            <w:vAlign w:val="center"/>
          </w:tcPr>
          <w:p w14:paraId="5B11FC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yellow"/>
              </w:rPr>
            </w:pPr>
            <w:r>
              <w:rPr>
                <w:rFonts w:hint="eastAsia" w:cs="宋体"/>
                <w:color w:val="auto"/>
                <w:kern w:val="0"/>
                <w:sz w:val="24"/>
                <w:szCs w:val="24"/>
              </w:rPr>
              <w:t>产品参数证明评价</w:t>
            </w:r>
          </w:p>
        </w:tc>
        <w:tc>
          <w:tcPr>
            <w:tcW w:w="7087" w:type="dxa"/>
            <w:vAlign w:val="center"/>
          </w:tcPr>
          <w:p w14:paraId="2643A60B">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kern w:val="0"/>
                <w:sz w:val="24"/>
                <w:szCs w:val="24"/>
              </w:rPr>
            </w:pPr>
            <w:r>
              <w:rPr>
                <w:rFonts w:hint="eastAsia"/>
                <w:color w:val="auto"/>
                <w:kern w:val="0"/>
                <w:sz w:val="24"/>
                <w:szCs w:val="24"/>
              </w:rPr>
              <w:t>提供所投产品的技术支撑材料</w:t>
            </w:r>
            <w:r>
              <w:rPr>
                <w:rFonts w:hint="eastAsia"/>
                <w:bCs/>
                <w:color w:val="auto"/>
                <w:sz w:val="24"/>
              </w:rPr>
              <w:t>扫描件</w:t>
            </w:r>
            <w:r>
              <w:rPr>
                <w:rFonts w:hint="eastAsia"/>
                <w:color w:val="auto"/>
                <w:kern w:val="0"/>
                <w:sz w:val="24"/>
                <w:szCs w:val="24"/>
              </w:rPr>
              <w:t>，</w:t>
            </w:r>
            <w:r>
              <w:rPr>
                <w:rFonts w:hint="eastAsia"/>
                <w:bCs/>
                <w:color w:val="auto"/>
                <w:sz w:val="24"/>
              </w:rPr>
              <w:t>上述技术支撑材料能证明所投产品满足</w:t>
            </w:r>
            <w:r>
              <w:rPr>
                <w:rFonts w:hint="eastAsia" w:cs="宋体"/>
                <w:color w:val="auto"/>
                <w:kern w:val="0"/>
                <w:sz w:val="24"/>
                <w:szCs w:val="24"/>
              </w:rPr>
              <w:t>采购清单技术参数中加注“★”的需求条款，技术支撑材料响应得分</w:t>
            </w:r>
            <w:r>
              <w:rPr>
                <w:color w:val="auto"/>
                <w:kern w:val="0"/>
                <w:sz w:val="24"/>
                <w:szCs w:val="24"/>
              </w:rPr>
              <w:t>=</w:t>
            </w:r>
            <w:r>
              <w:rPr>
                <w:rFonts w:hint="eastAsia" w:cs="宋体"/>
                <w:color w:val="auto"/>
                <w:kern w:val="0"/>
                <w:sz w:val="24"/>
                <w:szCs w:val="24"/>
              </w:rPr>
              <w:t>（加注“★”的需求条款提供技术支撑材料且经评标委员会认定满足的条款累计数量</w:t>
            </w:r>
            <w:r>
              <w:rPr>
                <w:color w:val="auto"/>
                <w:kern w:val="0"/>
                <w:sz w:val="24"/>
                <w:szCs w:val="24"/>
              </w:rPr>
              <w:t>/</w:t>
            </w:r>
            <w:r>
              <w:rPr>
                <w:rFonts w:hint="eastAsia" w:cs="宋体"/>
                <w:color w:val="auto"/>
                <w:kern w:val="0"/>
                <w:sz w:val="24"/>
                <w:szCs w:val="24"/>
              </w:rPr>
              <w:t>加注“★”的需求条款总数）×</w:t>
            </w:r>
            <w:r>
              <w:rPr>
                <w:rFonts w:hint="eastAsia"/>
                <w:color w:val="auto"/>
                <w:kern w:val="0"/>
                <w:sz w:val="24"/>
                <w:szCs w:val="24"/>
                <w:lang w:val="en-US" w:eastAsia="zh-CN"/>
              </w:rPr>
              <w:t>4</w:t>
            </w:r>
            <w:r>
              <w:rPr>
                <w:rFonts w:hint="eastAsia" w:cs="宋体"/>
                <w:color w:val="auto"/>
                <w:kern w:val="0"/>
                <w:sz w:val="24"/>
                <w:szCs w:val="24"/>
              </w:rPr>
              <w:t>。</w:t>
            </w:r>
          </w:p>
          <w:p w14:paraId="7EC4C9E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s="宋体"/>
                <w:color w:val="auto"/>
                <w:kern w:val="0"/>
                <w:sz w:val="24"/>
                <w:szCs w:val="24"/>
              </w:rPr>
              <w:t>评标委员会根据投标文件中“技术点对点应答表”中提供的“技术支撑材料所在页码”所对应的材料进行评判，未提供页码或提供页码不准确的视为无技术支撑材料。</w:t>
            </w:r>
          </w:p>
          <w:p w14:paraId="7CCFC9C5">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sz w:val="24"/>
                <w:szCs w:val="24"/>
              </w:rPr>
            </w:pPr>
            <w:r>
              <w:rPr>
                <w:rFonts w:hint="eastAsia" w:cs="宋体"/>
                <w:color w:val="auto"/>
                <w:sz w:val="24"/>
                <w:szCs w:val="24"/>
              </w:rPr>
              <w:t>注：技术支撑材料是指具有</w:t>
            </w:r>
            <w:r>
              <w:rPr>
                <w:color w:val="auto"/>
                <w:sz w:val="24"/>
                <w:szCs w:val="24"/>
              </w:rPr>
              <w:t>CMA</w:t>
            </w:r>
            <w:r>
              <w:rPr>
                <w:rFonts w:hint="eastAsia" w:cs="宋体"/>
                <w:color w:val="auto"/>
                <w:sz w:val="24"/>
                <w:szCs w:val="24"/>
              </w:rPr>
              <w:t>标识的检测</w:t>
            </w:r>
            <w:r>
              <w:rPr>
                <w:color w:val="auto"/>
                <w:sz w:val="24"/>
                <w:szCs w:val="24"/>
              </w:rPr>
              <w:t>/</w:t>
            </w:r>
            <w:r>
              <w:rPr>
                <w:rFonts w:hint="eastAsia" w:cs="宋体"/>
                <w:color w:val="auto"/>
                <w:sz w:val="24"/>
                <w:szCs w:val="24"/>
              </w:rPr>
              <w:t>检验</w:t>
            </w:r>
            <w:r>
              <w:rPr>
                <w:color w:val="auto"/>
                <w:sz w:val="24"/>
                <w:szCs w:val="24"/>
              </w:rPr>
              <w:t>/</w:t>
            </w:r>
            <w:r>
              <w:rPr>
                <w:rFonts w:hint="eastAsia" w:cs="宋体"/>
                <w:color w:val="auto"/>
                <w:sz w:val="24"/>
                <w:szCs w:val="24"/>
              </w:rPr>
              <w:t>试验</w:t>
            </w:r>
            <w:r>
              <w:rPr>
                <w:color w:val="auto"/>
                <w:sz w:val="24"/>
                <w:szCs w:val="24"/>
              </w:rPr>
              <w:t>/</w:t>
            </w:r>
            <w:r>
              <w:rPr>
                <w:rFonts w:hint="eastAsia" w:cs="宋体"/>
                <w:color w:val="auto"/>
                <w:sz w:val="24"/>
                <w:szCs w:val="24"/>
              </w:rPr>
              <w:t>测试报告，或加盖所投产品制造商公章的技术证明材料，或加盖医疗器械注册证中代理人公章的技术证明材料，或进口产品制造商签署的技术证明材料，或加盖进口产品制造商国内授权机构公章的技术证明材料（注：须同时提供进口产品制造商与其国内授权机构的关系证明文件）。</w:t>
            </w:r>
          </w:p>
          <w:p w14:paraId="192544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bCs/>
                <w:color w:val="auto"/>
                <w:sz w:val="24"/>
              </w:rPr>
              <w:t>若上述技术支撑材料证明所投产品不能满足招标文件中</w:t>
            </w:r>
            <w:r>
              <w:rPr>
                <w:rFonts w:hint="eastAsia"/>
                <w:color w:val="auto"/>
                <w:kern w:val="0"/>
                <w:sz w:val="24"/>
                <w:szCs w:val="24"/>
              </w:rPr>
              <w:t>“★”</w:t>
            </w:r>
            <w:r>
              <w:rPr>
                <w:bCs/>
                <w:color w:val="auto"/>
                <w:sz w:val="24"/>
              </w:rPr>
              <w:t>技术要求</w:t>
            </w:r>
            <w:r>
              <w:rPr>
                <w:rFonts w:hint="eastAsia"/>
                <w:bCs/>
                <w:color w:val="auto"/>
                <w:sz w:val="24"/>
              </w:rPr>
              <w:t>的，则视为无效响应。</w:t>
            </w:r>
          </w:p>
        </w:tc>
        <w:tc>
          <w:tcPr>
            <w:tcW w:w="1010" w:type="dxa"/>
            <w:vAlign w:val="center"/>
          </w:tcPr>
          <w:p w14:paraId="5C03D2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4</w:t>
            </w:r>
          </w:p>
        </w:tc>
      </w:tr>
      <w:tr w14:paraId="7A9EB3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15E0B4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c>
          <w:tcPr>
            <w:tcW w:w="1655" w:type="dxa"/>
            <w:vAlign w:val="center"/>
          </w:tcPr>
          <w:p w14:paraId="29ADC4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非“★”技术要求响应性评价</w:t>
            </w:r>
          </w:p>
        </w:tc>
        <w:tc>
          <w:tcPr>
            <w:tcW w:w="7087" w:type="dxa"/>
            <w:vAlign w:val="center"/>
          </w:tcPr>
          <w:p w14:paraId="39A7A4E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完全满足无偏离的得</w:t>
            </w:r>
            <w:r>
              <w:rPr>
                <w:rFonts w:hint="eastAsia"/>
                <w:color w:val="auto"/>
                <w:kern w:val="0"/>
                <w:sz w:val="24"/>
                <w:szCs w:val="24"/>
                <w:lang w:val="en-US" w:eastAsia="zh-CN"/>
              </w:rPr>
              <w:t>36</w:t>
            </w:r>
            <w:r>
              <w:rPr>
                <w:rFonts w:hint="eastAsia"/>
                <w:color w:val="auto"/>
                <w:kern w:val="0"/>
                <w:sz w:val="24"/>
                <w:szCs w:val="24"/>
              </w:rPr>
              <w:t>分；</w:t>
            </w:r>
          </w:p>
          <w:p w14:paraId="003181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非“★”</w:t>
            </w:r>
            <w:r>
              <w:rPr>
                <w:bCs/>
                <w:color w:val="auto"/>
                <w:sz w:val="24"/>
              </w:rPr>
              <w:t>技术要求</w:t>
            </w:r>
            <w:r>
              <w:rPr>
                <w:rFonts w:hint="eastAsia"/>
                <w:color w:val="auto"/>
                <w:kern w:val="0"/>
                <w:sz w:val="24"/>
                <w:szCs w:val="24"/>
              </w:rPr>
              <w:t>劣于招标文件要求或未做应答的不足</w:t>
            </w:r>
            <w:r>
              <w:rPr>
                <w:rFonts w:hint="eastAsia"/>
                <w:color w:val="auto"/>
                <w:kern w:val="0"/>
                <w:sz w:val="24"/>
                <w:szCs w:val="24"/>
                <w:lang w:val="en-US" w:eastAsia="zh-CN"/>
              </w:rPr>
              <w:t>18</w:t>
            </w:r>
            <w:r>
              <w:rPr>
                <w:rFonts w:hint="eastAsia"/>
                <w:color w:val="auto"/>
                <w:kern w:val="0"/>
                <w:sz w:val="24"/>
                <w:szCs w:val="24"/>
              </w:rPr>
              <w:t>条的，每出现1条以上情形减</w:t>
            </w:r>
            <w:r>
              <w:rPr>
                <w:rFonts w:hint="eastAsia"/>
                <w:color w:val="auto"/>
                <w:kern w:val="0"/>
                <w:sz w:val="24"/>
                <w:szCs w:val="24"/>
                <w:lang w:val="en-US" w:eastAsia="zh-CN"/>
              </w:rPr>
              <w:t>2</w:t>
            </w:r>
            <w:r>
              <w:rPr>
                <w:rFonts w:hint="eastAsia"/>
                <w:color w:val="auto"/>
                <w:kern w:val="0"/>
                <w:sz w:val="24"/>
                <w:szCs w:val="24"/>
              </w:rPr>
              <w:t>分</w:t>
            </w:r>
          </w:p>
          <w:p w14:paraId="2BE9650B">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kern w:val="0"/>
                <w:sz w:val="24"/>
                <w:szCs w:val="24"/>
              </w:rPr>
            </w:pPr>
            <w:r>
              <w:rPr>
                <w:rFonts w:hint="eastAsia"/>
                <w:color w:val="auto"/>
                <w:kern w:val="0"/>
                <w:sz w:val="24"/>
                <w:szCs w:val="24"/>
              </w:rPr>
              <w:t>非“★”</w:t>
            </w:r>
            <w:r>
              <w:rPr>
                <w:bCs/>
                <w:color w:val="auto"/>
                <w:sz w:val="24"/>
              </w:rPr>
              <w:t>技术要求</w:t>
            </w:r>
            <w:r>
              <w:rPr>
                <w:rFonts w:hint="eastAsia"/>
                <w:color w:val="auto"/>
                <w:kern w:val="0"/>
                <w:sz w:val="24"/>
                <w:szCs w:val="24"/>
              </w:rPr>
              <w:t>劣于招标文件要求或未做应答≥</w:t>
            </w:r>
            <w:r>
              <w:rPr>
                <w:rFonts w:hint="eastAsia"/>
                <w:color w:val="auto"/>
                <w:kern w:val="0"/>
                <w:sz w:val="24"/>
                <w:szCs w:val="24"/>
                <w:lang w:val="en-US" w:eastAsia="zh-CN"/>
              </w:rPr>
              <w:t>18</w:t>
            </w:r>
            <w:r>
              <w:rPr>
                <w:rFonts w:hint="eastAsia"/>
                <w:color w:val="auto"/>
                <w:kern w:val="0"/>
                <w:sz w:val="24"/>
                <w:szCs w:val="24"/>
              </w:rPr>
              <w:t>条的，本项得0分</w:t>
            </w:r>
          </w:p>
        </w:tc>
        <w:tc>
          <w:tcPr>
            <w:tcW w:w="1010" w:type="dxa"/>
            <w:vAlign w:val="center"/>
          </w:tcPr>
          <w:p w14:paraId="5B1ECC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36</w:t>
            </w:r>
          </w:p>
        </w:tc>
      </w:tr>
      <w:tr w14:paraId="4A8B1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noWrap/>
            <w:vAlign w:val="center"/>
          </w:tcPr>
          <w:p w14:paraId="33B8CCC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szCs w:val="24"/>
              </w:rPr>
            </w:pPr>
            <w:r>
              <w:rPr>
                <w:rFonts w:hint="eastAsia" w:cs="宋体"/>
                <w:color w:val="auto"/>
                <w:kern w:val="0"/>
                <w:sz w:val="24"/>
                <w:szCs w:val="24"/>
              </w:rPr>
              <w:t>第三部分 主观分（</w:t>
            </w:r>
            <w:r>
              <w:rPr>
                <w:rFonts w:hint="eastAsia"/>
                <w:color w:val="auto"/>
                <w:kern w:val="0"/>
                <w:sz w:val="24"/>
                <w:szCs w:val="24"/>
              </w:rPr>
              <w:t>18</w:t>
            </w:r>
            <w:r>
              <w:rPr>
                <w:rFonts w:hint="eastAsia" w:cs="宋体"/>
                <w:color w:val="auto"/>
                <w:kern w:val="0"/>
                <w:sz w:val="24"/>
                <w:szCs w:val="24"/>
              </w:rPr>
              <w:t>分）</w:t>
            </w:r>
          </w:p>
        </w:tc>
        <w:tc>
          <w:tcPr>
            <w:tcW w:w="1010" w:type="dxa"/>
            <w:vAlign w:val="center"/>
          </w:tcPr>
          <w:p w14:paraId="5F68A2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s="宋体"/>
                <w:color w:val="auto"/>
                <w:kern w:val="0"/>
                <w:sz w:val="24"/>
                <w:szCs w:val="24"/>
              </w:rPr>
              <w:t>分值</w:t>
            </w:r>
          </w:p>
        </w:tc>
      </w:tr>
      <w:tr w14:paraId="297C34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445496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w:t>
            </w:r>
          </w:p>
        </w:tc>
        <w:tc>
          <w:tcPr>
            <w:tcW w:w="1655" w:type="dxa"/>
            <w:vAlign w:val="center"/>
          </w:tcPr>
          <w:p w14:paraId="5F93AD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kern w:val="0"/>
                <w:sz w:val="24"/>
                <w:szCs w:val="24"/>
              </w:rPr>
            </w:pPr>
            <w:r>
              <w:rPr>
                <w:rFonts w:hint="eastAsia" w:cs="宋体"/>
                <w:color w:val="auto"/>
                <w:kern w:val="0"/>
                <w:sz w:val="24"/>
                <w:szCs w:val="24"/>
              </w:rPr>
              <w:t>产品整体性能评价</w:t>
            </w:r>
          </w:p>
        </w:tc>
        <w:tc>
          <w:tcPr>
            <w:tcW w:w="7087" w:type="dxa"/>
            <w:vAlign w:val="center"/>
          </w:tcPr>
          <w:p w14:paraId="06CFB145">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kern w:val="0"/>
                <w:sz w:val="24"/>
                <w:szCs w:val="24"/>
              </w:rPr>
            </w:pPr>
            <w:r>
              <w:rPr>
                <w:rFonts w:hint="eastAsia" w:cs="宋体"/>
                <w:color w:val="auto"/>
                <w:kern w:val="0"/>
                <w:sz w:val="24"/>
                <w:szCs w:val="24"/>
              </w:rPr>
              <w:t>至少包含产品整体设计理念、性能描述、安全耐用性描述等方面内容</w:t>
            </w:r>
          </w:p>
          <w:p w14:paraId="0E30430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47D19D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2E25D8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18AB6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3B139CA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052965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3FA47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2DF693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655" w:type="dxa"/>
            <w:vAlign w:val="center"/>
          </w:tcPr>
          <w:p w14:paraId="295E30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cs="宋体"/>
                <w:color w:val="auto"/>
                <w:kern w:val="0"/>
                <w:sz w:val="24"/>
                <w:szCs w:val="24"/>
              </w:rPr>
            </w:pPr>
            <w:r>
              <w:rPr>
                <w:rFonts w:hint="eastAsia" w:cs="宋体"/>
                <w:color w:val="auto"/>
                <w:kern w:val="0"/>
                <w:sz w:val="24"/>
                <w:szCs w:val="24"/>
              </w:rPr>
              <w:t>产品关键零部件评价</w:t>
            </w:r>
          </w:p>
        </w:tc>
        <w:tc>
          <w:tcPr>
            <w:tcW w:w="7087" w:type="dxa"/>
            <w:vAlign w:val="center"/>
          </w:tcPr>
          <w:p w14:paraId="5D9B85B0">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kern w:val="0"/>
                <w:sz w:val="24"/>
                <w:szCs w:val="24"/>
              </w:rPr>
            </w:pPr>
            <w:r>
              <w:rPr>
                <w:rFonts w:hint="eastAsia" w:cs="宋体"/>
                <w:color w:val="auto"/>
                <w:kern w:val="0"/>
                <w:sz w:val="24"/>
                <w:szCs w:val="24"/>
              </w:rPr>
              <w:t>至少包含产品关键零部件设计理念、性能描述、安全耐用性描述等方面内容</w:t>
            </w:r>
          </w:p>
          <w:p w14:paraId="5C8928C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17518E6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056B0F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2774D1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71DCE581">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627600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0AA6AC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noWrap/>
            <w:vAlign w:val="center"/>
          </w:tcPr>
          <w:p w14:paraId="1CF4D1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655" w:type="dxa"/>
            <w:vAlign w:val="center"/>
          </w:tcPr>
          <w:p w14:paraId="75B7B0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售后服务方案评价</w:t>
            </w:r>
          </w:p>
        </w:tc>
        <w:tc>
          <w:tcPr>
            <w:tcW w:w="7087" w:type="dxa"/>
            <w:vAlign w:val="center"/>
          </w:tcPr>
          <w:p w14:paraId="0886BBD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至少包含制造商服务承诺、投标人服务承诺、免费保修期时间、服务响应时间、培训方案等</w:t>
            </w:r>
          </w:p>
          <w:p w14:paraId="5C764E8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color w:val="auto"/>
                <w:kern w:val="0"/>
                <w:sz w:val="24"/>
                <w:szCs w:val="24"/>
              </w:rPr>
              <w:t>招标文件要求，无瑕疵：</w:t>
            </w:r>
            <w:r>
              <w:rPr>
                <w:rFonts w:hint="eastAsia"/>
                <w:color w:val="auto"/>
                <w:kern w:val="0"/>
                <w:sz w:val="24"/>
                <w:szCs w:val="24"/>
              </w:rPr>
              <w:t>6</w:t>
            </w:r>
            <w:r>
              <w:rPr>
                <w:color w:val="auto"/>
                <w:kern w:val="0"/>
                <w:sz w:val="24"/>
                <w:szCs w:val="24"/>
              </w:rPr>
              <w:t>分；</w:t>
            </w:r>
          </w:p>
          <w:p w14:paraId="742DEE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19EB5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37E6E5B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未提供方案或不满足招标文件要求或内容存在</w:t>
            </w:r>
            <w:r>
              <w:rPr>
                <w:rFonts w:hint="eastAsia"/>
                <w:color w:val="auto"/>
                <w:kern w:val="0"/>
                <w:sz w:val="24"/>
                <w:szCs w:val="24"/>
              </w:rPr>
              <w:t>3处及以上瑕疵</w:t>
            </w:r>
            <w:r>
              <w:rPr>
                <w:color w:val="auto"/>
                <w:kern w:val="0"/>
                <w:sz w:val="24"/>
                <w:szCs w:val="24"/>
              </w:rPr>
              <w:t>：0分；</w:t>
            </w:r>
          </w:p>
          <w:p w14:paraId="09DE29DC">
            <w:pPr>
              <w:keepNext w:val="0"/>
              <w:keepLines w:val="0"/>
              <w:pageBreakBefore w:val="0"/>
              <w:widowControl w:val="0"/>
              <w:kinsoku/>
              <w:wordWrap/>
              <w:overflowPunct/>
              <w:topLinePunct w:val="0"/>
              <w:autoSpaceDE/>
              <w:autoSpaceDN/>
              <w:bidi w:val="0"/>
              <w:adjustRightInd/>
              <w:snapToGrid/>
              <w:spacing w:line="360" w:lineRule="auto"/>
              <w:textAlignment w:val="auto"/>
              <w:rPr>
                <w:rFonts w:cs="宋体"/>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14:paraId="3BC27E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bl>
    <w:p w14:paraId="146A8B27">
      <w:pPr>
        <w:spacing w:line="360" w:lineRule="auto"/>
        <w:ind w:firstLine="480" w:firstLineChars="200"/>
        <w:outlineLvl w:val="0"/>
        <w:rPr>
          <w:sz w:val="24"/>
        </w:rPr>
      </w:pPr>
      <w:r>
        <w:rPr>
          <w:rFonts w:hint="eastAsia"/>
          <w:sz w:val="24"/>
        </w:rPr>
        <w:t>五、投标文件内容要求</w:t>
      </w:r>
    </w:p>
    <w:p w14:paraId="5101031E">
      <w:pPr>
        <w:spacing w:line="360" w:lineRule="auto"/>
        <w:ind w:firstLine="480"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F797CB0">
      <w:pPr>
        <w:spacing w:line="360" w:lineRule="auto"/>
        <w:ind w:firstLine="480" w:firstLineChars="200"/>
        <w:outlineLvl w:val="0"/>
        <w:rPr>
          <w:sz w:val="24"/>
        </w:rPr>
      </w:pPr>
      <w:r>
        <w:rPr>
          <w:rFonts w:hint="eastAsia"/>
          <w:sz w:val="24"/>
        </w:rPr>
        <w:t>（二）</w:t>
      </w:r>
      <w:r>
        <w:rPr>
          <w:sz w:val="24"/>
        </w:rPr>
        <w:t>投标文件</w:t>
      </w:r>
      <w:r>
        <w:rPr>
          <w:rFonts w:hint="eastAsia"/>
          <w:sz w:val="24"/>
        </w:rPr>
        <w:t>格式参照第五部分“投标文件格式”。</w:t>
      </w:r>
    </w:p>
    <w:p w14:paraId="58F5AB4E">
      <w:pPr>
        <w:spacing w:line="360" w:lineRule="auto"/>
        <w:ind w:firstLine="480" w:firstLineChars="200"/>
        <w:outlineLvl w:val="0"/>
        <w:rPr>
          <w:color w:val="FF0000"/>
          <w:sz w:val="24"/>
        </w:rPr>
      </w:pPr>
    </w:p>
    <w:p w14:paraId="22B9B59F">
      <w:pPr>
        <w:spacing w:line="360" w:lineRule="auto"/>
        <w:ind w:firstLine="480" w:firstLineChars="200"/>
        <w:outlineLvl w:val="0"/>
        <w:rPr>
          <w:color w:val="FF0000"/>
          <w:sz w:val="24"/>
        </w:rPr>
      </w:pPr>
    </w:p>
    <w:p w14:paraId="506471BD">
      <w:pPr>
        <w:spacing w:line="360" w:lineRule="auto"/>
        <w:ind w:firstLine="480" w:firstLineChars="200"/>
        <w:outlineLvl w:val="0"/>
        <w:rPr>
          <w:color w:val="FF0000"/>
          <w:sz w:val="24"/>
        </w:rPr>
      </w:pPr>
    </w:p>
    <w:p w14:paraId="03CC479A">
      <w:pPr>
        <w:spacing w:line="360" w:lineRule="auto"/>
        <w:jc w:val="center"/>
        <w:rPr>
          <w:sz w:val="24"/>
        </w:rPr>
      </w:pPr>
      <w:r>
        <w:rPr>
          <w:sz w:val="24"/>
          <w:u w:val="single"/>
        </w:rPr>
        <w:br w:type="page"/>
      </w:r>
    </w:p>
    <w:p w14:paraId="3B0F9162">
      <w:pPr>
        <w:pStyle w:val="13"/>
        <w:rPr>
          <w:rFonts w:ascii="Times New Roman" w:hAnsi="Times New Roman"/>
        </w:rPr>
      </w:pPr>
      <w:r>
        <w:rPr>
          <w:rFonts w:hint="eastAsia" w:ascii="Times New Roman" w:hAnsi="Times New Roman"/>
        </w:rPr>
        <w:t>第三部分  投标须知</w:t>
      </w:r>
    </w:p>
    <w:p w14:paraId="79792212">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4621C41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5FD52E4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67C8F44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本招标文件仅适用于投标邀请函中所叙述项目货物和服务的采购。</w:t>
      </w:r>
    </w:p>
    <w:p w14:paraId="35E9A00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B00AEF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6F6A187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“采购人”系指本次招标活动的采购单位。“采购代理机构”系指组织本次招标活动的机构，即“天津市政府采购中心”。</w:t>
      </w:r>
    </w:p>
    <w:p w14:paraId="343A88B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“投标人”系指响应招标、参加投标竞争的法人、其他组织或者自然人。</w:t>
      </w:r>
    </w:p>
    <w:p w14:paraId="7E7EFCC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“货物”系指投标人按招标文件规定，须向采购人提供的各种形态和种类的物品（包括原材料、燃料、设备、产品等）、备品备件、工具、手册及其它有关技术资料和材料。</w:t>
      </w:r>
    </w:p>
    <w:p w14:paraId="1B3B0D1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 “服务”系指招标文件规定投标人须承担的运输、安装、调试、技术协助、校准、培训、维修以及其它类似的义务。</w:t>
      </w:r>
    </w:p>
    <w:p w14:paraId="1764B71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7A78DFD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本次招投标的最终解释权归为采购人、采购代理机构。</w:t>
      </w:r>
    </w:p>
    <w:p w14:paraId="1AD8BB8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46F4F58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1B30A79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符合《中华人民共和国政府采购法》第二十二条供应商参加政府采购活动应当具备的条件及其他有关法律、法规关于供应商的有关规定，有能力提供招标采购货物及服务的供应商。</w:t>
      </w:r>
    </w:p>
    <w:p w14:paraId="14A2586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符合《投标邀请函》中关于供应商资格要求（实质性要求）的规定。</w:t>
      </w:r>
    </w:p>
    <w:p w14:paraId="33AF9FC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关于联合体投标</w:t>
      </w:r>
    </w:p>
    <w:p w14:paraId="6601900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若《投标邀请函》接受联合体投标的：</w:t>
      </w:r>
    </w:p>
    <w:p w14:paraId="7182137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0BBB803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14:paraId="01B5996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ascii="Times New Roman" w:hAnsi="Times New Roman" w:eastAsia="宋体" w:cs="Times New Roman"/>
          <w:color w:val="auto"/>
        </w:rPr>
        <w:t>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E86A1BC">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436EC5E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（5）联合体投标的，应以主体方名义提交投标保证金（如有），对联合体各方均具有约束力。</w:t>
      </w:r>
    </w:p>
    <w:p w14:paraId="4DA921A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83AD3C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rPr>
        <w:t>（7）</w:t>
      </w:r>
      <w:r>
        <w:rPr>
          <w:rFonts w:ascii="Times New Roman" w:hAnsi="Times New Roman" w:eastAsia="宋体" w:cs="Times New Roman"/>
          <w:color w:val="auto"/>
        </w:rPr>
        <w:t>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527D981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2B0A33F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5CD8240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color w:val="auto"/>
        </w:rPr>
        <w:t>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。如同时参加，则评审时将同时被拒绝。</w:t>
      </w:r>
    </w:p>
    <w:p w14:paraId="314122D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2746385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CF8F2D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17BFEB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19F21B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743A1EE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63A5F87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0512DA8">
      <w:pPr>
        <w:pStyle w:val="25"/>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7F36CD1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5C299E3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7D374A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投标人提供的货物质量应当完全符合现行的国家标准、行业标准或地方标准。除《招标项目需求》有特殊规定外，投标人提供的货物应当是全新的、未使用过的，货物和相关服务应当符合招标文件的要求。</w:t>
      </w:r>
    </w:p>
    <w:p w14:paraId="30B88A7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714E0CD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381ADE5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27350C6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无论投标过程中的做法和结果如何，投标人自行承担所有与参加投标有关的费用。</w:t>
      </w:r>
    </w:p>
    <w:p w14:paraId="6B645EF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775FAF1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本项目需要公开的有关信息，包括招标公告、更正公告、中标公告、终止公告等与招标活动有关的通知，采购人、采购代理机构均将通过“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58285A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B9C18E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6DB0B54">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E861C98">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09B57E9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5752A1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FCA324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4C19097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B14D3FB">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3632B65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566162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AEBD5E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E423A7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234DFCE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2450E62">
      <w:pPr>
        <w:pStyle w:val="25"/>
        <w:spacing w:line="360" w:lineRule="auto"/>
        <w:ind w:firstLine="480" w:firstLineChars="200"/>
        <w:jc w:val="both"/>
        <w:rPr>
          <w:rFonts w:ascii="Times New Roman" w:hAnsi="Times New Roman" w:eastAsia="宋体" w:cs="Times New Roman"/>
          <w:color w:val="auto"/>
        </w:rPr>
      </w:pPr>
    </w:p>
    <w:p w14:paraId="24209F48">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招标文件说明</w:t>
      </w:r>
    </w:p>
    <w:p w14:paraId="0DBB302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招标文件的构成</w:t>
      </w:r>
    </w:p>
    <w:p w14:paraId="2525AFA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招标文件由下述部分组成：</w:t>
      </w:r>
    </w:p>
    <w:p w14:paraId="4C6434E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w:t>
      </w:r>
    </w:p>
    <w:p w14:paraId="3ED6BA8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（2）招标项目需求</w:t>
      </w:r>
    </w:p>
    <w:p w14:paraId="1106827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（3）投标须知</w:t>
      </w:r>
    </w:p>
    <w:p w14:paraId="29E4A28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（4）合同条款</w:t>
      </w:r>
    </w:p>
    <w:p w14:paraId="21E514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（5）投标文件格式</w:t>
      </w:r>
    </w:p>
    <w:p w14:paraId="609C09A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（6）本项目招标文件的更正公告内容（如有）</w:t>
      </w:r>
    </w:p>
    <w:p w14:paraId="76E5FD3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08F688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hAnsi="Times New Roman" w:eastAsia="宋体" w:cs="Times New Roman"/>
          <w:color w:val="auto"/>
        </w:rPr>
        <w:t>32.4</w:t>
      </w:r>
      <w:r>
        <w:rPr>
          <w:rFonts w:hint="eastAsia" w:ascii="Times New Roman" w:hAnsi="Times New Roman" w:eastAsia="宋体" w:cs="Times New Roman"/>
          <w:color w:val="auto"/>
        </w:rPr>
        <w:t>条款执行。</w:t>
      </w:r>
    </w:p>
    <w:p w14:paraId="1A0675D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1023F3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7666CAF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招标文件的澄清和修改</w:t>
      </w:r>
    </w:p>
    <w:p w14:paraId="4C32BC8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5341BD5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11.2 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594F2E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41DC3DE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4CEA1A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54DEF4F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E9DD6F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690A693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457D335">
      <w:pPr>
        <w:pStyle w:val="25"/>
        <w:spacing w:line="360" w:lineRule="auto"/>
        <w:ind w:firstLine="480" w:firstLineChars="200"/>
        <w:jc w:val="both"/>
        <w:rPr>
          <w:rFonts w:ascii="Times New Roman" w:hAnsi="Times New Roman" w:eastAsia="宋体" w:cs="Times New Roman"/>
          <w:color w:val="auto"/>
        </w:rPr>
      </w:pPr>
    </w:p>
    <w:p w14:paraId="21543A3B">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C  投标文件的编制</w:t>
      </w:r>
    </w:p>
    <w:p w14:paraId="4CD7D21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72239C1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4A51966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投标人应根据招标项目需求和投标文件格式编制投标文件，保证其真实有效，并承担相应的法律责任。</w:t>
      </w:r>
    </w:p>
    <w:p w14:paraId="3C025C2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D779E3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663FE9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A8174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除招标文件中另有规定外，投标文件所使用的计量单位均应使用中华人民共和国法定计量单位。</w:t>
      </w:r>
    </w:p>
    <w:p w14:paraId="75E2C3B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投标文件格式</w:t>
      </w:r>
    </w:p>
    <w:p w14:paraId="5B4A006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048E5E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投标人可对本招标文件“招标项目要求”所列的所有货物进行投标，也可只对其中一包或几包的货物投标；若无特殊说明，每一包的内容不得分项投标，原则上按照整包确定中标供应商。</w:t>
      </w:r>
    </w:p>
    <w:p w14:paraId="2D7A99F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F2093F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如投标多个包的，要求按包分别独立制作投标文件。</w:t>
      </w:r>
    </w:p>
    <w:p w14:paraId="232B378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15.5 投标文件（包括封面和目录）的每一页，从封面开始按阿拉伯数字1、2、3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2D877D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投标报价</w:t>
      </w:r>
    </w:p>
    <w:p w14:paraId="4937DDC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投标书、开标一览表等各表中的报价，若无特殊说明应采用人民币填报。</w:t>
      </w:r>
    </w:p>
    <w:p w14:paraId="1D8DE27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16.2 投标报价是</w:t>
      </w:r>
      <w:r>
        <w:rPr>
          <w:rFonts w:hint="eastAsia"/>
          <w:color w:val="auto"/>
        </w:rPr>
        <w:t>为完成招标文件规定的一切工作所需的全部费用的最终优惠价格。</w:t>
      </w:r>
    </w:p>
    <w:p w14:paraId="0CF0A54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0F7F8E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投标人资格证明文件</w:t>
      </w:r>
    </w:p>
    <w:p w14:paraId="7A78A43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投标人必须提交证明其有资格进行投标和有能力履行合同的文件，作为投标文件的一部分。</w:t>
      </w:r>
    </w:p>
    <w:p w14:paraId="475BEA1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（1）《投标邀请函》中规定的供应商资格要求（实质性要求）证明文件；</w:t>
      </w:r>
    </w:p>
    <w:p w14:paraId="4B9C5DA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66D66F6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5357669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技术投标文件</w:t>
      </w:r>
    </w:p>
    <w:p w14:paraId="0FC2A9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18.1 投标人须提交证明其拟供货物符合招标文件规定的技术投标文件，作为投标文件的一部分。</w:t>
      </w:r>
    </w:p>
    <w:p w14:paraId="6CFE227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18.2 上述文件可以是文字资料、图纸或数据，并须提供：</w:t>
      </w:r>
    </w:p>
    <w:p w14:paraId="4DC30AC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6EF1A37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（2）保证货物从采购人开始使用至招标文件规定的保修期内正常和连续运转期间所需要的所有备件和专用工具的详细清单，包括其现行价格和供货来源资料；</w:t>
      </w:r>
    </w:p>
    <w:p w14:paraId="3524813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（3）逐条对招标文件要求的技术规格进行评议，并按招标文件所附格式完整地填写《技术要求点对点应答表》，说明自己所投标的货物和相关服务内容与采购人、采购代理机构相应要求的偏离情况。</w:t>
      </w:r>
    </w:p>
    <w:p w14:paraId="77A7BDE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18.3 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18615C1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投标保证金</w:t>
      </w:r>
    </w:p>
    <w:p w14:paraId="5C40524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按照《招标项目要求》要求执行。</w:t>
      </w:r>
    </w:p>
    <w:p w14:paraId="6FE9647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符合《政府采购货物和服务招标投标管理办法》和《政府采购法实施条例》相关规定。</w:t>
      </w:r>
    </w:p>
    <w:p w14:paraId="3280D55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投标有效期</w:t>
      </w:r>
    </w:p>
    <w:p w14:paraId="1E13DFC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投标有效期为提交投标文件的截止之日起60天。投标书中规定的有效期短于招标文件规定的，其投标将被拒绝。</w:t>
      </w:r>
    </w:p>
    <w:p w14:paraId="4D7AF22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C4DA08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投标文件的签署及规定</w:t>
      </w:r>
    </w:p>
    <w:p w14:paraId="1D837FA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E9D65A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611A88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21.3 若上传加盖投标人电子签章的电子投标文件有修改，须于规定时间内重新提交电子投标文件。电子投标文件因模糊不清或表达不清所引起的后果由投标人自负。</w:t>
      </w:r>
    </w:p>
    <w:p w14:paraId="7544E882">
      <w:pPr>
        <w:pStyle w:val="25"/>
        <w:spacing w:line="360" w:lineRule="auto"/>
        <w:ind w:firstLine="480" w:firstLineChars="200"/>
        <w:jc w:val="both"/>
        <w:rPr>
          <w:rFonts w:ascii="Times New Roman" w:hAnsi="Times New Roman" w:eastAsia="宋体" w:cs="Times New Roman"/>
          <w:color w:val="auto"/>
        </w:rPr>
      </w:pPr>
    </w:p>
    <w:p w14:paraId="3D95BE3F">
      <w:pPr>
        <w:pStyle w:val="25"/>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投标文件的网上应答和提交</w:t>
      </w:r>
    </w:p>
    <w:p w14:paraId="7D56B2D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243137F">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0213152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08DFB4F1">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55851567">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6D3704B3">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EEC9E65">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0182CB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56BDC69">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投标人须承诺接受电子投标的方式，并自行承担由此带来的废标、无效投标的风险。</w:t>
      </w:r>
    </w:p>
    <w:p w14:paraId="5A5D46F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042371DD">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E  开标和评标</w:t>
      </w:r>
    </w:p>
    <w:p w14:paraId="7554E92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390BEFD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2DDC610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26.2 由于投标人原因，没有在规定时间内进行网上开标解密，视为无效投标。</w:t>
      </w:r>
    </w:p>
    <w:p w14:paraId="689BBC2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26.3 开标解密后，对开标结果进行网上公示，投标人报价为空、为零的将被视为无效投标。</w:t>
      </w:r>
    </w:p>
    <w:p w14:paraId="030AC99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26.4 开标解密后，投标代表人应保持电话畅通并具备相应的网络环境，随时准备接受评委的网上询标。</w:t>
      </w:r>
    </w:p>
    <w:p w14:paraId="1FF4C0C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0E701A1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500FDB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2A85D7C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评标委员会</w:t>
      </w:r>
    </w:p>
    <w:p w14:paraId="58BC28C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A8EF3B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17784F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FF2909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4C0327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对投标文件的审查和响应性的确定</w:t>
      </w:r>
    </w:p>
    <w:p w14:paraId="0AD99F7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39B4BF8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862385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实质上没有响应招标文件要求的投标文件，将被拒绝。投标人不得通过修改或撤回不符合要求的内容而使其投标成为响应性的投标。如出现下列情况之一的，其投标将被拒绝或中标无效：</w:t>
      </w:r>
    </w:p>
    <w:p w14:paraId="2685332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84CBC9E">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AE0C30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29E05C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706C821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C392FB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A22110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4D6CEB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7B8C77B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E35066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cs="Times New Roman"/>
          <w:color w:val="auto"/>
        </w:rPr>
        <w:t>投标文件报价出现前后不一致的</w:t>
      </w:r>
      <w:r>
        <w:rPr>
          <w:rFonts w:hint="eastAsia" w:ascii="Times New Roman" w:hAnsi="Times New Roman" w:eastAsia="宋体" w:cs="Times New Roman"/>
          <w:color w:val="auto"/>
        </w:rPr>
        <w:t>，修改错误的原则如下：</w:t>
      </w:r>
    </w:p>
    <w:p w14:paraId="402A5652">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619F4A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3AF6235D">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7591CBFA">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29C15F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2336A5F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评标委员会将要求投标人按上述修改错误的方法调整投标报价，投标人同意后，调整后的报价对投标人起约束作用。如果投标人不接受修改后的报价，其投标将被拒绝。</w:t>
      </w:r>
    </w:p>
    <w:p w14:paraId="58D8D90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投标文件的澄清</w:t>
      </w:r>
    </w:p>
    <w:p w14:paraId="16D286B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FACDBF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29.2 投标人澄清、说明、答复或者补充的电子文件，加盖电子签章后上传至天津市政府采购中心招投标系统。</w:t>
      </w:r>
    </w:p>
    <w:p w14:paraId="02BCB22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29.3 投标人的澄清、说明、答复或者补充应在规定的时间内完成，并不得超出投标文件的范围或对投标内容进行实质性的修改。</w:t>
      </w:r>
    </w:p>
    <w:p w14:paraId="40DCC3E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澄清文件将作为投标文件的一部分，与投标文件具有同等的法律效力。</w:t>
      </w:r>
    </w:p>
    <w:p w14:paraId="175C6A2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投标的评估和比较</w:t>
      </w:r>
    </w:p>
    <w:p w14:paraId="536183B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评标委员会将根据招标文件确定的评标原则和评标方法对确定为实质上响应招标文件要求的投标进行评估和比较。</w:t>
      </w:r>
    </w:p>
    <w:p w14:paraId="12F7F36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评标原则和评标方法</w:t>
      </w:r>
    </w:p>
    <w:p w14:paraId="124CD1C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评标原则</w:t>
      </w:r>
    </w:p>
    <w:p w14:paraId="13C1DC7E">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（1）评标委员会应当按照客观、公正、审慎的原则，根据招标文件规定的评审程序、评审方法和评审标准进行独立评审。</w:t>
      </w:r>
    </w:p>
    <w:p w14:paraId="4535A9AA">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21A968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（3）对招标文件中描述有歧义或前后不一致的地方，但不影响项目评审的，评标委员会有权进行评判，但对同一条款的评判应适用于每个投标人。</w:t>
      </w:r>
    </w:p>
    <w:p w14:paraId="10735C7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7BE5EC3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评标方法</w:t>
      </w:r>
    </w:p>
    <w:p w14:paraId="2C73EBE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7DE601D">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0916EC19">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606422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（4）评标委员会审查产品资质或检测报告等相关文件符合性时，应综合考虑行业特点、交易习惯、采购需求最本质原义等情况，而不应以投标文件中产品名称与招标文件产品名称是否一致作为审查的标准。</w:t>
      </w:r>
    </w:p>
    <w:p w14:paraId="691625E4">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（5）中标候选供应商产生办法：按得分由高到低顺序确定中标候选供应商；得分相同的，按投标报价由低到高顺序确定中标候选供应商；得分且投标报价相同的，按技术指标优劣顺序确定中标候选供应商。</w:t>
      </w:r>
      <w:r>
        <w:rPr>
          <w:rFonts w:ascii="Times New Roman" w:hAnsi="Times New Roman" w:eastAsia="宋体" w:cs="Times New Roman"/>
          <w:color w:val="auto"/>
        </w:rPr>
        <w:t>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B47A59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（6）根据《政府采购货物和服务招标投标管理办法》（财政部令第87号）第43条规定，如评审现场经财政部门批准本项目转为其他采购方式的，按相应采购方式程序执行。</w:t>
      </w:r>
    </w:p>
    <w:p w14:paraId="0E32A29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其他注意事项</w:t>
      </w:r>
    </w:p>
    <w:p w14:paraId="22A1EA52">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11AA137">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58A51E30">
      <w:pPr>
        <w:pStyle w:val="25"/>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32.3 本项目不接受赠品、回扣或者与采购无关的其他商品、服务。</w:t>
      </w:r>
    </w:p>
    <w:p w14:paraId="260A55DC">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32.4 不同投标人所投产品均为同一品牌或任一核心产品为同一品牌时，按以下原则处理：</w:t>
      </w:r>
    </w:p>
    <w:p w14:paraId="76258C10">
      <w:pPr>
        <w:spacing w:line="360" w:lineRule="auto"/>
        <w:ind w:firstLine="480" w:firstLineChars="200"/>
        <w:jc w:val="left"/>
        <w:rPr>
          <w:sz w:val="24"/>
          <w:szCs w:val="24"/>
        </w:rPr>
      </w:pPr>
      <w:r>
        <w:rPr>
          <w:rFonts w:hint="eastAsia"/>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5C274DA5">
      <w:pPr>
        <w:spacing w:line="360" w:lineRule="auto"/>
        <w:ind w:firstLine="480" w:firstLineChars="200"/>
        <w:jc w:val="left"/>
        <w:rPr>
          <w:sz w:val="24"/>
          <w:szCs w:val="24"/>
        </w:rPr>
      </w:pPr>
      <w:r>
        <w:rPr>
          <w:rFonts w:hint="eastAsia"/>
          <w:sz w:val="24"/>
          <w:szCs w:val="24"/>
        </w:rPr>
        <w:t>（2）采用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41032966">
      <w:pPr>
        <w:pStyle w:val="25"/>
        <w:spacing w:line="360" w:lineRule="auto"/>
        <w:ind w:firstLine="480" w:firstLineChars="200"/>
        <w:jc w:val="both"/>
        <w:rPr>
          <w:rFonts w:ascii="Times New Roman" w:hAnsi="Times New Roman" w:eastAsia="宋体" w:cs="Times New Roman"/>
          <w:color w:val="auto"/>
        </w:rPr>
      </w:pPr>
    </w:p>
    <w:p w14:paraId="511FB7FD">
      <w:pPr>
        <w:pStyle w:val="25"/>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0DFD8C0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中标供应商的产生</w:t>
      </w:r>
    </w:p>
    <w:p w14:paraId="663F9DB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采购人可以事先授权评标委员会直接确定中标供应商。</w:t>
      </w:r>
    </w:p>
    <w:p w14:paraId="4BED5EC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采购人也可以按照《政府采购法》及其实施条例等法律法规的规定和招标文件的要求确认中标供应商。</w:t>
      </w:r>
    </w:p>
    <w:p w14:paraId="6641CD7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58A2BEF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4682D863">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EC412F1">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AB1BDD0">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C42BC48">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35FDC3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8CFB636">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224B6A6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0B61DF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A32475B">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488FBFF5">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A93079F">
      <w:pPr>
        <w:pStyle w:val="2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6100FF3">
      <w:pPr>
        <w:pStyle w:val="25"/>
        <w:spacing w:line="360" w:lineRule="auto"/>
        <w:ind w:firstLine="480" w:firstLineChars="200"/>
        <w:jc w:val="both"/>
        <w:rPr>
          <w:b/>
          <w:bCs/>
          <w:kern w:val="28"/>
          <w:sz w:val="32"/>
          <w:szCs w:val="32"/>
        </w:rPr>
      </w:pPr>
      <w:r>
        <w:br w:type="page"/>
      </w:r>
    </w:p>
    <w:p w14:paraId="69A0E60B">
      <w:pPr>
        <w:pStyle w:val="13"/>
        <w:rPr>
          <w:rFonts w:ascii="Times New Roman" w:hAnsi="Times New Roman"/>
        </w:rPr>
      </w:pPr>
      <w:r>
        <w:rPr>
          <w:rFonts w:hint="eastAsia" w:ascii="Times New Roman" w:hAnsi="Times New Roman"/>
        </w:rPr>
        <w:t>第四部分  合同条款</w:t>
      </w:r>
    </w:p>
    <w:p w14:paraId="271CF60E">
      <w:pPr>
        <w:pStyle w:val="5"/>
        <w:spacing w:after="0"/>
        <w:jc w:val="center"/>
        <w:rPr>
          <w:b/>
          <w:bCs/>
          <w:spacing w:val="-20"/>
          <w:kern w:val="44"/>
          <w:sz w:val="48"/>
          <w:szCs w:val="48"/>
        </w:rPr>
      </w:pPr>
    </w:p>
    <w:p w14:paraId="73F5BAF0">
      <w:pPr>
        <w:pStyle w:val="5"/>
        <w:spacing w:after="0"/>
        <w:jc w:val="center"/>
        <w:rPr>
          <w:b/>
          <w:bCs/>
          <w:spacing w:val="-20"/>
          <w:kern w:val="44"/>
          <w:sz w:val="48"/>
          <w:szCs w:val="48"/>
        </w:rPr>
      </w:pPr>
    </w:p>
    <w:p w14:paraId="3EF2B291">
      <w:pPr>
        <w:pStyle w:val="5"/>
        <w:spacing w:after="0"/>
        <w:jc w:val="center"/>
        <w:rPr>
          <w:b/>
          <w:bCs/>
          <w:spacing w:val="-20"/>
          <w:kern w:val="44"/>
          <w:sz w:val="48"/>
          <w:szCs w:val="48"/>
        </w:rPr>
      </w:pPr>
    </w:p>
    <w:p w14:paraId="747F1A5F">
      <w:pPr>
        <w:pStyle w:val="5"/>
        <w:spacing w:after="0"/>
        <w:jc w:val="center"/>
        <w:rPr>
          <w:b/>
          <w:bCs/>
          <w:spacing w:val="-20"/>
          <w:kern w:val="44"/>
          <w:sz w:val="48"/>
          <w:szCs w:val="48"/>
        </w:rPr>
      </w:pPr>
      <w:r>
        <w:rPr>
          <w:b/>
          <w:bCs/>
          <w:spacing w:val="-20"/>
          <w:kern w:val="44"/>
          <w:sz w:val="48"/>
          <w:szCs w:val="48"/>
        </w:rPr>
        <w:t>政府采购货物买卖合同</w:t>
      </w:r>
    </w:p>
    <w:p w14:paraId="40195754">
      <w:pPr>
        <w:rPr>
          <w:b/>
          <w:bCs/>
          <w:spacing w:val="-20"/>
          <w:kern w:val="44"/>
          <w:sz w:val="40"/>
          <w:szCs w:val="40"/>
        </w:rPr>
      </w:pPr>
    </w:p>
    <w:p w14:paraId="22CB2494">
      <w:pPr>
        <w:rPr>
          <w:b/>
          <w:bCs/>
          <w:spacing w:val="-20"/>
          <w:kern w:val="44"/>
          <w:sz w:val="40"/>
          <w:szCs w:val="40"/>
        </w:rPr>
      </w:pPr>
    </w:p>
    <w:p w14:paraId="300D116B">
      <w:pPr>
        <w:rPr>
          <w:b/>
          <w:bCs/>
          <w:spacing w:val="-20"/>
          <w:kern w:val="44"/>
          <w:sz w:val="40"/>
          <w:szCs w:val="40"/>
        </w:rPr>
      </w:pPr>
    </w:p>
    <w:p w14:paraId="14C14352">
      <w:pPr>
        <w:spacing w:line="360" w:lineRule="auto"/>
        <w:ind w:left="420" w:leftChars="200"/>
        <w:rPr>
          <w:sz w:val="32"/>
          <w:szCs w:val="32"/>
        </w:rPr>
      </w:pPr>
      <w:r>
        <w:rPr>
          <w:kern w:val="0"/>
          <w:sz w:val="32"/>
          <w:szCs w:val="32"/>
        </w:rPr>
        <w:t>项目名称：</w:t>
      </w:r>
      <w:r>
        <w:rPr>
          <w:sz w:val="32"/>
          <w:szCs w:val="32"/>
          <w:u w:val="single"/>
        </w:rPr>
        <w:t xml:space="preserve">                             </w:t>
      </w:r>
    </w:p>
    <w:p w14:paraId="5DF4D3D6">
      <w:pPr>
        <w:spacing w:line="360" w:lineRule="auto"/>
        <w:ind w:left="420" w:leftChars="200"/>
        <w:rPr>
          <w:sz w:val="32"/>
          <w:szCs w:val="32"/>
          <w:u w:val="single"/>
        </w:rPr>
      </w:pPr>
      <w:r>
        <w:rPr>
          <w:sz w:val="32"/>
          <w:szCs w:val="32"/>
        </w:rPr>
        <w:t>合同编号：</w:t>
      </w:r>
      <w:r>
        <w:rPr>
          <w:sz w:val="32"/>
          <w:szCs w:val="32"/>
          <w:u w:val="single"/>
        </w:rPr>
        <w:t xml:space="preserve">                             </w:t>
      </w:r>
    </w:p>
    <w:p w14:paraId="3518875D">
      <w:pPr>
        <w:spacing w:line="360" w:lineRule="auto"/>
        <w:ind w:left="420" w:leftChars="200"/>
        <w:rPr>
          <w:sz w:val="32"/>
          <w:szCs w:val="32"/>
        </w:rPr>
      </w:pPr>
      <w:r>
        <w:rPr>
          <w:sz w:val="32"/>
          <w:szCs w:val="32"/>
        </w:rPr>
        <w:t>甲    方：</w:t>
      </w:r>
      <w:r>
        <w:rPr>
          <w:sz w:val="32"/>
          <w:szCs w:val="32"/>
          <w:u w:val="single"/>
        </w:rPr>
        <w:t xml:space="preserve">                             </w:t>
      </w:r>
    </w:p>
    <w:p w14:paraId="47257586">
      <w:pPr>
        <w:spacing w:line="360" w:lineRule="auto"/>
        <w:ind w:left="420" w:leftChars="200"/>
        <w:rPr>
          <w:sz w:val="32"/>
          <w:szCs w:val="32"/>
          <w:u w:val="single"/>
        </w:rPr>
      </w:pPr>
      <w:r>
        <w:rPr>
          <w:sz w:val="32"/>
          <w:szCs w:val="32"/>
        </w:rPr>
        <w:t>乙    方：</w:t>
      </w:r>
      <w:r>
        <w:rPr>
          <w:sz w:val="32"/>
          <w:szCs w:val="32"/>
          <w:u w:val="single"/>
        </w:rPr>
        <w:t xml:space="preserve">                             </w:t>
      </w:r>
    </w:p>
    <w:p w14:paraId="793FAF18">
      <w:pPr>
        <w:spacing w:line="360" w:lineRule="auto"/>
        <w:ind w:left="420" w:leftChars="200"/>
        <w:rPr>
          <w:sz w:val="32"/>
          <w:szCs w:val="32"/>
        </w:rPr>
      </w:pPr>
      <w:r>
        <w:rPr>
          <w:sz w:val="32"/>
          <w:szCs w:val="32"/>
        </w:rPr>
        <w:t>签订时间：</w:t>
      </w:r>
      <w:r>
        <w:rPr>
          <w:sz w:val="32"/>
          <w:szCs w:val="32"/>
          <w:u w:val="single"/>
        </w:rPr>
        <w:t xml:space="preserve">                             </w:t>
      </w:r>
    </w:p>
    <w:p w14:paraId="18F24FAF">
      <w:pPr>
        <w:rPr>
          <w:szCs w:val="24"/>
        </w:rPr>
      </w:pPr>
    </w:p>
    <w:p w14:paraId="02746DCF">
      <w:pPr>
        <w:rPr>
          <w:rFonts w:eastAsia="黑体"/>
          <w:sz w:val="44"/>
          <w:szCs w:val="44"/>
        </w:rPr>
      </w:pPr>
      <w:r>
        <w:rPr>
          <w:rFonts w:eastAsia="黑体"/>
          <w:sz w:val="44"/>
          <w:szCs w:val="44"/>
        </w:rPr>
        <w:br w:type="page"/>
      </w:r>
    </w:p>
    <w:p w14:paraId="0C2E0A5C">
      <w:pPr>
        <w:rPr>
          <w:rFonts w:eastAsia="黑体"/>
          <w:sz w:val="44"/>
          <w:szCs w:val="44"/>
        </w:rPr>
      </w:pPr>
    </w:p>
    <w:p w14:paraId="2875D645">
      <w:pPr>
        <w:rPr>
          <w:rFonts w:eastAsia="黑体"/>
          <w:sz w:val="44"/>
          <w:szCs w:val="44"/>
        </w:rPr>
      </w:pPr>
    </w:p>
    <w:p w14:paraId="7EE84D40">
      <w:pPr>
        <w:jc w:val="center"/>
        <w:rPr>
          <w:rFonts w:eastAsia="黑体"/>
          <w:sz w:val="44"/>
          <w:szCs w:val="44"/>
        </w:rPr>
      </w:pPr>
      <w:r>
        <w:rPr>
          <w:rFonts w:eastAsia="黑体"/>
          <w:sz w:val="44"/>
          <w:szCs w:val="44"/>
        </w:rPr>
        <w:t>使 用 说 明</w:t>
      </w:r>
    </w:p>
    <w:p w14:paraId="17F5BF2E">
      <w:pPr>
        <w:ind w:firstLine="640" w:firstLineChars="200"/>
        <w:rPr>
          <w:rFonts w:eastAsia="仿宋_GB2312"/>
          <w:sz w:val="32"/>
          <w:szCs w:val="32"/>
        </w:rPr>
      </w:pPr>
    </w:p>
    <w:p w14:paraId="7FEC00D6">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1D49BAD0">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7559A7C8">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79DACAC2">
      <w:pPr>
        <w:widowControl/>
        <w:jc w:val="left"/>
        <w:rPr>
          <w:rFonts w:eastAsia="黑体"/>
          <w:sz w:val="44"/>
          <w:szCs w:val="44"/>
        </w:rPr>
        <w:sectPr>
          <w:footerReference r:id="rId6" w:type="default"/>
          <w:pgSz w:w="11906" w:h="16838"/>
          <w:pgMar w:top="1440" w:right="1800" w:bottom="1440" w:left="1800" w:header="851" w:footer="992" w:gutter="0"/>
          <w:pgNumType w:start="1"/>
          <w:cols w:space="720" w:num="1"/>
          <w:docGrid w:type="lines" w:linePitch="312" w:charSpace="0"/>
        </w:sectPr>
      </w:pPr>
    </w:p>
    <w:p w14:paraId="4318EC5D">
      <w:pPr>
        <w:pStyle w:val="2"/>
        <w:adjustRightInd w:val="0"/>
        <w:snapToGrid w:val="0"/>
        <w:spacing w:line="400" w:lineRule="exact"/>
        <w:jc w:val="center"/>
        <w:rPr>
          <w:rFonts w:ascii="Times New Roman" w:hAnsi="Times New Roman" w:eastAsia="黑体" w:cs="Times New Roman"/>
          <w:sz w:val="28"/>
          <w:szCs w:val="28"/>
        </w:rPr>
      </w:pPr>
      <w:bookmarkStart w:id="6" w:name="_Toc22209"/>
    </w:p>
    <w:p w14:paraId="2009F368">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6"/>
    </w:p>
    <w:p w14:paraId="24500BF9">
      <w:pPr>
        <w:pStyle w:val="2"/>
        <w:adjustRightInd w:val="0"/>
        <w:snapToGrid w:val="0"/>
        <w:spacing w:line="400" w:lineRule="exact"/>
        <w:jc w:val="center"/>
        <w:rPr>
          <w:rFonts w:ascii="Times New Roman" w:hAnsi="Times New Roman" w:eastAsia="黑体" w:cs="Times New Roman"/>
          <w:b w:val="0"/>
          <w:bCs w:val="0"/>
          <w:sz w:val="28"/>
          <w:szCs w:val="28"/>
        </w:rPr>
      </w:pPr>
    </w:p>
    <w:p w14:paraId="76D7A6C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2D7DC484">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0BE27696">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475C2623">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0AA5C99D">
      <w:pPr>
        <w:spacing w:line="400" w:lineRule="exact"/>
        <w:rPr>
          <w:sz w:val="24"/>
          <w:szCs w:val="24"/>
        </w:rPr>
      </w:pPr>
    </w:p>
    <w:p w14:paraId="1BB02A7B">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23F04AB0">
      <w:pPr>
        <w:numPr>
          <w:ilvl w:val="0"/>
          <w:numId w:val="4"/>
        </w:numPr>
        <w:adjustRightInd w:val="0"/>
        <w:snapToGrid w:val="0"/>
        <w:spacing w:line="360" w:lineRule="auto"/>
        <w:ind w:firstLine="448" w:firstLineChars="200"/>
        <w:rPr>
          <w:b/>
          <w:sz w:val="24"/>
          <w:szCs w:val="24"/>
        </w:rPr>
      </w:pPr>
      <w:r>
        <w:rPr>
          <w:b/>
          <w:sz w:val="24"/>
          <w:szCs w:val="24"/>
        </w:rPr>
        <w:t>项目信息</w:t>
      </w:r>
    </w:p>
    <w:p w14:paraId="23E4504F">
      <w:pPr>
        <w:pStyle w:val="6"/>
        <w:numPr>
          <w:ilvl w:val="0"/>
          <w:numId w:val="5"/>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2532B685">
      <w:pPr>
        <w:pStyle w:val="6"/>
        <w:tabs>
          <w:tab w:val="left" w:pos="999"/>
        </w:tabs>
        <w:adjustRightInd w:val="0"/>
        <w:snapToGrid w:val="0"/>
        <w:spacing w:line="360" w:lineRule="auto"/>
      </w:pPr>
      <w:r>
        <w:t xml:space="preserve">         采购项目编号：</w:t>
      </w:r>
      <w:r>
        <w:rPr>
          <w:u w:val="single"/>
        </w:rPr>
        <w:t xml:space="preserve">                                          </w:t>
      </w:r>
    </w:p>
    <w:p w14:paraId="179B595F">
      <w:pPr>
        <w:pStyle w:val="6"/>
        <w:adjustRightInd w:val="0"/>
        <w:snapToGrid w:val="0"/>
        <w:spacing w:line="360" w:lineRule="auto"/>
        <w:ind w:firstLine="448" w:firstLineChars="200"/>
      </w:pPr>
      <w:r>
        <w:t>（2）采购计划编号：</w:t>
      </w:r>
      <w:r>
        <w:rPr>
          <w:u w:val="single"/>
        </w:rPr>
        <w:t xml:space="preserve">                                          </w:t>
      </w:r>
      <w:r>
        <w:t xml:space="preserve"> </w:t>
      </w:r>
    </w:p>
    <w:p w14:paraId="129F6FC2">
      <w:pPr>
        <w:adjustRightInd w:val="0"/>
        <w:snapToGrid w:val="0"/>
        <w:spacing w:line="360" w:lineRule="auto"/>
        <w:ind w:firstLine="448" w:firstLineChars="200"/>
        <w:rPr>
          <w:sz w:val="24"/>
          <w:szCs w:val="24"/>
        </w:rPr>
      </w:pPr>
      <w:r>
        <w:rPr>
          <w:sz w:val="24"/>
          <w:szCs w:val="24"/>
        </w:rPr>
        <w:t>（3）项目内容：</w:t>
      </w:r>
    </w:p>
    <w:p w14:paraId="533F3542">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01B275E7">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4964EE1B">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218655B9">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1D22646F">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31BB320C">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78D68ACE">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3052AE28">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018F8813">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1A5225F7">
      <w:pPr>
        <w:pStyle w:val="50"/>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5CA4473A">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31F181BA">
      <w:pPr>
        <w:pStyle w:val="50"/>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1B9D467B">
      <w:pPr>
        <w:pStyle w:val="50"/>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66B0B60C">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5DE2A4D8">
      <w:pPr>
        <w:pStyle w:val="50"/>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3B062602">
      <w:pPr>
        <w:pStyle w:val="50"/>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49A249F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0F70E4C8">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812C1D1">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7F59B1A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D8B87D7">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A716B3F">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529E7DB6">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72EC40D3">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6DE9E86D">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01863492">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680C847E">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701A8A02">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F3A85FE">
      <w:pPr>
        <w:pStyle w:val="50"/>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6D353389">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155B1CB3">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2E4B90DC">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6256C902">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53269AE8">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100FAD06">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2E6D84C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461A612F">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7BC25262">
      <w:pPr>
        <w:tabs>
          <w:tab w:val="left" w:pos="740"/>
        </w:tabs>
        <w:adjustRightInd w:val="0"/>
        <w:snapToGrid w:val="0"/>
        <w:spacing w:line="360" w:lineRule="auto"/>
        <w:rPr>
          <w:sz w:val="24"/>
          <w:szCs w:val="24"/>
        </w:rPr>
      </w:pPr>
      <w:r>
        <w:rPr>
          <w:sz w:val="24"/>
          <w:szCs w:val="24"/>
        </w:rPr>
        <w:t xml:space="preserve">          是否涉及环境标志产品：</w:t>
      </w:r>
    </w:p>
    <w:p w14:paraId="3DD56055">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35DD38D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59A71F0E">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26C47AE8">
      <w:pPr>
        <w:pStyle w:val="50"/>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17939720">
      <w:pPr>
        <w:pStyle w:val="50"/>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3EF985AF">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778DE9C4">
      <w:pPr>
        <w:pStyle w:val="50"/>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72FECEDE">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1544F5B3">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76C03768">
      <w:pPr>
        <w:numPr>
          <w:ilvl w:val="0"/>
          <w:numId w:val="4"/>
        </w:numPr>
        <w:adjustRightInd w:val="0"/>
        <w:snapToGrid w:val="0"/>
        <w:spacing w:line="360" w:lineRule="auto"/>
        <w:ind w:firstLine="448" w:firstLineChars="200"/>
        <w:rPr>
          <w:b/>
          <w:sz w:val="24"/>
          <w:szCs w:val="24"/>
        </w:rPr>
      </w:pPr>
      <w:r>
        <w:rPr>
          <w:b/>
          <w:sz w:val="24"/>
          <w:szCs w:val="24"/>
        </w:rPr>
        <w:t>合同金额</w:t>
      </w:r>
    </w:p>
    <w:p w14:paraId="4E47B6D7">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0BB8D456">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69AAF9A">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32EF7497">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73E4360A">
      <w:pPr>
        <w:adjustRightInd w:val="0"/>
        <w:snapToGrid w:val="0"/>
        <w:spacing w:line="360" w:lineRule="auto"/>
        <w:rPr>
          <w:sz w:val="24"/>
          <w:szCs w:val="24"/>
        </w:rPr>
      </w:pPr>
      <w:r>
        <w:rPr>
          <w:sz w:val="24"/>
          <w:szCs w:val="24"/>
        </w:rPr>
        <w:t xml:space="preserve">    （注：固定单价合同应填写单价和最高限价）</w:t>
      </w:r>
    </w:p>
    <w:p w14:paraId="026AAF06">
      <w:pPr>
        <w:adjustRightInd w:val="0"/>
        <w:snapToGrid w:val="0"/>
        <w:spacing w:line="360" w:lineRule="auto"/>
        <w:rPr>
          <w:sz w:val="24"/>
          <w:szCs w:val="24"/>
        </w:rPr>
      </w:pPr>
      <w:r>
        <w:rPr>
          <w:sz w:val="24"/>
          <w:szCs w:val="24"/>
        </w:rPr>
        <w:t xml:space="preserve">    （2）合同定价方式（采用组合定价方式的，可以勾选多项）：</w:t>
      </w:r>
    </w:p>
    <w:p w14:paraId="18CB7775">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6207E53A">
      <w:pPr>
        <w:pStyle w:val="49"/>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246F9FA4">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420F70BE">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7DCE4EB0">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7FD5D412">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6CDE4F03">
      <w:pPr>
        <w:numPr>
          <w:ilvl w:val="0"/>
          <w:numId w:val="4"/>
        </w:numPr>
        <w:adjustRightInd w:val="0"/>
        <w:snapToGrid w:val="0"/>
        <w:spacing w:line="360" w:lineRule="auto"/>
        <w:ind w:firstLine="448" w:firstLineChars="200"/>
        <w:rPr>
          <w:b/>
          <w:sz w:val="24"/>
          <w:szCs w:val="24"/>
          <w:u w:val="single"/>
        </w:rPr>
      </w:pPr>
      <w:r>
        <w:rPr>
          <w:b/>
          <w:sz w:val="24"/>
          <w:szCs w:val="24"/>
        </w:rPr>
        <w:t>合同履行</w:t>
      </w:r>
    </w:p>
    <w:p w14:paraId="4D0AEDB9">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597023A9">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6DA1D13E">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6634C3FC">
      <w:pPr>
        <w:pStyle w:val="50"/>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5EEFF946">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07411563">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250F3F86">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6CE39678">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7B59E098">
      <w:pPr>
        <w:numPr>
          <w:ilvl w:val="0"/>
          <w:numId w:val="4"/>
        </w:numPr>
        <w:adjustRightInd w:val="0"/>
        <w:snapToGrid w:val="0"/>
        <w:spacing w:line="360" w:lineRule="auto"/>
        <w:ind w:firstLine="448" w:firstLineChars="200"/>
        <w:rPr>
          <w:b/>
          <w:sz w:val="24"/>
          <w:szCs w:val="24"/>
        </w:rPr>
      </w:pPr>
      <w:r>
        <w:rPr>
          <w:b/>
          <w:sz w:val="24"/>
          <w:szCs w:val="24"/>
        </w:rPr>
        <w:t>合同验收</w:t>
      </w:r>
    </w:p>
    <w:p w14:paraId="1EB4B633">
      <w:pPr>
        <w:numPr>
          <w:ilvl w:val="0"/>
          <w:numId w:val="6"/>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37C0D5FB">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452F7943">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4F5350C8">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12AB09D4">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46A73AEC">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09F25287">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4D0D05D7">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0B9B9ACD">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4B268084">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389DE455">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13C6C515">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67137148">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3246486B">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436AEE0D">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2C6F5574">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5E3EEBB0">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35AF231C">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2F15166C">
      <w:pPr>
        <w:numPr>
          <w:ilvl w:val="0"/>
          <w:numId w:val="4"/>
        </w:numPr>
        <w:adjustRightInd w:val="0"/>
        <w:snapToGrid w:val="0"/>
        <w:spacing w:line="360" w:lineRule="auto"/>
        <w:ind w:firstLine="448" w:firstLineChars="200"/>
        <w:rPr>
          <w:b/>
          <w:sz w:val="24"/>
          <w:szCs w:val="24"/>
        </w:rPr>
      </w:pPr>
      <w:r>
        <w:rPr>
          <w:b/>
          <w:sz w:val="24"/>
          <w:szCs w:val="24"/>
        </w:rPr>
        <w:t>组成合同的文件</w:t>
      </w:r>
    </w:p>
    <w:p w14:paraId="51E4767B">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7330EC18">
      <w:pPr>
        <w:adjustRightInd w:val="0"/>
        <w:snapToGrid w:val="0"/>
        <w:spacing w:line="360" w:lineRule="auto"/>
        <w:ind w:firstLine="448" w:firstLineChars="200"/>
        <w:rPr>
          <w:sz w:val="24"/>
          <w:szCs w:val="24"/>
        </w:rPr>
      </w:pPr>
      <w:r>
        <w:rPr>
          <w:sz w:val="24"/>
          <w:szCs w:val="24"/>
        </w:rPr>
        <w:t>（1）政府采购合同协议书及其变更、补充协议</w:t>
      </w:r>
    </w:p>
    <w:p w14:paraId="04E4859B">
      <w:pPr>
        <w:adjustRightInd w:val="0"/>
        <w:snapToGrid w:val="0"/>
        <w:spacing w:line="360" w:lineRule="auto"/>
        <w:ind w:firstLine="448" w:firstLineChars="200"/>
        <w:rPr>
          <w:sz w:val="24"/>
          <w:szCs w:val="24"/>
        </w:rPr>
      </w:pPr>
      <w:r>
        <w:rPr>
          <w:sz w:val="24"/>
          <w:szCs w:val="24"/>
        </w:rPr>
        <w:t>（2）政府采购合同专用条款</w:t>
      </w:r>
    </w:p>
    <w:p w14:paraId="065CB9E6">
      <w:pPr>
        <w:adjustRightInd w:val="0"/>
        <w:snapToGrid w:val="0"/>
        <w:spacing w:line="360" w:lineRule="auto"/>
        <w:ind w:firstLine="448" w:firstLineChars="200"/>
        <w:rPr>
          <w:sz w:val="24"/>
          <w:szCs w:val="24"/>
        </w:rPr>
      </w:pPr>
      <w:r>
        <w:rPr>
          <w:sz w:val="24"/>
          <w:szCs w:val="24"/>
        </w:rPr>
        <w:t>（3）政府采购合同通用条款</w:t>
      </w:r>
    </w:p>
    <w:p w14:paraId="6862617C">
      <w:pPr>
        <w:adjustRightInd w:val="0"/>
        <w:snapToGrid w:val="0"/>
        <w:spacing w:line="360" w:lineRule="auto"/>
        <w:ind w:firstLine="448" w:firstLineChars="200"/>
        <w:rPr>
          <w:sz w:val="24"/>
          <w:szCs w:val="24"/>
        </w:rPr>
      </w:pPr>
      <w:r>
        <w:rPr>
          <w:sz w:val="24"/>
          <w:szCs w:val="24"/>
        </w:rPr>
        <w:t>（4）中标（成交）通知书</w:t>
      </w:r>
    </w:p>
    <w:p w14:paraId="330C0398">
      <w:pPr>
        <w:adjustRightInd w:val="0"/>
        <w:snapToGrid w:val="0"/>
        <w:spacing w:line="360" w:lineRule="auto"/>
        <w:ind w:firstLine="448" w:firstLineChars="200"/>
        <w:rPr>
          <w:sz w:val="24"/>
          <w:szCs w:val="24"/>
        </w:rPr>
      </w:pPr>
      <w:r>
        <w:rPr>
          <w:sz w:val="24"/>
          <w:szCs w:val="24"/>
        </w:rPr>
        <w:t>（5）投标（响应）文件</w:t>
      </w:r>
    </w:p>
    <w:p w14:paraId="68F4EDB8">
      <w:pPr>
        <w:adjustRightInd w:val="0"/>
        <w:snapToGrid w:val="0"/>
        <w:spacing w:line="360" w:lineRule="auto"/>
        <w:ind w:firstLine="448" w:firstLineChars="200"/>
        <w:rPr>
          <w:sz w:val="24"/>
          <w:szCs w:val="24"/>
        </w:rPr>
      </w:pPr>
      <w:r>
        <w:rPr>
          <w:sz w:val="24"/>
          <w:szCs w:val="24"/>
        </w:rPr>
        <w:t>（6）采购文件</w:t>
      </w:r>
    </w:p>
    <w:p w14:paraId="66883BE4">
      <w:pPr>
        <w:adjustRightInd w:val="0"/>
        <w:snapToGrid w:val="0"/>
        <w:spacing w:line="360" w:lineRule="auto"/>
        <w:ind w:firstLine="448" w:firstLineChars="200"/>
        <w:rPr>
          <w:sz w:val="24"/>
          <w:szCs w:val="24"/>
        </w:rPr>
      </w:pPr>
      <w:r>
        <w:rPr>
          <w:sz w:val="24"/>
          <w:szCs w:val="24"/>
        </w:rPr>
        <w:t>（7）有关技术文件，图纸</w:t>
      </w:r>
    </w:p>
    <w:p w14:paraId="489F6CEC">
      <w:pPr>
        <w:pStyle w:val="50"/>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76753A43">
      <w:pPr>
        <w:numPr>
          <w:ilvl w:val="0"/>
          <w:numId w:val="4"/>
        </w:numPr>
        <w:adjustRightInd w:val="0"/>
        <w:snapToGrid w:val="0"/>
        <w:spacing w:line="360" w:lineRule="auto"/>
        <w:ind w:firstLine="448" w:firstLineChars="200"/>
        <w:rPr>
          <w:b/>
          <w:sz w:val="24"/>
          <w:szCs w:val="24"/>
        </w:rPr>
      </w:pPr>
      <w:r>
        <w:rPr>
          <w:b/>
          <w:sz w:val="24"/>
          <w:szCs w:val="24"/>
        </w:rPr>
        <w:t>合同生效</w:t>
      </w:r>
    </w:p>
    <w:p w14:paraId="45CAC80C">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2FAFE93C">
      <w:pPr>
        <w:numPr>
          <w:ilvl w:val="0"/>
          <w:numId w:val="4"/>
        </w:numPr>
        <w:adjustRightInd w:val="0"/>
        <w:snapToGrid w:val="0"/>
        <w:spacing w:line="360" w:lineRule="auto"/>
        <w:ind w:firstLine="448" w:firstLineChars="200"/>
        <w:rPr>
          <w:b/>
          <w:sz w:val="24"/>
          <w:szCs w:val="24"/>
        </w:rPr>
      </w:pPr>
      <w:r>
        <w:rPr>
          <w:b/>
          <w:sz w:val="24"/>
          <w:szCs w:val="24"/>
        </w:rPr>
        <w:t>合同份数</w:t>
      </w:r>
    </w:p>
    <w:p w14:paraId="28553F5F">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0DC41958">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79EB06D7">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5DB1F366">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8"/>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52420C5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0EF2F1FF">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387AA077">
            <w:pPr>
              <w:adjustRightInd w:val="0"/>
              <w:snapToGrid w:val="0"/>
              <w:spacing w:line="300" w:lineRule="exact"/>
              <w:jc w:val="center"/>
              <w:rPr>
                <w:szCs w:val="24"/>
              </w:rPr>
            </w:pPr>
            <w:r>
              <w:rPr>
                <w:szCs w:val="21"/>
              </w:rPr>
              <w:t>乙方（供应商）</w:t>
            </w:r>
          </w:p>
        </w:tc>
      </w:tr>
      <w:tr w14:paraId="0CC7B4B1">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D3D55C4">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160BDCB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F1D75D6">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48157181">
            <w:pPr>
              <w:adjustRightInd w:val="0"/>
              <w:snapToGrid w:val="0"/>
              <w:spacing w:line="300" w:lineRule="exact"/>
              <w:jc w:val="center"/>
              <w:rPr>
                <w:spacing w:val="20"/>
                <w:szCs w:val="21"/>
              </w:rPr>
            </w:pPr>
          </w:p>
        </w:tc>
      </w:tr>
      <w:tr w14:paraId="62A9BFA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060AC124">
            <w:pPr>
              <w:adjustRightInd w:val="0"/>
              <w:snapToGrid w:val="0"/>
              <w:spacing w:line="300" w:lineRule="exact"/>
              <w:jc w:val="center"/>
              <w:rPr>
                <w:szCs w:val="21"/>
              </w:rPr>
            </w:pPr>
            <w:r>
              <w:rPr>
                <w:szCs w:val="21"/>
              </w:rPr>
              <w:t>法定代表人</w:t>
            </w:r>
          </w:p>
          <w:p w14:paraId="69D5149C">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4AF6C7A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BF04C3D">
            <w:pPr>
              <w:adjustRightInd w:val="0"/>
              <w:snapToGrid w:val="0"/>
              <w:spacing w:line="300" w:lineRule="exact"/>
              <w:jc w:val="center"/>
              <w:rPr>
                <w:szCs w:val="21"/>
              </w:rPr>
            </w:pPr>
            <w:r>
              <w:rPr>
                <w:szCs w:val="21"/>
              </w:rPr>
              <w:t>法定代表人</w:t>
            </w:r>
          </w:p>
          <w:p w14:paraId="58DA7991">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0D348187">
            <w:pPr>
              <w:adjustRightInd w:val="0"/>
              <w:snapToGrid w:val="0"/>
              <w:spacing w:line="300" w:lineRule="exact"/>
              <w:jc w:val="center"/>
              <w:rPr>
                <w:szCs w:val="21"/>
              </w:rPr>
            </w:pPr>
          </w:p>
        </w:tc>
      </w:tr>
      <w:tr w14:paraId="14FE1B2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4E293FDB">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704D59DE">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7909698">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6A3C8337">
            <w:pPr>
              <w:adjustRightInd w:val="0"/>
              <w:snapToGrid w:val="0"/>
              <w:spacing w:line="300" w:lineRule="exact"/>
              <w:jc w:val="center"/>
              <w:rPr>
                <w:spacing w:val="20"/>
                <w:szCs w:val="21"/>
              </w:rPr>
            </w:pPr>
          </w:p>
        </w:tc>
      </w:tr>
      <w:tr w14:paraId="451D927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3081FF8">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7C5F17D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32D0A41">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4BA95C42">
            <w:pPr>
              <w:adjustRightInd w:val="0"/>
              <w:snapToGrid w:val="0"/>
              <w:spacing w:line="300" w:lineRule="exact"/>
              <w:jc w:val="center"/>
              <w:rPr>
                <w:spacing w:val="20"/>
                <w:szCs w:val="21"/>
              </w:rPr>
            </w:pPr>
          </w:p>
        </w:tc>
      </w:tr>
      <w:tr w14:paraId="29C80FC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D834A44">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2FA3C80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1AB8C24">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0B9065D6">
            <w:pPr>
              <w:adjustRightInd w:val="0"/>
              <w:snapToGrid w:val="0"/>
              <w:spacing w:line="300" w:lineRule="exact"/>
              <w:jc w:val="center"/>
              <w:rPr>
                <w:spacing w:val="20"/>
                <w:szCs w:val="21"/>
              </w:rPr>
            </w:pPr>
          </w:p>
        </w:tc>
      </w:tr>
      <w:tr w14:paraId="71EE897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0F6587E">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5286165E">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6C77360">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59F387C5">
            <w:pPr>
              <w:adjustRightInd w:val="0"/>
              <w:snapToGrid w:val="0"/>
              <w:spacing w:line="300" w:lineRule="exact"/>
              <w:jc w:val="center"/>
              <w:rPr>
                <w:spacing w:val="20"/>
                <w:szCs w:val="21"/>
              </w:rPr>
            </w:pPr>
          </w:p>
        </w:tc>
      </w:tr>
      <w:tr w14:paraId="16512C2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8218694">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745DB320">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091F989">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6E301759">
            <w:pPr>
              <w:adjustRightInd w:val="0"/>
              <w:snapToGrid w:val="0"/>
              <w:spacing w:line="300" w:lineRule="exact"/>
              <w:jc w:val="center"/>
              <w:rPr>
                <w:spacing w:val="20"/>
                <w:szCs w:val="21"/>
              </w:rPr>
            </w:pPr>
          </w:p>
        </w:tc>
      </w:tr>
      <w:tr w14:paraId="132F982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2F4BB3C">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3D19AED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AABFD6E">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48D55BBE">
            <w:pPr>
              <w:adjustRightInd w:val="0"/>
              <w:snapToGrid w:val="0"/>
              <w:spacing w:line="300" w:lineRule="exact"/>
              <w:jc w:val="center"/>
              <w:rPr>
                <w:spacing w:val="20"/>
                <w:szCs w:val="21"/>
              </w:rPr>
            </w:pPr>
          </w:p>
        </w:tc>
      </w:tr>
      <w:tr w14:paraId="02BD16B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1F74E8D">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71EB36BA">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3ECAA25">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3AC89007">
            <w:pPr>
              <w:adjustRightInd w:val="0"/>
              <w:snapToGrid w:val="0"/>
              <w:spacing w:line="300" w:lineRule="exact"/>
              <w:jc w:val="center"/>
              <w:rPr>
                <w:spacing w:val="20"/>
                <w:szCs w:val="21"/>
              </w:rPr>
            </w:pPr>
          </w:p>
        </w:tc>
      </w:tr>
      <w:tr w14:paraId="090F9E14">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26E8D83">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3C97D981">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41C91DA">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1A880346">
            <w:pPr>
              <w:adjustRightInd w:val="0"/>
              <w:snapToGrid w:val="0"/>
              <w:spacing w:line="300" w:lineRule="exact"/>
              <w:jc w:val="center"/>
              <w:rPr>
                <w:spacing w:val="20"/>
                <w:szCs w:val="21"/>
              </w:rPr>
            </w:pPr>
          </w:p>
        </w:tc>
      </w:tr>
      <w:tr w14:paraId="5D396A8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038B63B">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58160B9">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11B5C472">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4C1222B5">
            <w:pPr>
              <w:adjustRightInd w:val="0"/>
              <w:snapToGrid w:val="0"/>
              <w:spacing w:line="300" w:lineRule="exact"/>
              <w:jc w:val="center"/>
              <w:rPr>
                <w:spacing w:val="20"/>
                <w:szCs w:val="21"/>
              </w:rPr>
            </w:pPr>
          </w:p>
        </w:tc>
      </w:tr>
      <w:tr w14:paraId="589C7E9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0D391C8">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824995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2B819BBD">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2BE07817">
            <w:pPr>
              <w:adjustRightInd w:val="0"/>
              <w:snapToGrid w:val="0"/>
              <w:spacing w:line="300" w:lineRule="exact"/>
              <w:jc w:val="center"/>
              <w:rPr>
                <w:spacing w:val="20"/>
                <w:szCs w:val="21"/>
              </w:rPr>
            </w:pPr>
          </w:p>
        </w:tc>
      </w:tr>
      <w:tr w14:paraId="662F5AE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2B0BBE3">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6307F0E7">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82879B8">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251746FE">
            <w:pPr>
              <w:adjustRightInd w:val="0"/>
              <w:snapToGrid w:val="0"/>
              <w:spacing w:line="300" w:lineRule="exact"/>
              <w:jc w:val="center"/>
              <w:rPr>
                <w:spacing w:val="20"/>
                <w:szCs w:val="21"/>
              </w:rPr>
            </w:pPr>
          </w:p>
        </w:tc>
      </w:tr>
      <w:tr w14:paraId="683C508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78EF62A3">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4C06ACFA">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7" w:name="_Toc27624"/>
      <w:r>
        <w:rPr>
          <w:rFonts w:ascii="Times New Roman" w:hAnsi="Times New Roman" w:eastAsia="黑体" w:cs="Times New Roman"/>
          <w:b w:val="0"/>
          <w:bCs w:val="0"/>
          <w:sz w:val="28"/>
          <w:szCs w:val="28"/>
        </w:rPr>
        <w:t>第二节 政府采购合同通用条款</w:t>
      </w:r>
      <w:bookmarkEnd w:id="7"/>
    </w:p>
    <w:p w14:paraId="18F01E77">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2140887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23E1BFBC">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349B906D">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41E39715">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003AAACC">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2B71F6CB">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2B8C6295">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62198B70">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496C9B81">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32BC3CC6">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3ED3B77B">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75E63612">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667457A0">
      <w:pPr>
        <w:numPr>
          <w:ilvl w:val="0"/>
          <w:numId w:val="7"/>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3C9CD877">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0B79AE87">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59689E8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5EEBE56C">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06129A6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2CB45F8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322B5C40">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43C6D622">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7B5509E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6D8F20D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5AC895F3">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456470C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5BD041E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117F33F5">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40A6475A">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4DD9A0C6">
      <w:pPr>
        <w:numPr>
          <w:ilvl w:val="0"/>
          <w:numId w:val="8"/>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0116F62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0CF2C669">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3777C913">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3AF1EB8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071EB78A">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5DAB7010">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0196117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18ABA41A">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2A023740">
      <w:pPr>
        <w:pStyle w:val="50"/>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06859E02">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184442A3">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2EB506F2">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60E9590A">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140BEA28">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2B3DA6F8">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66C69EE9">
      <w:pPr>
        <w:autoSpaceDE w:val="0"/>
        <w:autoSpaceDN w:val="0"/>
        <w:adjustRightInd w:val="0"/>
        <w:snapToGrid w:val="0"/>
        <w:spacing w:line="360" w:lineRule="auto"/>
        <w:ind w:firstLine="448" w:firstLineChars="200"/>
        <w:jc w:val="left"/>
        <w:rPr>
          <w:sz w:val="24"/>
          <w:szCs w:val="24"/>
        </w:rPr>
      </w:pPr>
      <w:r>
        <w:rPr>
          <w:sz w:val="24"/>
          <w:szCs w:val="24"/>
        </w:rPr>
        <w:t>8.2 保证</w:t>
      </w:r>
    </w:p>
    <w:p w14:paraId="56D5AF27">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1C5A25D5">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219CA4CC">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13614357">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7063A507">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1FC3709F">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49FFFA3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118A963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457430CC">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1D5BE8FD">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3A6483BC">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8" w:name="_Hlk163047038"/>
      <w:r>
        <w:rPr>
          <w:sz w:val="24"/>
          <w:szCs w:val="24"/>
        </w:rPr>
        <w:t>因违反前述约定对第三人构成侵权的，应当由乙方向第三人承担法律责任；甲方依法向第三人赔偿后，有权向乙方追偿。甲方有其他损失的，乙方应当赔偿</w:t>
      </w:r>
      <w:bookmarkEnd w:id="8"/>
      <w:r>
        <w:rPr>
          <w:sz w:val="24"/>
          <w:szCs w:val="24"/>
        </w:rPr>
        <w:t>。</w:t>
      </w:r>
    </w:p>
    <w:p w14:paraId="26679A64">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373D8BE7">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7D85E385">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35B62E02">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2D5610FF">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3CE71F33">
      <w:pPr>
        <w:pStyle w:val="5"/>
        <w:adjustRightInd w:val="0"/>
        <w:snapToGrid w:val="0"/>
        <w:spacing w:after="0" w:line="360" w:lineRule="auto"/>
        <w:ind w:firstLine="448" w:firstLineChars="200"/>
        <w:rPr>
          <w:b/>
          <w:bCs/>
          <w:sz w:val="24"/>
          <w:szCs w:val="24"/>
        </w:rPr>
      </w:pPr>
      <w:r>
        <w:rPr>
          <w:b/>
          <w:bCs/>
          <w:sz w:val="24"/>
          <w:szCs w:val="24"/>
        </w:rPr>
        <w:t>13. 履约保证金</w:t>
      </w:r>
    </w:p>
    <w:p w14:paraId="54C1139D">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6E8961D0">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3C661B73">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34A4A917">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3A6D3B92">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0139097A">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2930560C">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179EF6BC">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70D477DE">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019C0895">
      <w:pPr>
        <w:pStyle w:val="50"/>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4633A9F6">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68722175">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373AD3F6">
      <w:pPr>
        <w:adjustRightInd w:val="0"/>
        <w:snapToGrid w:val="0"/>
        <w:spacing w:line="360" w:lineRule="auto"/>
        <w:ind w:firstLine="448" w:firstLineChars="200"/>
        <w:jc w:val="left"/>
        <w:rPr>
          <w:b/>
          <w:bCs/>
          <w:sz w:val="24"/>
          <w:szCs w:val="24"/>
        </w:rPr>
      </w:pPr>
      <w:r>
        <w:rPr>
          <w:b/>
          <w:bCs/>
          <w:sz w:val="24"/>
          <w:szCs w:val="24"/>
        </w:rPr>
        <w:t>15. 违约责任</w:t>
      </w:r>
    </w:p>
    <w:p w14:paraId="06BBAFCA">
      <w:pPr>
        <w:adjustRightInd w:val="0"/>
        <w:snapToGrid w:val="0"/>
        <w:spacing w:line="360" w:lineRule="auto"/>
        <w:ind w:firstLine="448" w:firstLineChars="200"/>
        <w:jc w:val="left"/>
        <w:rPr>
          <w:bCs/>
          <w:sz w:val="24"/>
          <w:szCs w:val="24"/>
        </w:rPr>
      </w:pPr>
      <w:r>
        <w:rPr>
          <w:bCs/>
          <w:sz w:val="24"/>
          <w:szCs w:val="24"/>
        </w:rPr>
        <w:t>15.1质量瑕疵的违约责任</w:t>
      </w:r>
    </w:p>
    <w:p w14:paraId="1D7D49D9">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7D4CF65E">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388F0E58">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1CB13806">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2109B218">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0573A24D">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2B0A78B1">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52F50916">
      <w:pPr>
        <w:numPr>
          <w:ilvl w:val="0"/>
          <w:numId w:val="9"/>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15A05A26">
      <w:pPr>
        <w:adjustRightInd w:val="0"/>
        <w:snapToGrid w:val="0"/>
        <w:spacing w:line="360" w:lineRule="auto"/>
        <w:ind w:firstLine="448" w:firstLineChars="200"/>
        <w:jc w:val="left"/>
        <w:rPr>
          <w:sz w:val="24"/>
          <w:szCs w:val="24"/>
        </w:rPr>
      </w:pPr>
      <w:r>
        <w:rPr>
          <w:sz w:val="24"/>
          <w:szCs w:val="24"/>
        </w:rPr>
        <w:t xml:space="preserve">    16.1合同的变更</w:t>
      </w:r>
    </w:p>
    <w:p w14:paraId="3250A665">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0D242471">
      <w:pPr>
        <w:adjustRightInd w:val="0"/>
        <w:snapToGrid w:val="0"/>
        <w:spacing w:line="360" w:lineRule="auto"/>
        <w:ind w:firstLine="448" w:firstLineChars="200"/>
        <w:jc w:val="left"/>
        <w:rPr>
          <w:sz w:val="24"/>
          <w:szCs w:val="24"/>
        </w:rPr>
      </w:pPr>
      <w:r>
        <w:rPr>
          <w:sz w:val="24"/>
          <w:szCs w:val="24"/>
        </w:rPr>
        <w:t>16.2合同的中止</w:t>
      </w:r>
    </w:p>
    <w:p w14:paraId="66649FE6">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6D2354F8">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683B838B">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152D9D25">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1F7F3A8D">
      <w:pPr>
        <w:adjustRightInd w:val="0"/>
        <w:snapToGrid w:val="0"/>
        <w:spacing w:line="360" w:lineRule="auto"/>
        <w:ind w:firstLine="448" w:firstLineChars="200"/>
        <w:jc w:val="left"/>
        <w:rPr>
          <w:sz w:val="24"/>
          <w:szCs w:val="24"/>
        </w:rPr>
      </w:pPr>
      <w:r>
        <w:rPr>
          <w:sz w:val="24"/>
          <w:szCs w:val="24"/>
        </w:rPr>
        <w:t>16.3合同的终止</w:t>
      </w:r>
    </w:p>
    <w:p w14:paraId="293696EF">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2F4B1FDB">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1B885855">
      <w:pPr>
        <w:pStyle w:val="5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33CB21F0">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6CBEB300">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273E2734">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08EED51B">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3FC128D9">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20A0F233">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7D15D696">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11C61CB5">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4AF62685">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0E87A067">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07AE0DD2">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66A1875C">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7F718A60">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6ABFC4C2">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3D21B9A2">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69A631C6">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4643A70E">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1A39D586">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37A68BDD">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643A0A2C">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1665FFA5">
      <w:pPr>
        <w:pStyle w:val="50"/>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75A706FE">
      <w:pPr>
        <w:pStyle w:val="50"/>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775B162A">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3AD24BA3">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4BC7050D">
      <w:pPr>
        <w:numPr>
          <w:ilvl w:val="0"/>
          <w:numId w:val="10"/>
        </w:numPr>
        <w:adjustRightInd w:val="0"/>
        <w:snapToGrid w:val="0"/>
        <w:spacing w:line="360" w:lineRule="auto"/>
        <w:ind w:firstLine="448" w:firstLineChars="200"/>
        <w:jc w:val="left"/>
        <w:rPr>
          <w:b/>
          <w:bCs/>
          <w:sz w:val="24"/>
          <w:szCs w:val="24"/>
        </w:rPr>
      </w:pPr>
      <w:r>
        <w:rPr>
          <w:b/>
          <w:bCs/>
          <w:sz w:val="24"/>
          <w:szCs w:val="24"/>
        </w:rPr>
        <w:t>合同未尽事项</w:t>
      </w:r>
    </w:p>
    <w:p w14:paraId="6EE6CE19">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6D0F45A0">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9" w:name="_Toc20313"/>
    </w:p>
    <w:p w14:paraId="263266D7">
      <w:pPr>
        <w:adjustRightInd w:val="0"/>
        <w:snapToGrid w:val="0"/>
        <w:jc w:val="center"/>
        <w:rPr>
          <w:rFonts w:eastAsia="黑体"/>
          <w:sz w:val="28"/>
          <w:szCs w:val="28"/>
        </w:rPr>
      </w:pPr>
    </w:p>
    <w:p w14:paraId="1DF1A9AC">
      <w:pPr>
        <w:adjustRightInd w:val="0"/>
        <w:snapToGrid w:val="0"/>
        <w:jc w:val="center"/>
        <w:rPr>
          <w:rFonts w:eastAsia="黑体"/>
          <w:sz w:val="28"/>
          <w:szCs w:val="28"/>
        </w:rPr>
      </w:pPr>
    </w:p>
    <w:p w14:paraId="0A3F779F">
      <w:pPr>
        <w:adjustRightInd w:val="0"/>
        <w:snapToGrid w:val="0"/>
        <w:jc w:val="center"/>
        <w:rPr>
          <w:rFonts w:eastAsia="黑体"/>
          <w:sz w:val="28"/>
          <w:szCs w:val="28"/>
        </w:rPr>
      </w:pPr>
      <w:r>
        <w:rPr>
          <w:rFonts w:eastAsia="黑体"/>
          <w:sz w:val="28"/>
          <w:szCs w:val="28"/>
        </w:rPr>
        <w:br w:type="page"/>
      </w:r>
    </w:p>
    <w:p w14:paraId="1E2C5802">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9"/>
    </w:p>
    <w:tbl>
      <w:tblPr>
        <w:tblStyle w:val="18"/>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7DD514D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202854E7">
            <w:pPr>
              <w:adjustRightInd w:val="0"/>
              <w:snapToGrid w:val="0"/>
              <w:jc w:val="center"/>
              <w:rPr>
                <w:szCs w:val="21"/>
              </w:rPr>
            </w:pPr>
            <w:r>
              <w:rPr>
                <w:szCs w:val="21"/>
              </w:rPr>
              <w:t>第二节</w:t>
            </w:r>
          </w:p>
          <w:p w14:paraId="1BFA4479">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18AEDD15">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5991E11F">
            <w:pPr>
              <w:adjustRightInd w:val="0"/>
              <w:snapToGrid w:val="0"/>
              <w:jc w:val="left"/>
              <w:rPr>
                <w:szCs w:val="21"/>
              </w:rPr>
            </w:pPr>
          </w:p>
        </w:tc>
      </w:tr>
      <w:tr w14:paraId="10DAE2E5">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5597939B">
            <w:pPr>
              <w:adjustRightInd w:val="0"/>
              <w:snapToGrid w:val="0"/>
              <w:jc w:val="center"/>
              <w:rPr>
                <w:szCs w:val="21"/>
              </w:rPr>
            </w:pPr>
            <w:r>
              <w:rPr>
                <w:szCs w:val="21"/>
              </w:rPr>
              <w:t>第二节</w:t>
            </w:r>
          </w:p>
          <w:p w14:paraId="7F7FC89F">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6FEC3AC4">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5625475D">
            <w:pPr>
              <w:adjustRightInd w:val="0"/>
              <w:snapToGrid w:val="0"/>
              <w:jc w:val="left"/>
              <w:rPr>
                <w:szCs w:val="21"/>
              </w:rPr>
            </w:pPr>
          </w:p>
        </w:tc>
      </w:tr>
      <w:tr w14:paraId="428681E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F31820C">
            <w:pPr>
              <w:adjustRightInd w:val="0"/>
              <w:snapToGrid w:val="0"/>
              <w:jc w:val="center"/>
              <w:rPr>
                <w:szCs w:val="21"/>
              </w:rPr>
            </w:pPr>
            <w:r>
              <w:rPr>
                <w:szCs w:val="21"/>
              </w:rPr>
              <w:t>第二节</w:t>
            </w:r>
          </w:p>
          <w:p w14:paraId="2E1B71AD">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4D399186">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0BF95F5C">
            <w:pPr>
              <w:adjustRightInd w:val="0"/>
              <w:snapToGrid w:val="0"/>
              <w:jc w:val="left"/>
              <w:rPr>
                <w:szCs w:val="21"/>
              </w:rPr>
            </w:pPr>
          </w:p>
        </w:tc>
      </w:tr>
      <w:tr w14:paraId="2013796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186FF3F">
            <w:pPr>
              <w:adjustRightInd w:val="0"/>
              <w:snapToGrid w:val="0"/>
              <w:jc w:val="center"/>
              <w:rPr>
                <w:szCs w:val="21"/>
              </w:rPr>
            </w:pPr>
            <w:r>
              <w:rPr>
                <w:szCs w:val="21"/>
              </w:rPr>
              <w:t>第二节</w:t>
            </w:r>
          </w:p>
          <w:p w14:paraId="0FFA7597">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09DB6A0A">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45AF507B">
            <w:pPr>
              <w:adjustRightInd w:val="0"/>
              <w:snapToGrid w:val="0"/>
              <w:jc w:val="left"/>
              <w:rPr>
                <w:szCs w:val="21"/>
              </w:rPr>
            </w:pPr>
          </w:p>
        </w:tc>
      </w:tr>
      <w:tr w14:paraId="75DF672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54E44BF1">
            <w:pPr>
              <w:adjustRightInd w:val="0"/>
              <w:snapToGrid w:val="0"/>
              <w:jc w:val="center"/>
              <w:rPr>
                <w:szCs w:val="21"/>
              </w:rPr>
            </w:pPr>
            <w:r>
              <w:rPr>
                <w:szCs w:val="21"/>
              </w:rPr>
              <w:t>第二节</w:t>
            </w:r>
          </w:p>
          <w:p w14:paraId="2FD0112B">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023C034C">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01952362">
            <w:pPr>
              <w:adjustRightInd w:val="0"/>
              <w:snapToGrid w:val="0"/>
              <w:jc w:val="left"/>
              <w:rPr>
                <w:szCs w:val="21"/>
              </w:rPr>
            </w:pPr>
          </w:p>
        </w:tc>
      </w:tr>
      <w:tr w14:paraId="78B1F56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906368C">
            <w:pPr>
              <w:adjustRightInd w:val="0"/>
              <w:snapToGrid w:val="0"/>
              <w:jc w:val="center"/>
              <w:rPr>
                <w:szCs w:val="21"/>
              </w:rPr>
            </w:pPr>
            <w:r>
              <w:rPr>
                <w:szCs w:val="21"/>
              </w:rPr>
              <w:t>第二节</w:t>
            </w:r>
          </w:p>
          <w:p w14:paraId="66760448">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5EFC50E4">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04F83397">
            <w:pPr>
              <w:adjustRightInd w:val="0"/>
              <w:snapToGrid w:val="0"/>
              <w:jc w:val="left"/>
              <w:rPr>
                <w:szCs w:val="21"/>
              </w:rPr>
            </w:pPr>
          </w:p>
        </w:tc>
      </w:tr>
      <w:tr w14:paraId="0821327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14619938">
            <w:pPr>
              <w:adjustRightInd w:val="0"/>
              <w:snapToGrid w:val="0"/>
              <w:jc w:val="center"/>
              <w:rPr>
                <w:szCs w:val="21"/>
              </w:rPr>
            </w:pPr>
            <w:r>
              <w:rPr>
                <w:szCs w:val="21"/>
              </w:rPr>
              <w:t>第二节</w:t>
            </w:r>
          </w:p>
          <w:p w14:paraId="47F92324">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0E74AEFA">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7113D31E">
            <w:pPr>
              <w:rPr>
                <w:szCs w:val="24"/>
              </w:rPr>
            </w:pPr>
          </w:p>
        </w:tc>
      </w:tr>
      <w:tr w14:paraId="3147F20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10F6A670">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1038A963">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1CB3C211">
            <w:pPr>
              <w:rPr>
                <w:szCs w:val="24"/>
              </w:rPr>
            </w:pPr>
          </w:p>
        </w:tc>
      </w:tr>
      <w:tr w14:paraId="43AD9A7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2ECDEECA">
            <w:pPr>
              <w:adjustRightInd w:val="0"/>
              <w:snapToGrid w:val="0"/>
              <w:jc w:val="center"/>
              <w:rPr>
                <w:szCs w:val="21"/>
              </w:rPr>
            </w:pPr>
            <w:r>
              <w:rPr>
                <w:szCs w:val="21"/>
              </w:rPr>
              <w:t>第二节</w:t>
            </w:r>
          </w:p>
          <w:p w14:paraId="1AAD6573">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723576D9">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6E838598">
            <w:pPr>
              <w:rPr>
                <w:szCs w:val="24"/>
              </w:rPr>
            </w:pPr>
          </w:p>
        </w:tc>
      </w:tr>
      <w:tr w14:paraId="4C695A9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2A52DEE8">
            <w:pPr>
              <w:adjustRightInd w:val="0"/>
              <w:snapToGrid w:val="0"/>
              <w:jc w:val="center"/>
              <w:rPr>
                <w:szCs w:val="21"/>
              </w:rPr>
            </w:pPr>
            <w:r>
              <w:rPr>
                <w:szCs w:val="21"/>
              </w:rPr>
              <w:t>第二节</w:t>
            </w:r>
          </w:p>
          <w:p w14:paraId="330BAFDD">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467865BA">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1D8945D6">
            <w:pPr>
              <w:rPr>
                <w:szCs w:val="24"/>
              </w:rPr>
            </w:pPr>
          </w:p>
        </w:tc>
      </w:tr>
      <w:tr w14:paraId="6EC6C61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8671715">
            <w:pPr>
              <w:adjustRightInd w:val="0"/>
              <w:snapToGrid w:val="0"/>
              <w:jc w:val="center"/>
              <w:rPr>
                <w:szCs w:val="21"/>
              </w:rPr>
            </w:pPr>
            <w:r>
              <w:rPr>
                <w:szCs w:val="21"/>
              </w:rPr>
              <w:t>第二节</w:t>
            </w:r>
          </w:p>
          <w:p w14:paraId="16545949">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65B81EDC">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1553FDC5">
            <w:pPr>
              <w:autoSpaceDE w:val="0"/>
              <w:autoSpaceDN w:val="0"/>
              <w:adjustRightInd w:val="0"/>
              <w:snapToGrid w:val="0"/>
              <w:ind w:firstLine="388" w:firstLineChars="200"/>
              <w:jc w:val="left"/>
              <w:rPr>
                <w:szCs w:val="21"/>
              </w:rPr>
            </w:pPr>
          </w:p>
        </w:tc>
      </w:tr>
      <w:tr w14:paraId="27FA568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F86E106">
            <w:pPr>
              <w:adjustRightInd w:val="0"/>
              <w:snapToGrid w:val="0"/>
              <w:jc w:val="center"/>
              <w:rPr>
                <w:szCs w:val="21"/>
              </w:rPr>
            </w:pPr>
            <w:r>
              <w:rPr>
                <w:szCs w:val="21"/>
              </w:rPr>
              <w:t>第二节</w:t>
            </w:r>
          </w:p>
          <w:p w14:paraId="22D9E781">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5201636A">
            <w:pPr>
              <w:adjustRightInd w:val="0"/>
              <w:snapToGrid w:val="0"/>
              <w:jc w:val="left"/>
              <w:rPr>
                <w:szCs w:val="21"/>
              </w:rPr>
            </w:pPr>
            <w:r>
              <w:rPr>
                <w:szCs w:val="21"/>
              </w:rPr>
              <w:t>货物质量缺陷</w:t>
            </w:r>
          </w:p>
          <w:p w14:paraId="46D531C5">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1634AC4C">
            <w:pPr>
              <w:adjustRightInd w:val="0"/>
              <w:snapToGrid w:val="0"/>
              <w:jc w:val="left"/>
              <w:rPr>
                <w:szCs w:val="21"/>
              </w:rPr>
            </w:pPr>
          </w:p>
        </w:tc>
      </w:tr>
      <w:tr w14:paraId="7F35684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162A701">
            <w:pPr>
              <w:snapToGrid w:val="0"/>
              <w:jc w:val="center"/>
              <w:rPr>
                <w:szCs w:val="21"/>
              </w:rPr>
            </w:pPr>
            <w:r>
              <w:rPr>
                <w:szCs w:val="21"/>
              </w:rPr>
              <w:t>第二节</w:t>
            </w:r>
          </w:p>
          <w:p w14:paraId="0CFB800A">
            <w:pPr>
              <w:pStyle w:val="50"/>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09E6E54E">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26F7202D">
            <w:pPr>
              <w:adjustRightInd w:val="0"/>
              <w:snapToGrid w:val="0"/>
              <w:jc w:val="left"/>
              <w:rPr>
                <w:szCs w:val="21"/>
              </w:rPr>
            </w:pPr>
          </w:p>
        </w:tc>
      </w:tr>
      <w:tr w14:paraId="21375B8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667A36B6">
            <w:pPr>
              <w:adjustRightInd w:val="0"/>
              <w:snapToGrid w:val="0"/>
              <w:jc w:val="center"/>
              <w:rPr>
                <w:szCs w:val="21"/>
              </w:rPr>
            </w:pPr>
            <w:r>
              <w:rPr>
                <w:szCs w:val="21"/>
              </w:rPr>
              <w:t>第二节</w:t>
            </w:r>
          </w:p>
          <w:p w14:paraId="51736BDA">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03825A7D">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526004A8">
            <w:pPr>
              <w:adjustRightInd w:val="0"/>
              <w:snapToGrid w:val="0"/>
              <w:jc w:val="left"/>
              <w:rPr>
                <w:szCs w:val="21"/>
              </w:rPr>
            </w:pPr>
          </w:p>
        </w:tc>
      </w:tr>
      <w:tr w14:paraId="5D263DD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74DA2879">
            <w:pPr>
              <w:adjustRightInd w:val="0"/>
              <w:snapToGrid w:val="0"/>
              <w:jc w:val="center"/>
              <w:rPr>
                <w:szCs w:val="21"/>
              </w:rPr>
            </w:pPr>
            <w:r>
              <w:rPr>
                <w:szCs w:val="21"/>
              </w:rPr>
              <w:t>第二节</w:t>
            </w:r>
          </w:p>
          <w:p w14:paraId="2714F0F3">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086F9AD5">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5FEE2A02">
            <w:pPr>
              <w:adjustRightInd w:val="0"/>
              <w:snapToGrid w:val="0"/>
              <w:jc w:val="left"/>
              <w:rPr>
                <w:szCs w:val="21"/>
              </w:rPr>
            </w:pPr>
          </w:p>
        </w:tc>
      </w:tr>
      <w:tr w14:paraId="3FECB6A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A54284B">
            <w:pPr>
              <w:adjustRightInd w:val="0"/>
              <w:snapToGrid w:val="0"/>
              <w:jc w:val="center"/>
              <w:rPr>
                <w:szCs w:val="21"/>
              </w:rPr>
            </w:pPr>
            <w:r>
              <w:rPr>
                <w:szCs w:val="21"/>
              </w:rPr>
              <w:t>第二节</w:t>
            </w:r>
          </w:p>
          <w:p w14:paraId="724CA5A2">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3358032D">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2C9DC9C1">
            <w:pPr>
              <w:adjustRightInd w:val="0"/>
              <w:snapToGrid w:val="0"/>
              <w:jc w:val="left"/>
              <w:rPr>
                <w:szCs w:val="21"/>
              </w:rPr>
            </w:pPr>
          </w:p>
        </w:tc>
      </w:tr>
      <w:tr w14:paraId="3F02371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3C3CD41E">
            <w:pPr>
              <w:adjustRightInd w:val="0"/>
              <w:snapToGrid w:val="0"/>
              <w:jc w:val="center"/>
              <w:rPr>
                <w:szCs w:val="21"/>
              </w:rPr>
            </w:pPr>
            <w:r>
              <w:rPr>
                <w:szCs w:val="21"/>
              </w:rPr>
              <w:t>第二节</w:t>
            </w:r>
          </w:p>
          <w:p w14:paraId="62A9D05E">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3EE50674">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086730A7">
            <w:pPr>
              <w:adjustRightInd w:val="0"/>
              <w:snapToGrid w:val="0"/>
              <w:jc w:val="left"/>
              <w:rPr>
                <w:szCs w:val="21"/>
              </w:rPr>
            </w:pPr>
          </w:p>
        </w:tc>
      </w:tr>
      <w:tr w14:paraId="79179A42">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327C14F3">
            <w:pPr>
              <w:adjustRightInd w:val="0"/>
              <w:snapToGrid w:val="0"/>
              <w:jc w:val="center"/>
              <w:rPr>
                <w:szCs w:val="21"/>
              </w:rPr>
            </w:pPr>
            <w:r>
              <w:rPr>
                <w:szCs w:val="21"/>
              </w:rPr>
              <w:t>第二节</w:t>
            </w:r>
          </w:p>
          <w:p w14:paraId="23A1FD15">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69884D10">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4B181A7B">
            <w:pPr>
              <w:adjustRightInd w:val="0"/>
              <w:snapToGrid w:val="0"/>
              <w:jc w:val="left"/>
              <w:rPr>
                <w:szCs w:val="21"/>
              </w:rPr>
            </w:pPr>
          </w:p>
        </w:tc>
      </w:tr>
      <w:tr w14:paraId="0C116F8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77CA3DD">
            <w:pPr>
              <w:adjustRightInd w:val="0"/>
              <w:snapToGrid w:val="0"/>
              <w:jc w:val="center"/>
              <w:rPr>
                <w:szCs w:val="21"/>
              </w:rPr>
            </w:pPr>
            <w:r>
              <w:rPr>
                <w:szCs w:val="21"/>
              </w:rPr>
              <w:t>第二节</w:t>
            </w:r>
          </w:p>
          <w:p w14:paraId="6CADA2D9">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31487285">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5BD1D0B8">
            <w:pPr>
              <w:adjustRightInd w:val="0"/>
              <w:snapToGrid w:val="0"/>
              <w:jc w:val="left"/>
              <w:rPr>
                <w:szCs w:val="21"/>
              </w:rPr>
            </w:pPr>
          </w:p>
        </w:tc>
      </w:tr>
      <w:tr w14:paraId="35D8FF5C">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3130AB3">
            <w:pPr>
              <w:adjustRightInd w:val="0"/>
              <w:snapToGrid w:val="0"/>
              <w:jc w:val="center"/>
              <w:rPr>
                <w:szCs w:val="21"/>
              </w:rPr>
            </w:pPr>
            <w:r>
              <w:rPr>
                <w:szCs w:val="21"/>
              </w:rPr>
              <w:t>第二节</w:t>
            </w:r>
          </w:p>
          <w:p w14:paraId="15CC98A7">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643A99B3">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768BBB35">
            <w:pPr>
              <w:adjustRightInd w:val="0"/>
              <w:snapToGrid w:val="0"/>
              <w:jc w:val="left"/>
              <w:rPr>
                <w:szCs w:val="21"/>
              </w:rPr>
            </w:pPr>
          </w:p>
        </w:tc>
      </w:tr>
      <w:tr w14:paraId="489E03C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AE19269">
            <w:pPr>
              <w:adjustRightInd w:val="0"/>
              <w:snapToGrid w:val="0"/>
              <w:jc w:val="center"/>
              <w:rPr>
                <w:szCs w:val="21"/>
              </w:rPr>
            </w:pPr>
            <w:r>
              <w:rPr>
                <w:szCs w:val="21"/>
              </w:rPr>
              <w:t>第二节</w:t>
            </w:r>
          </w:p>
          <w:p w14:paraId="333A42E1">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7E5AAB57">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5A86F866">
            <w:pPr>
              <w:adjustRightInd w:val="0"/>
              <w:snapToGrid w:val="0"/>
              <w:jc w:val="left"/>
              <w:rPr>
                <w:szCs w:val="21"/>
                <w:u w:val="single"/>
              </w:rPr>
            </w:pPr>
          </w:p>
        </w:tc>
      </w:tr>
      <w:tr w14:paraId="01A9946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1BE1AEB">
            <w:pPr>
              <w:adjustRightInd w:val="0"/>
              <w:snapToGrid w:val="0"/>
              <w:jc w:val="center"/>
              <w:rPr>
                <w:szCs w:val="21"/>
              </w:rPr>
            </w:pPr>
            <w:r>
              <w:rPr>
                <w:szCs w:val="21"/>
              </w:rPr>
              <w:t>第二节</w:t>
            </w:r>
          </w:p>
          <w:p w14:paraId="5324EEDE">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0DCEB743">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74F6B3B6">
            <w:pPr>
              <w:adjustRightInd w:val="0"/>
              <w:snapToGrid w:val="0"/>
              <w:jc w:val="left"/>
              <w:rPr>
                <w:szCs w:val="21"/>
                <w:u w:val="single"/>
              </w:rPr>
            </w:pPr>
          </w:p>
        </w:tc>
      </w:tr>
      <w:tr w14:paraId="112EE17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1226DDA8">
            <w:pPr>
              <w:adjustRightInd w:val="0"/>
              <w:snapToGrid w:val="0"/>
              <w:jc w:val="center"/>
              <w:rPr>
                <w:szCs w:val="21"/>
              </w:rPr>
            </w:pPr>
            <w:r>
              <w:rPr>
                <w:szCs w:val="21"/>
              </w:rPr>
              <w:t>第二节</w:t>
            </w:r>
          </w:p>
          <w:p w14:paraId="05756C7B">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654B951C">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7BD81E2F">
            <w:pPr>
              <w:adjustRightInd w:val="0"/>
              <w:snapToGrid w:val="0"/>
              <w:jc w:val="left"/>
              <w:rPr>
                <w:szCs w:val="21"/>
                <w:u w:val="single"/>
              </w:rPr>
            </w:pPr>
          </w:p>
        </w:tc>
      </w:tr>
      <w:tr w14:paraId="182713D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657BAD53">
            <w:pPr>
              <w:adjustRightInd w:val="0"/>
              <w:snapToGrid w:val="0"/>
              <w:jc w:val="center"/>
              <w:rPr>
                <w:szCs w:val="21"/>
              </w:rPr>
            </w:pPr>
            <w:r>
              <w:rPr>
                <w:szCs w:val="21"/>
              </w:rPr>
              <w:t>第二节</w:t>
            </w:r>
          </w:p>
          <w:p w14:paraId="3EB57902">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20EC6672">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61B52038">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42AA0897">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0743C9D4">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0DFE97B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2734B4F5">
            <w:pPr>
              <w:adjustRightInd w:val="0"/>
              <w:snapToGrid w:val="0"/>
              <w:jc w:val="center"/>
              <w:rPr>
                <w:szCs w:val="21"/>
              </w:rPr>
            </w:pPr>
            <w:r>
              <w:rPr>
                <w:szCs w:val="21"/>
              </w:rPr>
              <w:t>第二节</w:t>
            </w:r>
          </w:p>
          <w:p w14:paraId="575094ED">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6BC10ADC">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37ADD167">
            <w:pPr>
              <w:adjustRightInd w:val="0"/>
              <w:snapToGrid w:val="0"/>
              <w:jc w:val="left"/>
              <w:rPr>
                <w:szCs w:val="21"/>
              </w:rPr>
            </w:pPr>
          </w:p>
        </w:tc>
      </w:tr>
    </w:tbl>
    <w:p w14:paraId="51FF0F7D">
      <w:pPr>
        <w:tabs>
          <w:tab w:val="left" w:pos="360"/>
        </w:tabs>
        <w:spacing w:line="520" w:lineRule="exact"/>
        <w:ind w:firstLine="383" w:firstLineChars="171"/>
        <w:rPr>
          <w:sz w:val="24"/>
          <w:szCs w:val="24"/>
        </w:rPr>
      </w:pPr>
    </w:p>
    <w:p w14:paraId="035B1AE1">
      <w:pPr>
        <w:tabs>
          <w:tab w:val="left" w:pos="360"/>
        </w:tabs>
        <w:spacing w:line="520" w:lineRule="exact"/>
        <w:ind w:firstLine="383" w:firstLineChars="171"/>
        <w:rPr>
          <w:sz w:val="24"/>
          <w:szCs w:val="24"/>
        </w:rPr>
      </w:pPr>
    </w:p>
    <w:p w14:paraId="4E893E92">
      <w:pPr>
        <w:widowControl/>
        <w:jc w:val="left"/>
        <w:rPr>
          <w:b/>
          <w:bCs/>
          <w:kern w:val="28"/>
          <w:sz w:val="32"/>
          <w:szCs w:val="32"/>
          <w:lang w:val="zh-CN" w:eastAsia="zh-CN"/>
        </w:rPr>
      </w:pPr>
      <w:r>
        <w:br w:type="page"/>
      </w:r>
    </w:p>
    <w:p w14:paraId="7242605D">
      <w:pPr>
        <w:pStyle w:val="13"/>
        <w:rPr>
          <w:rFonts w:ascii="Times New Roman" w:hAnsi="Times New Roman"/>
        </w:rPr>
      </w:pPr>
      <w:r>
        <w:rPr>
          <w:rFonts w:hint="eastAsia" w:ascii="Times New Roman" w:hAnsi="Times New Roman"/>
        </w:rPr>
        <w:t>第五部分  投标文件格式</w:t>
      </w:r>
    </w:p>
    <w:p w14:paraId="30ADE4A7">
      <w:pPr>
        <w:autoSpaceDN w:val="0"/>
        <w:spacing w:line="360" w:lineRule="auto"/>
        <w:jc w:val="center"/>
        <w:rPr>
          <w:b/>
          <w:bCs/>
          <w:sz w:val="24"/>
        </w:rPr>
      </w:pPr>
      <w:r>
        <w:rPr>
          <w:rFonts w:hint="eastAsia"/>
          <w:b/>
          <w:bCs/>
          <w:sz w:val="24"/>
        </w:rPr>
        <w:t>投标文件封面格式</w:t>
      </w:r>
    </w:p>
    <w:p w14:paraId="23E3AAF2">
      <w:pPr>
        <w:autoSpaceDE w:val="0"/>
        <w:autoSpaceDN w:val="0"/>
        <w:adjustRightInd w:val="0"/>
        <w:spacing w:line="520" w:lineRule="exact"/>
      </w:pPr>
    </w:p>
    <w:p w14:paraId="2BED9F94">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20F2745">
      <w:pPr>
        <w:autoSpaceDE w:val="0"/>
        <w:autoSpaceDN w:val="0"/>
        <w:adjustRightInd w:val="0"/>
        <w:spacing w:line="520" w:lineRule="exact"/>
        <w:rPr>
          <w:b/>
          <w:kern w:val="0"/>
          <w:sz w:val="24"/>
        </w:rPr>
      </w:pPr>
    </w:p>
    <w:p w14:paraId="2A4F4ABD">
      <w:pPr>
        <w:autoSpaceDE w:val="0"/>
        <w:autoSpaceDN w:val="0"/>
        <w:adjustRightInd w:val="0"/>
        <w:spacing w:line="520" w:lineRule="exact"/>
        <w:rPr>
          <w:b/>
          <w:kern w:val="0"/>
          <w:sz w:val="24"/>
        </w:rPr>
      </w:pPr>
    </w:p>
    <w:p w14:paraId="6CC3AEB8">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13663244">
      <w:pPr>
        <w:autoSpaceDE w:val="0"/>
        <w:autoSpaceDN w:val="0"/>
        <w:adjustRightInd w:val="0"/>
        <w:spacing w:line="520" w:lineRule="exact"/>
        <w:rPr>
          <w:b/>
          <w:kern w:val="0"/>
          <w:sz w:val="36"/>
          <w:szCs w:val="36"/>
        </w:rPr>
      </w:pPr>
    </w:p>
    <w:p w14:paraId="266A3EA1">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7F66A484">
      <w:pPr>
        <w:spacing w:before="85" w:beforeLines="30" w:after="199" w:afterLines="70" w:line="540" w:lineRule="exact"/>
        <w:ind w:left="582" w:leftChars="300"/>
        <w:rPr>
          <w:b/>
          <w:sz w:val="34"/>
          <w:szCs w:val="34"/>
        </w:rPr>
      </w:pPr>
      <w:r>
        <w:rPr>
          <w:rFonts w:hint="eastAsia"/>
          <w:b/>
          <w:sz w:val="34"/>
          <w:szCs w:val="34"/>
        </w:rPr>
        <w:t>项目编号：</w:t>
      </w:r>
    </w:p>
    <w:p w14:paraId="05934FE2">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3222CA41">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7E5BE14B">
      <w:pPr>
        <w:spacing w:before="85" w:beforeLines="30" w:after="199" w:afterLines="70" w:line="540" w:lineRule="exact"/>
        <w:ind w:left="582" w:leftChars="300"/>
        <w:rPr>
          <w:b/>
          <w:sz w:val="34"/>
          <w:szCs w:val="34"/>
        </w:rPr>
      </w:pPr>
      <w:r>
        <w:rPr>
          <w:rFonts w:hint="eastAsia"/>
          <w:b/>
          <w:sz w:val="34"/>
          <w:szCs w:val="34"/>
        </w:rPr>
        <w:t>投标单位名称：</w:t>
      </w:r>
    </w:p>
    <w:p w14:paraId="566DC9E0">
      <w:pPr>
        <w:spacing w:before="85" w:beforeLines="30" w:after="199" w:afterLines="70" w:line="540" w:lineRule="exact"/>
        <w:ind w:left="582" w:leftChars="300"/>
        <w:rPr>
          <w:b/>
          <w:sz w:val="34"/>
          <w:szCs w:val="34"/>
        </w:rPr>
      </w:pPr>
      <w:r>
        <w:rPr>
          <w:rFonts w:hint="eastAsia"/>
          <w:b/>
          <w:sz w:val="34"/>
          <w:szCs w:val="34"/>
        </w:rPr>
        <w:t>投标单位电话：</w:t>
      </w:r>
    </w:p>
    <w:p w14:paraId="2F5AFD80">
      <w:pPr>
        <w:spacing w:before="85" w:beforeLines="30" w:after="199" w:afterLines="70" w:line="540" w:lineRule="exact"/>
        <w:ind w:left="582" w:leftChars="300"/>
        <w:rPr>
          <w:b/>
          <w:sz w:val="34"/>
          <w:szCs w:val="34"/>
        </w:rPr>
      </w:pPr>
      <w:r>
        <w:rPr>
          <w:rFonts w:hint="eastAsia"/>
          <w:b/>
          <w:sz w:val="34"/>
          <w:szCs w:val="34"/>
        </w:rPr>
        <w:t>投标单位详细地址：</w:t>
      </w:r>
    </w:p>
    <w:p w14:paraId="29777191">
      <w:pPr>
        <w:spacing w:before="85" w:beforeLines="30" w:after="199" w:afterLines="70" w:line="540" w:lineRule="exact"/>
        <w:ind w:left="582" w:leftChars="300"/>
        <w:rPr>
          <w:b/>
          <w:sz w:val="34"/>
          <w:szCs w:val="34"/>
        </w:rPr>
      </w:pPr>
      <w:r>
        <w:rPr>
          <w:rFonts w:hint="eastAsia"/>
          <w:b/>
          <w:kern w:val="0"/>
          <w:sz w:val="34"/>
          <w:szCs w:val="34"/>
        </w:rPr>
        <w:t>投标代表人姓名：</w:t>
      </w:r>
    </w:p>
    <w:p w14:paraId="71007487">
      <w:pPr>
        <w:spacing w:before="85" w:beforeLines="30" w:after="199" w:afterLines="70" w:line="540" w:lineRule="exact"/>
        <w:ind w:left="582" w:leftChars="300"/>
        <w:rPr>
          <w:b/>
          <w:sz w:val="34"/>
          <w:szCs w:val="34"/>
        </w:rPr>
      </w:pPr>
      <w:r>
        <w:rPr>
          <w:rFonts w:hint="eastAsia"/>
          <w:b/>
          <w:sz w:val="34"/>
          <w:szCs w:val="34"/>
        </w:rPr>
        <w:t>法定代表人：</w:t>
      </w:r>
    </w:p>
    <w:p w14:paraId="1EB835D0">
      <w:pPr>
        <w:spacing w:before="85" w:beforeLines="30" w:after="199" w:afterLines="70" w:line="540" w:lineRule="exact"/>
        <w:ind w:left="582" w:leftChars="300"/>
        <w:rPr>
          <w:b/>
          <w:bCs/>
          <w:sz w:val="24"/>
        </w:rPr>
      </w:pPr>
      <w:r>
        <w:rPr>
          <w:rFonts w:hint="eastAsia"/>
          <w:b/>
          <w:sz w:val="34"/>
          <w:szCs w:val="34"/>
        </w:rPr>
        <w:t>投标日期：   年   月   日</w:t>
      </w:r>
    </w:p>
    <w:p w14:paraId="7230381B">
      <w:pPr>
        <w:widowControl/>
        <w:jc w:val="left"/>
        <w:rPr>
          <w:b/>
          <w:bCs/>
          <w:sz w:val="24"/>
        </w:rPr>
      </w:pPr>
      <w:r>
        <w:rPr>
          <w:b/>
          <w:bCs/>
          <w:sz w:val="24"/>
        </w:rPr>
        <w:br w:type="page"/>
      </w:r>
    </w:p>
    <w:p w14:paraId="35A02C12">
      <w:pPr>
        <w:autoSpaceDN w:val="0"/>
        <w:spacing w:line="360" w:lineRule="auto"/>
        <w:jc w:val="center"/>
        <w:rPr>
          <w:b/>
          <w:bCs/>
          <w:sz w:val="24"/>
        </w:rPr>
      </w:pPr>
      <w:r>
        <w:rPr>
          <w:rFonts w:hint="eastAsia"/>
          <w:b/>
          <w:bCs/>
          <w:sz w:val="24"/>
        </w:rPr>
        <w:t>投标文件目录格式</w:t>
      </w:r>
    </w:p>
    <w:p w14:paraId="0BD9F8A2">
      <w:pPr>
        <w:autoSpaceDN w:val="0"/>
        <w:spacing w:line="360" w:lineRule="auto"/>
        <w:jc w:val="center"/>
        <w:rPr>
          <w:b/>
          <w:bCs/>
          <w:sz w:val="24"/>
        </w:rPr>
      </w:pPr>
      <w:r>
        <w:rPr>
          <w:rFonts w:hint="eastAsia"/>
          <w:b/>
          <w:bCs/>
          <w:sz w:val="24"/>
        </w:rPr>
        <w:t>（投标人自行编制）</w:t>
      </w:r>
    </w:p>
    <w:p w14:paraId="0224E26C">
      <w:pPr>
        <w:widowControl/>
        <w:jc w:val="center"/>
        <w:rPr>
          <w:b/>
          <w:sz w:val="24"/>
        </w:rPr>
      </w:pPr>
    </w:p>
    <w:p w14:paraId="5C160B62">
      <w:pPr>
        <w:widowControl/>
        <w:jc w:val="left"/>
        <w:rPr>
          <w:b/>
          <w:sz w:val="24"/>
        </w:rPr>
      </w:pPr>
      <w:r>
        <w:rPr>
          <w:b/>
          <w:sz w:val="24"/>
        </w:rPr>
        <w:br w:type="page"/>
      </w:r>
    </w:p>
    <w:p w14:paraId="7F4980F8">
      <w:pPr>
        <w:widowControl/>
        <w:jc w:val="center"/>
        <w:rPr>
          <w:b/>
          <w:sz w:val="24"/>
        </w:rPr>
      </w:pPr>
      <w:r>
        <w:rPr>
          <w:rFonts w:hint="eastAsia"/>
          <w:b/>
          <w:sz w:val="24"/>
        </w:rPr>
        <w:t>评分因素及评标标准页码检索</w:t>
      </w:r>
    </w:p>
    <w:p w14:paraId="38B9F513">
      <w:pPr>
        <w:widowControl/>
        <w:jc w:val="center"/>
        <w:rPr>
          <w:b/>
          <w:sz w:val="24"/>
        </w:rPr>
      </w:pPr>
      <w:r>
        <w:rPr>
          <w:b/>
          <w:bCs/>
          <w:sz w:val="24"/>
        </w:rPr>
        <w:t>（需投标人按招标文件“评分因素及评标标准”中每个评分项逐项列明页码）</w:t>
      </w:r>
    </w:p>
    <w:p w14:paraId="3E377F4B">
      <w:pPr>
        <w:widowControl/>
        <w:jc w:val="center"/>
        <w:rPr>
          <w:b/>
          <w:sz w:val="24"/>
        </w:rPr>
      </w:pPr>
    </w:p>
    <w:p w14:paraId="0518B3FC">
      <w:pPr>
        <w:widowControl/>
        <w:jc w:val="left"/>
        <w:rPr>
          <w:sz w:val="24"/>
        </w:rPr>
      </w:pPr>
      <w:r>
        <w:rPr>
          <w:sz w:val="24"/>
        </w:rPr>
        <w:br w:type="page"/>
      </w:r>
    </w:p>
    <w:p w14:paraId="58961AFF">
      <w:pPr>
        <w:tabs>
          <w:tab w:val="left" w:pos="360"/>
        </w:tabs>
        <w:spacing w:after="285" w:afterLines="100" w:line="360" w:lineRule="auto"/>
        <w:rPr>
          <w:b/>
          <w:sz w:val="24"/>
        </w:rPr>
      </w:pPr>
      <w:r>
        <w:rPr>
          <w:b/>
          <w:sz w:val="24"/>
        </w:rPr>
        <w:t>附件1</w:t>
      </w:r>
    </w:p>
    <w:p w14:paraId="699E6A94">
      <w:pPr>
        <w:autoSpaceDN w:val="0"/>
        <w:spacing w:line="360" w:lineRule="auto"/>
        <w:jc w:val="center"/>
        <w:rPr>
          <w:b/>
          <w:bCs/>
          <w:sz w:val="24"/>
        </w:rPr>
      </w:pPr>
      <w:r>
        <w:rPr>
          <w:b/>
          <w:bCs/>
          <w:sz w:val="24"/>
        </w:rPr>
        <w:t>投标书</w:t>
      </w:r>
    </w:p>
    <w:p w14:paraId="384FB704">
      <w:pPr>
        <w:spacing w:line="360" w:lineRule="auto"/>
        <w:rPr>
          <w:sz w:val="24"/>
        </w:rPr>
      </w:pPr>
      <w:r>
        <w:rPr>
          <w:sz w:val="24"/>
        </w:rPr>
        <w:t>致：天津市政府采购中心</w:t>
      </w:r>
    </w:p>
    <w:p w14:paraId="1986F7D2">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2DD2B9B1">
      <w:pPr>
        <w:spacing w:line="360" w:lineRule="auto"/>
        <w:ind w:firstLine="448" w:firstLineChars="200"/>
        <w:rPr>
          <w:sz w:val="24"/>
        </w:rPr>
      </w:pPr>
      <w:r>
        <w:rPr>
          <w:sz w:val="24"/>
        </w:rPr>
        <w:t>据此函，签字代表宣布同意如下：</w:t>
      </w:r>
    </w:p>
    <w:p w14:paraId="5D0FAAEB">
      <w:pPr>
        <w:spacing w:line="360" w:lineRule="auto"/>
        <w:ind w:firstLine="448" w:firstLineChars="200"/>
        <w:rPr>
          <w:sz w:val="24"/>
        </w:rPr>
      </w:pPr>
      <w:r>
        <w:rPr>
          <w:rFonts w:hint="eastAsia"/>
          <w:sz w:val="24"/>
        </w:rPr>
        <w:t>1. 所附投标报价表中规定的应提供和交付的货物投标总价为：</w:t>
      </w:r>
    </w:p>
    <w:p w14:paraId="25680295">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4A5DAE4F">
      <w:pPr>
        <w:spacing w:line="360" w:lineRule="auto"/>
        <w:ind w:firstLine="448" w:firstLineChars="200"/>
        <w:rPr>
          <w:sz w:val="24"/>
        </w:rPr>
      </w:pPr>
      <w:r>
        <w:rPr>
          <w:sz w:val="24"/>
        </w:rPr>
        <w:t>……</w:t>
      </w:r>
    </w:p>
    <w:p w14:paraId="44470975">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7C1A37A1">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5099B079">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6564338B">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7BC19122">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571797D5">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5A7365EC">
      <w:pPr>
        <w:spacing w:line="360" w:lineRule="auto"/>
        <w:ind w:firstLine="448" w:firstLineChars="200"/>
        <w:rPr>
          <w:sz w:val="24"/>
        </w:rPr>
      </w:pPr>
      <w:r>
        <w:rPr>
          <w:rFonts w:hint="eastAsia"/>
          <w:sz w:val="24"/>
        </w:rPr>
        <w:t>8. 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3847F9E8">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C5E0DDB">
      <w:pPr>
        <w:spacing w:line="360" w:lineRule="auto"/>
        <w:ind w:firstLine="448" w:firstLineChars="200"/>
        <w:rPr>
          <w:sz w:val="24"/>
        </w:rPr>
      </w:pPr>
      <w:r>
        <w:rPr>
          <w:rFonts w:hint="eastAsia"/>
          <w:sz w:val="24"/>
        </w:rPr>
        <w:t>10</w:t>
      </w:r>
      <w:r>
        <w:rPr>
          <w:sz w:val="24"/>
        </w:rPr>
        <w:t>.</w:t>
      </w:r>
      <w:r>
        <w:rPr>
          <w:rFonts w:hint="eastAsia"/>
          <w:sz w:val="24"/>
        </w:rPr>
        <w:t xml:space="preserve"> </w:t>
      </w:r>
      <w:r>
        <w:rPr>
          <w:sz w:val="24"/>
        </w:rPr>
        <w:t>我公司若中标，本承诺将成为合同不可分割的一部分，与合同具有同等的法律效力。</w:t>
      </w:r>
    </w:p>
    <w:p w14:paraId="3A9EFC6C">
      <w:pPr>
        <w:spacing w:line="360" w:lineRule="auto"/>
        <w:ind w:firstLine="448" w:firstLineChars="200"/>
        <w:rPr>
          <w:sz w:val="24"/>
        </w:rPr>
      </w:pPr>
      <w:r>
        <w:rPr>
          <w:rFonts w:hint="eastAsia"/>
          <w:sz w:val="24"/>
        </w:rPr>
        <w:t>11. 如违反上述承诺，我公司投标无效且接受相关部门依法作出的处罚，并承担通过“天津市政府采购网”等相关媒体予以公布的任何风险和责任。</w:t>
      </w:r>
    </w:p>
    <w:p w14:paraId="52B1D804">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729AB75F">
      <w:pPr>
        <w:spacing w:line="360" w:lineRule="auto"/>
        <w:ind w:firstLine="448" w:firstLineChars="200"/>
        <w:rPr>
          <w:sz w:val="24"/>
        </w:rPr>
      </w:pPr>
      <w:r>
        <w:rPr>
          <w:rFonts w:hint="eastAsia"/>
          <w:sz w:val="24"/>
        </w:rPr>
        <w:t>纳税人识别号：</w:t>
      </w:r>
    </w:p>
    <w:p w14:paraId="4A64738A">
      <w:pPr>
        <w:spacing w:line="360" w:lineRule="auto"/>
        <w:ind w:firstLine="448" w:firstLineChars="200"/>
        <w:rPr>
          <w:sz w:val="24"/>
        </w:rPr>
      </w:pPr>
      <w:r>
        <w:rPr>
          <w:rFonts w:hint="eastAsia"/>
          <w:sz w:val="24"/>
        </w:rPr>
        <w:t>地址、电话：</w:t>
      </w:r>
    </w:p>
    <w:p w14:paraId="464A6CC1">
      <w:pPr>
        <w:spacing w:line="360" w:lineRule="auto"/>
        <w:ind w:firstLine="448" w:firstLineChars="200"/>
        <w:rPr>
          <w:sz w:val="24"/>
        </w:rPr>
      </w:pPr>
      <w:r>
        <w:rPr>
          <w:rFonts w:hint="eastAsia"/>
          <w:sz w:val="24"/>
        </w:rPr>
        <w:t>开户行及账号：</w:t>
      </w:r>
    </w:p>
    <w:p w14:paraId="3AE2DA8D">
      <w:pPr>
        <w:spacing w:line="360" w:lineRule="auto"/>
        <w:ind w:firstLine="448" w:firstLineChars="200"/>
        <w:rPr>
          <w:sz w:val="24"/>
        </w:rPr>
      </w:pPr>
      <w:r>
        <w:rPr>
          <w:rFonts w:hint="eastAsia"/>
          <w:sz w:val="24"/>
        </w:rPr>
        <w:t>开具发票类型：□增值税专用发票         □增值税普通发票</w:t>
      </w:r>
    </w:p>
    <w:p w14:paraId="64C6C807">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4CE58337">
      <w:pPr>
        <w:spacing w:line="360" w:lineRule="auto"/>
        <w:ind w:firstLine="448" w:firstLineChars="200"/>
        <w:rPr>
          <w:b/>
          <w:sz w:val="24"/>
        </w:rPr>
      </w:pPr>
      <w:r>
        <w:rPr>
          <w:rFonts w:hint="eastAsia"/>
          <w:b/>
          <w:sz w:val="24"/>
        </w:rPr>
        <w:t>□</w:t>
      </w:r>
      <w:r>
        <w:rPr>
          <w:b/>
          <w:sz w:val="24"/>
        </w:rPr>
        <w:t>上门自取</w:t>
      </w:r>
    </w:p>
    <w:p w14:paraId="6122CA8E">
      <w:pPr>
        <w:spacing w:line="360" w:lineRule="auto"/>
        <w:ind w:firstLine="448" w:firstLineChars="200"/>
        <w:rPr>
          <w:sz w:val="24"/>
        </w:rPr>
      </w:pPr>
    </w:p>
    <w:p w14:paraId="2EE33BF1">
      <w:pPr>
        <w:spacing w:line="360" w:lineRule="auto"/>
        <w:ind w:firstLine="448" w:firstLineChars="200"/>
        <w:rPr>
          <w:b/>
          <w:sz w:val="24"/>
        </w:rPr>
      </w:pPr>
      <w:r>
        <w:rPr>
          <w:rFonts w:hint="eastAsia"/>
          <w:b/>
          <w:sz w:val="24"/>
        </w:rPr>
        <w:t>□</w:t>
      </w:r>
      <w:r>
        <w:rPr>
          <w:b/>
          <w:sz w:val="24"/>
        </w:rPr>
        <w:t>到付邮寄</w:t>
      </w:r>
    </w:p>
    <w:p w14:paraId="772EA654">
      <w:pPr>
        <w:spacing w:line="360" w:lineRule="auto"/>
        <w:ind w:firstLine="448" w:firstLineChars="200"/>
        <w:rPr>
          <w:sz w:val="24"/>
        </w:rPr>
      </w:pPr>
      <w:r>
        <w:rPr>
          <w:sz w:val="24"/>
        </w:rPr>
        <w:t>邮寄地址</w:t>
      </w:r>
      <w:r>
        <w:rPr>
          <w:rFonts w:hint="eastAsia"/>
          <w:sz w:val="24"/>
        </w:rPr>
        <w:t>、邮编</w:t>
      </w:r>
      <w:r>
        <w:rPr>
          <w:sz w:val="24"/>
        </w:rPr>
        <w:t>：</w:t>
      </w:r>
    </w:p>
    <w:p w14:paraId="42B3F4C0">
      <w:pPr>
        <w:spacing w:line="360" w:lineRule="auto"/>
        <w:ind w:firstLine="448" w:firstLineChars="200"/>
        <w:rPr>
          <w:sz w:val="24"/>
        </w:rPr>
      </w:pPr>
      <w:r>
        <w:rPr>
          <w:sz w:val="24"/>
        </w:rPr>
        <w:t>邮寄联系人、手机号码：</w:t>
      </w:r>
    </w:p>
    <w:p w14:paraId="447FDFAD">
      <w:pPr>
        <w:spacing w:line="360" w:lineRule="auto"/>
        <w:ind w:firstLine="3808" w:firstLineChars="1700"/>
        <w:rPr>
          <w:sz w:val="24"/>
        </w:rPr>
      </w:pPr>
    </w:p>
    <w:p w14:paraId="5CDC7762">
      <w:pPr>
        <w:spacing w:line="360" w:lineRule="auto"/>
        <w:ind w:firstLine="3808" w:firstLineChars="1700"/>
        <w:rPr>
          <w:sz w:val="24"/>
        </w:rPr>
      </w:pPr>
      <w:r>
        <w:rPr>
          <w:sz w:val="24"/>
        </w:rPr>
        <w:t>投标人名称：</w:t>
      </w:r>
    </w:p>
    <w:p w14:paraId="11479F2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99B5010">
      <w:pPr>
        <w:spacing w:line="460" w:lineRule="exact"/>
        <w:rPr>
          <w:sz w:val="24"/>
        </w:rPr>
      </w:pPr>
    </w:p>
    <w:p w14:paraId="76F56C45">
      <w:pPr>
        <w:widowControl/>
        <w:jc w:val="left"/>
        <w:rPr>
          <w:sz w:val="24"/>
        </w:rPr>
      </w:pPr>
      <w:r>
        <w:rPr>
          <w:sz w:val="24"/>
        </w:rPr>
        <w:br w:type="page"/>
      </w:r>
    </w:p>
    <w:p w14:paraId="53BDA5CB">
      <w:pPr>
        <w:tabs>
          <w:tab w:val="left" w:pos="360"/>
        </w:tabs>
        <w:spacing w:after="285" w:afterLines="100" w:line="360" w:lineRule="auto"/>
        <w:rPr>
          <w:rFonts w:hint="eastAsia"/>
          <w:b/>
          <w:sz w:val="24"/>
        </w:rPr>
      </w:pPr>
      <w:r>
        <w:rPr>
          <w:b/>
          <w:sz w:val="24"/>
        </w:rPr>
        <w:t>附件</w:t>
      </w:r>
      <w:r>
        <w:rPr>
          <w:rFonts w:hint="eastAsia"/>
          <w:b/>
          <w:sz w:val="24"/>
        </w:rPr>
        <w:t>2</w:t>
      </w:r>
    </w:p>
    <w:p w14:paraId="6A2F74DB">
      <w:pPr>
        <w:ind w:right="84"/>
        <w:jc w:val="center"/>
        <w:rPr>
          <w:rFonts w:hint="eastAsia"/>
          <w:b/>
          <w:sz w:val="24"/>
        </w:rPr>
      </w:pPr>
      <w:r>
        <w:rPr>
          <w:rFonts w:hint="eastAsia"/>
          <w:b/>
          <w:sz w:val="24"/>
        </w:rPr>
        <w:t>供应商资格声明函</w:t>
      </w:r>
    </w:p>
    <w:p w14:paraId="4453A0D5">
      <w:pPr>
        <w:spacing w:line="360" w:lineRule="auto"/>
        <w:ind w:firstLine="420"/>
        <w:jc w:val="center"/>
        <w:rPr>
          <w:rFonts w:hint="eastAsia"/>
          <w:b/>
          <w:sz w:val="24"/>
        </w:rPr>
      </w:pPr>
    </w:p>
    <w:p w14:paraId="5F4CEC0E">
      <w:pPr>
        <w:spacing w:line="360" w:lineRule="auto"/>
        <w:rPr>
          <w:rFonts w:hint="eastAsia"/>
          <w:sz w:val="24"/>
        </w:rPr>
      </w:pPr>
      <w:r>
        <w:rPr>
          <w:rFonts w:hint="eastAsia"/>
          <w:sz w:val="24"/>
        </w:rPr>
        <w:t>天津市政府采购中心：</w:t>
      </w:r>
    </w:p>
    <w:p w14:paraId="6DC3527C">
      <w:pPr>
        <w:spacing w:line="360" w:lineRule="auto"/>
        <w:ind w:firstLine="448" w:firstLineChars="200"/>
        <w:rPr>
          <w:rFonts w:hint="eastAsia"/>
          <w:sz w:val="24"/>
        </w:rPr>
      </w:pPr>
      <w:r>
        <w:rPr>
          <w:rFonts w:hint="eastAsia"/>
          <w:sz w:val="24"/>
        </w:rPr>
        <w:t>我单位自愿参与本项目的政府采购活动，郑重承诺如下：</w:t>
      </w:r>
    </w:p>
    <w:p w14:paraId="334F20D9">
      <w:pPr>
        <w:spacing w:line="360" w:lineRule="auto"/>
        <w:ind w:firstLine="448" w:firstLineChars="200"/>
        <w:rPr>
          <w:rFonts w:hint="eastAsia"/>
          <w:sz w:val="24"/>
        </w:rPr>
      </w:pPr>
      <w:r>
        <w:rPr>
          <w:rFonts w:hint="eastAsia"/>
          <w:sz w:val="24"/>
        </w:rPr>
        <w:t>（一）我单位具有良好的商业信誉和健全的财务会计制度；</w:t>
      </w:r>
    </w:p>
    <w:p w14:paraId="297FB023">
      <w:pPr>
        <w:spacing w:line="360" w:lineRule="auto"/>
        <w:ind w:firstLine="448" w:firstLineChars="200"/>
        <w:rPr>
          <w:rFonts w:hint="eastAsia"/>
          <w:sz w:val="24"/>
        </w:rPr>
      </w:pPr>
      <w:r>
        <w:rPr>
          <w:rFonts w:hint="eastAsia"/>
          <w:sz w:val="24"/>
        </w:rPr>
        <w:t>（二）我单位依法缴纳税收和社会保障资金；</w:t>
      </w:r>
    </w:p>
    <w:p w14:paraId="2702B783">
      <w:pPr>
        <w:spacing w:line="360" w:lineRule="auto"/>
        <w:ind w:firstLine="448" w:firstLineChars="200"/>
        <w:rPr>
          <w:rFonts w:hint="eastAsia"/>
          <w:sz w:val="24"/>
        </w:rPr>
      </w:pPr>
      <w:r>
        <w:rPr>
          <w:rFonts w:hint="eastAsia"/>
          <w:sz w:val="24"/>
        </w:rPr>
        <w:t>（三）我单位具备履行合同所必需的设备和专业技术能力；</w:t>
      </w:r>
    </w:p>
    <w:p w14:paraId="59941290">
      <w:pPr>
        <w:spacing w:line="360" w:lineRule="auto"/>
        <w:ind w:firstLine="448" w:firstLineChars="200"/>
        <w:rPr>
          <w:rFonts w:hint="eastAsia"/>
          <w:sz w:val="24"/>
        </w:rPr>
      </w:pPr>
      <w:r>
        <w:rPr>
          <w:rFonts w:hint="eastAsia"/>
          <w:sz w:val="24"/>
        </w:rPr>
        <w:t>（四）参加政府采购活动前3年我单位在经营活动中没有重大违法记录；</w:t>
      </w:r>
    </w:p>
    <w:p w14:paraId="26ADB3C9">
      <w:pPr>
        <w:spacing w:line="360" w:lineRule="auto"/>
        <w:ind w:firstLine="448" w:firstLineChars="200"/>
        <w:rPr>
          <w:rFonts w:hint="eastAsia"/>
          <w:sz w:val="24"/>
        </w:rPr>
      </w:pPr>
      <w:r>
        <w:rPr>
          <w:rFonts w:hint="eastAsia"/>
          <w:sz w:val="24"/>
        </w:rPr>
        <w:t>（五）我单位不存在为采购项目提供整体设计、规范编制或者项目管理、监理、检测等服务后，再参加该采购项目的其他采购活动的情形。</w:t>
      </w:r>
    </w:p>
    <w:p w14:paraId="032274AF">
      <w:pPr>
        <w:spacing w:line="360" w:lineRule="auto"/>
        <w:ind w:firstLine="448" w:firstLineChars="200"/>
        <w:rPr>
          <w:rFonts w:hint="eastAsia"/>
          <w:sz w:val="24"/>
        </w:rPr>
      </w:pPr>
      <w:r>
        <w:rPr>
          <w:rFonts w:hint="eastAsia"/>
          <w:sz w:val="24"/>
        </w:rPr>
        <w:t>（六）与我单位存在“单位负责人为同一人或者存在直接控股、管理关系”的其他单位信息如下：</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01857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8C0729B">
            <w:pPr>
              <w:jc w:val="center"/>
              <w:rPr>
                <w:rFonts w:hint="eastAsia"/>
                <w:szCs w:val="21"/>
              </w:rPr>
            </w:pPr>
            <w:r>
              <w:rPr>
                <w:rFonts w:hint="eastAsia"/>
                <w:szCs w:val="21"/>
              </w:rPr>
              <w:t>序号</w:t>
            </w:r>
          </w:p>
        </w:tc>
        <w:tc>
          <w:tcPr>
            <w:tcW w:w="2273" w:type="pct"/>
            <w:vAlign w:val="center"/>
          </w:tcPr>
          <w:p w14:paraId="1477A834">
            <w:pPr>
              <w:jc w:val="center"/>
              <w:rPr>
                <w:rFonts w:hint="eastAsia"/>
                <w:szCs w:val="21"/>
              </w:rPr>
            </w:pPr>
            <w:r>
              <w:rPr>
                <w:rFonts w:hint="eastAsia"/>
                <w:szCs w:val="21"/>
              </w:rPr>
              <w:t>单位名称</w:t>
            </w:r>
          </w:p>
        </w:tc>
        <w:tc>
          <w:tcPr>
            <w:tcW w:w="1667" w:type="pct"/>
            <w:vAlign w:val="center"/>
          </w:tcPr>
          <w:p w14:paraId="0C791BE8">
            <w:pPr>
              <w:jc w:val="center"/>
              <w:rPr>
                <w:rFonts w:hint="eastAsia"/>
                <w:szCs w:val="21"/>
              </w:rPr>
            </w:pPr>
            <w:r>
              <w:rPr>
                <w:rFonts w:hint="eastAsia"/>
                <w:szCs w:val="21"/>
              </w:rPr>
              <w:t>相互关系类型</w:t>
            </w:r>
          </w:p>
        </w:tc>
      </w:tr>
      <w:tr w14:paraId="1A4F9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B4F65D7">
            <w:pPr>
              <w:jc w:val="center"/>
              <w:rPr>
                <w:rFonts w:hint="eastAsia"/>
                <w:szCs w:val="21"/>
              </w:rPr>
            </w:pPr>
            <w:r>
              <w:rPr>
                <w:rFonts w:hint="eastAsia"/>
                <w:szCs w:val="21"/>
              </w:rPr>
              <w:t>1</w:t>
            </w:r>
          </w:p>
        </w:tc>
        <w:tc>
          <w:tcPr>
            <w:tcW w:w="2273" w:type="pct"/>
            <w:vAlign w:val="center"/>
          </w:tcPr>
          <w:p w14:paraId="25438B7B">
            <w:pPr>
              <w:jc w:val="center"/>
              <w:rPr>
                <w:rFonts w:hint="eastAsia"/>
                <w:szCs w:val="21"/>
              </w:rPr>
            </w:pPr>
          </w:p>
        </w:tc>
        <w:tc>
          <w:tcPr>
            <w:tcW w:w="1667" w:type="pct"/>
            <w:vAlign w:val="center"/>
          </w:tcPr>
          <w:p w14:paraId="6ADE9F65">
            <w:pPr>
              <w:jc w:val="center"/>
              <w:rPr>
                <w:rFonts w:hint="eastAsia"/>
                <w:szCs w:val="21"/>
              </w:rPr>
            </w:pPr>
          </w:p>
        </w:tc>
      </w:tr>
      <w:tr w14:paraId="4C406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1B9130A">
            <w:pPr>
              <w:jc w:val="center"/>
              <w:rPr>
                <w:rFonts w:hint="eastAsia"/>
                <w:szCs w:val="21"/>
              </w:rPr>
            </w:pPr>
            <w:r>
              <w:rPr>
                <w:rFonts w:hint="eastAsia"/>
                <w:szCs w:val="21"/>
              </w:rPr>
              <w:t>2</w:t>
            </w:r>
          </w:p>
        </w:tc>
        <w:tc>
          <w:tcPr>
            <w:tcW w:w="2273" w:type="pct"/>
            <w:vAlign w:val="center"/>
          </w:tcPr>
          <w:p w14:paraId="3EB87B03">
            <w:pPr>
              <w:jc w:val="center"/>
              <w:rPr>
                <w:rFonts w:hint="eastAsia"/>
                <w:szCs w:val="21"/>
              </w:rPr>
            </w:pPr>
          </w:p>
        </w:tc>
        <w:tc>
          <w:tcPr>
            <w:tcW w:w="1667" w:type="pct"/>
            <w:vAlign w:val="center"/>
          </w:tcPr>
          <w:p w14:paraId="4BC8DB8B">
            <w:pPr>
              <w:jc w:val="center"/>
              <w:rPr>
                <w:rFonts w:hint="eastAsia"/>
                <w:szCs w:val="21"/>
              </w:rPr>
            </w:pPr>
          </w:p>
        </w:tc>
      </w:tr>
      <w:tr w14:paraId="6B8CDA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EC4DCB0">
            <w:pPr>
              <w:jc w:val="center"/>
              <w:rPr>
                <w:rFonts w:hint="eastAsia"/>
                <w:szCs w:val="21"/>
              </w:rPr>
            </w:pPr>
            <w:r>
              <w:rPr>
                <w:rFonts w:hint="eastAsia"/>
                <w:szCs w:val="21"/>
              </w:rPr>
              <w:t>3</w:t>
            </w:r>
          </w:p>
        </w:tc>
        <w:tc>
          <w:tcPr>
            <w:tcW w:w="2273" w:type="pct"/>
            <w:vAlign w:val="center"/>
          </w:tcPr>
          <w:p w14:paraId="67BB3436">
            <w:pPr>
              <w:jc w:val="center"/>
              <w:rPr>
                <w:rFonts w:hint="eastAsia"/>
                <w:szCs w:val="21"/>
              </w:rPr>
            </w:pPr>
          </w:p>
        </w:tc>
        <w:tc>
          <w:tcPr>
            <w:tcW w:w="1667" w:type="pct"/>
            <w:vAlign w:val="center"/>
          </w:tcPr>
          <w:p w14:paraId="59FCADAA">
            <w:pPr>
              <w:jc w:val="center"/>
              <w:rPr>
                <w:rFonts w:hint="eastAsia"/>
                <w:szCs w:val="21"/>
              </w:rPr>
            </w:pPr>
          </w:p>
        </w:tc>
      </w:tr>
    </w:tbl>
    <w:p w14:paraId="46FBC34F">
      <w:pPr>
        <w:spacing w:line="360" w:lineRule="auto"/>
        <w:ind w:firstLine="448" w:firstLineChars="200"/>
        <w:rPr>
          <w:rFonts w:hint="eastAsia"/>
          <w:sz w:val="24"/>
        </w:rPr>
      </w:pPr>
      <w:r>
        <w:rPr>
          <w:rFonts w:hint="eastAsia"/>
          <w:sz w:val="24"/>
        </w:rPr>
        <w:t>上表未填写的，视为不存在第（六）条所列情形</w:t>
      </w:r>
    </w:p>
    <w:p w14:paraId="6DBEE61B">
      <w:pPr>
        <w:spacing w:line="360" w:lineRule="auto"/>
        <w:ind w:firstLine="448" w:firstLineChars="200"/>
        <w:rPr>
          <w:rFonts w:hint="eastAsia"/>
          <w:sz w:val="24"/>
        </w:rPr>
      </w:pPr>
    </w:p>
    <w:p w14:paraId="4EBE40C1">
      <w:pPr>
        <w:spacing w:line="360" w:lineRule="auto"/>
        <w:ind w:firstLine="448" w:firstLineChars="200"/>
        <w:rPr>
          <w:rFonts w:hint="eastAsia"/>
          <w:sz w:val="24"/>
        </w:rPr>
      </w:pPr>
      <w:r>
        <w:rPr>
          <w:rFonts w:hint="eastAsia"/>
          <w:sz w:val="24"/>
        </w:rPr>
        <w:t>上述声明真实有效，否则我单位承担全部责任和不利后果。</w:t>
      </w:r>
    </w:p>
    <w:p w14:paraId="5AD14BDC">
      <w:pPr>
        <w:spacing w:line="360" w:lineRule="auto"/>
        <w:ind w:firstLine="448" w:firstLineChars="200"/>
        <w:rPr>
          <w:rFonts w:hint="eastAsia"/>
          <w:sz w:val="24"/>
        </w:rPr>
      </w:pPr>
    </w:p>
    <w:p w14:paraId="6DE11656">
      <w:pPr>
        <w:spacing w:line="360" w:lineRule="auto"/>
        <w:ind w:firstLine="224" w:firstLineChars="100"/>
        <w:rPr>
          <w:sz w:val="24"/>
        </w:rPr>
      </w:pPr>
      <w:r>
        <w:rPr>
          <w:sz w:val="24"/>
        </w:rPr>
        <w:t>投标人名称：</w:t>
      </w:r>
    </w:p>
    <w:p w14:paraId="24C44282">
      <w:pPr>
        <w:spacing w:line="360" w:lineRule="auto"/>
        <w:ind w:firstLine="224" w:firstLineChars="100"/>
        <w:rPr>
          <w:sz w:val="24"/>
        </w:rPr>
      </w:pPr>
    </w:p>
    <w:p w14:paraId="68141ACA">
      <w:pPr>
        <w:spacing w:line="360" w:lineRule="auto"/>
        <w:ind w:firstLine="224" w:firstLineChars="100"/>
        <w:rPr>
          <w:rFonts w:hint="eastAsia"/>
          <w:sz w:val="24"/>
        </w:rPr>
      </w:pPr>
      <w:r>
        <w:rPr>
          <w:sz w:val="24"/>
        </w:rPr>
        <w:t xml:space="preserve">日期：  </w:t>
      </w:r>
    </w:p>
    <w:p w14:paraId="651AF29D">
      <w:pPr>
        <w:widowControl/>
        <w:jc w:val="left"/>
        <w:rPr>
          <w:b/>
          <w:sz w:val="24"/>
        </w:rPr>
      </w:pPr>
      <w:r>
        <w:rPr>
          <w:b/>
          <w:sz w:val="24"/>
        </w:rPr>
        <w:br w:type="page"/>
      </w:r>
    </w:p>
    <w:p w14:paraId="26DC145F">
      <w:pPr>
        <w:tabs>
          <w:tab w:val="left" w:pos="360"/>
        </w:tabs>
        <w:spacing w:after="285" w:afterLines="100" w:line="360" w:lineRule="auto"/>
        <w:rPr>
          <w:rFonts w:hint="eastAsia"/>
          <w:b/>
          <w:sz w:val="24"/>
        </w:rPr>
      </w:pPr>
      <w:r>
        <w:rPr>
          <w:rFonts w:hint="eastAsia"/>
          <w:b/>
          <w:sz w:val="24"/>
        </w:rPr>
        <w:t>附件3：</w:t>
      </w:r>
      <w:r>
        <w:rPr>
          <w:b/>
          <w:sz w:val="24"/>
        </w:rPr>
        <w:t>招标文件第</w:t>
      </w:r>
      <w:r>
        <w:rPr>
          <w:rFonts w:hint="eastAsia"/>
          <w:b/>
          <w:sz w:val="24"/>
        </w:rPr>
        <w:t>一</w:t>
      </w:r>
      <w:r>
        <w:rPr>
          <w:b/>
          <w:sz w:val="24"/>
        </w:rPr>
        <w:t>部分供应商资格要求的证件</w:t>
      </w:r>
    </w:p>
    <w:p w14:paraId="12EC0C7A">
      <w:pPr>
        <w:widowControl/>
        <w:jc w:val="left"/>
        <w:rPr>
          <w:b/>
          <w:sz w:val="24"/>
        </w:rPr>
      </w:pPr>
      <w:r>
        <w:rPr>
          <w:b/>
          <w:sz w:val="24"/>
        </w:rPr>
        <w:br w:type="page"/>
      </w:r>
    </w:p>
    <w:p w14:paraId="4CD450D3">
      <w:pPr>
        <w:tabs>
          <w:tab w:val="left" w:pos="360"/>
        </w:tabs>
        <w:spacing w:line="360" w:lineRule="auto"/>
        <w:rPr>
          <w:b/>
          <w:sz w:val="24"/>
        </w:rPr>
      </w:pPr>
      <w:r>
        <w:rPr>
          <w:b/>
          <w:sz w:val="24"/>
        </w:rPr>
        <w:t>附件</w:t>
      </w:r>
      <w:r>
        <w:rPr>
          <w:rFonts w:hint="eastAsia"/>
          <w:b/>
          <w:sz w:val="24"/>
        </w:rPr>
        <w:t>4</w:t>
      </w:r>
    </w:p>
    <w:p w14:paraId="0D0E8F43">
      <w:pPr>
        <w:autoSpaceDN w:val="0"/>
        <w:spacing w:line="360" w:lineRule="auto"/>
        <w:jc w:val="center"/>
        <w:rPr>
          <w:b/>
          <w:bCs/>
          <w:sz w:val="24"/>
        </w:rPr>
      </w:pPr>
      <w:r>
        <w:rPr>
          <w:rFonts w:hint="eastAsia"/>
          <w:b/>
          <w:bCs/>
          <w:sz w:val="24"/>
        </w:rPr>
        <w:t>投标</w:t>
      </w:r>
      <w:r>
        <w:rPr>
          <w:b/>
          <w:bCs/>
          <w:sz w:val="24"/>
        </w:rPr>
        <w:t>代表人授权书</w:t>
      </w:r>
    </w:p>
    <w:p w14:paraId="1955A1D2">
      <w:pPr>
        <w:spacing w:line="360" w:lineRule="auto"/>
        <w:rPr>
          <w:sz w:val="24"/>
          <w:szCs w:val="21"/>
        </w:rPr>
      </w:pPr>
    </w:p>
    <w:p w14:paraId="4DC094AB">
      <w:pPr>
        <w:spacing w:line="360" w:lineRule="auto"/>
        <w:rPr>
          <w:sz w:val="24"/>
          <w:szCs w:val="21"/>
        </w:rPr>
      </w:pPr>
      <w:r>
        <w:rPr>
          <w:sz w:val="24"/>
          <w:szCs w:val="21"/>
        </w:rPr>
        <w:t>致：天津市政府采购中心</w:t>
      </w:r>
    </w:p>
    <w:p w14:paraId="5C564BAF">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EA1A507">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34D49EC">
      <w:pPr>
        <w:spacing w:line="360" w:lineRule="auto"/>
        <w:ind w:firstLine="448" w:firstLineChars="200"/>
        <w:rPr>
          <w:sz w:val="24"/>
          <w:szCs w:val="21"/>
        </w:rPr>
      </w:pPr>
      <w:r>
        <w:rPr>
          <w:sz w:val="24"/>
          <w:szCs w:val="21"/>
        </w:rPr>
        <w:t>本授权书至投标有效期结束前始终有效。</w:t>
      </w:r>
    </w:p>
    <w:p w14:paraId="47620159">
      <w:pPr>
        <w:spacing w:line="360" w:lineRule="auto"/>
        <w:ind w:firstLine="448" w:firstLineChars="200"/>
        <w:rPr>
          <w:sz w:val="24"/>
          <w:szCs w:val="21"/>
        </w:rPr>
      </w:pPr>
      <w:r>
        <w:rPr>
          <w:sz w:val="24"/>
          <w:szCs w:val="21"/>
        </w:rPr>
        <w:t>投标代表人无转委托权，特此委托。</w:t>
      </w:r>
    </w:p>
    <w:p w14:paraId="5C0F24DC">
      <w:pPr>
        <w:spacing w:line="360" w:lineRule="auto"/>
        <w:ind w:firstLine="448" w:firstLineChars="200"/>
        <w:rPr>
          <w:sz w:val="24"/>
        </w:rPr>
      </w:pPr>
    </w:p>
    <w:p w14:paraId="3B32EC8A">
      <w:pPr>
        <w:spacing w:line="360" w:lineRule="auto"/>
        <w:ind w:firstLine="448" w:firstLineChars="200"/>
        <w:rPr>
          <w:sz w:val="24"/>
        </w:rPr>
      </w:pPr>
    </w:p>
    <w:p w14:paraId="37246D17">
      <w:pPr>
        <w:spacing w:line="360" w:lineRule="auto"/>
        <w:ind w:firstLine="448" w:firstLineChars="200"/>
        <w:rPr>
          <w:sz w:val="24"/>
        </w:rPr>
      </w:pPr>
    </w:p>
    <w:p w14:paraId="4AEC0DE5">
      <w:pPr>
        <w:spacing w:line="360" w:lineRule="auto"/>
        <w:ind w:firstLine="4704" w:firstLineChars="2100"/>
        <w:rPr>
          <w:sz w:val="24"/>
        </w:rPr>
      </w:pPr>
      <w:r>
        <w:rPr>
          <w:sz w:val="24"/>
        </w:rPr>
        <w:t xml:space="preserve">     年   月   日</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839B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DFC28B2">
            <w:pPr>
              <w:spacing w:line="360" w:lineRule="auto"/>
              <w:jc w:val="left"/>
              <w:rPr>
                <w:sz w:val="24"/>
              </w:rPr>
            </w:pPr>
            <w:r>
              <w:rPr>
                <w:rFonts w:hint="eastAsia"/>
                <w:sz w:val="24"/>
              </w:rPr>
              <w:t>投标代表人身份证正面</w:t>
            </w:r>
          </w:p>
          <w:p w14:paraId="1F0EAEF0">
            <w:pPr>
              <w:spacing w:line="360" w:lineRule="auto"/>
              <w:jc w:val="left"/>
              <w:rPr>
                <w:sz w:val="24"/>
              </w:rPr>
            </w:pPr>
          </w:p>
          <w:p w14:paraId="2936466F">
            <w:pPr>
              <w:spacing w:line="360" w:lineRule="auto"/>
              <w:jc w:val="left"/>
              <w:rPr>
                <w:sz w:val="24"/>
              </w:rPr>
            </w:pPr>
          </w:p>
          <w:p w14:paraId="19FBFA0A">
            <w:pPr>
              <w:spacing w:line="360" w:lineRule="auto"/>
              <w:jc w:val="left"/>
              <w:rPr>
                <w:sz w:val="24"/>
              </w:rPr>
            </w:pPr>
          </w:p>
          <w:p w14:paraId="6288E507">
            <w:pPr>
              <w:spacing w:line="360" w:lineRule="auto"/>
              <w:jc w:val="left"/>
              <w:rPr>
                <w:sz w:val="24"/>
              </w:rPr>
            </w:pPr>
          </w:p>
          <w:p w14:paraId="4897DCCE">
            <w:pPr>
              <w:spacing w:line="360" w:lineRule="auto"/>
              <w:jc w:val="left"/>
              <w:rPr>
                <w:sz w:val="24"/>
              </w:rPr>
            </w:pPr>
          </w:p>
        </w:tc>
        <w:tc>
          <w:tcPr>
            <w:tcW w:w="4264" w:type="dxa"/>
          </w:tcPr>
          <w:p w14:paraId="3B75CC83">
            <w:pPr>
              <w:spacing w:line="360" w:lineRule="auto"/>
              <w:jc w:val="left"/>
              <w:rPr>
                <w:sz w:val="24"/>
              </w:rPr>
            </w:pPr>
            <w:r>
              <w:rPr>
                <w:rFonts w:hint="eastAsia"/>
                <w:sz w:val="24"/>
              </w:rPr>
              <w:t>投标代表人身份证背面</w:t>
            </w:r>
          </w:p>
        </w:tc>
      </w:tr>
    </w:tbl>
    <w:p w14:paraId="7EE57FE9">
      <w:pPr>
        <w:spacing w:line="360" w:lineRule="auto"/>
        <w:ind w:firstLine="4704" w:firstLineChars="2100"/>
        <w:rPr>
          <w:sz w:val="24"/>
        </w:rPr>
      </w:pPr>
    </w:p>
    <w:p w14:paraId="17FFEA78">
      <w:pPr>
        <w:tabs>
          <w:tab w:val="left" w:pos="360"/>
        </w:tabs>
        <w:spacing w:line="360" w:lineRule="auto"/>
        <w:rPr>
          <w:b/>
          <w:sz w:val="24"/>
        </w:rPr>
      </w:pPr>
      <w:r>
        <w:rPr>
          <w:sz w:val="24"/>
        </w:rPr>
        <w:br w:type="page"/>
      </w:r>
      <w:r>
        <w:rPr>
          <w:b/>
          <w:sz w:val="24"/>
        </w:rPr>
        <w:t>附件</w:t>
      </w:r>
      <w:r>
        <w:rPr>
          <w:rFonts w:hint="eastAsia"/>
          <w:b/>
          <w:sz w:val="24"/>
        </w:rPr>
        <w:t>5</w:t>
      </w:r>
    </w:p>
    <w:p w14:paraId="1AE4B6A1">
      <w:pPr>
        <w:autoSpaceDN w:val="0"/>
        <w:spacing w:line="360" w:lineRule="auto"/>
        <w:jc w:val="center"/>
        <w:rPr>
          <w:b/>
          <w:bCs/>
          <w:sz w:val="24"/>
        </w:rPr>
      </w:pPr>
      <w:r>
        <w:rPr>
          <w:b/>
          <w:bCs/>
          <w:sz w:val="24"/>
        </w:rPr>
        <w:t>开标一览表</w:t>
      </w:r>
    </w:p>
    <w:p w14:paraId="6BF3B820">
      <w:pPr>
        <w:ind w:right="84"/>
        <w:rPr>
          <w:sz w:val="24"/>
        </w:rPr>
      </w:pPr>
    </w:p>
    <w:p w14:paraId="263362F9">
      <w:pPr>
        <w:spacing w:line="460" w:lineRule="exact"/>
        <w:ind w:left="192"/>
        <w:rPr>
          <w:sz w:val="24"/>
        </w:rPr>
      </w:pPr>
      <w:r>
        <w:rPr>
          <w:sz w:val="24"/>
        </w:rPr>
        <w:t>项目名称：</w:t>
      </w:r>
      <w:r>
        <w:rPr>
          <w:sz w:val="24"/>
          <w:u w:val="single"/>
        </w:rPr>
        <w:t xml:space="preserve">                    </w:t>
      </w:r>
      <w:r>
        <w:rPr>
          <w:sz w:val="24"/>
        </w:rPr>
        <w:t xml:space="preserve">                  </w:t>
      </w:r>
    </w:p>
    <w:p w14:paraId="02FD25F2">
      <w:pPr>
        <w:spacing w:line="460" w:lineRule="exact"/>
        <w:ind w:left="192"/>
        <w:rPr>
          <w:sz w:val="24"/>
        </w:rPr>
      </w:pPr>
      <w:r>
        <w:rPr>
          <w:sz w:val="24"/>
        </w:rPr>
        <w:t>项目编号：</w:t>
      </w:r>
      <w:r>
        <w:rPr>
          <w:sz w:val="24"/>
          <w:u w:val="single"/>
        </w:rPr>
        <w:t xml:space="preserve">                    </w:t>
      </w:r>
      <w:r>
        <w:rPr>
          <w:sz w:val="24"/>
        </w:rPr>
        <w:t xml:space="preserve">                  </w:t>
      </w:r>
    </w:p>
    <w:p w14:paraId="68A5A9DA">
      <w:pPr>
        <w:spacing w:line="460" w:lineRule="exact"/>
        <w:rPr>
          <w:sz w:val="24"/>
        </w:rPr>
      </w:pPr>
      <w:r>
        <w:rPr>
          <w:sz w:val="24"/>
        </w:rPr>
        <w:t xml:space="preserve">                                                       单位：元</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6"/>
        <w:gridCol w:w="1707"/>
        <w:gridCol w:w="1463"/>
        <w:gridCol w:w="1605"/>
        <w:gridCol w:w="1463"/>
        <w:gridCol w:w="1314"/>
      </w:tblGrid>
      <w:tr w14:paraId="32F93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7E82BED7">
            <w:pPr>
              <w:spacing w:line="460" w:lineRule="exact"/>
              <w:jc w:val="center"/>
              <w:rPr>
                <w:sz w:val="24"/>
              </w:rPr>
            </w:pPr>
            <w:r>
              <w:rPr>
                <w:rFonts w:hint="eastAsia"/>
                <w:sz w:val="24"/>
              </w:rPr>
              <w:t>包</w:t>
            </w:r>
            <w:r>
              <w:rPr>
                <w:sz w:val="24"/>
              </w:rPr>
              <w:t>号</w:t>
            </w:r>
          </w:p>
        </w:tc>
        <w:tc>
          <w:tcPr>
            <w:tcW w:w="1001" w:type="pct"/>
            <w:vAlign w:val="center"/>
          </w:tcPr>
          <w:p w14:paraId="7F3CBD05">
            <w:pPr>
              <w:spacing w:line="460" w:lineRule="exact"/>
              <w:jc w:val="center"/>
              <w:rPr>
                <w:sz w:val="24"/>
              </w:rPr>
            </w:pPr>
            <w:r>
              <w:rPr>
                <w:rFonts w:hint="eastAsia"/>
                <w:sz w:val="24"/>
              </w:rPr>
              <w:t>包</w:t>
            </w:r>
            <w:r>
              <w:rPr>
                <w:sz w:val="24"/>
              </w:rPr>
              <w:t>名称</w:t>
            </w:r>
          </w:p>
        </w:tc>
        <w:tc>
          <w:tcPr>
            <w:tcW w:w="858" w:type="pct"/>
            <w:vAlign w:val="center"/>
          </w:tcPr>
          <w:p w14:paraId="18F9C500">
            <w:pPr>
              <w:spacing w:line="460" w:lineRule="exact"/>
              <w:jc w:val="center"/>
              <w:rPr>
                <w:sz w:val="24"/>
              </w:rPr>
            </w:pPr>
            <w:r>
              <w:rPr>
                <w:sz w:val="24"/>
              </w:rPr>
              <w:t>品牌</w:t>
            </w:r>
          </w:p>
        </w:tc>
        <w:tc>
          <w:tcPr>
            <w:tcW w:w="941" w:type="pct"/>
            <w:vAlign w:val="center"/>
          </w:tcPr>
          <w:p w14:paraId="19E12966">
            <w:pPr>
              <w:spacing w:line="460" w:lineRule="exact"/>
              <w:jc w:val="center"/>
              <w:rPr>
                <w:sz w:val="24"/>
              </w:rPr>
            </w:pPr>
            <w:r>
              <w:rPr>
                <w:sz w:val="24"/>
              </w:rPr>
              <w:t>投标总价</w:t>
            </w:r>
          </w:p>
        </w:tc>
        <w:tc>
          <w:tcPr>
            <w:tcW w:w="858" w:type="pct"/>
            <w:vAlign w:val="center"/>
          </w:tcPr>
          <w:p w14:paraId="0569E32B">
            <w:pPr>
              <w:spacing w:line="460" w:lineRule="exact"/>
              <w:jc w:val="center"/>
              <w:rPr>
                <w:sz w:val="24"/>
              </w:rPr>
            </w:pPr>
            <w:r>
              <w:rPr>
                <w:sz w:val="24"/>
              </w:rPr>
              <w:t>交货期</w:t>
            </w:r>
          </w:p>
        </w:tc>
        <w:tc>
          <w:tcPr>
            <w:tcW w:w="770" w:type="pct"/>
            <w:vAlign w:val="center"/>
          </w:tcPr>
          <w:p w14:paraId="3778F1DE">
            <w:pPr>
              <w:spacing w:line="460" w:lineRule="exact"/>
              <w:jc w:val="center"/>
              <w:rPr>
                <w:sz w:val="24"/>
              </w:rPr>
            </w:pPr>
            <w:r>
              <w:rPr>
                <w:sz w:val="24"/>
              </w:rPr>
              <w:t>备注</w:t>
            </w:r>
          </w:p>
        </w:tc>
      </w:tr>
      <w:tr w14:paraId="19198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9DF27EE">
            <w:pPr>
              <w:spacing w:line="460" w:lineRule="exact"/>
              <w:jc w:val="center"/>
              <w:rPr>
                <w:sz w:val="24"/>
              </w:rPr>
            </w:pPr>
            <w:r>
              <w:rPr>
                <w:sz w:val="24"/>
              </w:rPr>
              <w:t>1</w:t>
            </w:r>
          </w:p>
        </w:tc>
        <w:tc>
          <w:tcPr>
            <w:tcW w:w="1001" w:type="pct"/>
            <w:vAlign w:val="center"/>
          </w:tcPr>
          <w:p w14:paraId="7470992E">
            <w:pPr>
              <w:spacing w:line="460" w:lineRule="exact"/>
              <w:jc w:val="center"/>
              <w:rPr>
                <w:sz w:val="24"/>
              </w:rPr>
            </w:pPr>
          </w:p>
        </w:tc>
        <w:tc>
          <w:tcPr>
            <w:tcW w:w="858" w:type="pct"/>
            <w:vAlign w:val="center"/>
          </w:tcPr>
          <w:p w14:paraId="37D4FA78">
            <w:pPr>
              <w:spacing w:line="460" w:lineRule="exact"/>
              <w:jc w:val="center"/>
              <w:rPr>
                <w:sz w:val="24"/>
              </w:rPr>
            </w:pPr>
          </w:p>
        </w:tc>
        <w:tc>
          <w:tcPr>
            <w:tcW w:w="941" w:type="pct"/>
            <w:vAlign w:val="center"/>
          </w:tcPr>
          <w:p w14:paraId="2CE43F77">
            <w:pPr>
              <w:spacing w:line="460" w:lineRule="exact"/>
              <w:jc w:val="center"/>
              <w:rPr>
                <w:sz w:val="24"/>
              </w:rPr>
            </w:pPr>
          </w:p>
        </w:tc>
        <w:tc>
          <w:tcPr>
            <w:tcW w:w="858" w:type="pct"/>
            <w:vAlign w:val="center"/>
          </w:tcPr>
          <w:p w14:paraId="60B4460F">
            <w:pPr>
              <w:spacing w:line="460" w:lineRule="exact"/>
              <w:jc w:val="center"/>
              <w:rPr>
                <w:sz w:val="24"/>
              </w:rPr>
            </w:pPr>
          </w:p>
        </w:tc>
        <w:tc>
          <w:tcPr>
            <w:tcW w:w="770" w:type="pct"/>
            <w:vAlign w:val="center"/>
          </w:tcPr>
          <w:p w14:paraId="5D19731E">
            <w:pPr>
              <w:spacing w:line="460" w:lineRule="exact"/>
              <w:jc w:val="center"/>
              <w:rPr>
                <w:sz w:val="24"/>
              </w:rPr>
            </w:pPr>
          </w:p>
        </w:tc>
      </w:tr>
      <w:tr w14:paraId="3CB94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BF734EC">
            <w:pPr>
              <w:spacing w:line="460" w:lineRule="exact"/>
              <w:jc w:val="center"/>
              <w:rPr>
                <w:sz w:val="24"/>
              </w:rPr>
            </w:pPr>
            <w:r>
              <w:rPr>
                <w:rFonts w:hint="eastAsia"/>
                <w:sz w:val="24"/>
              </w:rPr>
              <w:t>2</w:t>
            </w:r>
          </w:p>
        </w:tc>
        <w:tc>
          <w:tcPr>
            <w:tcW w:w="1001" w:type="pct"/>
            <w:vAlign w:val="center"/>
          </w:tcPr>
          <w:p w14:paraId="294544BE">
            <w:pPr>
              <w:spacing w:line="460" w:lineRule="exact"/>
              <w:jc w:val="center"/>
              <w:rPr>
                <w:sz w:val="24"/>
              </w:rPr>
            </w:pPr>
          </w:p>
        </w:tc>
        <w:tc>
          <w:tcPr>
            <w:tcW w:w="858" w:type="pct"/>
            <w:vAlign w:val="center"/>
          </w:tcPr>
          <w:p w14:paraId="70765092">
            <w:pPr>
              <w:spacing w:line="460" w:lineRule="exact"/>
              <w:jc w:val="center"/>
              <w:rPr>
                <w:sz w:val="24"/>
              </w:rPr>
            </w:pPr>
          </w:p>
        </w:tc>
        <w:tc>
          <w:tcPr>
            <w:tcW w:w="941" w:type="pct"/>
            <w:vAlign w:val="center"/>
          </w:tcPr>
          <w:p w14:paraId="1EE678C9">
            <w:pPr>
              <w:spacing w:line="460" w:lineRule="exact"/>
              <w:jc w:val="center"/>
              <w:rPr>
                <w:sz w:val="24"/>
              </w:rPr>
            </w:pPr>
          </w:p>
        </w:tc>
        <w:tc>
          <w:tcPr>
            <w:tcW w:w="858" w:type="pct"/>
            <w:vAlign w:val="center"/>
          </w:tcPr>
          <w:p w14:paraId="396DA402">
            <w:pPr>
              <w:spacing w:line="460" w:lineRule="exact"/>
              <w:jc w:val="center"/>
              <w:rPr>
                <w:sz w:val="24"/>
              </w:rPr>
            </w:pPr>
          </w:p>
        </w:tc>
        <w:tc>
          <w:tcPr>
            <w:tcW w:w="770" w:type="pct"/>
            <w:vAlign w:val="center"/>
          </w:tcPr>
          <w:p w14:paraId="7A15AE7F">
            <w:pPr>
              <w:spacing w:line="460" w:lineRule="exact"/>
              <w:jc w:val="center"/>
              <w:rPr>
                <w:sz w:val="24"/>
              </w:rPr>
            </w:pPr>
          </w:p>
        </w:tc>
      </w:tr>
      <w:tr w14:paraId="14CFC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2" w:type="pct"/>
            <w:vAlign w:val="center"/>
          </w:tcPr>
          <w:p w14:paraId="2188742D">
            <w:pPr>
              <w:spacing w:line="460" w:lineRule="exact"/>
              <w:jc w:val="center"/>
              <w:rPr>
                <w:sz w:val="24"/>
              </w:rPr>
            </w:pPr>
          </w:p>
        </w:tc>
        <w:tc>
          <w:tcPr>
            <w:tcW w:w="1001" w:type="pct"/>
            <w:vAlign w:val="center"/>
          </w:tcPr>
          <w:p w14:paraId="3C0982BA">
            <w:pPr>
              <w:spacing w:line="460" w:lineRule="exact"/>
              <w:jc w:val="center"/>
              <w:rPr>
                <w:sz w:val="24"/>
              </w:rPr>
            </w:pPr>
          </w:p>
        </w:tc>
        <w:tc>
          <w:tcPr>
            <w:tcW w:w="858" w:type="pct"/>
            <w:vAlign w:val="center"/>
          </w:tcPr>
          <w:p w14:paraId="0674F821">
            <w:pPr>
              <w:spacing w:line="460" w:lineRule="exact"/>
              <w:jc w:val="center"/>
              <w:rPr>
                <w:sz w:val="24"/>
              </w:rPr>
            </w:pPr>
          </w:p>
        </w:tc>
        <w:tc>
          <w:tcPr>
            <w:tcW w:w="941" w:type="pct"/>
            <w:vAlign w:val="center"/>
          </w:tcPr>
          <w:p w14:paraId="39C7B9AE">
            <w:pPr>
              <w:spacing w:line="460" w:lineRule="exact"/>
              <w:jc w:val="center"/>
              <w:rPr>
                <w:sz w:val="24"/>
              </w:rPr>
            </w:pPr>
          </w:p>
        </w:tc>
        <w:tc>
          <w:tcPr>
            <w:tcW w:w="858" w:type="pct"/>
            <w:vAlign w:val="center"/>
          </w:tcPr>
          <w:p w14:paraId="27FCD342">
            <w:pPr>
              <w:spacing w:line="460" w:lineRule="exact"/>
              <w:jc w:val="center"/>
              <w:rPr>
                <w:sz w:val="24"/>
              </w:rPr>
            </w:pPr>
          </w:p>
        </w:tc>
        <w:tc>
          <w:tcPr>
            <w:tcW w:w="770" w:type="pct"/>
            <w:vAlign w:val="center"/>
          </w:tcPr>
          <w:p w14:paraId="0F0DB93B">
            <w:pPr>
              <w:spacing w:line="460" w:lineRule="exact"/>
              <w:jc w:val="center"/>
              <w:rPr>
                <w:sz w:val="24"/>
              </w:rPr>
            </w:pPr>
          </w:p>
        </w:tc>
      </w:tr>
      <w:tr w14:paraId="69108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6BE77A53">
            <w:pPr>
              <w:spacing w:line="460" w:lineRule="exact"/>
              <w:jc w:val="center"/>
              <w:rPr>
                <w:sz w:val="24"/>
              </w:rPr>
            </w:pPr>
          </w:p>
        </w:tc>
        <w:tc>
          <w:tcPr>
            <w:tcW w:w="1001" w:type="pct"/>
            <w:vAlign w:val="center"/>
          </w:tcPr>
          <w:p w14:paraId="0B28E134">
            <w:pPr>
              <w:spacing w:line="460" w:lineRule="exact"/>
              <w:jc w:val="center"/>
              <w:rPr>
                <w:sz w:val="24"/>
              </w:rPr>
            </w:pPr>
          </w:p>
        </w:tc>
        <w:tc>
          <w:tcPr>
            <w:tcW w:w="858" w:type="pct"/>
            <w:vAlign w:val="center"/>
          </w:tcPr>
          <w:p w14:paraId="17A128B6">
            <w:pPr>
              <w:spacing w:line="460" w:lineRule="exact"/>
              <w:jc w:val="center"/>
              <w:rPr>
                <w:sz w:val="24"/>
              </w:rPr>
            </w:pPr>
          </w:p>
        </w:tc>
        <w:tc>
          <w:tcPr>
            <w:tcW w:w="941" w:type="pct"/>
            <w:vAlign w:val="center"/>
          </w:tcPr>
          <w:p w14:paraId="3F63F676">
            <w:pPr>
              <w:spacing w:line="460" w:lineRule="exact"/>
              <w:jc w:val="center"/>
              <w:rPr>
                <w:sz w:val="24"/>
              </w:rPr>
            </w:pPr>
          </w:p>
        </w:tc>
        <w:tc>
          <w:tcPr>
            <w:tcW w:w="858" w:type="pct"/>
            <w:vAlign w:val="center"/>
          </w:tcPr>
          <w:p w14:paraId="782E3C30">
            <w:pPr>
              <w:spacing w:line="460" w:lineRule="exact"/>
              <w:jc w:val="center"/>
              <w:rPr>
                <w:sz w:val="24"/>
              </w:rPr>
            </w:pPr>
          </w:p>
        </w:tc>
        <w:tc>
          <w:tcPr>
            <w:tcW w:w="770" w:type="pct"/>
            <w:vAlign w:val="center"/>
          </w:tcPr>
          <w:p w14:paraId="59B11AC2">
            <w:pPr>
              <w:spacing w:line="460" w:lineRule="exact"/>
              <w:jc w:val="center"/>
              <w:rPr>
                <w:sz w:val="24"/>
              </w:rPr>
            </w:pPr>
          </w:p>
        </w:tc>
      </w:tr>
      <w:tr w14:paraId="413A5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414291A">
            <w:pPr>
              <w:spacing w:line="460" w:lineRule="exact"/>
              <w:jc w:val="center"/>
              <w:rPr>
                <w:sz w:val="24"/>
              </w:rPr>
            </w:pPr>
          </w:p>
        </w:tc>
        <w:tc>
          <w:tcPr>
            <w:tcW w:w="1001" w:type="pct"/>
            <w:vAlign w:val="center"/>
          </w:tcPr>
          <w:p w14:paraId="4B02EA38">
            <w:pPr>
              <w:spacing w:line="460" w:lineRule="exact"/>
              <w:jc w:val="center"/>
              <w:rPr>
                <w:sz w:val="24"/>
              </w:rPr>
            </w:pPr>
          </w:p>
        </w:tc>
        <w:tc>
          <w:tcPr>
            <w:tcW w:w="858" w:type="pct"/>
            <w:vAlign w:val="center"/>
          </w:tcPr>
          <w:p w14:paraId="02B1E121">
            <w:pPr>
              <w:spacing w:line="460" w:lineRule="exact"/>
              <w:jc w:val="center"/>
              <w:rPr>
                <w:sz w:val="24"/>
              </w:rPr>
            </w:pPr>
          </w:p>
        </w:tc>
        <w:tc>
          <w:tcPr>
            <w:tcW w:w="941" w:type="pct"/>
            <w:vAlign w:val="center"/>
          </w:tcPr>
          <w:p w14:paraId="6FD6DDF5">
            <w:pPr>
              <w:spacing w:line="460" w:lineRule="exact"/>
              <w:jc w:val="center"/>
              <w:rPr>
                <w:sz w:val="24"/>
              </w:rPr>
            </w:pPr>
          </w:p>
        </w:tc>
        <w:tc>
          <w:tcPr>
            <w:tcW w:w="858" w:type="pct"/>
            <w:vAlign w:val="center"/>
          </w:tcPr>
          <w:p w14:paraId="3842E07F">
            <w:pPr>
              <w:spacing w:line="460" w:lineRule="exact"/>
              <w:jc w:val="center"/>
              <w:rPr>
                <w:sz w:val="24"/>
              </w:rPr>
            </w:pPr>
          </w:p>
        </w:tc>
        <w:tc>
          <w:tcPr>
            <w:tcW w:w="770" w:type="pct"/>
            <w:vAlign w:val="center"/>
          </w:tcPr>
          <w:p w14:paraId="7269B605">
            <w:pPr>
              <w:spacing w:line="460" w:lineRule="exact"/>
              <w:jc w:val="center"/>
              <w:rPr>
                <w:sz w:val="24"/>
              </w:rPr>
            </w:pPr>
          </w:p>
        </w:tc>
      </w:tr>
      <w:tr w14:paraId="05F46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22DE7905">
            <w:pPr>
              <w:spacing w:line="460" w:lineRule="exact"/>
              <w:jc w:val="center"/>
              <w:rPr>
                <w:sz w:val="24"/>
              </w:rPr>
            </w:pPr>
          </w:p>
        </w:tc>
        <w:tc>
          <w:tcPr>
            <w:tcW w:w="1001" w:type="pct"/>
            <w:vAlign w:val="center"/>
          </w:tcPr>
          <w:p w14:paraId="6662925D">
            <w:pPr>
              <w:spacing w:line="460" w:lineRule="exact"/>
              <w:jc w:val="center"/>
              <w:rPr>
                <w:sz w:val="24"/>
              </w:rPr>
            </w:pPr>
          </w:p>
        </w:tc>
        <w:tc>
          <w:tcPr>
            <w:tcW w:w="858" w:type="pct"/>
            <w:vAlign w:val="center"/>
          </w:tcPr>
          <w:p w14:paraId="317EE152">
            <w:pPr>
              <w:spacing w:line="460" w:lineRule="exact"/>
              <w:jc w:val="center"/>
              <w:rPr>
                <w:sz w:val="24"/>
              </w:rPr>
            </w:pPr>
          </w:p>
        </w:tc>
        <w:tc>
          <w:tcPr>
            <w:tcW w:w="941" w:type="pct"/>
            <w:vAlign w:val="center"/>
          </w:tcPr>
          <w:p w14:paraId="0B116863">
            <w:pPr>
              <w:spacing w:line="460" w:lineRule="exact"/>
              <w:jc w:val="center"/>
              <w:rPr>
                <w:sz w:val="24"/>
              </w:rPr>
            </w:pPr>
          </w:p>
        </w:tc>
        <w:tc>
          <w:tcPr>
            <w:tcW w:w="858" w:type="pct"/>
            <w:vAlign w:val="center"/>
          </w:tcPr>
          <w:p w14:paraId="09503E44">
            <w:pPr>
              <w:spacing w:line="460" w:lineRule="exact"/>
              <w:jc w:val="center"/>
              <w:rPr>
                <w:sz w:val="24"/>
              </w:rPr>
            </w:pPr>
          </w:p>
        </w:tc>
        <w:tc>
          <w:tcPr>
            <w:tcW w:w="770" w:type="pct"/>
            <w:vAlign w:val="center"/>
          </w:tcPr>
          <w:p w14:paraId="168F6B28">
            <w:pPr>
              <w:spacing w:line="460" w:lineRule="exact"/>
              <w:jc w:val="center"/>
              <w:rPr>
                <w:sz w:val="24"/>
              </w:rPr>
            </w:pPr>
          </w:p>
        </w:tc>
      </w:tr>
      <w:tr w14:paraId="3A45DA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04C52571">
            <w:pPr>
              <w:spacing w:line="460" w:lineRule="exact"/>
              <w:jc w:val="center"/>
              <w:rPr>
                <w:sz w:val="24"/>
              </w:rPr>
            </w:pPr>
          </w:p>
        </w:tc>
        <w:tc>
          <w:tcPr>
            <w:tcW w:w="1001" w:type="pct"/>
            <w:vAlign w:val="center"/>
          </w:tcPr>
          <w:p w14:paraId="03FA1050">
            <w:pPr>
              <w:spacing w:line="460" w:lineRule="exact"/>
              <w:jc w:val="center"/>
              <w:rPr>
                <w:sz w:val="24"/>
              </w:rPr>
            </w:pPr>
          </w:p>
        </w:tc>
        <w:tc>
          <w:tcPr>
            <w:tcW w:w="858" w:type="pct"/>
            <w:vAlign w:val="center"/>
          </w:tcPr>
          <w:p w14:paraId="586DA8B4">
            <w:pPr>
              <w:spacing w:line="460" w:lineRule="exact"/>
              <w:jc w:val="center"/>
              <w:rPr>
                <w:sz w:val="24"/>
              </w:rPr>
            </w:pPr>
          </w:p>
        </w:tc>
        <w:tc>
          <w:tcPr>
            <w:tcW w:w="941" w:type="pct"/>
            <w:vAlign w:val="center"/>
          </w:tcPr>
          <w:p w14:paraId="31BC05EE">
            <w:pPr>
              <w:spacing w:line="460" w:lineRule="exact"/>
              <w:jc w:val="center"/>
              <w:rPr>
                <w:sz w:val="24"/>
              </w:rPr>
            </w:pPr>
          </w:p>
        </w:tc>
        <w:tc>
          <w:tcPr>
            <w:tcW w:w="858" w:type="pct"/>
            <w:vAlign w:val="center"/>
          </w:tcPr>
          <w:p w14:paraId="01D4B31D">
            <w:pPr>
              <w:spacing w:line="460" w:lineRule="exact"/>
              <w:jc w:val="center"/>
              <w:rPr>
                <w:sz w:val="24"/>
              </w:rPr>
            </w:pPr>
          </w:p>
        </w:tc>
        <w:tc>
          <w:tcPr>
            <w:tcW w:w="770" w:type="pct"/>
            <w:vAlign w:val="center"/>
          </w:tcPr>
          <w:p w14:paraId="60F3109D">
            <w:pPr>
              <w:spacing w:line="460" w:lineRule="exact"/>
              <w:jc w:val="center"/>
              <w:rPr>
                <w:sz w:val="24"/>
              </w:rPr>
            </w:pPr>
          </w:p>
        </w:tc>
      </w:tr>
      <w:tr w14:paraId="3D27D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1D4DB4E">
            <w:pPr>
              <w:spacing w:line="460" w:lineRule="exact"/>
              <w:jc w:val="center"/>
              <w:rPr>
                <w:sz w:val="24"/>
              </w:rPr>
            </w:pPr>
            <w:r>
              <w:rPr>
                <w:sz w:val="24"/>
              </w:rPr>
              <w:t>…</w:t>
            </w:r>
          </w:p>
        </w:tc>
        <w:tc>
          <w:tcPr>
            <w:tcW w:w="1001" w:type="pct"/>
            <w:vAlign w:val="center"/>
          </w:tcPr>
          <w:p w14:paraId="2ED009A4">
            <w:pPr>
              <w:spacing w:line="460" w:lineRule="exact"/>
              <w:jc w:val="center"/>
              <w:rPr>
                <w:sz w:val="24"/>
              </w:rPr>
            </w:pPr>
          </w:p>
        </w:tc>
        <w:tc>
          <w:tcPr>
            <w:tcW w:w="858" w:type="pct"/>
            <w:vAlign w:val="center"/>
          </w:tcPr>
          <w:p w14:paraId="42D7B240">
            <w:pPr>
              <w:spacing w:line="460" w:lineRule="exact"/>
              <w:jc w:val="center"/>
              <w:rPr>
                <w:sz w:val="24"/>
              </w:rPr>
            </w:pPr>
          </w:p>
        </w:tc>
        <w:tc>
          <w:tcPr>
            <w:tcW w:w="941" w:type="pct"/>
            <w:vAlign w:val="center"/>
          </w:tcPr>
          <w:p w14:paraId="22657B7E">
            <w:pPr>
              <w:spacing w:line="460" w:lineRule="exact"/>
              <w:jc w:val="center"/>
              <w:rPr>
                <w:sz w:val="24"/>
              </w:rPr>
            </w:pPr>
          </w:p>
        </w:tc>
        <w:tc>
          <w:tcPr>
            <w:tcW w:w="858" w:type="pct"/>
            <w:vAlign w:val="center"/>
          </w:tcPr>
          <w:p w14:paraId="07B6FDFD">
            <w:pPr>
              <w:spacing w:line="460" w:lineRule="exact"/>
              <w:jc w:val="center"/>
              <w:rPr>
                <w:sz w:val="24"/>
              </w:rPr>
            </w:pPr>
          </w:p>
        </w:tc>
        <w:tc>
          <w:tcPr>
            <w:tcW w:w="770" w:type="pct"/>
            <w:vAlign w:val="center"/>
          </w:tcPr>
          <w:p w14:paraId="6917ACE9">
            <w:pPr>
              <w:spacing w:line="460" w:lineRule="exact"/>
              <w:jc w:val="center"/>
              <w:rPr>
                <w:sz w:val="24"/>
              </w:rPr>
            </w:pPr>
          </w:p>
        </w:tc>
      </w:tr>
      <w:tr w14:paraId="4B9FC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44F8237C">
            <w:pPr>
              <w:spacing w:line="460" w:lineRule="exact"/>
              <w:jc w:val="center"/>
              <w:rPr>
                <w:sz w:val="24"/>
              </w:rPr>
            </w:pPr>
          </w:p>
        </w:tc>
        <w:tc>
          <w:tcPr>
            <w:tcW w:w="1001" w:type="pct"/>
            <w:vAlign w:val="center"/>
          </w:tcPr>
          <w:p w14:paraId="0847B6CD">
            <w:pPr>
              <w:spacing w:line="460" w:lineRule="exact"/>
              <w:jc w:val="center"/>
              <w:rPr>
                <w:sz w:val="24"/>
              </w:rPr>
            </w:pPr>
          </w:p>
        </w:tc>
        <w:tc>
          <w:tcPr>
            <w:tcW w:w="858" w:type="pct"/>
            <w:vAlign w:val="center"/>
          </w:tcPr>
          <w:p w14:paraId="0DA576E7">
            <w:pPr>
              <w:spacing w:line="460" w:lineRule="exact"/>
              <w:jc w:val="center"/>
              <w:rPr>
                <w:sz w:val="24"/>
              </w:rPr>
            </w:pPr>
          </w:p>
        </w:tc>
        <w:tc>
          <w:tcPr>
            <w:tcW w:w="941" w:type="pct"/>
            <w:vAlign w:val="center"/>
          </w:tcPr>
          <w:p w14:paraId="0EE74359">
            <w:pPr>
              <w:spacing w:line="460" w:lineRule="exact"/>
              <w:jc w:val="center"/>
              <w:rPr>
                <w:sz w:val="24"/>
              </w:rPr>
            </w:pPr>
          </w:p>
        </w:tc>
        <w:tc>
          <w:tcPr>
            <w:tcW w:w="858" w:type="pct"/>
            <w:vAlign w:val="center"/>
          </w:tcPr>
          <w:p w14:paraId="1B847540">
            <w:pPr>
              <w:spacing w:line="460" w:lineRule="exact"/>
              <w:jc w:val="center"/>
              <w:rPr>
                <w:sz w:val="24"/>
              </w:rPr>
            </w:pPr>
          </w:p>
        </w:tc>
        <w:tc>
          <w:tcPr>
            <w:tcW w:w="770" w:type="pct"/>
            <w:vAlign w:val="center"/>
          </w:tcPr>
          <w:p w14:paraId="29798ABB">
            <w:pPr>
              <w:spacing w:line="460" w:lineRule="exact"/>
              <w:jc w:val="center"/>
              <w:rPr>
                <w:sz w:val="24"/>
              </w:rPr>
            </w:pPr>
          </w:p>
        </w:tc>
      </w:tr>
      <w:tr w14:paraId="50936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2" w:type="pct"/>
            <w:vAlign w:val="center"/>
          </w:tcPr>
          <w:p w14:paraId="5932CD48">
            <w:pPr>
              <w:spacing w:line="460" w:lineRule="exact"/>
              <w:jc w:val="center"/>
              <w:rPr>
                <w:sz w:val="24"/>
              </w:rPr>
            </w:pPr>
          </w:p>
        </w:tc>
        <w:tc>
          <w:tcPr>
            <w:tcW w:w="1001" w:type="pct"/>
            <w:vAlign w:val="center"/>
          </w:tcPr>
          <w:p w14:paraId="4AFA66D6">
            <w:pPr>
              <w:spacing w:line="460" w:lineRule="exact"/>
              <w:jc w:val="center"/>
              <w:rPr>
                <w:sz w:val="24"/>
              </w:rPr>
            </w:pPr>
          </w:p>
        </w:tc>
        <w:tc>
          <w:tcPr>
            <w:tcW w:w="858" w:type="pct"/>
            <w:vAlign w:val="center"/>
          </w:tcPr>
          <w:p w14:paraId="102E9484">
            <w:pPr>
              <w:spacing w:line="460" w:lineRule="exact"/>
              <w:jc w:val="center"/>
              <w:rPr>
                <w:sz w:val="24"/>
              </w:rPr>
            </w:pPr>
          </w:p>
        </w:tc>
        <w:tc>
          <w:tcPr>
            <w:tcW w:w="941" w:type="pct"/>
            <w:vAlign w:val="center"/>
          </w:tcPr>
          <w:p w14:paraId="717785CA">
            <w:pPr>
              <w:spacing w:line="460" w:lineRule="exact"/>
              <w:jc w:val="center"/>
              <w:rPr>
                <w:sz w:val="24"/>
              </w:rPr>
            </w:pPr>
          </w:p>
        </w:tc>
        <w:tc>
          <w:tcPr>
            <w:tcW w:w="858" w:type="pct"/>
            <w:vAlign w:val="center"/>
          </w:tcPr>
          <w:p w14:paraId="08A8BCF9">
            <w:pPr>
              <w:spacing w:line="460" w:lineRule="exact"/>
              <w:jc w:val="center"/>
              <w:rPr>
                <w:sz w:val="24"/>
              </w:rPr>
            </w:pPr>
          </w:p>
        </w:tc>
        <w:tc>
          <w:tcPr>
            <w:tcW w:w="770" w:type="pct"/>
            <w:vAlign w:val="center"/>
          </w:tcPr>
          <w:p w14:paraId="283D0D23">
            <w:pPr>
              <w:spacing w:line="460" w:lineRule="exact"/>
              <w:jc w:val="center"/>
              <w:rPr>
                <w:sz w:val="24"/>
              </w:rPr>
            </w:pPr>
          </w:p>
        </w:tc>
      </w:tr>
    </w:tbl>
    <w:p w14:paraId="213919C3">
      <w:pPr>
        <w:spacing w:line="360" w:lineRule="auto"/>
        <w:ind w:right="84" w:firstLine="420"/>
        <w:rPr>
          <w:sz w:val="24"/>
        </w:rPr>
      </w:pPr>
    </w:p>
    <w:p w14:paraId="2022C088">
      <w:pPr>
        <w:spacing w:line="360" w:lineRule="auto"/>
        <w:ind w:firstLine="3808" w:firstLineChars="1700"/>
        <w:rPr>
          <w:sz w:val="24"/>
        </w:rPr>
      </w:pPr>
      <w:r>
        <w:rPr>
          <w:sz w:val="24"/>
        </w:rPr>
        <w:t>投标人名称：</w:t>
      </w:r>
    </w:p>
    <w:p w14:paraId="7FEFDBF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26FEF91">
      <w:pPr>
        <w:spacing w:line="360" w:lineRule="auto"/>
        <w:ind w:right="84" w:firstLine="420"/>
        <w:rPr>
          <w:sz w:val="24"/>
        </w:rPr>
      </w:pPr>
    </w:p>
    <w:p w14:paraId="0767DC05">
      <w:pPr>
        <w:widowControl/>
        <w:jc w:val="left"/>
        <w:rPr>
          <w:sz w:val="24"/>
        </w:rPr>
      </w:pPr>
      <w:r>
        <w:rPr>
          <w:sz w:val="24"/>
        </w:rPr>
        <w:br w:type="page"/>
      </w:r>
    </w:p>
    <w:p w14:paraId="4A4E3D65">
      <w:pPr>
        <w:tabs>
          <w:tab w:val="left" w:pos="360"/>
        </w:tabs>
        <w:spacing w:line="360" w:lineRule="auto"/>
        <w:rPr>
          <w:b/>
          <w:sz w:val="24"/>
        </w:rPr>
      </w:pPr>
      <w:r>
        <w:rPr>
          <w:b/>
          <w:sz w:val="24"/>
        </w:rPr>
        <w:t>附件</w:t>
      </w:r>
      <w:r>
        <w:rPr>
          <w:rFonts w:hint="eastAsia"/>
          <w:b/>
          <w:sz w:val="24"/>
        </w:rPr>
        <w:t>6</w:t>
      </w:r>
    </w:p>
    <w:p w14:paraId="6212B5DA">
      <w:pPr>
        <w:autoSpaceDN w:val="0"/>
        <w:spacing w:line="360" w:lineRule="auto"/>
        <w:jc w:val="center"/>
        <w:rPr>
          <w:b/>
          <w:bCs/>
          <w:sz w:val="24"/>
        </w:rPr>
      </w:pPr>
      <w:r>
        <w:rPr>
          <w:b/>
          <w:bCs/>
          <w:sz w:val="24"/>
        </w:rPr>
        <w:t>开标分项一览表</w:t>
      </w:r>
    </w:p>
    <w:p w14:paraId="296F9A90">
      <w:pPr>
        <w:ind w:right="84"/>
        <w:rPr>
          <w:sz w:val="24"/>
        </w:rPr>
      </w:pPr>
    </w:p>
    <w:p w14:paraId="303792C2">
      <w:pPr>
        <w:spacing w:line="460" w:lineRule="exact"/>
        <w:ind w:left="192"/>
        <w:rPr>
          <w:sz w:val="24"/>
        </w:rPr>
      </w:pPr>
      <w:r>
        <w:rPr>
          <w:sz w:val="24"/>
        </w:rPr>
        <w:t>项目名称：</w:t>
      </w:r>
      <w:r>
        <w:rPr>
          <w:sz w:val="24"/>
          <w:u w:val="single"/>
        </w:rPr>
        <w:t xml:space="preserve">                    </w:t>
      </w:r>
    </w:p>
    <w:p w14:paraId="625F07B0">
      <w:pPr>
        <w:spacing w:line="460" w:lineRule="exact"/>
        <w:ind w:left="192"/>
        <w:rPr>
          <w:sz w:val="24"/>
        </w:rPr>
      </w:pPr>
      <w:r>
        <w:rPr>
          <w:sz w:val="24"/>
        </w:rPr>
        <w:t>项目编号：</w:t>
      </w:r>
      <w:r>
        <w:rPr>
          <w:sz w:val="24"/>
          <w:u w:val="single"/>
        </w:rPr>
        <w:t xml:space="preserve">                    </w:t>
      </w:r>
    </w:p>
    <w:p w14:paraId="349CC2A7">
      <w:pPr>
        <w:spacing w:line="460" w:lineRule="exact"/>
        <w:ind w:left="192"/>
        <w:rPr>
          <w:sz w:val="24"/>
        </w:rPr>
      </w:pPr>
      <w:r>
        <w:rPr>
          <w:rFonts w:hint="eastAsia"/>
          <w:sz w:val="24"/>
        </w:rPr>
        <w:t>包    号：</w:t>
      </w:r>
      <w:r>
        <w:rPr>
          <w:sz w:val="24"/>
          <w:u w:val="single"/>
        </w:rPr>
        <w:t xml:space="preserve">                    </w:t>
      </w:r>
    </w:p>
    <w:p w14:paraId="0E7A66AC">
      <w:pPr>
        <w:spacing w:line="460" w:lineRule="exact"/>
        <w:ind w:firstLine="6496" w:firstLineChars="2900"/>
        <w:rPr>
          <w:sz w:val="24"/>
        </w:rPr>
      </w:pPr>
      <w:r>
        <w:rPr>
          <w:sz w:val="24"/>
        </w:rPr>
        <w:t>单位：元</w:t>
      </w:r>
    </w:p>
    <w:tbl>
      <w:tblPr>
        <w:tblStyle w:val="18"/>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6BB1D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A41D4C7">
            <w:pPr>
              <w:widowControl/>
              <w:jc w:val="center"/>
              <w:rPr>
                <w:bCs/>
                <w:kern w:val="0"/>
                <w:sz w:val="24"/>
                <w:szCs w:val="24"/>
              </w:rPr>
            </w:pPr>
            <w:r>
              <w:rPr>
                <w:bCs/>
                <w:kern w:val="0"/>
                <w:sz w:val="24"/>
                <w:szCs w:val="24"/>
              </w:rPr>
              <w:t>项号</w:t>
            </w:r>
          </w:p>
        </w:tc>
        <w:tc>
          <w:tcPr>
            <w:tcW w:w="1348" w:type="dxa"/>
            <w:vAlign w:val="center"/>
          </w:tcPr>
          <w:p w14:paraId="358D3618">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707F772A">
            <w:pPr>
              <w:widowControl/>
              <w:jc w:val="center"/>
              <w:rPr>
                <w:bCs/>
                <w:kern w:val="0"/>
                <w:sz w:val="24"/>
                <w:szCs w:val="24"/>
              </w:rPr>
            </w:pPr>
            <w:r>
              <w:rPr>
                <w:bCs/>
                <w:kern w:val="0"/>
                <w:sz w:val="24"/>
                <w:szCs w:val="24"/>
              </w:rPr>
              <w:t>品牌</w:t>
            </w:r>
          </w:p>
        </w:tc>
        <w:tc>
          <w:tcPr>
            <w:tcW w:w="715" w:type="dxa"/>
            <w:vAlign w:val="center"/>
          </w:tcPr>
          <w:p w14:paraId="6446E26B">
            <w:pPr>
              <w:widowControl/>
              <w:jc w:val="center"/>
              <w:rPr>
                <w:bCs/>
                <w:kern w:val="0"/>
                <w:sz w:val="24"/>
                <w:szCs w:val="24"/>
              </w:rPr>
            </w:pPr>
            <w:r>
              <w:rPr>
                <w:bCs/>
                <w:kern w:val="0"/>
                <w:sz w:val="24"/>
                <w:szCs w:val="24"/>
              </w:rPr>
              <w:t>规格型号</w:t>
            </w:r>
          </w:p>
        </w:tc>
        <w:tc>
          <w:tcPr>
            <w:tcW w:w="1230" w:type="dxa"/>
            <w:vAlign w:val="center"/>
          </w:tcPr>
          <w:p w14:paraId="2E6BE73A">
            <w:pPr>
              <w:widowControl/>
              <w:jc w:val="center"/>
              <w:rPr>
                <w:bCs/>
                <w:kern w:val="0"/>
                <w:sz w:val="24"/>
                <w:szCs w:val="24"/>
              </w:rPr>
            </w:pPr>
            <w:r>
              <w:rPr>
                <w:bCs/>
                <w:kern w:val="0"/>
                <w:sz w:val="24"/>
                <w:szCs w:val="24"/>
              </w:rPr>
              <w:t>制造商</w:t>
            </w:r>
          </w:p>
        </w:tc>
        <w:tc>
          <w:tcPr>
            <w:tcW w:w="715" w:type="dxa"/>
            <w:vAlign w:val="center"/>
          </w:tcPr>
          <w:p w14:paraId="217FFC2F">
            <w:pPr>
              <w:widowControl/>
              <w:jc w:val="center"/>
              <w:rPr>
                <w:bCs/>
                <w:kern w:val="0"/>
                <w:sz w:val="24"/>
                <w:szCs w:val="24"/>
              </w:rPr>
            </w:pPr>
            <w:r>
              <w:rPr>
                <w:bCs/>
                <w:kern w:val="0"/>
                <w:sz w:val="24"/>
                <w:szCs w:val="24"/>
              </w:rPr>
              <w:t>产地</w:t>
            </w:r>
          </w:p>
        </w:tc>
        <w:tc>
          <w:tcPr>
            <w:tcW w:w="1235" w:type="dxa"/>
            <w:vAlign w:val="center"/>
          </w:tcPr>
          <w:p w14:paraId="128D1C61">
            <w:pPr>
              <w:widowControl/>
              <w:jc w:val="center"/>
              <w:rPr>
                <w:bCs/>
                <w:kern w:val="0"/>
                <w:sz w:val="24"/>
                <w:szCs w:val="24"/>
              </w:rPr>
            </w:pPr>
            <w:r>
              <w:rPr>
                <w:bCs/>
                <w:kern w:val="0"/>
                <w:sz w:val="24"/>
                <w:szCs w:val="24"/>
              </w:rPr>
              <w:t>商品属性</w:t>
            </w:r>
          </w:p>
        </w:tc>
        <w:tc>
          <w:tcPr>
            <w:tcW w:w="715" w:type="dxa"/>
            <w:vAlign w:val="center"/>
          </w:tcPr>
          <w:p w14:paraId="3E9167C1">
            <w:pPr>
              <w:widowControl/>
              <w:jc w:val="center"/>
              <w:rPr>
                <w:bCs/>
                <w:kern w:val="0"/>
                <w:sz w:val="24"/>
                <w:szCs w:val="24"/>
              </w:rPr>
            </w:pPr>
            <w:r>
              <w:rPr>
                <w:bCs/>
                <w:kern w:val="0"/>
                <w:sz w:val="24"/>
                <w:szCs w:val="24"/>
              </w:rPr>
              <w:t>单价</w:t>
            </w:r>
          </w:p>
        </w:tc>
        <w:tc>
          <w:tcPr>
            <w:tcW w:w="795" w:type="dxa"/>
            <w:vAlign w:val="center"/>
          </w:tcPr>
          <w:p w14:paraId="4A9AC839">
            <w:pPr>
              <w:widowControl/>
              <w:jc w:val="center"/>
              <w:rPr>
                <w:bCs/>
                <w:kern w:val="0"/>
                <w:sz w:val="24"/>
                <w:szCs w:val="24"/>
              </w:rPr>
            </w:pPr>
            <w:r>
              <w:rPr>
                <w:bCs/>
                <w:kern w:val="0"/>
                <w:sz w:val="24"/>
                <w:szCs w:val="24"/>
              </w:rPr>
              <w:t>采购数量</w:t>
            </w:r>
          </w:p>
        </w:tc>
        <w:tc>
          <w:tcPr>
            <w:tcW w:w="767" w:type="dxa"/>
            <w:vAlign w:val="center"/>
          </w:tcPr>
          <w:p w14:paraId="511815CB">
            <w:pPr>
              <w:widowControl/>
              <w:jc w:val="center"/>
              <w:rPr>
                <w:bCs/>
                <w:kern w:val="0"/>
                <w:sz w:val="24"/>
                <w:szCs w:val="24"/>
              </w:rPr>
            </w:pPr>
            <w:r>
              <w:rPr>
                <w:bCs/>
                <w:kern w:val="0"/>
                <w:sz w:val="24"/>
                <w:szCs w:val="24"/>
              </w:rPr>
              <w:t>计量单位</w:t>
            </w:r>
          </w:p>
        </w:tc>
        <w:tc>
          <w:tcPr>
            <w:tcW w:w="737" w:type="dxa"/>
            <w:vAlign w:val="center"/>
          </w:tcPr>
          <w:p w14:paraId="65E53CE5">
            <w:pPr>
              <w:widowControl/>
              <w:jc w:val="center"/>
              <w:rPr>
                <w:bCs/>
                <w:kern w:val="0"/>
                <w:sz w:val="24"/>
                <w:szCs w:val="24"/>
              </w:rPr>
            </w:pPr>
            <w:r>
              <w:rPr>
                <w:bCs/>
                <w:kern w:val="0"/>
                <w:sz w:val="24"/>
                <w:szCs w:val="24"/>
              </w:rPr>
              <w:t>总价</w:t>
            </w:r>
          </w:p>
        </w:tc>
      </w:tr>
      <w:tr w14:paraId="3AB8D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5860ECB6">
            <w:pPr>
              <w:widowControl/>
              <w:jc w:val="center"/>
              <w:rPr>
                <w:kern w:val="0"/>
                <w:sz w:val="24"/>
                <w:szCs w:val="24"/>
              </w:rPr>
            </w:pPr>
          </w:p>
        </w:tc>
        <w:tc>
          <w:tcPr>
            <w:tcW w:w="1348" w:type="dxa"/>
            <w:noWrap/>
            <w:vAlign w:val="center"/>
          </w:tcPr>
          <w:p w14:paraId="62CF69D0">
            <w:pPr>
              <w:widowControl/>
              <w:jc w:val="center"/>
              <w:rPr>
                <w:kern w:val="0"/>
                <w:sz w:val="24"/>
                <w:szCs w:val="24"/>
              </w:rPr>
            </w:pPr>
          </w:p>
        </w:tc>
        <w:tc>
          <w:tcPr>
            <w:tcW w:w="716" w:type="dxa"/>
            <w:noWrap/>
            <w:vAlign w:val="center"/>
          </w:tcPr>
          <w:p w14:paraId="6C15AEF5">
            <w:pPr>
              <w:widowControl/>
              <w:jc w:val="center"/>
              <w:rPr>
                <w:kern w:val="0"/>
                <w:sz w:val="24"/>
                <w:szCs w:val="24"/>
              </w:rPr>
            </w:pPr>
          </w:p>
        </w:tc>
        <w:tc>
          <w:tcPr>
            <w:tcW w:w="715" w:type="dxa"/>
            <w:noWrap/>
            <w:vAlign w:val="center"/>
          </w:tcPr>
          <w:p w14:paraId="14CE5EC7">
            <w:pPr>
              <w:widowControl/>
              <w:jc w:val="center"/>
              <w:rPr>
                <w:kern w:val="0"/>
                <w:sz w:val="24"/>
                <w:szCs w:val="24"/>
              </w:rPr>
            </w:pPr>
          </w:p>
        </w:tc>
        <w:tc>
          <w:tcPr>
            <w:tcW w:w="1230" w:type="dxa"/>
            <w:noWrap/>
            <w:vAlign w:val="center"/>
          </w:tcPr>
          <w:p w14:paraId="2146837B">
            <w:pPr>
              <w:widowControl/>
              <w:jc w:val="center"/>
              <w:rPr>
                <w:kern w:val="0"/>
                <w:sz w:val="24"/>
                <w:szCs w:val="24"/>
              </w:rPr>
            </w:pPr>
          </w:p>
        </w:tc>
        <w:tc>
          <w:tcPr>
            <w:tcW w:w="715" w:type="dxa"/>
            <w:noWrap/>
            <w:vAlign w:val="center"/>
          </w:tcPr>
          <w:p w14:paraId="7D67CC07">
            <w:pPr>
              <w:widowControl/>
              <w:jc w:val="center"/>
              <w:rPr>
                <w:kern w:val="0"/>
                <w:sz w:val="24"/>
                <w:szCs w:val="24"/>
              </w:rPr>
            </w:pPr>
          </w:p>
        </w:tc>
        <w:tc>
          <w:tcPr>
            <w:tcW w:w="1235" w:type="dxa"/>
            <w:vAlign w:val="center"/>
          </w:tcPr>
          <w:p w14:paraId="7D19F4F6">
            <w:pPr>
              <w:widowControl/>
              <w:jc w:val="center"/>
              <w:rPr>
                <w:kern w:val="0"/>
                <w:sz w:val="24"/>
                <w:szCs w:val="18"/>
              </w:rPr>
            </w:pPr>
          </w:p>
        </w:tc>
        <w:tc>
          <w:tcPr>
            <w:tcW w:w="715" w:type="dxa"/>
            <w:vAlign w:val="center"/>
          </w:tcPr>
          <w:p w14:paraId="60A27A77">
            <w:pPr>
              <w:widowControl/>
              <w:jc w:val="center"/>
              <w:rPr>
                <w:kern w:val="0"/>
                <w:sz w:val="24"/>
                <w:szCs w:val="18"/>
              </w:rPr>
            </w:pPr>
          </w:p>
        </w:tc>
        <w:tc>
          <w:tcPr>
            <w:tcW w:w="795" w:type="dxa"/>
            <w:noWrap/>
            <w:vAlign w:val="center"/>
          </w:tcPr>
          <w:p w14:paraId="18F79060">
            <w:pPr>
              <w:widowControl/>
              <w:jc w:val="center"/>
              <w:rPr>
                <w:kern w:val="0"/>
                <w:sz w:val="24"/>
                <w:szCs w:val="24"/>
              </w:rPr>
            </w:pPr>
          </w:p>
        </w:tc>
        <w:tc>
          <w:tcPr>
            <w:tcW w:w="767" w:type="dxa"/>
            <w:noWrap/>
            <w:vAlign w:val="center"/>
          </w:tcPr>
          <w:p w14:paraId="4EC1F6CE">
            <w:pPr>
              <w:widowControl/>
              <w:jc w:val="center"/>
              <w:rPr>
                <w:kern w:val="0"/>
                <w:sz w:val="24"/>
                <w:szCs w:val="18"/>
              </w:rPr>
            </w:pPr>
          </w:p>
        </w:tc>
        <w:tc>
          <w:tcPr>
            <w:tcW w:w="737" w:type="dxa"/>
            <w:noWrap/>
            <w:vAlign w:val="center"/>
          </w:tcPr>
          <w:p w14:paraId="087283F1">
            <w:pPr>
              <w:widowControl/>
              <w:jc w:val="center"/>
              <w:rPr>
                <w:kern w:val="0"/>
                <w:sz w:val="24"/>
                <w:szCs w:val="24"/>
              </w:rPr>
            </w:pPr>
          </w:p>
        </w:tc>
      </w:tr>
      <w:tr w14:paraId="75C89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78EC799">
            <w:pPr>
              <w:widowControl/>
              <w:jc w:val="center"/>
              <w:rPr>
                <w:kern w:val="0"/>
                <w:sz w:val="24"/>
                <w:szCs w:val="24"/>
              </w:rPr>
            </w:pPr>
          </w:p>
        </w:tc>
        <w:tc>
          <w:tcPr>
            <w:tcW w:w="1348" w:type="dxa"/>
            <w:noWrap/>
            <w:vAlign w:val="center"/>
          </w:tcPr>
          <w:p w14:paraId="7741161A">
            <w:pPr>
              <w:widowControl/>
              <w:jc w:val="center"/>
              <w:rPr>
                <w:kern w:val="0"/>
                <w:sz w:val="24"/>
                <w:szCs w:val="24"/>
              </w:rPr>
            </w:pPr>
          </w:p>
        </w:tc>
        <w:tc>
          <w:tcPr>
            <w:tcW w:w="716" w:type="dxa"/>
            <w:noWrap/>
            <w:vAlign w:val="center"/>
          </w:tcPr>
          <w:p w14:paraId="3B40CD2D">
            <w:pPr>
              <w:widowControl/>
              <w:jc w:val="center"/>
              <w:rPr>
                <w:kern w:val="0"/>
                <w:sz w:val="24"/>
                <w:szCs w:val="24"/>
              </w:rPr>
            </w:pPr>
          </w:p>
        </w:tc>
        <w:tc>
          <w:tcPr>
            <w:tcW w:w="715" w:type="dxa"/>
            <w:noWrap/>
            <w:vAlign w:val="center"/>
          </w:tcPr>
          <w:p w14:paraId="694E73D3">
            <w:pPr>
              <w:widowControl/>
              <w:jc w:val="center"/>
              <w:rPr>
                <w:kern w:val="0"/>
                <w:sz w:val="24"/>
                <w:szCs w:val="24"/>
              </w:rPr>
            </w:pPr>
          </w:p>
        </w:tc>
        <w:tc>
          <w:tcPr>
            <w:tcW w:w="1230" w:type="dxa"/>
            <w:noWrap/>
            <w:vAlign w:val="center"/>
          </w:tcPr>
          <w:p w14:paraId="53289E19">
            <w:pPr>
              <w:widowControl/>
              <w:jc w:val="center"/>
              <w:rPr>
                <w:kern w:val="0"/>
                <w:sz w:val="24"/>
                <w:szCs w:val="24"/>
              </w:rPr>
            </w:pPr>
          </w:p>
        </w:tc>
        <w:tc>
          <w:tcPr>
            <w:tcW w:w="715" w:type="dxa"/>
            <w:noWrap/>
            <w:vAlign w:val="center"/>
          </w:tcPr>
          <w:p w14:paraId="78EFCCE0">
            <w:pPr>
              <w:widowControl/>
              <w:jc w:val="center"/>
              <w:rPr>
                <w:kern w:val="0"/>
                <w:sz w:val="24"/>
                <w:szCs w:val="24"/>
              </w:rPr>
            </w:pPr>
          </w:p>
        </w:tc>
        <w:tc>
          <w:tcPr>
            <w:tcW w:w="1235" w:type="dxa"/>
            <w:vAlign w:val="center"/>
          </w:tcPr>
          <w:p w14:paraId="1E0793F8">
            <w:pPr>
              <w:widowControl/>
              <w:jc w:val="center"/>
              <w:rPr>
                <w:kern w:val="0"/>
                <w:sz w:val="24"/>
                <w:szCs w:val="18"/>
              </w:rPr>
            </w:pPr>
          </w:p>
        </w:tc>
        <w:tc>
          <w:tcPr>
            <w:tcW w:w="715" w:type="dxa"/>
            <w:vAlign w:val="center"/>
          </w:tcPr>
          <w:p w14:paraId="20D4B954">
            <w:pPr>
              <w:widowControl/>
              <w:jc w:val="center"/>
              <w:rPr>
                <w:kern w:val="0"/>
                <w:sz w:val="24"/>
                <w:szCs w:val="18"/>
              </w:rPr>
            </w:pPr>
          </w:p>
        </w:tc>
        <w:tc>
          <w:tcPr>
            <w:tcW w:w="795" w:type="dxa"/>
            <w:noWrap/>
            <w:vAlign w:val="center"/>
          </w:tcPr>
          <w:p w14:paraId="14277FAA">
            <w:pPr>
              <w:widowControl/>
              <w:jc w:val="center"/>
              <w:rPr>
                <w:kern w:val="0"/>
                <w:sz w:val="24"/>
                <w:szCs w:val="24"/>
              </w:rPr>
            </w:pPr>
          </w:p>
        </w:tc>
        <w:tc>
          <w:tcPr>
            <w:tcW w:w="767" w:type="dxa"/>
            <w:noWrap/>
            <w:vAlign w:val="center"/>
          </w:tcPr>
          <w:p w14:paraId="78EF49F9">
            <w:pPr>
              <w:widowControl/>
              <w:jc w:val="center"/>
              <w:rPr>
                <w:kern w:val="0"/>
                <w:sz w:val="24"/>
                <w:szCs w:val="24"/>
              </w:rPr>
            </w:pPr>
          </w:p>
        </w:tc>
        <w:tc>
          <w:tcPr>
            <w:tcW w:w="737" w:type="dxa"/>
            <w:noWrap/>
            <w:vAlign w:val="center"/>
          </w:tcPr>
          <w:p w14:paraId="5176835B">
            <w:pPr>
              <w:widowControl/>
              <w:jc w:val="center"/>
              <w:rPr>
                <w:kern w:val="0"/>
                <w:sz w:val="24"/>
                <w:szCs w:val="24"/>
              </w:rPr>
            </w:pPr>
          </w:p>
        </w:tc>
      </w:tr>
      <w:tr w14:paraId="44145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6BA90878">
            <w:pPr>
              <w:widowControl/>
              <w:jc w:val="center"/>
              <w:rPr>
                <w:kern w:val="0"/>
                <w:sz w:val="24"/>
                <w:szCs w:val="24"/>
              </w:rPr>
            </w:pPr>
          </w:p>
        </w:tc>
        <w:tc>
          <w:tcPr>
            <w:tcW w:w="1348" w:type="dxa"/>
            <w:noWrap/>
            <w:vAlign w:val="center"/>
          </w:tcPr>
          <w:p w14:paraId="490ECBA2">
            <w:pPr>
              <w:widowControl/>
              <w:jc w:val="center"/>
              <w:rPr>
                <w:kern w:val="0"/>
                <w:sz w:val="24"/>
                <w:szCs w:val="24"/>
              </w:rPr>
            </w:pPr>
          </w:p>
        </w:tc>
        <w:tc>
          <w:tcPr>
            <w:tcW w:w="716" w:type="dxa"/>
            <w:noWrap/>
            <w:vAlign w:val="center"/>
          </w:tcPr>
          <w:p w14:paraId="7E3D8C8F">
            <w:pPr>
              <w:widowControl/>
              <w:jc w:val="center"/>
              <w:rPr>
                <w:kern w:val="0"/>
                <w:sz w:val="24"/>
                <w:szCs w:val="24"/>
              </w:rPr>
            </w:pPr>
          </w:p>
        </w:tc>
        <w:tc>
          <w:tcPr>
            <w:tcW w:w="715" w:type="dxa"/>
            <w:noWrap/>
            <w:vAlign w:val="center"/>
          </w:tcPr>
          <w:p w14:paraId="1BF4DF1D">
            <w:pPr>
              <w:widowControl/>
              <w:jc w:val="center"/>
              <w:rPr>
                <w:kern w:val="0"/>
                <w:sz w:val="24"/>
                <w:szCs w:val="24"/>
              </w:rPr>
            </w:pPr>
          </w:p>
        </w:tc>
        <w:tc>
          <w:tcPr>
            <w:tcW w:w="1230" w:type="dxa"/>
            <w:noWrap/>
            <w:vAlign w:val="center"/>
          </w:tcPr>
          <w:p w14:paraId="0538E842">
            <w:pPr>
              <w:widowControl/>
              <w:jc w:val="center"/>
              <w:rPr>
                <w:kern w:val="0"/>
                <w:sz w:val="24"/>
                <w:szCs w:val="24"/>
              </w:rPr>
            </w:pPr>
          </w:p>
        </w:tc>
        <w:tc>
          <w:tcPr>
            <w:tcW w:w="715" w:type="dxa"/>
            <w:noWrap/>
            <w:vAlign w:val="center"/>
          </w:tcPr>
          <w:p w14:paraId="0D0DF925">
            <w:pPr>
              <w:widowControl/>
              <w:jc w:val="center"/>
              <w:rPr>
                <w:kern w:val="0"/>
                <w:sz w:val="24"/>
                <w:szCs w:val="24"/>
              </w:rPr>
            </w:pPr>
          </w:p>
        </w:tc>
        <w:tc>
          <w:tcPr>
            <w:tcW w:w="1235" w:type="dxa"/>
            <w:vAlign w:val="center"/>
          </w:tcPr>
          <w:p w14:paraId="49594CB0">
            <w:pPr>
              <w:widowControl/>
              <w:jc w:val="center"/>
              <w:rPr>
                <w:kern w:val="0"/>
                <w:sz w:val="24"/>
                <w:szCs w:val="18"/>
              </w:rPr>
            </w:pPr>
          </w:p>
        </w:tc>
        <w:tc>
          <w:tcPr>
            <w:tcW w:w="715" w:type="dxa"/>
            <w:vAlign w:val="center"/>
          </w:tcPr>
          <w:p w14:paraId="24A9A17E">
            <w:pPr>
              <w:widowControl/>
              <w:jc w:val="center"/>
              <w:rPr>
                <w:kern w:val="0"/>
                <w:sz w:val="24"/>
                <w:szCs w:val="18"/>
              </w:rPr>
            </w:pPr>
          </w:p>
        </w:tc>
        <w:tc>
          <w:tcPr>
            <w:tcW w:w="795" w:type="dxa"/>
            <w:noWrap/>
            <w:vAlign w:val="center"/>
          </w:tcPr>
          <w:p w14:paraId="4B46345B">
            <w:pPr>
              <w:widowControl/>
              <w:jc w:val="center"/>
              <w:rPr>
                <w:kern w:val="0"/>
                <w:sz w:val="24"/>
                <w:szCs w:val="24"/>
              </w:rPr>
            </w:pPr>
          </w:p>
        </w:tc>
        <w:tc>
          <w:tcPr>
            <w:tcW w:w="767" w:type="dxa"/>
            <w:noWrap/>
            <w:vAlign w:val="center"/>
          </w:tcPr>
          <w:p w14:paraId="07723F36">
            <w:pPr>
              <w:widowControl/>
              <w:jc w:val="center"/>
              <w:rPr>
                <w:kern w:val="0"/>
                <w:sz w:val="24"/>
                <w:szCs w:val="24"/>
              </w:rPr>
            </w:pPr>
          </w:p>
        </w:tc>
        <w:tc>
          <w:tcPr>
            <w:tcW w:w="737" w:type="dxa"/>
            <w:noWrap/>
            <w:vAlign w:val="center"/>
          </w:tcPr>
          <w:p w14:paraId="2A484023">
            <w:pPr>
              <w:widowControl/>
              <w:jc w:val="center"/>
              <w:rPr>
                <w:kern w:val="0"/>
                <w:sz w:val="24"/>
                <w:szCs w:val="24"/>
              </w:rPr>
            </w:pPr>
          </w:p>
        </w:tc>
      </w:tr>
      <w:tr w14:paraId="1F4D7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A74C00C">
            <w:pPr>
              <w:widowControl/>
              <w:jc w:val="center"/>
              <w:rPr>
                <w:kern w:val="0"/>
                <w:sz w:val="24"/>
                <w:szCs w:val="24"/>
              </w:rPr>
            </w:pPr>
          </w:p>
        </w:tc>
        <w:tc>
          <w:tcPr>
            <w:tcW w:w="1348" w:type="dxa"/>
            <w:noWrap/>
            <w:vAlign w:val="center"/>
          </w:tcPr>
          <w:p w14:paraId="15268EF2">
            <w:pPr>
              <w:widowControl/>
              <w:jc w:val="center"/>
              <w:rPr>
                <w:kern w:val="0"/>
                <w:sz w:val="24"/>
                <w:szCs w:val="24"/>
              </w:rPr>
            </w:pPr>
          </w:p>
        </w:tc>
        <w:tc>
          <w:tcPr>
            <w:tcW w:w="716" w:type="dxa"/>
            <w:noWrap/>
            <w:vAlign w:val="center"/>
          </w:tcPr>
          <w:p w14:paraId="7B36FFEA">
            <w:pPr>
              <w:widowControl/>
              <w:jc w:val="center"/>
              <w:rPr>
                <w:kern w:val="0"/>
                <w:sz w:val="24"/>
                <w:szCs w:val="24"/>
              </w:rPr>
            </w:pPr>
          </w:p>
        </w:tc>
        <w:tc>
          <w:tcPr>
            <w:tcW w:w="715" w:type="dxa"/>
            <w:noWrap/>
            <w:vAlign w:val="center"/>
          </w:tcPr>
          <w:p w14:paraId="0495E8D5">
            <w:pPr>
              <w:widowControl/>
              <w:jc w:val="center"/>
              <w:rPr>
                <w:kern w:val="0"/>
                <w:sz w:val="24"/>
                <w:szCs w:val="24"/>
              </w:rPr>
            </w:pPr>
          </w:p>
        </w:tc>
        <w:tc>
          <w:tcPr>
            <w:tcW w:w="1230" w:type="dxa"/>
            <w:noWrap/>
            <w:vAlign w:val="center"/>
          </w:tcPr>
          <w:p w14:paraId="6CA7D360">
            <w:pPr>
              <w:widowControl/>
              <w:jc w:val="center"/>
              <w:rPr>
                <w:kern w:val="0"/>
                <w:sz w:val="24"/>
                <w:szCs w:val="24"/>
              </w:rPr>
            </w:pPr>
          </w:p>
        </w:tc>
        <w:tc>
          <w:tcPr>
            <w:tcW w:w="715" w:type="dxa"/>
            <w:noWrap/>
            <w:vAlign w:val="center"/>
          </w:tcPr>
          <w:p w14:paraId="07EFE68B">
            <w:pPr>
              <w:widowControl/>
              <w:jc w:val="center"/>
              <w:rPr>
                <w:kern w:val="0"/>
                <w:sz w:val="24"/>
                <w:szCs w:val="24"/>
              </w:rPr>
            </w:pPr>
          </w:p>
        </w:tc>
        <w:tc>
          <w:tcPr>
            <w:tcW w:w="1235" w:type="dxa"/>
            <w:noWrap/>
            <w:vAlign w:val="center"/>
          </w:tcPr>
          <w:p w14:paraId="299B3CA0">
            <w:pPr>
              <w:widowControl/>
              <w:jc w:val="center"/>
              <w:rPr>
                <w:kern w:val="0"/>
                <w:sz w:val="24"/>
                <w:szCs w:val="18"/>
              </w:rPr>
            </w:pPr>
          </w:p>
        </w:tc>
        <w:tc>
          <w:tcPr>
            <w:tcW w:w="715" w:type="dxa"/>
            <w:noWrap/>
            <w:vAlign w:val="center"/>
          </w:tcPr>
          <w:p w14:paraId="39398BB9">
            <w:pPr>
              <w:widowControl/>
              <w:jc w:val="center"/>
              <w:rPr>
                <w:kern w:val="0"/>
                <w:sz w:val="24"/>
                <w:szCs w:val="24"/>
              </w:rPr>
            </w:pPr>
          </w:p>
        </w:tc>
        <w:tc>
          <w:tcPr>
            <w:tcW w:w="795" w:type="dxa"/>
            <w:noWrap/>
            <w:vAlign w:val="center"/>
          </w:tcPr>
          <w:p w14:paraId="32747597">
            <w:pPr>
              <w:widowControl/>
              <w:jc w:val="center"/>
              <w:rPr>
                <w:kern w:val="0"/>
                <w:sz w:val="24"/>
                <w:szCs w:val="24"/>
              </w:rPr>
            </w:pPr>
          </w:p>
        </w:tc>
        <w:tc>
          <w:tcPr>
            <w:tcW w:w="767" w:type="dxa"/>
            <w:noWrap/>
            <w:vAlign w:val="center"/>
          </w:tcPr>
          <w:p w14:paraId="7F768AA1">
            <w:pPr>
              <w:widowControl/>
              <w:jc w:val="center"/>
              <w:rPr>
                <w:kern w:val="0"/>
                <w:sz w:val="24"/>
                <w:szCs w:val="24"/>
              </w:rPr>
            </w:pPr>
          </w:p>
        </w:tc>
        <w:tc>
          <w:tcPr>
            <w:tcW w:w="737" w:type="dxa"/>
            <w:noWrap/>
            <w:vAlign w:val="center"/>
          </w:tcPr>
          <w:p w14:paraId="6F576849">
            <w:pPr>
              <w:widowControl/>
              <w:jc w:val="center"/>
              <w:rPr>
                <w:kern w:val="0"/>
                <w:sz w:val="24"/>
                <w:szCs w:val="24"/>
              </w:rPr>
            </w:pPr>
          </w:p>
        </w:tc>
      </w:tr>
      <w:tr w14:paraId="28C9D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0AD6BC72">
            <w:pPr>
              <w:widowControl/>
              <w:jc w:val="center"/>
              <w:rPr>
                <w:kern w:val="0"/>
                <w:sz w:val="24"/>
                <w:szCs w:val="24"/>
              </w:rPr>
            </w:pPr>
          </w:p>
        </w:tc>
        <w:tc>
          <w:tcPr>
            <w:tcW w:w="1348" w:type="dxa"/>
            <w:noWrap/>
            <w:vAlign w:val="center"/>
          </w:tcPr>
          <w:p w14:paraId="2AA5601B">
            <w:pPr>
              <w:widowControl/>
              <w:jc w:val="center"/>
              <w:rPr>
                <w:kern w:val="0"/>
                <w:sz w:val="24"/>
                <w:szCs w:val="24"/>
              </w:rPr>
            </w:pPr>
          </w:p>
        </w:tc>
        <w:tc>
          <w:tcPr>
            <w:tcW w:w="716" w:type="dxa"/>
            <w:noWrap/>
            <w:vAlign w:val="center"/>
          </w:tcPr>
          <w:p w14:paraId="0BC7E31B">
            <w:pPr>
              <w:widowControl/>
              <w:jc w:val="center"/>
              <w:rPr>
                <w:kern w:val="0"/>
                <w:sz w:val="24"/>
                <w:szCs w:val="24"/>
              </w:rPr>
            </w:pPr>
          </w:p>
        </w:tc>
        <w:tc>
          <w:tcPr>
            <w:tcW w:w="715" w:type="dxa"/>
            <w:noWrap/>
            <w:vAlign w:val="center"/>
          </w:tcPr>
          <w:p w14:paraId="4510236E">
            <w:pPr>
              <w:widowControl/>
              <w:jc w:val="center"/>
              <w:rPr>
                <w:kern w:val="0"/>
                <w:sz w:val="24"/>
                <w:szCs w:val="24"/>
              </w:rPr>
            </w:pPr>
          </w:p>
        </w:tc>
        <w:tc>
          <w:tcPr>
            <w:tcW w:w="1230" w:type="dxa"/>
            <w:noWrap/>
            <w:vAlign w:val="center"/>
          </w:tcPr>
          <w:p w14:paraId="4062A346">
            <w:pPr>
              <w:widowControl/>
              <w:jc w:val="center"/>
              <w:rPr>
                <w:kern w:val="0"/>
                <w:sz w:val="24"/>
                <w:szCs w:val="24"/>
              </w:rPr>
            </w:pPr>
          </w:p>
        </w:tc>
        <w:tc>
          <w:tcPr>
            <w:tcW w:w="715" w:type="dxa"/>
            <w:noWrap/>
            <w:vAlign w:val="center"/>
          </w:tcPr>
          <w:p w14:paraId="1B04FF04">
            <w:pPr>
              <w:widowControl/>
              <w:jc w:val="center"/>
              <w:rPr>
                <w:kern w:val="0"/>
                <w:sz w:val="24"/>
                <w:szCs w:val="24"/>
              </w:rPr>
            </w:pPr>
          </w:p>
        </w:tc>
        <w:tc>
          <w:tcPr>
            <w:tcW w:w="1235" w:type="dxa"/>
            <w:noWrap/>
            <w:vAlign w:val="center"/>
          </w:tcPr>
          <w:p w14:paraId="325F1BDF">
            <w:pPr>
              <w:widowControl/>
              <w:jc w:val="center"/>
              <w:rPr>
                <w:kern w:val="0"/>
                <w:sz w:val="24"/>
                <w:szCs w:val="24"/>
              </w:rPr>
            </w:pPr>
          </w:p>
        </w:tc>
        <w:tc>
          <w:tcPr>
            <w:tcW w:w="715" w:type="dxa"/>
            <w:noWrap/>
            <w:vAlign w:val="center"/>
          </w:tcPr>
          <w:p w14:paraId="7D1E82E7">
            <w:pPr>
              <w:widowControl/>
              <w:jc w:val="center"/>
              <w:rPr>
                <w:kern w:val="0"/>
                <w:sz w:val="24"/>
                <w:szCs w:val="24"/>
              </w:rPr>
            </w:pPr>
          </w:p>
        </w:tc>
        <w:tc>
          <w:tcPr>
            <w:tcW w:w="795" w:type="dxa"/>
            <w:noWrap/>
            <w:vAlign w:val="center"/>
          </w:tcPr>
          <w:p w14:paraId="66281348">
            <w:pPr>
              <w:widowControl/>
              <w:jc w:val="center"/>
              <w:rPr>
                <w:kern w:val="0"/>
                <w:sz w:val="24"/>
                <w:szCs w:val="24"/>
              </w:rPr>
            </w:pPr>
          </w:p>
        </w:tc>
        <w:tc>
          <w:tcPr>
            <w:tcW w:w="767" w:type="dxa"/>
            <w:noWrap/>
            <w:vAlign w:val="center"/>
          </w:tcPr>
          <w:p w14:paraId="7ED8FE46">
            <w:pPr>
              <w:widowControl/>
              <w:jc w:val="center"/>
              <w:rPr>
                <w:kern w:val="0"/>
                <w:sz w:val="24"/>
                <w:szCs w:val="24"/>
              </w:rPr>
            </w:pPr>
          </w:p>
        </w:tc>
        <w:tc>
          <w:tcPr>
            <w:tcW w:w="737" w:type="dxa"/>
            <w:noWrap/>
            <w:vAlign w:val="center"/>
          </w:tcPr>
          <w:p w14:paraId="1BD60720">
            <w:pPr>
              <w:widowControl/>
              <w:jc w:val="center"/>
              <w:rPr>
                <w:kern w:val="0"/>
                <w:sz w:val="24"/>
                <w:szCs w:val="24"/>
              </w:rPr>
            </w:pPr>
          </w:p>
        </w:tc>
      </w:tr>
      <w:tr w14:paraId="3BCDE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9367BBD">
            <w:pPr>
              <w:widowControl/>
              <w:jc w:val="center"/>
              <w:rPr>
                <w:kern w:val="0"/>
                <w:sz w:val="24"/>
                <w:szCs w:val="24"/>
              </w:rPr>
            </w:pPr>
          </w:p>
        </w:tc>
        <w:tc>
          <w:tcPr>
            <w:tcW w:w="1348" w:type="dxa"/>
            <w:noWrap/>
            <w:vAlign w:val="center"/>
          </w:tcPr>
          <w:p w14:paraId="13EFC14F">
            <w:pPr>
              <w:widowControl/>
              <w:jc w:val="center"/>
              <w:rPr>
                <w:kern w:val="0"/>
                <w:sz w:val="24"/>
                <w:szCs w:val="24"/>
              </w:rPr>
            </w:pPr>
          </w:p>
        </w:tc>
        <w:tc>
          <w:tcPr>
            <w:tcW w:w="716" w:type="dxa"/>
            <w:noWrap/>
            <w:vAlign w:val="center"/>
          </w:tcPr>
          <w:p w14:paraId="000ABFE5">
            <w:pPr>
              <w:widowControl/>
              <w:jc w:val="center"/>
              <w:rPr>
                <w:kern w:val="0"/>
                <w:sz w:val="24"/>
                <w:szCs w:val="24"/>
              </w:rPr>
            </w:pPr>
          </w:p>
        </w:tc>
        <w:tc>
          <w:tcPr>
            <w:tcW w:w="715" w:type="dxa"/>
            <w:noWrap/>
            <w:vAlign w:val="center"/>
          </w:tcPr>
          <w:p w14:paraId="6F4902AD">
            <w:pPr>
              <w:widowControl/>
              <w:jc w:val="center"/>
              <w:rPr>
                <w:kern w:val="0"/>
                <w:sz w:val="24"/>
                <w:szCs w:val="24"/>
              </w:rPr>
            </w:pPr>
          </w:p>
        </w:tc>
        <w:tc>
          <w:tcPr>
            <w:tcW w:w="1230" w:type="dxa"/>
            <w:noWrap/>
            <w:vAlign w:val="center"/>
          </w:tcPr>
          <w:p w14:paraId="379C9A15">
            <w:pPr>
              <w:widowControl/>
              <w:jc w:val="center"/>
              <w:rPr>
                <w:kern w:val="0"/>
                <w:sz w:val="24"/>
                <w:szCs w:val="24"/>
              </w:rPr>
            </w:pPr>
          </w:p>
        </w:tc>
        <w:tc>
          <w:tcPr>
            <w:tcW w:w="715" w:type="dxa"/>
            <w:noWrap/>
            <w:vAlign w:val="center"/>
          </w:tcPr>
          <w:p w14:paraId="504D138C">
            <w:pPr>
              <w:widowControl/>
              <w:jc w:val="center"/>
              <w:rPr>
                <w:kern w:val="0"/>
                <w:sz w:val="24"/>
                <w:szCs w:val="24"/>
              </w:rPr>
            </w:pPr>
          </w:p>
        </w:tc>
        <w:tc>
          <w:tcPr>
            <w:tcW w:w="1235" w:type="dxa"/>
            <w:noWrap/>
            <w:vAlign w:val="center"/>
          </w:tcPr>
          <w:p w14:paraId="3267F70A">
            <w:pPr>
              <w:widowControl/>
              <w:jc w:val="center"/>
              <w:rPr>
                <w:kern w:val="0"/>
                <w:sz w:val="24"/>
                <w:szCs w:val="24"/>
              </w:rPr>
            </w:pPr>
          </w:p>
        </w:tc>
        <w:tc>
          <w:tcPr>
            <w:tcW w:w="715" w:type="dxa"/>
            <w:noWrap/>
            <w:vAlign w:val="center"/>
          </w:tcPr>
          <w:p w14:paraId="6A834F47">
            <w:pPr>
              <w:widowControl/>
              <w:jc w:val="center"/>
              <w:rPr>
                <w:kern w:val="0"/>
                <w:sz w:val="24"/>
                <w:szCs w:val="24"/>
              </w:rPr>
            </w:pPr>
          </w:p>
        </w:tc>
        <w:tc>
          <w:tcPr>
            <w:tcW w:w="795" w:type="dxa"/>
            <w:noWrap/>
            <w:vAlign w:val="center"/>
          </w:tcPr>
          <w:p w14:paraId="2D059556">
            <w:pPr>
              <w:widowControl/>
              <w:jc w:val="center"/>
              <w:rPr>
                <w:kern w:val="0"/>
                <w:sz w:val="24"/>
                <w:szCs w:val="24"/>
              </w:rPr>
            </w:pPr>
          </w:p>
        </w:tc>
        <w:tc>
          <w:tcPr>
            <w:tcW w:w="767" w:type="dxa"/>
            <w:noWrap/>
            <w:vAlign w:val="center"/>
          </w:tcPr>
          <w:p w14:paraId="284E0CDA">
            <w:pPr>
              <w:widowControl/>
              <w:jc w:val="center"/>
              <w:rPr>
                <w:kern w:val="0"/>
                <w:sz w:val="24"/>
                <w:szCs w:val="24"/>
              </w:rPr>
            </w:pPr>
          </w:p>
        </w:tc>
        <w:tc>
          <w:tcPr>
            <w:tcW w:w="737" w:type="dxa"/>
            <w:noWrap/>
            <w:vAlign w:val="center"/>
          </w:tcPr>
          <w:p w14:paraId="232CBC82">
            <w:pPr>
              <w:widowControl/>
              <w:jc w:val="center"/>
              <w:rPr>
                <w:kern w:val="0"/>
                <w:sz w:val="24"/>
                <w:szCs w:val="24"/>
              </w:rPr>
            </w:pPr>
          </w:p>
        </w:tc>
      </w:tr>
      <w:tr w14:paraId="70A0D9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7C3A8E0">
            <w:pPr>
              <w:widowControl/>
              <w:jc w:val="center"/>
              <w:rPr>
                <w:kern w:val="0"/>
                <w:sz w:val="24"/>
                <w:szCs w:val="24"/>
              </w:rPr>
            </w:pPr>
          </w:p>
        </w:tc>
        <w:tc>
          <w:tcPr>
            <w:tcW w:w="1348" w:type="dxa"/>
            <w:noWrap/>
            <w:vAlign w:val="center"/>
          </w:tcPr>
          <w:p w14:paraId="046B378A">
            <w:pPr>
              <w:widowControl/>
              <w:jc w:val="center"/>
              <w:rPr>
                <w:kern w:val="0"/>
                <w:sz w:val="24"/>
                <w:szCs w:val="24"/>
              </w:rPr>
            </w:pPr>
          </w:p>
        </w:tc>
        <w:tc>
          <w:tcPr>
            <w:tcW w:w="716" w:type="dxa"/>
            <w:noWrap/>
            <w:vAlign w:val="center"/>
          </w:tcPr>
          <w:p w14:paraId="5CB1634E">
            <w:pPr>
              <w:widowControl/>
              <w:jc w:val="center"/>
              <w:rPr>
                <w:kern w:val="0"/>
                <w:sz w:val="24"/>
                <w:szCs w:val="24"/>
              </w:rPr>
            </w:pPr>
          </w:p>
        </w:tc>
        <w:tc>
          <w:tcPr>
            <w:tcW w:w="715" w:type="dxa"/>
            <w:noWrap/>
            <w:vAlign w:val="center"/>
          </w:tcPr>
          <w:p w14:paraId="0A9E2CC6">
            <w:pPr>
              <w:widowControl/>
              <w:jc w:val="center"/>
              <w:rPr>
                <w:kern w:val="0"/>
                <w:sz w:val="24"/>
                <w:szCs w:val="24"/>
              </w:rPr>
            </w:pPr>
          </w:p>
        </w:tc>
        <w:tc>
          <w:tcPr>
            <w:tcW w:w="1230" w:type="dxa"/>
            <w:noWrap/>
            <w:vAlign w:val="center"/>
          </w:tcPr>
          <w:p w14:paraId="0107D201">
            <w:pPr>
              <w:widowControl/>
              <w:jc w:val="center"/>
              <w:rPr>
                <w:kern w:val="0"/>
                <w:sz w:val="24"/>
                <w:szCs w:val="24"/>
              </w:rPr>
            </w:pPr>
          </w:p>
        </w:tc>
        <w:tc>
          <w:tcPr>
            <w:tcW w:w="715" w:type="dxa"/>
            <w:noWrap/>
            <w:vAlign w:val="center"/>
          </w:tcPr>
          <w:p w14:paraId="15F2F30A">
            <w:pPr>
              <w:widowControl/>
              <w:jc w:val="center"/>
              <w:rPr>
                <w:kern w:val="0"/>
                <w:sz w:val="24"/>
                <w:szCs w:val="24"/>
              </w:rPr>
            </w:pPr>
          </w:p>
        </w:tc>
        <w:tc>
          <w:tcPr>
            <w:tcW w:w="1235" w:type="dxa"/>
            <w:noWrap/>
            <w:vAlign w:val="center"/>
          </w:tcPr>
          <w:p w14:paraId="6E76420F">
            <w:pPr>
              <w:widowControl/>
              <w:jc w:val="center"/>
              <w:rPr>
                <w:kern w:val="0"/>
                <w:sz w:val="24"/>
                <w:szCs w:val="24"/>
              </w:rPr>
            </w:pPr>
          </w:p>
        </w:tc>
        <w:tc>
          <w:tcPr>
            <w:tcW w:w="715" w:type="dxa"/>
            <w:noWrap/>
            <w:vAlign w:val="center"/>
          </w:tcPr>
          <w:p w14:paraId="662253CC">
            <w:pPr>
              <w:widowControl/>
              <w:jc w:val="center"/>
              <w:rPr>
                <w:kern w:val="0"/>
                <w:sz w:val="24"/>
                <w:szCs w:val="24"/>
              </w:rPr>
            </w:pPr>
          </w:p>
        </w:tc>
        <w:tc>
          <w:tcPr>
            <w:tcW w:w="795" w:type="dxa"/>
            <w:noWrap/>
            <w:vAlign w:val="center"/>
          </w:tcPr>
          <w:p w14:paraId="07C5EE8C">
            <w:pPr>
              <w:widowControl/>
              <w:jc w:val="center"/>
              <w:rPr>
                <w:kern w:val="0"/>
                <w:sz w:val="24"/>
                <w:szCs w:val="24"/>
              </w:rPr>
            </w:pPr>
          </w:p>
        </w:tc>
        <w:tc>
          <w:tcPr>
            <w:tcW w:w="767" w:type="dxa"/>
            <w:noWrap/>
            <w:vAlign w:val="center"/>
          </w:tcPr>
          <w:p w14:paraId="1F003C46">
            <w:pPr>
              <w:widowControl/>
              <w:jc w:val="center"/>
              <w:rPr>
                <w:kern w:val="0"/>
                <w:sz w:val="24"/>
                <w:szCs w:val="24"/>
              </w:rPr>
            </w:pPr>
          </w:p>
        </w:tc>
        <w:tc>
          <w:tcPr>
            <w:tcW w:w="737" w:type="dxa"/>
            <w:noWrap/>
            <w:vAlign w:val="center"/>
          </w:tcPr>
          <w:p w14:paraId="2AE19356">
            <w:pPr>
              <w:widowControl/>
              <w:jc w:val="center"/>
              <w:rPr>
                <w:kern w:val="0"/>
                <w:sz w:val="24"/>
                <w:szCs w:val="24"/>
              </w:rPr>
            </w:pPr>
          </w:p>
        </w:tc>
      </w:tr>
    </w:tbl>
    <w:p w14:paraId="0428D2F9">
      <w:pPr>
        <w:ind w:left="180"/>
        <w:rPr>
          <w:sz w:val="24"/>
        </w:rPr>
      </w:pPr>
    </w:p>
    <w:p w14:paraId="347B8D85">
      <w:pPr>
        <w:spacing w:line="360" w:lineRule="auto"/>
        <w:ind w:left="181"/>
        <w:rPr>
          <w:sz w:val="24"/>
          <w:szCs w:val="24"/>
        </w:rPr>
      </w:pPr>
      <w:r>
        <w:rPr>
          <w:sz w:val="24"/>
          <w:szCs w:val="24"/>
        </w:rPr>
        <w:t>注：</w:t>
      </w:r>
    </w:p>
    <w:p w14:paraId="1B836536">
      <w:pPr>
        <w:spacing w:line="360" w:lineRule="auto"/>
        <w:ind w:left="181"/>
        <w:rPr>
          <w:sz w:val="24"/>
          <w:szCs w:val="24"/>
        </w:rPr>
      </w:pPr>
      <w:r>
        <w:rPr>
          <w:sz w:val="24"/>
          <w:szCs w:val="24"/>
        </w:rPr>
        <w:t>1. 商品属性应在“环保产品”、“节能、节水产品”、“自主知识产权产品”、“无”四个选择项中选择填写。</w:t>
      </w:r>
    </w:p>
    <w:p w14:paraId="79A87ACC">
      <w:pPr>
        <w:spacing w:line="360" w:lineRule="auto"/>
        <w:ind w:left="181"/>
        <w:rPr>
          <w:sz w:val="24"/>
          <w:szCs w:val="24"/>
        </w:rPr>
      </w:pPr>
      <w:r>
        <w:rPr>
          <w:sz w:val="24"/>
          <w:szCs w:val="24"/>
        </w:rPr>
        <w:t>2. 开标分项一览表中应列明开标一览表中每项的分项内容。</w:t>
      </w:r>
    </w:p>
    <w:p w14:paraId="07D8BE3B">
      <w:pPr>
        <w:spacing w:line="360" w:lineRule="auto"/>
        <w:ind w:left="181"/>
        <w:rPr>
          <w:sz w:val="24"/>
          <w:szCs w:val="24"/>
        </w:rPr>
      </w:pPr>
      <w:r>
        <w:rPr>
          <w:rFonts w:hint="eastAsia"/>
          <w:sz w:val="24"/>
          <w:szCs w:val="24"/>
        </w:rPr>
        <w:t>3. 如国产产品，产地精确到省级行政区域。如进口产品，产地精确到国家。</w:t>
      </w:r>
    </w:p>
    <w:p w14:paraId="6D6A24DA">
      <w:pPr>
        <w:spacing w:line="360" w:lineRule="auto"/>
        <w:ind w:left="181"/>
        <w:rPr>
          <w:sz w:val="24"/>
          <w:szCs w:val="24"/>
        </w:rPr>
      </w:pPr>
    </w:p>
    <w:p w14:paraId="32E54F08">
      <w:pPr>
        <w:spacing w:line="360" w:lineRule="auto"/>
        <w:ind w:firstLine="3808" w:firstLineChars="1700"/>
        <w:rPr>
          <w:sz w:val="24"/>
        </w:rPr>
      </w:pPr>
      <w:r>
        <w:rPr>
          <w:sz w:val="24"/>
        </w:rPr>
        <w:t>投标人名称：</w:t>
      </w:r>
    </w:p>
    <w:p w14:paraId="157F98F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AAD8FDE">
      <w:pPr>
        <w:widowControl/>
        <w:jc w:val="left"/>
        <w:rPr>
          <w:sz w:val="24"/>
        </w:rPr>
      </w:pPr>
      <w:r>
        <w:rPr>
          <w:sz w:val="24"/>
        </w:rPr>
        <w:br w:type="page"/>
      </w:r>
    </w:p>
    <w:p w14:paraId="4383E436">
      <w:pPr>
        <w:tabs>
          <w:tab w:val="left" w:pos="360"/>
        </w:tabs>
        <w:spacing w:line="360" w:lineRule="auto"/>
        <w:rPr>
          <w:b/>
          <w:sz w:val="24"/>
        </w:rPr>
      </w:pPr>
      <w:r>
        <w:rPr>
          <w:b/>
          <w:sz w:val="24"/>
        </w:rPr>
        <w:t>附件</w:t>
      </w:r>
      <w:r>
        <w:rPr>
          <w:rFonts w:hint="eastAsia"/>
          <w:b/>
          <w:sz w:val="24"/>
        </w:rPr>
        <w:t>7</w:t>
      </w:r>
      <w:r>
        <w:rPr>
          <w:b/>
          <w:sz w:val="24"/>
        </w:rPr>
        <w:t>-1</w:t>
      </w:r>
    </w:p>
    <w:p w14:paraId="6D71DB80">
      <w:pPr>
        <w:autoSpaceDN w:val="0"/>
        <w:spacing w:line="360" w:lineRule="auto"/>
        <w:jc w:val="center"/>
        <w:rPr>
          <w:b/>
          <w:bCs/>
          <w:sz w:val="24"/>
        </w:rPr>
      </w:pPr>
      <w:r>
        <w:rPr>
          <w:b/>
          <w:bCs/>
          <w:sz w:val="24"/>
        </w:rPr>
        <w:t>商务要求点对点应答表</w:t>
      </w:r>
    </w:p>
    <w:p w14:paraId="52FDE0F2">
      <w:pPr>
        <w:spacing w:line="460" w:lineRule="exact"/>
        <w:rPr>
          <w:sz w:val="24"/>
        </w:rPr>
      </w:pPr>
    </w:p>
    <w:p w14:paraId="01279CC6">
      <w:pPr>
        <w:spacing w:line="460" w:lineRule="exact"/>
        <w:rPr>
          <w:sz w:val="24"/>
        </w:rPr>
      </w:pPr>
      <w:r>
        <w:rPr>
          <w:sz w:val="24"/>
        </w:rPr>
        <w:t>项目名称：</w:t>
      </w:r>
      <w:r>
        <w:rPr>
          <w:sz w:val="24"/>
          <w:u w:val="single"/>
        </w:rPr>
        <w:t xml:space="preserve">                    </w:t>
      </w:r>
    </w:p>
    <w:p w14:paraId="59A8D87A">
      <w:pPr>
        <w:spacing w:line="460" w:lineRule="exact"/>
        <w:rPr>
          <w:sz w:val="24"/>
        </w:rPr>
      </w:pPr>
      <w:r>
        <w:rPr>
          <w:sz w:val="24"/>
        </w:rPr>
        <w:t>项目编号：</w:t>
      </w:r>
      <w:r>
        <w:rPr>
          <w:sz w:val="24"/>
          <w:u w:val="single"/>
        </w:rPr>
        <w:t xml:space="preserve">                    </w:t>
      </w:r>
    </w:p>
    <w:p w14:paraId="3E6B5852">
      <w:pPr>
        <w:spacing w:line="460" w:lineRule="exact"/>
        <w:rPr>
          <w:sz w:val="24"/>
          <w:u w:val="single"/>
        </w:rPr>
      </w:pPr>
      <w:r>
        <w:rPr>
          <w:sz w:val="24"/>
        </w:rPr>
        <w:t>包号：</w:t>
      </w:r>
      <w:r>
        <w:rPr>
          <w:sz w:val="24"/>
          <w:u w:val="single"/>
        </w:rPr>
        <w:t xml:space="preserve">                        </w:t>
      </w:r>
    </w:p>
    <w:p w14:paraId="5890425D">
      <w:pPr>
        <w:spacing w:line="460" w:lineRule="exact"/>
        <w:rPr>
          <w:sz w:val="24"/>
          <w:u w:val="single"/>
        </w:rPr>
      </w:pPr>
    </w:p>
    <w:tbl>
      <w:tblPr>
        <w:tblStyle w:val="18"/>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16CE9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9ED401A">
            <w:pPr>
              <w:widowControl/>
              <w:snapToGrid w:val="0"/>
              <w:jc w:val="center"/>
              <w:rPr>
                <w:kern w:val="0"/>
                <w:sz w:val="24"/>
                <w:szCs w:val="21"/>
              </w:rPr>
            </w:pPr>
            <w:r>
              <w:rPr>
                <w:kern w:val="0"/>
                <w:sz w:val="24"/>
                <w:szCs w:val="21"/>
              </w:rPr>
              <w:t>序号</w:t>
            </w:r>
          </w:p>
        </w:tc>
        <w:tc>
          <w:tcPr>
            <w:tcW w:w="2500" w:type="dxa"/>
            <w:shd w:val="clear" w:color="auto" w:fill="auto"/>
            <w:vAlign w:val="center"/>
          </w:tcPr>
          <w:p w14:paraId="49CA69E9">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29FF94C4">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0ED28D9C">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2C9FC209">
            <w:pPr>
              <w:widowControl/>
              <w:snapToGrid w:val="0"/>
              <w:jc w:val="center"/>
              <w:rPr>
                <w:kern w:val="0"/>
                <w:sz w:val="24"/>
                <w:szCs w:val="21"/>
              </w:rPr>
            </w:pPr>
            <w:r>
              <w:rPr>
                <w:kern w:val="0"/>
                <w:sz w:val="24"/>
                <w:szCs w:val="21"/>
              </w:rPr>
              <w:t>备注</w:t>
            </w:r>
          </w:p>
        </w:tc>
      </w:tr>
      <w:tr w14:paraId="77EB6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604DDEA4">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2A461F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61D1E13">
            <w:pPr>
              <w:widowControl/>
              <w:snapToGrid w:val="0"/>
              <w:jc w:val="center"/>
              <w:rPr>
                <w:kern w:val="0"/>
                <w:sz w:val="24"/>
                <w:szCs w:val="21"/>
              </w:rPr>
            </w:pPr>
          </w:p>
        </w:tc>
        <w:tc>
          <w:tcPr>
            <w:tcW w:w="2500" w:type="dxa"/>
            <w:shd w:val="clear" w:color="auto" w:fill="auto"/>
            <w:vAlign w:val="center"/>
          </w:tcPr>
          <w:p w14:paraId="005C9B1B">
            <w:pPr>
              <w:widowControl/>
              <w:snapToGrid w:val="0"/>
              <w:jc w:val="left"/>
              <w:rPr>
                <w:kern w:val="0"/>
                <w:sz w:val="24"/>
                <w:szCs w:val="21"/>
              </w:rPr>
            </w:pPr>
          </w:p>
        </w:tc>
        <w:tc>
          <w:tcPr>
            <w:tcW w:w="2680" w:type="dxa"/>
            <w:shd w:val="clear" w:color="auto" w:fill="auto"/>
            <w:vAlign w:val="center"/>
          </w:tcPr>
          <w:p w14:paraId="3C2B1803">
            <w:pPr>
              <w:widowControl/>
              <w:snapToGrid w:val="0"/>
              <w:jc w:val="left"/>
              <w:rPr>
                <w:kern w:val="0"/>
                <w:sz w:val="24"/>
                <w:szCs w:val="21"/>
              </w:rPr>
            </w:pPr>
          </w:p>
        </w:tc>
        <w:tc>
          <w:tcPr>
            <w:tcW w:w="1979" w:type="dxa"/>
            <w:shd w:val="clear" w:color="auto" w:fill="auto"/>
            <w:vAlign w:val="center"/>
          </w:tcPr>
          <w:p w14:paraId="49C10604">
            <w:pPr>
              <w:widowControl/>
              <w:snapToGrid w:val="0"/>
              <w:jc w:val="left"/>
              <w:rPr>
                <w:kern w:val="0"/>
                <w:sz w:val="24"/>
                <w:szCs w:val="21"/>
              </w:rPr>
            </w:pPr>
          </w:p>
        </w:tc>
        <w:tc>
          <w:tcPr>
            <w:tcW w:w="1241" w:type="dxa"/>
            <w:shd w:val="clear" w:color="auto" w:fill="auto"/>
            <w:vAlign w:val="center"/>
          </w:tcPr>
          <w:p w14:paraId="438F8BD9">
            <w:pPr>
              <w:widowControl/>
              <w:snapToGrid w:val="0"/>
              <w:jc w:val="left"/>
              <w:rPr>
                <w:kern w:val="0"/>
                <w:sz w:val="24"/>
                <w:szCs w:val="21"/>
              </w:rPr>
            </w:pPr>
          </w:p>
        </w:tc>
      </w:tr>
      <w:tr w14:paraId="7ABE8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6A86B1D">
            <w:pPr>
              <w:widowControl/>
              <w:snapToGrid w:val="0"/>
              <w:jc w:val="center"/>
              <w:rPr>
                <w:kern w:val="0"/>
                <w:sz w:val="24"/>
                <w:szCs w:val="21"/>
              </w:rPr>
            </w:pPr>
          </w:p>
        </w:tc>
        <w:tc>
          <w:tcPr>
            <w:tcW w:w="2500" w:type="dxa"/>
            <w:shd w:val="clear" w:color="auto" w:fill="auto"/>
            <w:vAlign w:val="center"/>
          </w:tcPr>
          <w:p w14:paraId="1B278802">
            <w:pPr>
              <w:widowControl/>
              <w:snapToGrid w:val="0"/>
              <w:jc w:val="left"/>
              <w:rPr>
                <w:kern w:val="0"/>
                <w:sz w:val="24"/>
                <w:szCs w:val="21"/>
              </w:rPr>
            </w:pPr>
          </w:p>
        </w:tc>
        <w:tc>
          <w:tcPr>
            <w:tcW w:w="2680" w:type="dxa"/>
            <w:shd w:val="clear" w:color="auto" w:fill="auto"/>
            <w:vAlign w:val="center"/>
          </w:tcPr>
          <w:p w14:paraId="22486F50">
            <w:pPr>
              <w:widowControl/>
              <w:snapToGrid w:val="0"/>
              <w:jc w:val="left"/>
              <w:rPr>
                <w:kern w:val="0"/>
                <w:sz w:val="24"/>
                <w:szCs w:val="21"/>
              </w:rPr>
            </w:pPr>
          </w:p>
        </w:tc>
        <w:tc>
          <w:tcPr>
            <w:tcW w:w="1979" w:type="dxa"/>
            <w:shd w:val="clear" w:color="auto" w:fill="auto"/>
            <w:vAlign w:val="center"/>
          </w:tcPr>
          <w:p w14:paraId="588CDAB4">
            <w:pPr>
              <w:widowControl/>
              <w:snapToGrid w:val="0"/>
              <w:jc w:val="left"/>
              <w:rPr>
                <w:kern w:val="0"/>
                <w:sz w:val="24"/>
                <w:szCs w:val="21"/>
              </w:rPr>
            </w:pPr>
          </w:p>
        </w:tc>
        <w:tc>
          <w:tcPr>
            <w:tcW w:w="1241" w:type="dxa"/>
            <w:shd w:val="clear" w:color="auto" w:fill="auto"/>
            <w:vAlign w:val="center"/>
          </w:tcPr>
          <w:p w14:paraId="303D1206">
            <w:pPr>
              <w:widowControl/>
              <w:snapToGrid w:val="0"/>
              <w:jc w:val="left"/>
              <w:rPr>
                <w:kern w:val="0"/>
                <w:sz w:val="24"/>
                <w:szCs w:val="21"/>
              </w:rPr>
            </w:pPr>
          </w:p>
        </w:tc>
      </w:tr>
      <w:tr w14:paraId="6B06B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BDB19BD">
            <w:pPr>
              <w:widowControl/>
              <w:snapToGrid w:val="0"/>
              <w:jc w:val="left"/>
              <w:rPr>
                <w:kern w:val="0"/>
                <w:sz w:val="24"/>
                <w:szCs w:val="21"/>
              </w:rPr>
            </w:pPr>
            <w:r>
              <w:rPr>
                <w:rFonts w:hint="eastAsia"/>
                <w:kern w:val="0"/>
                <w:sz w:val="24"/>
                <w:szCs w:val="21"/>
              </w:rPr>
              <w:t>（二）服务要求</w:t>
            </w:r>
          </w:p>
        </w:tc>
      </w:tr>
      <w:tr w14:paraId="3E6E9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2E0272E">
            <w:pPr>
              <w:widowControl/>
              <w:snapToGrid w:val="0"/>
              <w:jc w:val="center"/>
              <w:rPr>
                <w:kern w:val="0"/>
                <w:sz w:val="24"/>
                <w:szCs w:val="21"/>
              </w:rPr>
            </w:pPr>
          </w:p>
        </w:tc>
        <w:tc>
          <w:tcPr>
            <w:tcW w:w="2500" w:type="dxa"/>
            <w:shd w:val="clear" w:color="auto" w:fill="auto"/>
            <w:vAlign w:val="center"/>
          </w:tcPr>
          <w:p w14:paraId="38290C3A">
            <w:pPr>
              <w:widowControl/>
              <w:snapToGrid w:val="0"/>
              <w:jc w:val="left"/>
              <w:rPr>
                <w:kern w:val="0"/>
                <w:sz w:val="24"/>
                <w:szCs w:val="21"/>
              </w:rPr>
            </w:pPr>
          </w:p>
        </w:tc>
        <w:tc>
          <w:tcPr>
            <w:tcW w:w="2680" w:type="dxa"/>
            <w:shd w:val="clear" w:color="auto" w:fill="auto"/>
            <w:vAlign w:val="center"/>
          </w:tcPr>
          <w:p w14:paraId="6AD51212">
            <w:pPr>
              <w:widowControl/>
              <w:snapToGrid w:val="0"/>
              <w:jc w:val="left"/>
              <w:rPr>
                <w:kern w:val="0"/>
                <w:sz w:val="24"/>
                <w:szCs w:val="21"/>
              </w:rPr>
            </w:pPr>
          </w:p>
        </w:tc>
        <w:tc>
          <w:tcPr>
            <w:tcW w:w="1979" w:type="dxa"/>
            <w:shd w:val="clear" w:color="auto" w:fill="auto"/>
            <w:vAlign w:val="center"/>
          </w:tcPr>
          <w:p w14:paraId="0A106892">
            <w:pPr>
              <w:widowControl/>
              <w:snapToGrid w:val="0"/>
              <w:jc w:val="left"/>
              <w:rPr>
                <w:kern w:val="0"/>
                <w:sz w:val="24"/>
                <w:szCs w:val="21"/>
              </w:rPr>
            </w:pPr>
          </w:p>
        </w:tc>
        <w:tc>
          <w:tcPr>
            <w:tcW w:w="1241" w:type="dxa"/>
            <w:shd w:val="clear" w:color="auto" w:fill="auto"/>
            <w:vAlign w:val="center"/>
          </w:tcPr>
          <w:p w14:paraId="45E339A0">
            <w:pPr>
              <w:widowControl/>
              <w:snapToGrid w:val="0"/>
              <w:jc w:val="left"/>
              <w:rPr>
                <w:kern w:val="0"/>
                <w:sz w:val="24"/>
                <w:szCs w:val="21"/>
              </w:rPr>
            </w:pPr>
          </w:p>
        </w:tc>
      </w:tr>
      <w:tr w14:paraId="41850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3D67A61">
            <w:pPr>
              <w:widowControl/>
              <w:snapToGrid w:val="0"/>
              <w:jc w:val="center"/>
              <w:rPr>
                <w:kern w:val="0"/>
                <w:sz w:val="24"/>
                <w:szCs w:val="21"/>
              </w:rPr>
            </w:pPr>
          </w:p>
        </w:tc>
        <w:tc>
          <w:tcPr>
            <w:tcW w:w="2500" w:type="dxa"/>
            <w:shd w:val="clear" w:color="auto" w:fill="auto"/>
            <w:vAlign w:val="center"/>
          </w:tcPr>
          <w:p w14:paraId="1E89F244">
            <w:pPr>
              <w:widowControl/>
              <w:snapToGrid w:val="0"/>
              <w:jc w:val="left"/>
              <w:rPr>
                <w:kern w:val="0"/>
                <w:sz w:val="24"/>
                <w:szCs w:val="21"/>
              </w:rPr>
            </w:pPr>
          </w:p>
        </w:tc>
        <w:tc>
          <w:tcPr>
            <w:tcW w:w="2680" w:type="dxa"/>
            <w:shd w:val="clear" w:color="auto" w:fill="auto"/>
            <w:vAlign w:val="center"/>
          </w:tcPr>
          <w:p w14:paraId="729550AD">
            <w:pPr>
              <w:widowControl/>
              <w:snapToGrid w:val="0"/>
              <w:jc w:val="left"/>
              <w:rPr>
                <w:kern w:val="0"/>
                <w:sz w:val="24"/>
                <w:szCs w:val="21"/>
              </w:rPr>
            </w:pPr>
          </w:p>
        </w:tc>
        <w:tc>
          <w:tcPr>
            <w:tcW w:w="1979" w:type="dxa"/>
            <w:shd w:val="clear" w:color="auto" w:fill="auto"/>
            <w:vAlign w:val="center"/>
          </w:tcPr>
          <w:p w14:paraId="6F983B6D">
            <w:pPr>
              <w:widowControl/>
              <w:snapToGrid w:val="0"/>
              <w:jc w:val="left"/>
              <w:rPr>
                <w:kern w:val="0"/>
                <w:sz w:val="24"/>
                <w:szCs w:val="21"/>
              </w:rPr>
            </w:pPr>
          </w:p>
        </w:tc>
        <w:tc>
          <w:tcPr>
            <w:tcW w:w="1241" w:type="dxa"/>
            <w:shd w:val="clear" w:color="auto" w:fill="auto"/>
            <w:vAlign w:val="center"/>
          </w:tcPr>
          <w:p w14:paraId="18FB1399">
            <w:pPr>
              <w:widowControl/>
              <w:snapToGrid w:val="0"/>
              <w:jc w:val="left"/>
              <w:rPr>
                <w:kern w:val="0"/>
                <w:sz w:val="24"/>
                <w:szCs w:val="21"/>
              </w:rPr>
            </w:pPr>
          </w:p>
        </w:tc>
      </w:tr>
      <w:tr w14:paraId="76974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7BBECBA9">
            <w:pPr>
              <w:widowControl/>
              <w:snapToGrid w:val="0"/>
              <w:jc w:val="left"/>
              <w:rPr>
                <w:kern w:val="0"/>
                <w:sz w:val="24"/>
                <w:szCs w:val="21"/>
              </w:rPr>
            </w:pPr>
            <w:r>
              <w:rPr>
                <w:rFonts w:hint="eastAsia"/>
                <w:kern w:val="0"/>
                <w:sz w:val="24"/>
                <w:szCs w:val="21"/>
              </w:rPr>
              <w:t>（三）交货要求</w:t>
            </w:r>
          </w:p>
        </w:tc>
      </w:tr>
      <w:tr w14:paraId="398C21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8AB2EF6">
            <w:pPr>
              <w:widowControl/>
              <w:snapToGrid w:val="0"/>
              <w:jc w:val="center"/>
              <w:rPr>
                <w:kern w:val="0"/>
                <w:sz w:val="24"/>
                <w:szCs w:val="21"/>
              </w:rPr>
            </w:pPr>
          </w:p>
        </w:tc>
        <w:tc>
          <w:tcPr>
            <w:tcW w:w="2500" w:type="dxa"/>
            <w:shd w:val="clear" w:color="auto" w:fill="auto"/>
            <w:vAlign w:val="center"/>
          </w:tcPr>
          <w:p w14:paraId="10FD6A54">
            <w:pPr>
              <w:widowControl/>
              <w:snapToGrid w:val="0"/>
              <w:jc w:val="left"/>
              <w:rPr>
                <w:kern w:val="0"/>
                <w:sz w:val="24"/>
                <w:szCs w:val="21"/>
              </w:rPr>
            </w:pPr>
          </w:p>
        </w:tc>
        <w:tc>
          <w:tcPr>
            <w:tcW w:w="2680" w:type="dxa"/>
            <w:shd w:val="clear" w:color="auto" w:fill="auto"/>
            <w:vAlign w:val="center"/>
          </w:tcPr>
          <w:p w14:paraId="680C267C">
            <w:pPr>
              <w:widowControl/>
              <w:snapToGrid w:val="0"/>
              <w:jc w:val="left"/>
              <w:rPr>
                <w:kern w:val="0"/>
                <w:sz w:val="24"/>
                <w:szCs w:val="21"/>
              </w:rPr>
            </w:pPr>
          </w:p>
        </w:tc>
        <w:tc>
          <w:tcPr>
            <w:tcW w:w="1979" w:type="dxa"/>
            <w:shd w:val="clear" w:color="auto" w:fill="auto"/>
            <w:vAlign w:val="center"/>
          </w:tcPr>
          <w:p w14:paraId="75FA9D99">
            <w:pPr>
              <w:widowControl/>
              <w:snapToGrid w:val="0"/>
              <w:jc w:val="left"/>
              <w:rPr>
                <w:kern w:val="0"/>
                <w:sz w:val="24"/>
                <w:szCs w:val="21"/>
              </w:rPr>
            </w:pPr>
          </w:p>
        </w:tc>
        <w:tc>
          <w:tcPr>
            <w:tcW w:w="1241" w:type="dxa"/>
            <w:shd w:val="clear" w:color="auto" w:fill="auto"/>
            <w:vAlign w:val="center"/>
          </w:tcPr>
          <w:p w14:paraId="5378CA97">
            <w:pPr>
              <w:widowControl/>
              <w:snapToGrid w:val="0"/>
              <w:jc w:val="left"/>
              <w:rPr>
                <w:kern w:val="0"/>
                <w:sz w:val="24"/>
                <w:szCs w:val="21"/>
              </w:rPr>
            </w:pPr>
          </w:p>
        </w:tc>
      </w:tr>
      <w:tr w14:paraId="53490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187287C">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03A8D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D7B3AE6">
            <w:pPr>
              <w:widowControl/>
              <w:snapToGrid w:val="0"/>
              <w:jc w:val="center"/>
              <w:rPr>
                <w:kern w:val="0"/>
                <w:sz w:val="24"/>
                <w:szCs w:val="21"/>
              </w:rPr>
            </w:pPr>
          </w:p>
        </w:tc>
        <w:tc>
          <w:tcPr>
            <w:tcW w:w="2500" w:type="dxa"/>
            <w:shd w:val="clear" w:color="auto" w:fill="auto"/>
            <w:vAlign w:val="center"/>
          </w:tcPr>
          <w:p w14:paraId="736C2A38">
            <w:pPr>
              <w:widowControl/>
              <w:snapToGrid w:val="0"/>
              <w:jc w:val="left"/>
              <w:rPr>
                <w:kern w:val="0"/>
                <w:sz w:val="24"/>
                <w:szCs w:val="21"/>
              </w:rPr>
            </w:pPr>
          </w:p>
        </w:tc>
        <w:tc>
          <w:tcPr>
            <w:tcW w:w="2680" w:type="dxa"/>
            <w:shd w:val="clear" w:color="auto" w:fill="auto"/>
            <w:vAlign w:val="center"/>
          </w:tcPr>
          <w:p w14:paraId="13B259DE">
            <w:pPr>
              <w:widowControl/>
              <w:snapToGrid w:val="0"/>
              <w:jc w:val="left"/>
              <w:rPr>
                <w:kern w:val="0"/>
                <w:sz w:val="24"/>
                <w:szCs w:val="21"/>
              </w:rPr>
            </w:pPr>
          </w:p>
        </w:tc>
        <w:tc>
          <w:tcPr>
            <w:tcW w:w="1979" w:type="dxa"/>
            <w:shd w:val="clear" w:color="auto" w:fill="auto"/>
            <w:vAlign w:val="center"/>
          </w:tcPr>
          <w:p w14:paraId="4B6D4E63">
            <w:pPr>
              <w:widowControl/>
              <w:snapToGrid w:val="0"/>
              <w:jc w:val="left"/>
              <w:rPr>
                <w:kern w:val="0"/>
                <w:sz w:val="24"/>
                <w:szCs w:val="21"/>
              </w:rPr>
            </w:pPr>
          </w:p>
        </w:tc>
        <w:tc>
          <w:tcPr>
            <w:tcW w:w="1241" w:type="dxa"/>
            <w:shd w:val="clear" w:color="auto" w:fill="auto"/>
            <w:vAlign w:val="center"/>
          </w:tcPr>
          <w:p w14:paraId="183C5C4C">
            <w:pPr>
              <w:widowControl/>
              <w:snapToGrid w:val="0"/>
              <w:jc w:val="left"/>
              <w:rPr>
                <w:kern w:val="0"/>
                <w:sz w:val="24"/>
                <w:szCs w:val="21"/>
              </w:rPr>
            </w:pPr>
          </w:p>
        </w:tc>
      </w:tr>
      <w:tr w14:paraId="5D6F42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B288207">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36AC58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745D017">
            <w:pPr>
              <w:widowControl/>
              <w:snapToGrid w:val="0"/>
              <w:jc w:val="center"/>
              <w:rPr>
                <w:kern w:val="0"/>
                <w:sz w:val="24"/>
                <w:szCs w:val="21"/>
              </w:rPr>
            </w:pPr>
          </w:p>
        </w:tc>
        <w:tc>
          <w:tcPr>
            <w:tcW w:w="2500" w:type="dxa"/>
            <w:shd w:val="clear" w:color="auto" w:fill="auto"/>
            <w:vAlign w:val="center"/>
          </w:tcPr>
          <w:p w14:paraId="13F5B2B6">
            <w:pPr>
              <w:widowControl/>
              <w:snapToGrid w:val="0"/>
              <w:jc w:val="left"/>
              <w:rPr>
                <w:kern w:val="0"/>
                <w:sz w:val="24"/>
                <w:szCs w:val="21"/>
              </w:rPr>
            </w:pPr>
          </w:p>
        </w:tc>
        <w:tc>
          <w:tcPr>
            <w:tcW w:w="2680" w:type="dxa"/>
            <w:shd w:val="clear" w:color="auto" w:fill="auto"/>
            <w:vAlign w:val="center"/>
          </w:tcPr>
          <w:p w14:paraId="718D8374">
            <w:pPr>
              <w:widowControl/>
              <w:snapToGrid w:val="0"/>
              <w:jc w:val="left"/>
              <w:rPr>
                <w:kern w:val="0"/>
                <w:sz w:val="24"/>
                <w:szCs w:val="21"/>
              </w:rPr>
            </w:pPr>
          </w:p>
        </w:tc>
        <w:tc>
          <w:tcPr>
            <w:tcW w:w="1979" w:type="dxa"/>
            <w:shd w:val="clear" w:color="auto" w:fill="auto"/>
            <w:vAlign w:val="center"/>
          </w:tcPr>
          <w:p w14:paraId="74D59B4B">
            <w:pPr>
              <w:widowControl/>
              <w:snapToGrid w:val="0"/>
              <w:jc w:val="left"/>
              <w:rPr>
                <w:kern w:val="0"/>
                <w:sz w:val="24"/>
                <w:szCs w:val="21"/>
              </w:rPr>
            </w:pPr>
          </w:p>
        </w:tc>
        <w:tc>
          <w:tcPr>
            <w:tcW w:w="1241" w:type="dxa"/>
            <w:shd w:val="clear" w:color="auto" w:fill="auto"/>
            <w:vAlign w:val="center"/>
          </w:tcPr>
          <w:p w14:paraId="5BD64033">
            <w:pPr>
              <w:widowControl/>
              <w:snapToGrid w:val="0"/>
              <w:jc w:val="left"/>
              <w:rPr>
                <w:kern w:val="0"/>
                <w:sz w:val="24"/>
                <w:szCs w:val="21"/>
              </w:rPr>
            </w:pPr>
          </w:p>
        </w:tc>
      </w:tr>
      <w:tr w14:paraId="3F0C7F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02041214">
            <w:pPr>
              <w:widowControl/>
              <w:snapToGrid w:val="0"/>
              <w:jc w:val="left"/>
              <w:rPr>
                <w:kern w:val="0"/>
                <w:sz w:val="24"/>
                <w:szCs w:val="21"/>
              </w:rPr>
            </w:pPr>
            <w:r>
              <w:rPr>
                <w:rFonts w:hint="eastAsia"/>
                <w:kern w:val="0"/>
                <w:sz w:val="24"/>
                <w:szCs w:val="21"/>
              </w:rPr>
              <w:t>（六）验收方法及标准</w:t>
            </w:r>
          </w:p>
        </w:tc>
      </w:tr>
      <w:tr w14:paraId="129F5C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4FE86EA8">
            <w:pPr>
              <w:widowControl/>
              <w:snapToGrid w:val="0"/>
              <w:jc w:val="center"/>
              <w:rPr>
                <w:kern w:val="0"/>
                <w:sz w:val="24"/>
                <w:szCs w:val="21"/>
              </w:rPr>
            </w:pPr>
          </w:p>
        </w:tc>
        <w:tc>
          <w:tcPr>
            <w:tcW w:w="2500" w:type="dxa"/>
            <w:shd w:val="clear" w:color="auto" w:fill="auto"/>
            <w:vAlign w:val="center"/>
          </w:tcPr>
          <w:p w14:paraId="108FE555">
            <w:pPr>
              <w:widowControl/>
              <w:snapToGrid w:val="0"/>
              <w:jc w:val="left"/>
              <w:rPr>
                <w:kern w:val="0"/>
                <w:sz w:val="24"/>
                <w:szCs w:val="21"/>
              </w:rPr>
            </w:pPr>
          </w:p>
        </w:tc>
        <w:tc>
          <w:tcPr>
            <w:tcW w:w="2680" w:type="dxa"/>
            <w:shd w:val="clear" w:color="auto" w:fill="auto"/>
            <w:vAlign w:val="center"/>
          </w:tcPr>
          <w:p w14:paraId="524280D7">
            <w:pPr>
              <w:widowControl/>
              <w:snapToGrid w:val="0"/>
              <w:jc w:val="left"/>
              <w:rPr>
                <w:kern w:val="0"/>
                <w:sz w:val="24"/>
                <w:szCs w:val="21"/>
              </w:rPr>
            </w:pPr>
          </w:p>
        </w:tc>
        <w:tc>
          <w:tcPr>
            <w:tcW w:w="1979" w:type="dxa"/>
            <w:shd w:val="clear" w:color="auto" w:fill="auto"/>
            <w:vAlign w:val="center"/>
          </w:tcPr>
          <w:p w14:paraId="095168FF">
            <w:pPr>
              <w:widowControl/>
              <w:snapToGrid w:val="0"/>
              <w:jc w:val="left"/>
              <w:rPr>
                <w:kern w:val="0"/>
                <w:sz w:val="24"/>
                <w:szCs w:val="21"/>
              </w:rPr>
            </w:pPr>
          </w:p>
        </w:tc>
        <w:tc>
          <w:tcPr>
            <w:tcW w:w="1241" w:type="dxa"/>
            <w:shd w:val="clear" w:color="auto" w:fill="auto"/>
            <w:vAlign w:val="center"/>
          </w:tcPr>
          <w:p w14:paraId="167F55A2">
            <w:pPr>
              <w:widowControl/>
              <w:snapToGrid w:val="0"/>
              <w:jc w:val="left"/>
              <w:rPr>
                <w:kern w:val="0"/>
                <w:sz w:val="24"/>
                <w:szCs w:val="21"/>
              </w:rPr>
            </w:pPr>
          </w:p>
        </w:tc>
      </w:tr>
    </w:tbl>
    <w:p w14:paraId="36C4D31B">
      <w:pPr>
        <w:spacing w:line="620" w:lineRule="exact"/>
        <w:rPr>
          <w:sz w:val="24"/>
        </w:rPr>
      </w:pPr>
      <w:r>
        <w:rPr>
          <w:sz w:val="24"/>
        </w:rPr>
        <w:t>注：</w:t>
      </w:r>
    </w:p>
    <w:p w14:paraId="41A011F9">
      <w:pPr>
        <w:spacing w:line="360" w:lineRule="auto"/>
        <w:rPr>
          <w:sz w:val="24"/>
        </w:rPr>
      </w:pPr>
      <w:r>
        <w:rPr>
          <w:sz w:val="24"/>
        </w:rPr>
        <w:t>1. 不如实填写偏离情况的投标文件将视为虚假材料。</w:t>
      </w:r>
    </w:p>
    <w:p w14:paraId="63B6F47E">
      <w:pPr>
        <w:spacing w:line="360" w:lineRule="auto"/>
        <w:rPr>
          <w:sz w:val="24"/>
        </w:rPr>
      </w:pPr>
      <w:r>
        <w:rPr>
          <w:sz w:val="24"/>
        </w:rPr>
        <w:t>2. 招标要求指招标文件中规定的具体要求，投标应答指</w:t>
      </w:r>
      <w:r>
        <w:rPr>
          <w:rFonts w:hint="eastAsia"/>
          <w:sz w:val="24"/>
        </w:rPr>
        <w:t>投标文件</w:t>
      </w:r>
      <w:r>
        <w:rPr>
          <w:sz w:val="24"/>
        </w:rPr>
        <w:t>的</w:t>
      </w:r>
      <w:r>
        <w:rPr>
          <w:rFonts w:hint="eastAsia"/>
          <w:sz w:val="24"/>
        </w:rPr>
        <w:t>具体内容</w:t>
      </w:r>
      <w:r>
        <w:rPr>
          <w:sz w:val="24"/>
        </w:rPr>
        <w:t>。</w:t>
      </w:r>
    </w:p>
    <w:p w14:paraId="48D40E6C">
      <w:pPr>
        <w:spacing w:line="360" w:lineRule="auto"/>
        <w:rPr>
          <w:sz w:val="24"/>
        </w:rPr>
      </w:pPr>
      <w:r>
        <w:rPr>
          <w:sz w:val="24"/>
        </w:rPr>
        <w:t>4. 偏离说明指招标要求与投标应答之间的不同之处。</w:t>
      </w:r>
    </w:p>
    <w:p w14:paraId="357E1A6A">
      <w:pPr>
        <w:spacing w:line="360" w:lineRule="auto"/>
        <w:rPr>
          <w:sz w:val="24"/>
        </w:rPr>
      </w:pPr>
    </w:p>
    <w:p w14:paraId="2FB3281B">
      <w:pPr>
        <w:spacing w:line="360" w:lineRule="auto"/>
        <w:ind w:firstLine="3808" w:firstLineChars="1700"/>
        <w:rPr>
          <w:sz w:val="24"/>
        </w:rPr>
      </w:pPr>
      <w:r>
        <w:rPr>
          <w:sz w:val="24"/>
        </w:rPr>
        <w:t>投标人名称：</w:t>
      </w:r>
    </w:p>
    <w:p w14:paraId="7ADC67F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B8589E7">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37EB3C06">
      <w:pPr>
        <w:autoSpaceDN w:val="0"/>
        <w:spacing w:line="360" w:lineRule="auto"/>
        <w:jc w:val="center"/>
        <w:rPr>
          <w:b/>
          <w:bCs/>
          <w:sz w:val="24"/>
        </w:rPr>
      </w:pPr>
      <w:r>
        <w:rPr>
          <w:b/>
          <w:bCs/>
          <w:sz w:val="24"/>
        </w:rPr>
        <w:t>技术要求点对点应答表</w:t>
      </w:r>
    </w:p>
    <w:p w14:paraId="0A032317">
      <w:pPr>
        <w:spacing w:line="460" w:lineRule="exact"/>
        <w:rPr>
          <w:sz w:val="24"/>
        </w:rPr>
      </w:pPr>
      <w:r>
        <w:rPr>
          <w:sz w:val="24"/>
        </w:rPr>
        <w:t>项目名称：</w:t>
      </w:r>
      <w:r>
        <w:rPr>
          <w:sz w:val="24"/>
          <w:u w:val="single"/>
        </w:rPr>
        <w:t xml:space="preserve">                    </w:t>
      </w:r>
    </w:p>
    <w:p w14:paraId="1FC00A17">
      <w:pPr>
        <w:spacing w:line="460" w:lineRule="exact"/>
        <w:rPr>
          <w:sz w:val="24"/>
        </w:rPr>
      </w:pPr>
      <w:r>
        <w:rPr>
          <w:sz w:val="24"/>
        </w:rPr>
        <w:t>项目编号：</w:t>
      </w:r>
      <w:r>
        <w:rPr>
          <w:sz w:val="24"/>
          <w:u w:val="single"/>
        </w:rPr>
        <w:t xml:space="preserve">                    </w:t>
      </w:r>
    </w:p>
    <w:p w14:paraId="61088826">
      <w:pPr>
        <w:spacing w:line="460" w:lineRule="exact"/>
        <w:rPr>
          <w:sz w:val="24"/>
          <w:u w:val="single"/>
        </w:rPr>
      </w:pPr>
      <w:r>
        <w:rPr>
          <w:sz w:val="24"/>
        </w:rPr>
        <w:t>包号：</w:t>
      </w:r>
      <w:r>
        <w:rPr>
          <w:sz w:val="24"/>
          <w:u w:val="single"/>
        </w:rPr>
        <w:t xml:space="preserve">                        </w:t>
      </w:r>
    </w:p>
    <w:tbl>
      <w:tblPr>
        <w:tblStyle w:val="18"/>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039"/>
        <w:gridCol w:w="851"/>
        <w:gridCol w:w="1790"/>
        <w:gridCol w:w="2680"/>
        <w:gridCol w:w="1289"/>
        <w:gridCol w:w="1315"/>
      </w:tblGrid>
      <w:tr w14:paraId="6FD964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9807" w:type="dxa"/>
            <w:gridSpan w:val="7"/>
            <w:shd w:val="clear" w:color="auto" w:fill="auto"/>
            <w:vAlign w:val="center"/>
          </w:tcPr>
          <w:p w14:paraId="0CFE8F2C">
            <w:pPr>
              <w:widowControl/>
              <w:snapToGrid w:val="0"/>
              <w:rPr>
                <w:b/>
                <w:kern w:val="0"/>
                <w:sz w:val="24"/>
                <w:szCs w:val="21"/>
              </w:rPr>
            </w:pPr>
            <w:r>
              <w:rPr>
                <w:rFonts w:hint="eastAsia"/>
                <w:b/>
                <w:kern w:val="0"/>
                <w:sz w:val="24"/>
                <w:szCs w:val="21"/>
              </w:rPr>
              <w:t>招标文件第二部分技术要求</w:t>
            </w:r>
          </w:p>
        </w:tc>
      </w:tr>
      <w:tr w14:paraId="514F7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4E03B6CA">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1635BB55">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1629C89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F3B7EEC">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554E6553">
            <w:pPr>
              <w:widowControl/>
              <w:snapToGrid w:val="0"/>
              <w:jc w:val="center"/>
              <w:rPr>
                <w:kern w:val="0"/>
                <w:sz w:val="24"/>
                <w:szCs w:val="21"/>
              </w:rPr>
            </w:pPr>
            <w:r>
              <w:rPr>
                <w:kern w:val="0"/>
                <w:sz w:val="24"/>
                <w:szCs w:val="21"/>
              </w:rPr>
              <w:t>备注</w:t>
            </w:r>
          </w:p>
        </w:tc>
      </w:tr>
      <w:tr w14:paraId="69DCB0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375A63D7">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4179F6A4">
            <w:pPr>
              <w:widowControl/>
              <w:snapToGrid w:val="0"/>
              <w:jc w:val="center"/>
              <w:rPr>
                <w:kern w:val="0"/>
                <w:sz w:val="24"/>
                <w:szCs w:val="21"/>
              </w:rPr>
            </w:pPr>
          </w:p>
        </w:tc>
        <w:tc>
          <w:tcPr>
            <w:tcW w:w="2680" w:type="dxa"/>
            <w:shd w:val="clear" w:color="auto" w:fill="auto"/>
            <w:vAlign w:val="center"/>
          </w:tcPr>
          <w:p w14:paraId="131F97CE">
            <w:pPr>
              <w:widowControl/>
              <w:snapToGrid w:val="0"/>
              <w:jc w:val="center"/>
              <w:rPr>
                <w:kern w:val="0"/>
                <w:sz w:val="24"/>
                <w:szCs w:val="21"/>
              </w:rPr>
            </w:pPr>
          </w:p>
        </w:tc>
        <w:tc>
          <w:tcPr>
            <w:tcW w:w="1289" w:type="dxa"/>
            <w:shd w:val="clear" w:color="auto" w:fill="auto"/>
            <w:vAlign w:val="center"/>
          </w:tcPr>
          <w:p w14:paraId="753E66CD">
            <w:pPr>
              <w:widowControl/>
              <w:snapToGrid w:val="0"/>
              <w:jc w:val="center"/>
              <w:rPr>
                <w:kern w:val="0"/>
                <w:sz w:val="24"/>
                <w:szCs w:val="21"/>
              </w:rPr>
            </w:pPr>
          </w:p>
        </w:tc>
        <w:tc>
          <w:tcPr>
            <w:tcW w:w="1315" w:type="dxa"/>
            <w:shd w:val="clear" w:color="auto" w:fill="auto"/>
            <w:vAlign w:val="center"/>
          </w:tcPr>
          <w:p w14:paraId="0D521254">
            <w:pPr>
              <w:widowControl/>
              <w:snapToGrid w:val="0"/>
              <w:jc w:val="center"/>
              <w:rPr>
                <w:kern w:val="0"/>
                <w:sz w:val="24"/>
                <w:szCs w:val="21"/>
              </w:rPr>
            </w:pPr>
          </w:p>
        </w:tc>
      </w:tr>
      <w:tr w14:paraId="6706A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3" w:type="dxa"/>
            <w:shd w:val="clear" w:color="auto" w:fill="auto"/>
            <w:vAlign w:val="center"/>
          </w:tcPr>
          <w:p w14:paraId="6CFCD14E">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13030D4C">
            <w:pPr>
              <w:widowControl/>
              <w:snapToGrid w:val="0"/>
              <w:jc w:val="center"/>
              <w:rPr>
                <w:kern w:val="0"/>
                <w:sz w:val="24"/>
                <w:szCs w:val="21"/>
              </w:rPr>
            </w:pPr>
          </w:p>
        </w:tc>
        <w:tc>
          <w:tcPr>
            <w:tcW w:w="2680" w:type="dxa"/>
            <w:shd w:val="clear" w:color="auto" w:fill="auto"/>
            <w:vAlign w:val="center"/>
          </w:tcPr>
          <w:p w14:paraId="789616C6">
            <w:pPr>
              <w:widowControl/>
              <w:snapToGrid w:val="0"/>
              <w:jc w:val="center"/>
              <w:rPr>
                <w:kern w:val="0"/>
                <w:sz w:val="24"/>
                <w:szCs w:val="21"/>
              </w:rPr>
            </w:pPr>
          </w:p>
        </w:tc>
        <w:tc>
          <w:tcPr>
            <w:tcW w:w="1289" w:type="dxa"/>
            <w:shd w:val="clear" w:color="auto" w:fill="auto"/>
            <w:vAlign w:val="center"/>
          </w:tcPr>
          <w:p w14:paraId="2F37DEA2">
            <w:pPr>
              <w:widowControl/>
              <w:snapToGrid w:val="0"/>
              <w:jc w:val="center"/>
              <w:rPr>
                <w:kern w:val="0"/>
                <w:sz w:val="24"/>
                <w:szCs w:val="21"/>
              </w:rPr>
            </w:pPr>
          </w:p>
        </w:tc>
        <w:tc>
          <w:tcPr>
            <w:tcW w:w="1315" w:type="dxa"/>
            <w:shd w:val="clear" w:color="auto" w:fill="auto"/>
            <w:vAlign w:val="center"/>
          </w:tcPr>
          <w:p w14:paraId="27662034">
            <w:pPr>
              <w:widowControl/>
              <w:snapToGrid w:val="0"/>
              <w:jc w:val="center"/>
              <w:rPr>
                <w:kern w:val="0"/>
                <w:sz w:val="24"/>
                <w:szCs w:val="21"/>
              </w:rPr>
            </w:pPr>
          </w:p>
        </w:tc>
      </w:tr>
      <w:tr w14:paraId="62C8C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9D10316">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6A8B23DC">
            <w:pPr>
              <w:widowControl/>
              <w:snapToGrid w:val="0"/>
              <w:jc w:val="center"/>
              <w:rPr>
                <w:kern w:val="0"/>
                <w:sz w:val="24"/>
                <w:szCs w:val="21"/>
              </w:rPr>
            </w:pPr>
          </w:p>
        </w:tc>
        <w:tc>
          <w:tcPr>
            <w:tcW w:w="2680" w:type="dxa"/>
            <w:shd w:val="clear" w:color="auto" w:fill="auto"/>
            <w:vAlign w:val="center"/>
          </w:tcPr>
          <w:p w14:paraId="417594E5">
            <w:pPr>
              <w:widowControl/>
              <w:snapToGrid w:val="0"/>
              <w:jc w:val="center"/>
              <w:rPr>
                <w:kern w:val="0"/>
                <w:sz w:val="24"/>
                <w:szCs w:val="21"/>
              </w:rPr>
            </w:pPr>
          </w:p>
        </w:tc>
        <w:tc>
          <w:tcPr>
            <w:tcW w:w="1289" w:type="dxa"/>
            <w:shd w:val="clear" w:color="auto" w:fill="auto"/>
            <w:vAlign w:val="center"/>
          </w:tcPr>
          <w:p w14:paraId="41319FDD">
            <w:pPr>
              <w:widowControl/>
              <w:snapToGrid w:val="0"/>
              <w:jc w:val="center"/>
              <w:rPr>
                <w:kern w:val="0"/>
                <w:sz w:val="24"/>
                <w:szCs w:val="21"/>
              </w:rPr>
            </w:pPr>
          </w:p>
        </w:tc>
        <w:tc>
          <w:tcPr>
            <w:tcW w:w="1315" w:type="dxa"/>
            <w:shd w:val="clear" w:color="auto" w:fill="auto"/>
            <w:vAlign w:val="center"/>
          </w:tcPr>
          <w:p w14:paraId="7D6029F6">
            <w:pPr>
              <w:widowControl/>
              <w:snapToGrid w:val="0"/>
              <w:jc w:val="center"/>
              <w:rPr>
                <w:kern w:val="0"/>
                <w:sz w:val="24"/>
                <w:szCs w:val="21"/>
              </w:rPr>
            </w:pPr>
          </w:p>
        </w:tc>
      </w:tr>
      <w:tr w14:paraId="31B0C4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D41A98">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384B09E7">
            <w:pPr>
              <w:widowControl/>
              <w:snapToGrid w:val="0"/>
              <w:jc w:val="center"/>
              <w:rPr>
                <w:kern w:val="0"/>
                <w:sz w:val="24"/>
                <w:szCs w:val="21"/>
              </w:rPr>
            </w:pPr>
          </w:p>
        </w:tc>
        <w:tc>
          <w:tcPr>
            <w:tcW w:w="2680" w:type="dxa"/>
            <w:shd w:val="clear" w:color="auto" w:fill="auto"/>
            <w:vAlign w:val="center"/>
          </w:tcPr>
          <w:p w14:paraId="5E3060DE">
            <w:pPr>
              <w:widowControl/>
              <w:snapToGrid w:val="0"/>
              <w:jc w:val="center"/>
              <w:rPr>
                <w:kern w:val="0"/>
                <w:sz w:val="24"/>
                <w:szCs w:val="21"/>
              </w:rPr>
            </w:pPr>
          </w:p>
        </w:tc>
        <w:tc>
          <w:tcPr>
            <w:tcW w:w="1289" w:type="dxa"/>
            <w:shd w:val="clear" w:color="auto" w:fill="auto"/>
            <w:vAlign w:val="center"/>
          </w:tcPr>
          <w:p w14:paraId="7B4B0265">
            <w:pPr>
              <w:widowControl/>
              <w:snapToGrid w:val="0"/>
              <w:jc w:val="center"/>
              <w:rPr>
                <w:kern w:val="0"/>
                <w:sz w:val="24"/>
                <w:szCs w:val="21"/>
              </w:rPr>
            </w:pPr>
          </w:p>
        </w:tc>
        <w:tc>
          <w:tcPr>
            <w:tcW w:w="1315" w:type="dxa"/>
            <w:shd w:val="clear" w:color="auto" w:fill="auto"/>
            <w:vAlign w:val="center"/>
          </w:tcPr>
          <w:p w14:paraId="3653F69C">
            <w:pPr>
              <w:widowControl/>
              <w:snapToGrid w:val="0"/>
              <w:jc w:val="center"/>
              <w:rPr>
                <w:kern w:val="0"/>
                <w:sz w:val="24"/>
                <w:szCs w:val="21"/>
              </w:rPr>
            </w:pPr>
          </w:p>
        </w:tc>
      </w:tr>
      <w:tr w14:paraId="56F9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7"/>
            <w:shd w:val="clear" w:color="auto" w:fill="auto"/>
            <w:vAlign w:val="center"/>
          </w:tcPr>
          <w:p w14:paraId="2A6E6825">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14:paraId="793893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5DFA7D">
            <w:pPr>
              <w:widowControl/>
              <w:snapToGrid w:val="0"/>
              <w:jc w:val="center"/>
              <w:rPr>
                <w:kern w:val="0"/>
                <w:sz w:val="24"/>
                <w:szCs w:val="21"/>
              </w:rPr>
            </w:pPr>
            <w:r>
              <w:rPr>
                <w:kern w:val="0"/>
                <w:sz w:val="24"/>
                <w:szCs w:val="21"/>
              </w:rPr>
              <w:t>序号</w:t>
            </w:r>
          </w:p>
        </w:tc>
        <w:tc>
          <w:tcPr>
            <w:tcW w:w="1039" w:type="dxa"/>
            <w:shd w:val="clear" w:color="auto" w:fill="auto"/>
            <w:vAlign w:val="center"/>
          </w:tcPr>
          <w:p w14:paraId="6746B85F">
            <w:pPr>
              <w:widowControl/>
              <w:snapToGrid w:val="0"/>
              <w:jc w:val="center"/>
              <w:rPr>
                <w:kern w:val="0"/>
                <w:sz w:val="24"/>
                <w:szCs w:val="21"/>
              </w:rPr>
            </w:pPr>
            <w:r>
              <w:rPr>
                <w:rFonts w:hint="eastAsia"/>
                <w:kern w:val="0"/>
                <w:sz w:val="24"/>
                <w:szCs w:val="21"/>
              </w:rPr>
              <w:t>标的</w:t>
            </w:r>
          </w:p>
          <w:p w14:paraId="09654C25">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6704CF90">
            <w:pPr>
              <w:snapToGrid w:val="0"/>
              <w:jc w:val="center"/>
              <w:rPr>
                <w:rFonts w:cs="宋体"/>
                <w:kern w:val="0"/>
                <w:sz w:val="24"/>
              </w:rPr>
            </w:pPr>
            <w:r>
              <w:rPr>
                <w:rFonts w:hint="eastAsia" w:cs="宋体"/>
                <w:kern w:val="0"/>
                <w:sz w:val="24"/>
              </w:rPr>
              <w:t>条款</w:t>
            </w:r>
          </w:p>
          <w:p w14:paraId="27F52A7A">
            <w:pPr>
              <w:snapToGrid w:val="0"/>
              <w:jc w:val="center"/>
              <w:rPr>
                <w:kern w:val="0"/>
                <w:sz w:val="24"/>
                <w:szCs w:val="21"/>
              </w:rPr>
            </w:pPr>
            <w:r>
              <w:rPr>
                <w:rFonts w:hint="eastAsia" w:cs="宋体"/>
                <w:kern w:val="0"/>
                <w:sz w:val="24"/>
              </w:rPr>
              <w:t>序号</w:t>
            </w:r>
          </w:p>
        </w:tc>
        <w:tc>
          <w:tcPr>
            <w:tcW w:w="1790" w:type="dxa"/>
            <w:shd w:val="clear" w:color="auto" w:fill="auto"/>
            <w:vAlign w:val="center"/>
          </w:tcPr>
          <w:p w14:paraId="45CEEDC2">
            <w:pPr>
              <w:snapToGrid w:val="0"/>
              <w:jc w:val="center"/>
              <w:rPr>
                <w:kern w:val="0"/>
                <w:sz w:val="24"/>
                <w:szCs w:val="21"/>
              </w:rPr>
            </w:pPr>
            <w:r>
              <w:rPr>
                <w:kern w:val="0"/>
                <w:sz w:val="24"/>
                <w:szCs w:val="21"/>
              </w:rPr>
              <w:t>招标要求</w:t>
            </w:r>
          </w:p>
        </w:tc>
        <w:tc>
          <w:tcPr>
            <w:tcW w:w="2680" w:type="dxa"/>
            <w:shd w:val="clear" w:color="auto" w:fill="auto"/>
            <w:vAlign w:val="center"/>
          </w:tcPr>
          <w:p w14:paraId="2369D6F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A4294">
            <w:pPr>
              <w:widowControl/>
              <w:snapToGrid w:val="0"/>
              <w:jc w:val="center"/>
              <w:rPr>
                <w:kern w:val="0"/>
                <w:sz w:val="24"/>
                <w:szCs w:val="21"/>
              </w:rPr>
            </w:pPr>
            <w:r>
              <w:rPr>
                <w:kern w:val="0"/>
                <w:sz w:val="24"/>
                <w:szCs w:val="21"/>
              </w:rPr>
              <w:t>偏离</w:t>
            </w:r>
          </w:p>
          <w:p w14:paraId="2033E9E5">
            <w:pPr>
              <w:widowControl/>
              <w:snapToGrid w:val="0"/>
              <w:jc w:val="center"/>
              <w:rPr>
                <w:kern w:val="0"/>
                <w:sz w:val="24"/>
                <w:szCs w:val="21"/>
              </w:rPr>
            </w:pPr>
            <w:r>
              <w:rPr>
                <w:kern w:val="0"/>
                <w:sz w:val="24"/>
                <w:szCs w:val="21"/>
              </w:rPr>
              <w:t>说明</w:t>
            </w:r>
          </w:p>
        </w:tc>
        <w:tc>
          <w:tcPr>
            <w:tcW w:w="1315" w:type="dxa"/>
            <w:shd w:val="clear" w:color="auto" w:fill="auto"/>
            <w:vAlign w:val="center"/>
          </w:tcPr>
          <w:p w14:paraId="2DE314AC">
            <w:pPr>
              <w:widowControl/>
              <w:snapToGrid w:val="0"/>
              <w:jc w:val="center"/>
              <w:rPr>
                <w:kern w:val="0"/>
                <w:sz w:val="24"/>
                <w:szCs w:val="21"/>
              </w:rPr>
            </w:pPr>
            <w:r>
              <w:rPr>
                <w:rFonts w:hint="eastAsia"/>
                <w:kern w:val="0"/>
                <w:sz w:val="24"/>
                <w:szCs w:val="21"/>
              </w:rPr>
              <w:t>技术支撑材料所在页码</w:t>
            </w:r>
          </w:p>
        </w:tc>
      </w:tr>
      <w:tr w14:paraId="2B5B40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634842">
            <w:pPr>
              <w:widowControl/>
              <w:snapToGrid w:val="0"/>
              <w:jc w:val="center"/>
              <w:rPr>
                <w:kern w:val="0"/>
                <w:sz w:val="24"/>
                <w:szCs w:val="21"/>
              </w:rPr>
            </w:pPr>
          </w:p>
        </w:tc>
        <w:tc>
          <w:tcPr>
            <w:tcW w:w="1039" w:type="dxa"/>
            <w:shd w:val="clear" w:color="auto" w:fill="auto"/>
            <w:vAlign w:val="center"/>
          </w:tcPr>
          <w:p w14:paraId="2DC6229E">
            <w:pPr>
              <w:widowControl/>
              <w:snapToGrid w:val="0"/>
              <w:jc w:val="center"/>
              <w:rPr>
                <w:kern w:val="0"/>
                <w:sz w:val="24"/>
                <w:szCs w:val="21"/>
              </w:rPr>
            </w:pPr>
          </w:p>
        </w:tc>
        <w:tc>
          <w:tcPr>
            <w:tcW w:w="851" w:type="dxa"/>
            <w:shd w:val="clear" w:color="auto" w:fill="auto"/>
            <w:vAlign w:val="center"/>
          </w:tcPr>
          <w:p w14:paraId="54B0A910">
            <w:pPr>
              <w:widowControl/>
              <w:snapToGrid w:val="0"/>
              <w:jc w:val="center"/>
              <w:rPr>
                <w:kern w:val="0"/>
                <w:sz w:val="24"/>
                <w:szCs w:val="21"/>
              </w:rPr>
            </w:pPr>
          </w:p>
        </w:tc>
        <w:tc>
          <w:tcPr>
            <w:tcW w:w="1790" w:type="dxa"/>
            <w:shd w:val="clear" w:color="auto" w:fill="auto"/>
            <w:vAlign w:val="center"/>
          </w:tcPr>
          <w:p w14:paraId="2035E412">
            <w:pPr>
              <w:widowControl/>
              <w:snapToGrid w:val="0"/>
              <w:jc w:val="center"/>
              <w:rPr>
                <w:kern w:val="0"/>
                <w:sz w:val="24"/>
                <w:szCs w:val="21"/>
              </w:rPr>
            </w:pPr>
          </w:p>
        </w:tc>
        <w:tc>
          <w:tcPr>
            <w:tcW w:w="2680" w:type="dxa"/>
            <w:shd w:val="clear" w:color="auto" w:fill="auto"/>
            <w:vAlign w:val="center"/>
          </w:tcPr>
          <w:p w14:paraId="0625FF27">
            <w:pPr>
              <w:widowControl/>
              <w:snapToGrid w:val="0"/>
              <w:jc w:val="center"/>
              <w:rPr>
                <w:kern w:val="0"/>
                <w:sz w:val="24"/>
                <w:szCs w:val="21"/>
              </w:rPr>
            </w:pPr>
          </w:p>
        </w:tc>
        <w:tc>
          <w:tcPr>
            <w:tcW w:w="1289" w:type="dxa"/>
            <w:shd w:val="clear" w:color="auto" w:fill="auto"/>
            <w:vAlign w:val="center"/>
          </w:tcPr>
          <w:p w14:paraId="7138A352">
            <w:pPr>
              <w:widowControl/>
              <w:snapToGrid w:val="0"/>
              <w:jc w:val="center"/>
              <w:rPr>
                <w:kern w:val="0"/>
                <w:sz w:val="24"/>
                <w:szCs w:val="21"/>
              </w:rPr>
            </w:pPr>
          </w:p>
        </w:tc>
        <w:tc>
          <w:tcPr>
            <w:tcW w:w="1315" w:type="dxa"/>
            <w:shd w:val="clear" w:color="auto" w:fill="auto"/>
            <w:vAlign w:val="center"/>
          </w:tcPr>
          <w:p w14:paraId="0E778FFE">
            <w:pPr>
              <w:widowControl/>
              <w:snapToGrid w:val="0"/>
              <w:jc w:val="center"/>
              <w:rPr>
                <w:kern w:val="0"/>
                <w:sz w:val="24"/>
                <w:szCs w:val="21"/>
              </w:rPr>
            </w:pPr>
          </w:p>
        </w:tc>
      </w:tr>
      <w:tr w14:paraId="09C6E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A658036">
            <w:pPr>
              <w:widowControl/>
              <w:snapToGrid w:val="0"/>
              <w:jc w:val="center"/>
              <w:rPr>
                <w:kern w:val="0"/>
                <w:sz w:val="24"/>
                <w:szCs w:val="21"/>
              </w:rPr>
            </w:pPr>
          </w:p>
        </w:tc>
        <w:tc>
          <w:tcPr>
            <w:tcW w:w="1039" w:type="dxa"/>
            <w:shd w:val="clear" w:color="auto" w:fill="auto"/>
            <w:vAlign w:val="center"/>
          </w:tcPr>
          <w:p w14:paraId="6D3D506A">
            <w:pPr>
              <w:widowControl/>
              <w:snapToGrid w:val="0"/>
              <w:jc w:val="center"/>
              <w:rPr>
                <w:kern w:val="0"/>
                <w:sz w:val="24"/>
                <w:szCs w:val="21"/>
              </w:rPr>
            </w:pPr>
          </w:p>
        </w:tc>
        <w:tc>
          <w:tcPr>
            <w:tcW w:w="851" w:type="dxa"/>
            <w:shd w:val="clear" w:color="auto" w:fill="auto"/>
            <w:vAlign w:val="center"/>
          </w:tcPr>
          <w:p w14:paraId="2F7FCAA8">
            <w:pPr>
              <w:widowControl/>
              <w:snapToGrid w:val="0"/>
              <w:jc w:val="center"/>
              <w:rPr>
                <w:kern w:val="0"/>
                <w:sz w:val="24"/>
                <w:szCs w:val="21"/>
              </w:rPr>
            </w:pPr>
          </w:p>
        </w:tc>
        <w:tc>
          <w:tcPr>
            <w:tcW w:w="1790" w:type="dxa"/>
            <w:shd w:val="clear" w:color="auto" w:fill="auto"/>
            <w:vAlign w:val="center"/>
          </w:tcPr>
          <w:p w14:paraId="60ACA3B4">
            <w:pPr>
              <w:widowControl/>
              <w:snapToGrid w:val="0"/>
              <w:jc w:val="center"/>
              <w:rPr>
                <w:kern w:val="0"/>
                <w:sz w:val="24"/>
                <w:szCs w:val="21"/>
              </w:rPr>
            </w:pPr>
          </w:p>
        </w:tc>
        <w:tc>
          <w:tcPr>
            <w:tcW w:w="2680" w:type="dxa"/>
            <w:shd w:val="clear" w:color="auto" w:fill="auto"/>
            <w:vAlign w:val="center"/>
          </w:tcPr>
          <w:p w14:paraId="0CC1162C">
            <w:pPr>
              <w:widowControl/>
              <w:snapToGrid w:val="0"/>
              <w:jc w:val="center"/>
              <w:rPr>
                <w:kern w:val="0"/>
                <w:sz w:val="24"/>
                <w:szCs w:val="21"/>
              </w:rPr>
            </w:pPr>
          </w:p>
        </w:tc>
        <w:tc>
          <w:tcPr>
            <w:tcW w:w="1289" w:type="dxa"/>
            <w:shd w:val="clear" w:color="auto" w:fill="auto"/>
            <w:vAlign w:val="center"/>
          </w:tcPr>
          <w:p w14:paraId="14F4F4FB">
            <w:pPr>
              <w:widowControl/>
              <w:snapToGrid w:val="0"/>
              <w:jc w:val="center"/>
              <w:rPr>
                <w:kern w:val="0"/>
                <w:sz w:val="24"/>
                <w:szCs w:val="21"/>
              </w:rPr>
            </w:pPr>
          </w:p>
        </w:tc>
        <w:tc>
          <w:tcPr>
            <w:tcW w:w="1315" w:type="dxa"/>
            <w:shd w:val="clear" w:color="auto" w:fill="auto"/>
            <w:vAlign w:val="center"/>
          </w:tcPr>
          <w:p w14:paraId="76491BAF">
            <w:pPr>
              <w:widowControl/>
              <w:snapToGrid w:val="0"/>
              <w:jc w:val="center"/>
              <w:rPr>
                <w:kern w:val="0"/>
                <w:sz w:val="24"/>
                <w:szCs w:val="21"/>
              </w:rPr>
            </w:pPr>
          </w:p>
        </w:tc>
      </w:tr>
    </w:tbl>
    <w:p w14:paraId="1138A71A">
      <w:pPr>
        <w:snapToGrid w:val="0"/>
        <w:spacing w:line="480" w:lineRule="exact"/>
        <w:rPr>
          <w:sz w:val="24"/>
        </w:rPr>
      </w:pPr>
      <w:r>
        <w:rPr>
          <w:sz w:val="24"/>
        </w:rPr>
        <w:t>注：</w:t>
      </w:r>
    </w:p>
    <w:p w14:paraId="7B0D6267">
      <w:pPr>
        <w:snapToGrid w:val="0"/>
        <w:spacing w:line="480" w:lineRule="exact"/>
        <w:rPr>
          <w:sz w:val="24"/>
        </w:rPr>
      </w:pPr>
      <w:r>
        <w:rPr>
          <w:sz w:val="24"/>
        </w:rPr>
        <w:t>1. 不如实填写偏离情况的投标文件将视为虚假材料。</w:t>
      </w:r>
    </w:p>
    <w:p w14:paraId="2008D7CF">
      <w:pPr>
        <w:snapToGrid w:val="0"/>
        <w:spacing w:line="480" w:lineRule="exact"/>
        <w:rPr>
          <w:sz w:val="24"/>
        </w:rPr>
      </w:pPr>
      <w:r>
        <w:rPr>
          <w:sz w:val="24"/>
        </w:rPr>
        <w:t>2. 招标要求指招标文件中规定的具体要求，投标应答指投标</w:t>
      </w:r>
      <w:r>
        <w:rPr>
          <w:rFonts w:hint="eastAsia"/>
          <w:sz w:val="24"/>
        </w:rPr>
        <w:t>文件</w:t>
      </w:r>
      <w:r>
        <w:rPr>
          <w:sz w:val="24"/>
        </w:rPr>
        <w:t>的</w:t>
      </w:r>
      <w:r>
        <w:rPr>
          <w:rFonts w:hint="eastAsia"/>
          <w:sz w:val="24"/>
        </w:rPr>
        <w:t>具体内容</w:t>
      </w:r>
      <w:r>
        <w:rPr>
          <w:sz w:val="24"/>
        </w:rPr>
        <w:t>。</w:t>
      </w:r>
    </w:p>
    <w:p w14:paraId="09E03276">
      <w:pPr>
        <w:snapToGrid w:val="0"/>
        <w:spacing w:line="480" w:lineRule="exact"/>
        <w:rPr>
          <w:sz w:val="24"/>
        </w:rPr>
      </w:pPr>
      <w:r>
        <w:rPr>
          <w:rFonts w:hint="eastAsia"/>
          <w:sz w:val="24"/>
        </w:rPr>
        <w:t>3</w:t>
      </w:r>
      <w:r>
        <w:rPr>
          <w:sz w:val="24"/>
        </w:rPr>
        <w:t>. 偏离说明指招标要求与投标应答之间的不同之处。</w:t>
      </w:r>
    </w:p>
    <w:p w14:paraId="1F8BA932">
      <w:pPr>
        <w:snapToGrid w:val="0"/>
        <w:spacing w:line="480" w:lineRule="exact"/>
        <w:rPr>
          <w:sz w:val="24"/>
        </w:rPr>
      </w:pPr>
      <w:r>
        <w:rPr>
          <w:rFonts w:hint="eastAsia"/>
          <w:sz w:val="24"/>
        </w:rPr>
        <w:t>4. 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5E1AC91A">
      <w:pPr>
        <w:snapToGrid w:val="0"/>
        <w:rPr>
          <w:sz w:val="24"/>
        </w:rPr>
      </w:pPr>
    </w:p>
    <w:p w14:paraId="4A4E9F33">
      <w:pPr>
        <w:snapToGrid w:val="0"/>
        <w:rPr>
          <w:sz w:val="24"/>
        </w:rPr>
      </w:pPr>
    </w:p>
    <w:p w14:paraId="22106358">
      <w:pPr>
        <w:spacing w:line="360" w:lineRule="auto"/>
        <w:ind w:firstLine="3808" w:firstLineChars="1700"/>
        <w:rPr>
          <w:sz w:val="24"/>
        </w:rPr>
      </w:pPr>
      <w:r>
        <w:rPr>
          <w:sz w:val="24"/>
        </w:rPr>
        <w:t>投标人名称：</w:t>
      </w:r>
    </w:p>
    <w:p w14:paraId="385BB8E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7719F09">
      <w:pPr>
        <w:tabs>
          <w:tab w:val="left" w:pos="360"/>
        </w:tabs>
        <w:spacing w:line="360" w:lineRule="auto"/>
        <w:rPr>
          <w:b/>
          <w:sz w:val="24"/>
        </w:rPr>
      </w:pPr>
      <w:r>
        <w:rPr>
          <w:sz w:val="24"/>
        </w:rPr>
        <w:br w:type="page"/>
      </w:r>
      <w:r>
        <w:rPr>
          <w:b/>
          <w:sz w:val="24"/>
        </w:rPr>
        <w:t>附件</w:t>
      </w:r>
      <w:r>
        <w:rPr>
          <w:rFonts w:hint="eastAsia"/>
          <w:b/>
          <w:sz w:val="24"/>
        </w:rPr>
        <w:t>8</w:t>
      </w:r>
    </w:p>
    <w:p w14:paraId="11D2B9E6">
      <w:pPr>
        <w:autoSpaceDN w:val="0"/>
        <w:spacing w:line="360" w:lineRule="auto"/>
        <w:jc w:val="center"/>
        <w:rPr>
          <w:b/>
          <w:bCs/>
          <w:sz w:val="24"/>
        </w:rPr>
      </w:pPr>
      <w:r>
        <w:rPr>
          <w:rFonts w:hint="eastAsia"/>
          <w:b/>
          <w:bCs/>
          <w:sz w:val="24"/>
        </w:rPr>
        <w:t>业绩</w:t>
      </w:r>
    </w:p>
    <w:p w14:paraId="42365175">
      <w:pPr>
        <w:spacing w:line="460" w:lineRule="exact"/>
        <w:ind w:left="192"/>
        <w:rPr>
          <w:sz w:val="24"/>
        </w:rPr>
      </w:pPr>
    </w:p>
    <w:p w14:paraId="1389B196">
      <w:pPr>
        <w:spacing w:line="460" w:lineRule="exact"/>
        <w:rPr>
          <w:sz w:val="24"/>
        </w:rPr>
      </w:pPr>
      <w:r>
        <w:rPr>
          <w:sz w:val="24"/>
        </w:rPr>
        <w:t>项目名称：</w:t>
      </w:r>
      <w:r>
        <w:rPr>
          <w:sz w:val="24"/>
          <w:u w:val="single"/>
        </w:rPr>
        <w:t xml:space="preserve">                    </w:t>
      </w:r>
    </w:p>
    <w:p w14:paraId="6CC3ECCE">
      <w:pPr>
        <w:spacing w:line="460" w:lineRule="exact"/>
        <w:rPr>
          <w:sz w:val="24"/>
        </w:rPr>
      </w:pPr>
      <w:r>
        <w:rPr>
          <w:sz w:val="24"/>
        </w:rPr>
        <w:t>项目编号：</w:t>
      </w:r>
      <w:r>
        <w:rPr>
          <w:sz w:val="24"/>
          <w:u w:val="single"/>
        </w:rPr>
        <w:t xml:space="preserve">                    </w:t>
      </w:r>
    </w:p>
    <w:p w14:paraId="46833EF9">
      <w:pPr>
        <w:spacing w:line="460" w:lineRule="exact"/>
        <w:rPr>
          <w:sz w:val="24"/>
          <w:u w:val="single"/>
        </w:rPr>
      </w:pPr>
      <w:r>
        <w:rPr>
          <w:sz w:val="24"/>
        </w:rPr>
        <w:t>包号：</w:t>
      </w:r>
      <w:r>
        <w:rPr>
          <w:sz w:val="24"/>
          <w:u w:val="single"/>
        </w:rPr>
        <w:t xml:space="preserve">                        </w:t>
      </w:r>
    </w:p>
    <w:p w14:paraId="773C6E2D">
      <w:pPr>
        <w:spacing w:line="460" w:lineRule="exact"/>
        <w:ind w:left="192"/>
        <w:rPr>
          <w:sz w:val="24"/>
        </w:rPr>
      </w:pPr>
    </w:p>
    <w:tbl>
      <w:tblPr>
        <w:tblStyle w:val="18"/>
        <w:tblW w:w="513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890"/>
        <w:gridCol w:w="699"/>
        <w:gridCol w:w="1122"/>
        <w:gridCol w:w="1316"/>
        <w:gridCol w:w="1025"/>
        <w:gridCol w:w="696"/>
        <w:gridCol w:w="2281"/>
      </w:tblGrid>
      <w:tr w14:paraId="736774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0BF8911">
            <w:pPr>
              <w:snapToGrid w:val="0"/>
              <w:jc w:val="center"/>
              <w:rPr>
                <w:sz w:val="24"/>
              </w:rPr>
            </w:pPr>
            <w:r>
              <w:rPr>
                <w:sz w:val="24"/>
              </w:rPr>
              <w:t>序号</w:t>
            </w:r>
          </w:p>
        </w:tc>
        <w:tc>
          <w:tcPr>
            <w:tcW w:w="508" w:type="pct"/>
            <w:tcBorders>
              <w:top w:val="single" w:color="auto" w:sz="4" w:space="0"/>
              <w:left w:val="single" w:color="auto" w:sz="4" w:space="0"/>
              <w:bottom w:val="single" w:color="auto" w:sz="4" w:space="0"/>
              <w:right w:val="single" w:color="auto" w:sz="4" w:space="0"/>
            </w:tcBorders>
            <w:vAlign w:val="center"/>
          </w:tcPr>
          <w:p w14:paraId="25472A6E">
            <w:pPr>
              <w:snapToGrid w:val="0"/>
              <w:jc w:val="center"/>
              <w:rPr>
                <w:sz w:val="24"/>
              </w:rPr>
            </w:pPr>
            <w:r>
              <w:rPr>
                <w:sz w:val="24"/>
              </w:rPr>
              <w:t>用户单位名称</w:t>
            </w:r>
          </w:p>
        </w:tc>
        <w:tc>
          <w:tcPr>
            <w:tcW w:w="399" w:type="pct"/>
            <w:tcBorders>
              <w:top w:val="single" w:color="auto" w:sz="4" w:space="0"/>
              <w:left w:val="single" w:color="auto" w:sz="4" w:space="0"/>
              <w:bottom w:val="single" w:color="auto" w:sz="4" w:space="0"/>
              <w:right w:val="single" w:color="auto" w:sz="4" w:space="0"/>
            </w:tcBorders>
            <w:vAlign w:val="center"/>
          </w:tcPr>
          <w:p w14:paraId="5EC9F6CF">
            <w:pPr>
              <w:snapToGrid w:val="0"/>
              <w:jc w:val="center"/>
              <w:rPr>
                <w:sz w:val="24"/>
              </w:rPr>
            </w:pPr>
            <w:r>
              <w:rPr>
                <w:sz w:val="24"/>
              </w:rPr>
              <w:t>项目内容</w:t>
            </w:r>
          </w:p>
        </w:tc>
        <w:tc>
          <w:tcPr>
            <w:tcW w:w="640" w:type="pct"/>
            <w:tcBorders>
              <w:top w:val="single" w:color="auto" w:sz="4" w:space="0"/>
              <w:left w:val="single" w:color="auto" w:sz="4" w:space="0"/>
              <w:bottom w:val="single" w:color="auto" w:sz="4" w:space="0"/>
              <w:right w:val="single" w:color="auto" w:sz="4" w:space="0"/>
            </w:tcBorders>
            <w:vAlign w:val="center"/>
          </w:tcPr>
          <w:p w14:paraId="7CD4CF38">
            <w:pPr>
              <w:snapToGrid w:val="0"/>
              <w:jc w:val="center"/>
              <w:rPr>
                <w:sz w:val="24"/>
              </w:rPr>
            </w:pPr>
            <w:r>
              <w:rPr>
                <w:sz w:val="24"/>
              </w:rPr>
              <w:t>实施地点</w:t>
            </w:r>
          </w:p>
        </w:tc>
        <w:tc>
          <w:tcPr>
            <w:tcW w:w="751" w:type="pct"/>
            <w:tcBorders>
              <w:top w:val="single" w:color="auto" w:sz="4" w:space="0"/>
              <w:left w:val="single" w:color="auto" w:sz="4" w:space="0"/>
              <w:bottom w:val="single" w:color="auto" w:sz="4" w:space="0"/>
              <w:right w:val="single" w:color="auto" w:sz="4" w:space="0"/>
            </w:tcBorders>
            <w:vAlign w:val="center"/>
          </w:tcPr>
          <w:p w14:paraId="768BDEED">
            <w:pPr>
              <w:snapToGrid w:val="0"/>
              <w:jc w:val="center"/>
              <w:rPr>
                <w:sz w:val="24"/>
              </w:rPr>
            </w:pPr>
            <w:r>
              <w:rPr>
                <w:rFonts w:hint="eastAsia"/>
                <w:sz w:val="24"/>
              </w:rPr>
              <w:t>用户</w:t>
            </w:r>
            <w:r>
              <w:rPr>
                <w:sz w:val="24"/>
              </w:rPr>
              <w:t>联系人及联系方式</w:t>
            </w:r>
          </w:p>
        </w:tc>
        <w:tc>
          <w:tcPr>
            <w:tcW w:w="585" w:type="pct"/>
            <w:tcBorders>
              <w:top w:val="single" w:color="auto" w:sz="4" w:space="0"/>
              <w:left w:val="single" w:color="auto" w:sz="4" w:space="0"/>
              <w:bottom w:val="single" w:color="auto" w:sz="4" w:space="0"/>
              <w:right w:val="single" w:color="auto" w:sz="4" w:space="0"/>
            </w:tcBorders>
            <w:vAlign w:val="center"/>
          </w:tcPr>
          <w:p w14:paraId="6E080EFA">
            <w:pPr>
              <w:snapToGrid w:val="0"/>
              <w:jc w:val="center"/>
              <w:rPr>
                <w:sz w:val="24"/>
              </w:rPr>
            </w:pPr>
            <w:r>
              <w:rPr>
                <w:sz w:val="24"/>
              </w:rPr>
              <w:t>项目起止时间</w:t>
            </w:r>
          </w:p>
        </w:tc>
        <w:tc>
          <w:tcPr>
            <w:tcW w:w="397" w:type="pct"/>
            <w:tcBorders>
              <w:top w:val="single" w:color="auto" w:sz="4" w:space="0"/>
              <w:left w:val="single" w:color="auto" w:sz="4" w:space="0"/>
              <w:bottom w:val="single" w:color="auto" w:sz="4" w:space="0"/>
              <w:right w:val="single" w:color="auto" w:sz="4" w:space="0"/>
            </w:tcBorders>
            <w:vAlign w:val="center"/>
          </w:tcPr>
          <w:p w14:paraId="393F1FA6">
            <w:pPr>
              <w:snapToGrid w:val="0"/>
              <w:jc w:val="center"/>
              <w:rPr>
                <w:sz w:val="24"/>
              </w:rPr>
            </w:pPr>
            <w:r>
              <w:rPr>
                <w:sz w:val="24"/>
              </w:rPr>
              <w:t>合同金额</w:t>
            </w:r>
          </w:p>
        </w:tc>
        <w:tc>
          <w:tcPr>
            <w:tcW w:w="1302" w:type="pct"/>
            <w:tcBorders>
              <w:top w:val="single" w:color="auto" w:sz="4" w:space="0"/>
              <w:left w:val="single" w:color="auto" w:sz="4" w:space="0"/>
              <w:bottom w:val="single" w:color="auto" w:sz="4" w:space="0"/>
              <w:right w:val="single" w:color="auto" w:sz="4" w:space="0"/>
            </w:tcBorders>
            <w:vAlign w:val="center"/>
          </w:tcPr>
          <w:p w14:paraId="6FBA8D11">
            <w:pPr>
              <w:snapToGrid w:val="0"/>
              <w:jc w:val="center"/>
              <w:rPr>
                <w:sz w:val="24"/>
              </w:rPr>
            </w:pPr>
            <w:r>
              <w:rPr>
                <w:rFonts w:hint="eastAsia"/>
                <w:sz w:val="24"/>
              </w:rPr>
              <w:t>用户盖章的成功履行合同的相关证明材料</w:t>
            </w:r>
            <w:r>
              <w:rPr>
                <w:rFonts w:hint="eastAsia"/>
                <w:bCs/>
                <w:sz w:val="24"/>
              </w:rPr>
              <w:t>扫描件所在页码</w:t>
            </w:r>
          </w:p>
        </w:tc>
      </w:tr>
      <w:tr w14:paraId="1F4ED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04CAA84">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C74960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49C5E11">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ED13F67">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15FF0DB">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3F9D992">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989CCC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B16E850">
            <w:pPr>
              <w:snapToGrid w:val="0"/>
              <w:jc w:val="center"/>
              <w:rPr>
                <w:sz w:val="24"/>
              </w:rPr>
            </w:pPr>
          </w:p>
        </w:tc>
      </w:tr>
      <w:tr w14:paraId="3D690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616E7C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646B807">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3FD92FE">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2AD06E9">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C77CA34">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35FC8FF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76188A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4BC756A">
            <w:pPr>
              <w:snapToGrid w:val="0"/>
              <w:jc w:val="center"/>
              <w:rPr>
                <w:sz w:val="24"/>
              </w:rPr>
            </w:pPr>
          </w:p>
        </w:tc>
      </w:tr>
      <w:tr w14:paraId="388B59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BE190DA">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5207FDF">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2E6BC93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61F9308">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129D6CB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CFD86B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53CA712A">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F095703">
            <w:pPr>
              <w:snapToGrid w:val="0"/>
              <w:jc w:val="center"/>
              <w:rPr>
                <w:sz w:val="24"/>
              </w:rPr>
            </w:pPr>
          </w:p>
        </w:tc>
      </w:tr>
      <w:tr w14:paraId="0AEAF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6DDD4E27">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68E2E2D">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1ECCB9DC">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67B02AD3">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050D6B7">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2F804301">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EB970A6">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593357FE">
            <w:pPr>
              <w:snapToGrid w:val="0"/>
              <w:jc w:val="center"/>
              <w:rPr>
                <w:sz w:val="24"/>
              </w:rPr>
            </w:pPr>
          </w:p>
        </w:tc>
      </w:tr>
      <w:tr w14:paraId="19D51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522CF584">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2301BE1B">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08525F7F">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BB809E2">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70CB0ED8">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35D1FA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166CCF0E">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10595C7C">
            <w:pPr>
              <w:snapToGrid w:val="0"/>
              <w:jc w:val="center"/>
              <w:rPr>
                <w:sz w:val="24"/>
              </w:rPr>
            </w:pPr>
          </w:p>
        </w:tc>
      </w:tr>
      <w:tr w14:paraId="0C734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8FD9E90">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7FD71510">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AFDB543">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58520A6">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9B46AD6">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6A50B3EA">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3D61173C">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6FC4C57">
            <w:pPr>
              <w:snapToGrid w:val="0"/>
              <w:jc w:val="center"/>
              <w:rPr>
                <w:sz w:val="24"/>
              </w:rPr>
            </w:pPr>
          </w:p>
        </w:tc>
      </w:tr>
      <w:tr w14:paraId="74628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17B43E6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55652A7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4607802E">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245293DA">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311B6923">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A57AB0F">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F981245">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B61049A">
            <w:pPr>
              <w:snapToGrid w:val="0"/>
              <w:jc w:val="center"/>
              <w:rPr>
                <w:sz w:val="24"/>
              </w:rPr>
            </w:pPr>
          </w:p>
        </w:tc>
      </w:tr>
      <w:tr w14:paraId="0A9EB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0EF32AA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4296530C">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7FB3485D">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5CA993B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5374C9F7">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04EEC84">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03C4D2A4">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4B7CABCC">
            <w:pPr>
              <w:snapToGrid w:val="0"/>
              <w:jc w:val="center"/>
              <w:rPr>
                <w:sz w:val="24"/>
              </w:rPr>
            </w:pPr>
          </w:p>
        </w:tc>
      </w:tr>
      <w:tr w14:paraId="14E22E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2FE9DF01">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E6262C4">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1240397">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EDA9164">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05DEBAE0">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1FDF8766">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77BFE910">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3D7493A8">
            <w:pPr>
              <w:snapToGrid w:val="0"/>
              <w:jc w:val="center"/>
              <w:rPr>
                <w:sz w:val="24"/>
              </w:rPr>
            </w:pPr>
          </w:p>
        </w:tc>
      </w:tr>
      <w:tr w14:paraId="30300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716E80FF">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6F3ADA28">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5D917E4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1DB5C0A5">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6700E042">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7E6A9BB1">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6199F39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7B908761">
            <w:pPr>
              <w:snapToGrid w:val="0"/>
              <w:jc w:val="center"/>
              <w:rPr>
                <w:sz w:val="24"/>
              </w:rPr>
            </w:pPr>
          </w:p>
        </w:tc>
      </w:tr>
      <w:tr w14:paraId="342E1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9" w:type="pct"/>
            <w:tcBorders>
              <w:top w:val="single" w:color="auto" w:sz="4" w:space="0"/>
              <w:left w:val="single" w:color="auto" w:sz="4" w:space="0"/>
              <w:bottom w:val="single" w:color="auto" w:sz="4" w:space="0"/>
              <w:right w:val="single" w:color="auto" w:sz="4" w:space="0"/>
            </w:tcBorders>
            <w:vAlign w:val="center"/>
          </w:tcPr>
          <w:p w14:paraId="3DECAC7D">
            <w:pPr>
              <w:snapToGrid w:val="0"/>
              <w:jc w:val="center"/>
              <w:rPr>
                <w:sz w:val="24"/>
              </w:rPr>
            </w:pPr>
          </w:p>
        </w:tc>
        <w:tc>
          <w:tcPr>
            <w:tcW w:w="508" w:type="pct"/>
            <w:tcBorders>
              <w:top w:val="single" w:color="auto" w:sz="4" w:space="0"/>
              <w:left w:val="single" w:color="auto" w:sz="4" w:space="0"/>
              <w:bottom w:val="single" w:color="auto" w:sz="4" w:space="0"/>
              <w:right w:val="single" w:color="auto" w:sz="4" w:space="0"/>
            </w:tcBorders>
            <w:vAlign w:val="center"/>
          </w:tcPr>
          <w:p w14:paraId="145B23F3">
            <w:pPr>
              <w:snapToGrid w:val="0"/>
              <w:jc w:val="center"/>
              <w:rPr>
                <w:sz w:val="24"/>
              </w:rPr>
            </w:pPr>
          </w:p>
        </w:tc>
        <w:tc>
          <w:tcPr>
            <w:tcW w:w="399" w:type="pct"/>
            <w:tcBorders>
              <w:top w:val="single" w:color="auto" w:sz="4" w:space="0"/>
              <w:left w:val="single" w:color="auto" w:sz="4" w:space="0"/>
              <w:bottom w:val="single" w:color="auto" w:sz="4" w:space="0"/>
              <w:right w:val="single" w:color="auto" w:sz="4" w:space="0"/>
            </w:tcBorders>
            <w:vAlign w:val="center"/>
          </w:tcPr>
          <w:p w14:paraId="371AA699">
            <w:pPr>
              <w:snapToGrid w:val="0"/>
              <w:jc w:val="center"/>
              <w:rPr>
                <w:sz w:val="24"/>
              </w:rPr>
            </w:pPr>
          </w:p>
        </w:tc>
        <w:tc>
          <w:tcPr>
            <w:tcW w:w="640" w:type="pct"/>
            <w:tcBorders>
              <w:top w:val="single" w:color="auto" w:sz="4" w:space="0"/>
              <w:left w:val="single" w:color="auto" w:sz="4" w:space="0"/>
              <w:bottom w:val="single" w:color="auto" w:sz="4" w:space="0"/>
              <w:right w:val="single" w:color="auto" w:sz="4" w:space="0"/>
            </w:tcBorders>
            <w:vAlign w:val="center"/>
          </w:tcPr>
          <w:p w14:paraId="7413DB2D">
            <w:pPr>
              <w:snapToGrid w:val="0"/>
              <w:jc w:val="center"/>
              <w:rPr>
                <w:sz w:val="24"/>
              </w:rPr>
            </w:pPr>
          </w:p>
        </w:tc>
        <w:tc>
          <w:tcPr>
            <w:tcW w:w="751" w:type="pct"/>
            <w:tcBorders>
              <w:top w:val="single" w:color="auto" w:sz="4" w:space="0"/>
              <w:left w:val="single" w:color="auto" w:sz="4" w:space="0"/>
              <w:bottom w:val="single" w:color="auto" w:sz="4" w:space="0"/>
              <w:right w:val="single" w:color="auto" w:sz="4" w:space="0"/>
            </w:tcBorders>
            <w:vAlign w:val="center"/>
          </w:tcPr>
          <w:p w14:paraId="239FC23D">
            <w:pPr>
              <w:snapToGrid w:val="0"/>
              <w:jc w:val="center"/>
              <w:rPr>
                <w:sz w:val="24"/>
              </w:rPr>
            </w:pPr>
          </w:p>
        </w:tc>
        <w:tc>
          <w:tcPr>
            <w:tcW w:w="585" w:type="pct"/>
            <w:tcBorders>
              <w:top w:val="single" w:color="auto" w:sz="4" w:space="0"/>
              <w:left w:val="single" w:color="auto" w:sz="4" w:space="0"/>
              <w:bottom w:val="single" w:color="auto" w:sz="4" w:space="0"/>
              <w:right w:val="single" w:color="auto" w:sz="4" w:space="0"/>
            </w:tcBorders>
            <w:vAlign w:val="center"/>
          </w:tcPr>
          <w:p w14:paraId="43B7803D">
            <w:pPr>
              <w:snapToGrid w:val="0"/>
              <w:jc w:val="center"/>
              <w:rPr>
                <w:sz w:val="24"/>
              </w:rPr>
            </w:pPr>
          </w:p>
        </w:tc>
        <w:tc>
          <w:tcPr>
            <w:tcW w:w="397" w:type="pct"/>
            <w:tcBorders>
              <w:top w:val="single" w:color="auto" w:sz="4" w:space="0"/>
              <w:left w:val="single" w:color="auto" w:sz="4" w:space="0"/>
              <w:bottom w:val="single" w:color="auto" w:sz="4" w:space="0"/>
              <w:right w:val="single" w:color="auto" w:sz="4" w:space="0"/>
            </w:tcBorders>
            <w:vAlign w:val="center"/>
          </w:tcPr>
          <w:p w14:paraId="44DF3581">
            <w:pPr>
              <w:snapToGrid w:val="0"/>
              <w:jc w:val="center"/>
              <w:rPr>
                <w:sz w:val="24"/>
              </w:rPr>
            </w:pPr>
          </w:p>
        </w:tc>
        <w:tc>
          <w:tcPr>
            <w:tcW w:w="1302" w:type="pct"/>
            <w:tcBorders>
              <w:top w:val="single" w:color="auto" w:sz="4" w:space="0"/>
              <w:left w:val="single" w:color="auto" w:sz="4" w:space="0"/>
              <w:bottom w:val="single" w:color="auto" w:sz="4" w:space="0"/>
              <w:right w:val="single" w:color="auto" w:sz="4" w:space="0"/>
            </w:tcBorders>
            <w:vAlign w:val="center"/>
          </w:tcPr>
          <w:p w14:paraId="610135D1">
            <w:pPr>
              <w:snapToGrid w:val="0"/>
              <w:jc w:val="center"/>
              <w:rPr>
                <w:sz w:val="24"/>
              </w:rPr>
            </w:pPr>
          </w:p>
        </w:tc>
      </w:tr>
    </w:tbl>
    <w:p w14:paraId="657B9053">
      <w:pPr>
        <w:spacing w:line="560" w:lineRule="exact"/>
        <w:jc w:val="center"/>
        <w:rPr>
          <w:sz w:val="24"/>
        </w:rPr>
      </w:pPr>
    </w:p>
    <w:p w14:paraId="5CAA5AC9">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06E89B92">
      <w:pPr>
        <w:spacing w:line="560" w:lineRule="exact"/>
        <w:rPr>
          <w:sz w:val="24"/>
        </w:rPr>
      </w:pPr>
    </w:p>
    <w:p w14:paraId="3213DA95">
      <w:pPr>
        <w:spacing w:line="360" w:lineRule="auto"/>
        <w:ind w:firstLine="3808" w:firstLineChars="1700"/>
        <w:rPr>
          <w:sz w:val="24"/>
        </w:rPr>
      </w:pPr>
      <w:r>
        <w:rPr>
          <w:sz w:val="24"/>
        </w:rPr>
        <w:t>投标人名称：</w:t>
      </w:r>
    </w:p>
    <w:p w14:paraId="734D324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F2D1A59">
      <w:pPr>
        <w:spacing w:line="460" w:lineRule="exact"/>
        <w:rPr>
          <w:sz w:val="24"/>
        </w:rPr>
      </w:pPr>
    </w:p>
    <w:p w14:paraId="63A99A50">
      <w:pPr>
        <w:widowControl/>
        <w:jc w:val="left"/>
        <w:rPr>
          <w:sz w:val="24"/>
        </w:rPr>
      </w:pPr>
      <w:r>
        <w:rPr>
          <w:sz w:val="24"/>
        </w:rPr>
        <w:br w:type="page"/>
      </w:r>
    </w:p>
    <w:p w14:paraId="67315E09">
      <w:pPr>
        <w:tabs>
          <w:tab w:val="left" w:pos="360"/>
        </w:tabs>
        <w:spacing w:line="360" w:lineRule="auto"/>
        <w:rPr>
          <w:b/>
          <w:sz w:val="24"/>
        </w:rPr>
      </w:pPr>
      <w:r>
        <w:rPr>
          <w:rFonts w:hint="eastAsia"/>
          <w:b/>
          <w:sz w:val="24"/>
        </w:rPr>
        <w:t>附件9</w:t>
      </w:r>
    </w:p>
    <w:p w14:paraId="565A3BE6">
      <w:pPr>
        <w:autoSpaceDN w:val="0"/>
        <w:spacing w:line="360" w:lineRule="auto"/>
        <w:jc w:val="center"/>
        <w:rPr>
          <w:b/>
          <w:bCs/>
          <w:sz w:val="24"/>
        </w:rPr>
      </w:pPr>
      <w:r>
        <w:rPr>
          <w:rFonts w:hint="eastAsia"/>
          <w:b/>
          <w:bCs/>
          <w:sz w:val="24"/>
        </w:rPr>
        <w:t>制造商售后服务承诺</w:t>
      </w:r>
    </w:p>
    <w:p w14:paraId="325EC83F">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41749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A79F1C9">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7875F33E">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7855FDA">
            <w:pPr>
              <w:pStyle w:val="41"/>
              <w:spacing w:line="360" w:lineRule="auto"/>
              <w:jc w:val="center"/>
              <w:rPr>
                <w:rFonts w:cs="Arial"/>
                <w:sz w:val="24"/>
              </w:rPr>
            </w:pPr>
            <w:r>
              <w:rPr>
                <w:rFonts w:hint="eastAsia" w:cs="Arial"/>
                <w:sz w:val="24"/>
              </w:rPr>
              <w:t>承诺内容</w:t>
            </w:r>
          </w:p>
        </w:tc>
      </w:tr>
      <w:tr w14:paraId="22A122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14CF19AB">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E2C5761">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2BA6350F">
            <w:pPr>
              <w:pStyle w:val="41"/>
              <w:spacing w:line="360" w:lineRule="auto"/>
              <w:rPr>
                <w:rFonts w:cs="Arial"/>
                <w:bCs/>
                <w:sz w:val="24"/>
              </w:rPr>
            </w:pPr>
          </w:p>
        </w:tc>
      </w:tr>
      <w:tr w14:paraId="365532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1521C9C1">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293F8081">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7AB28BE2">
            <w:pPr>
              <w:pStyle w:val="41"/>
              <w:spacing w:line="360" w:lineRule="auto"/>
              <w:rPr>
                <w:rFonts w:cs="Arial"/>
                <w:bCs/>
                <w:sz w:val="24"/>
              </w:rPr>
            </w:pPr>
          </w:p>
        </w:tc>
      </w:tr>
      <w:tr w14:paraId="7CC97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388B2A6">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5606069E">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77CF7F6B">
            <w:pPr>
              <w:pStyle w:val="41"/>
              <w:spacing w:line="360" w:lineRule="auto"/>
              <w:rPr>
                <w:rFonts w:cs="Arial"/>
                <w:bCs/>
                <w:sz w:val="24"/>
              </w:rPr>
            </w:pPr>
          </w:p>
          <w:p w14:paraId="2B97371A">
            <w:pPr>
              <w:pStyle w:val="41"/>
              <w:spacing w:line="360" w:lineRule="auto"/>
              <w:rPr>
                <w:rFonts w:cs="Arial"/>
                <w:bCs/>
                <w:sz w:val="24"/>
              </w:rPr>
            </w:pPr>
          </w:p>
        </w:tc>
      </w:tr>
      <w:tr w14:paraId="5A3E2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87B0C57">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35E61267">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46D6C457">
            <w:pPr>
              <w:pStyle w:val="41"/>
              <w:spacing w:line="360" w:lineRule="auto"/>
              <w:rPr>
                <w:rFonts w:cs="Arial"/>
                <w:bCs/>
                <w:sz w:val="24"/>
              </w:rPr>
            </w:pPr>
          </w:p>
          <w:p w14:paraId="4F5BA427">
            <w:pPr>
              <w:pStyle w:val="41"/>
              <w:spacing w:line="360" w:lineRule="auto"/>
              <w:rPr>
                <w:rFonts w:cs="Arial"/>
                <w:bCs/>
                <w:sz w:val="24"/>
              </w:rPr>
            </w:pPr>
          </w:p>
        </w:tc>
      </w:tr>
    </w:tbl>
    <w:p w14:paraId="004D3228">
      <w:pPr>
        <w:spacing w:line="620" w:lineRule="exact"/>
        <w:rPr>
          <w:sz w:val="24"/>
        </w:rPr>
      </w:pPr>
    </w:p>
    <w:p w14:paraId="42D66CC2">
      <w:pPr>
        <w:spacing w:line="360" w:lineRule="auto"/>
        <w:ind w:firstLine="3808" w:firstLineChars="1700"/>
        <w:rPr>
          <w:sz w:val="24"/>
        </w:rPr>
      </w:pPr>
      <w:r>
        <w:rPr>
          <w:rFonts w:hint="eastAsia"/>
          <w:sz w:val="24"/>
        </w:rPr>
        <w:t>制造商（加盖制造商公章）：</w:t>
      </w:r>
    </w:p>
    <w:p w14:paraId="16EEF8D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6943EB">
      <w:pPr>
        <w:snapToGrid w:val="0"/>
        <w:spacing w:line="360" w:lineRule="auto"/>
        <w:rPr>
          <w:sz w:val="24"/>
          <w:szCs w:val="21"/>
        </w:rPr>
      </w:pPr>
    </w:p>
    <w:p w14:paraId="2E2F4657">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2E747095"/>
    <w:p w14:paraId="79C74EBE">
      <w:pPr>
        <w:widowControl/>
        <w:jc w:val="left"/>
        <w:rPr>
          <w:b/>
          <w:bCs/>
          <w:sz w:val="24"/>
        </w:rPr>
      </w:pPr>
      <w:r>
        <w:rPr>
          <w:b/>
          <w:bCs/>
          <w:sz w:val="24"/>
        </w:rPr>
        <w:br w:type="page"/>
      </w:r>
    </w:p>
    <w:p w14:paraId="7E91E492">
      <w:pPr>
        <w:autoSpaceDN w:val="0"/>
        <w:spacing w:line="360" w:lineRule="auto"/>
        <w:jc w:val="center"/>
        <w:rPr>
          <w:b/>
          <w:bCs/>
          <w:sz w:val="24"/>
        </w:rPr>
      </w:pPr>
      <w:r>
        <w:rPr>
          <w:rFonts w:hint="eastAsia"/>
          <w:b/>
          <w:bCs/>
          <w:sz w:val="24"/>
        </w:rPr>
        <w:t>投标人售后服务承诺</w:t>
      </w:r>
    </w:p>
    <w:p w14:paraId="15F039CB">
      <w:pPr>
        <w:autoSpaceDE w:val="0"/>
        <w:autoSpaceDN w:val="0"/>
        <w:adjustRightInd w:val="0"/>
        <w:spacing w:line="360" w:lineRule="auto"/>
        <w:ind w:firstLine="448" w:firstLineChars="200"/>
        <w:rPr>
          <w:sz w:val="24"/>
        </w:rPr>
      </w:pPr>
    </w:p>
    <w:tbl>
      <w:tblPr>
        <w:tblStyle w:val="18"/>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2917B6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62EF455B">
            <w:pPr>
              <w:pStyle w:val="41"/>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13A82355">
            <w:pPr>
              <w:pStyle w:val="41"/>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4AC5A383">
            <w:pPr>
              <w:pStyle w:val="41"/>
              <w:spacing w:line="360" w:lineRule="auto"/>
              <w:jc w:val="center"/>
              <w:rPr>
                <w:rFonts w:cs="Arial"/>
                <w:sz w:val="24"/>
              </w:rPr>
            </w:pPr>
            <w:r>
              <w:rPr>
                <w:rFonts w:hint="eastAsia" w:cs="Arial"/>
                <w:sz w:val="24"/>
              </w:rPr>
              <w:t>承诺内容</w:t>
            </w:r>
          </w:p>
        </w:tc>
      </w:tr>
      <w:tr w14:paraId="2B7E27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3416CC18">
            <w:pPr>
              <w:pStyle w:val="41"/>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A3B393A">
            <w:pPr>
              <w:pStyle w:val="41"/>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39771991">
            <w:pPr>
              <w:pStyle w:val="41"/>
              <w:spacing w:line="360" w:lineRule="auto"/>
              <w:rPr>
                <w:rFonts w:cs="Arial"/>
                <w:bCs/>
                <w:sz w:val="24"/>
              </w:rPr>
            </w:pPr>
          </w:p>
        </w:tc>
      </w:tr>
      <w:tr w14:paraId="2429A5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5133D8E8">
            <w:pPr>
              <w:pStyle w:val="41"/>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50015710">
            <w:pPr>
              <w:pStyle w:val="41"/>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7B931ACC">
            <w:pPr>
              <w:pStyle w:val="41"/>
              <w:spacing w:line="360" w:lineRule="auto"/>
              <w:rPr>
                <w:rFonts w:cs="Arial"/>
                <w:bCs/>
                <w:sz w:val="24"/>
              </w:rPr>
            </w:pPr>
          </w:p>
        </w:tc>
      </w:tr>
      <w:tr w14:paraId="66CAD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21C40EE8">
            <w:pPr>
              <w:pStyle w:val="41"/>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012A2E3B">
            <w:pPr>
              <w:pStyle w:val="41"/>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2E8054C1">
            <w:pPr>
              <w:pStyle w:val="41"/>
              <w:spacing w:line="360" w:lineRule="auto"/>
              <w:rPr>
                <w:rFonts w:cs="Arial"/>
                <w:bCs/>
                <w:sz w:val="24"/>
              </w:rPr>
            </w:pPr>
          </w:p>
          <w:p w14:paraId="31ABAA56">
            <w:pPr>
              <w:pStyle w:val="41"/>
              <w:spacing w:line="360" w:lineRule="auto"/>
              <w:rPr>
                <w:rFonts w:cs="Arial"/>
                <w:bCs/>
                <w:sz w:val="24"/>
              </w:rPr>
            </w:pPr>
          </w:p>
        </w:tc>
      </w:tr>
      <w:tr w14:paraId="45DBF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DA99F84">
            <w:pPr>
              <w:pStyle w:val="41"/>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6857D76E">
            <w:pPr>
              <w:pStyle w:val="41"/>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3B1D968A">
            <w:pPr>
              <w:pStyle w:val="41"/>
              <w:spacing w:line="360" w:lineRule="auto"/>
              <w:rPr>
                <w:rFonts w:cs="Arial"/>
                <w:bCs/>
                <w:sz w:val="24"/>
              </w:rPr>
            </w:pPr>
          </w:p>
          <w:p w14:paraId="346799EE">
            <w:pPr>
              <w:pStyle w:val="41"/>
              <w:spacing w:line="360" w:lineRule="auto"/>
              <w:rPr>
                <w:rFonts w:cs="Arial"/>
                <w:bCs/>
                <w:sz w:val="24"/>
              </w:rPr>
            </w:pPr>
          </w:p>
        </w:tc>
      </w:tr>
    </w:tbl>
    <w:p w14:paraId="6AC45AE0">
      <w:pPr>
        <w:spacing w:line="620" w:lineRule="exact"/>
        <w:rPr>
          <w:sz w:val="24"/>
        </w:rPr>
      </w:pPr>
    </w:p>
    <w:p w14:paraId="055055F9">
      <w:pPr>
        <w:spacing w:line="360" w:lineRule="auto"/>
        <w:ind w:firstLine="3808" w:firstLineChars="1700"/>
        <w:rPr>
          <w:sz w:val="24"/>
        </w:rPr>
      </w:pPr>
      <w:r>
        <w:rPr>
          <w:sz w:val="24"/>
        </w:rPr>
        <w:t>投标人名称：</w:t>
      </w:r>
    </w:p>
    <w:p w14:paraId="7D0DC06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513F479">
      <w:pPr>
        <w:spacing w:line="620" w:lineRule="exact"/>
        <w:rPr>
          <w:sz w:val="24"/>
        </w:rPr>
      </w:pPr>
    </w:p>
    <w:p w14:paraId="5AB835A1">
      <w:pPr>
        <w:widowControl/>
        <w:jc w:val="left"/>
        <w:rPr>
          <w:sz w:val="24"/>
        </w:rPr>
      </w:pPr>
      <w:r>
        <w:rPr>
          <w:sz w:val="24"/>
        </w:rPr>
        <w:br w:type="page"/>
      </w:r>
    </w:p>
    <w:p w14:paraId="50A96969">
      <w:pPr>
        <w:tabs>
          <w:tab w:val="left" w:pos="360"/>
        </w:tabs>
        <w:spacing w:line="360" w:lineRule="auto"/>
        <w:rPr>
          <w:b/>
          <w:sz w:val="24"/>
        </w:rPr>
      </w:pPr>
      <w:r>
        <w:rPr>
          <w:rFonts w:hint="eastAsia"/>
          <w:b/>
          <w:sz w:val="24"/>
        </w:rPr>
        <w:t>附件10</w:t>
      </w:r>
    </w:p>
    <w:p w14:paraId="56E9AD3B">
      <w:pPr>
        <w:autoSpaceDN w:val="0"/>
        <w:spacing w:line="360" w:lineRule="auto"/>
        <w:jc w:val="center"/>
        <w:rPr>
          <w:b/>
          <w:bCs/>
          <w:sz w:val="24"/>
        </w:rPr>
      </w:pPr>
      <w:r>
        <w:rPr>
          <w:b/>
          <w:bCs/>
          <w:sz w:val="24"/>
        </w:rPr>
        <w:t>投标产品配置清单</w:t>
      </w:r>
    </w:p>
    <w:p w14:paraId="6E448B52">
      <w:pPr>
        <w:spacing w:line="460" w:lineRule="exact"/>
        <w:rPr>
          <w:sz w:val="24"/>
        </w:rPr>
      </w:pPr>
    </w:p>
    <w:p w14:paraId="702787A5">
      <w:pPr>
        <w:spacing w:line="460" w:lineRule="exact"/>
        <w:rPr>
          <w:sz w:val="24"/>
        </w:rPr>
      </w:pPr>
      <w:r>
        <w:rPr>
          <w:sz w:val="24"/>
        </w:rPr>
        <w:t>项目名称：</w:t>
      </w:r>
      <w:r>
        <w:rPr>
          <w:sz w:val="24"/>
          <w:u w:val="single"/>
        </w:rPr>
        <w:t xml:space="preserve">                    </w:t>
      </w:r>
    </w:p>
    <w:p w14:paraId="5A9213AE">
      <w:pPr>
        <w:spacing w:line="460" w:lineRule="exact"/>
        <w:rPr>
          <w:sz w:val="24"/>
        </w:rPr>
      </w:pPr>
      <w:r>
        <w:rPr>
          <w:sz w:val="24"/>
        </w:rPr>
        <w:t>项目编号：</w:t>
      </w:r>
      <w:r>
        <w:rPr>
          <w:sz w:val="24"/>
          <w:u w:val="single"/>
        </w:rPr>
        <w:t xml:space="preserve">                    </w:t>
      </w:r>
    </w:p>
    <w:p w14:paraId="0154D374">
      <w:pPr>
        <w:spacing w:line="460" w:lineRule="exact"/>
        <w:rPr>
          <w:sz w:val="24"/>
          <w:u w:val="single"/>
        </w:rPr>
      </w:pPr>
      <w:r>
        <w:rPr>
          <w:sz w:val="24"/>
        </w:rPr>
        <w:t>包号：</w:t>
      </w:r>
      <w:r>
        <w:rPr>
          <w:sz w:val="24"/>
          <w:u w:val="single"/>
        </w:rPr>
        <w:t xml:space="preserve">                        </w:t>
      </w:r>
    </w:p>
    <w:p w14:paraId="1502D606">
      <w:pPr>
        <w:spacing w:line="460" w:lineRule="exact"/>
        <w:rPr>
          <w:sz w:val="24"/>
          <w:u w:val="single"/>
        </w:rPr>
      </w:pP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63990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44E1AEE0">
            <w:pPr>
              <w:spacing w:line="560" w:lineRule="exact"/>
              <w:jc w:val="center"/>
              <w:rPr>
                <w:sz w:val="24"/>
              </w:rPr>
            </w:pPr>
            <w:r>
              <w:rPr>
                <w:sz w:val="24"/>
              </w:rPr>
              <w:t>序号</w:t>
            </w:r>
          </w:p>
        </w:tc>
        <w:tc>
          <w:tcPr>
            <w:tcW w:w="996" w:type="pct"/>
            <w:shd w:val="clear" w:color="auto" w:fill="auto"/>
            <w:vAlign w:val="center"/>
          </w:tcPr>
          <w:p w14:paraId="3CADE383">
            <w:pPr>
              <w:spacing w:line="560" w:lineRule="exact"/>
              <w:jc w:val="center"/>
              <w:rPr>
                <w:sz w:val="24"/>
              </w:rPr>
            </w:pPr>
            <w:r>
              <w:rPr>
                <w:sz w:val="24"/>
              </w:rPr>
              <w:t>设备名称</w:t>
            </w:r>
          </w:p>
        </w:tc>
        <w:tc>
          <w:tcPr>
            <w:tcW w:w="915" w:type="pct"/>
            <w:shd w:val="clear" w:color="auto" w:fill="auto"/>
            <w:vAlign w:val="center"/>
          </w:tcPr>
          <w:p w14:paraId="303E6934">
            <w:pPr>
              <w:spacing w:line="560" w:lineRule="exact"/>
              <w:jc w:val="center"/>
              <w:rPr>
                <w:sz w:val="24"/>
              </w:rPr>
            </w:pPr>
            <w:r>
              <w:rPr>
                <w:sz w:val="24"/>
              </w:rPr>
              <w:t>规格型号</w:t>
            </w:r>
          </w:p>
        </w:tc>
        <w:tc>
          <w:tcPr>
            <w:tcW w:w="2525" w:type="pct"/>
            <w:shd w:val="clear" w:color="auto" w:fill="auto"/>
            <w:vAlign w:val="center"/>
          </w:tcPr>
          <w:p w14:paraId="7C6B5540">
            <w:pPr>
              <w:spacing w:line="560" w:lineRule="exact"/>
              <w:jc w:val="center"/>
              <w:rPr>
                <w:sz w:val="24"/>
              </w:rPr>
            </w:pPr>
            <w:r>
              <w:rPr>
                <w:sz w:val="24"/>
              </w:rPr>
              <w:t>详细配置及技术标准</w:t>
            </w:r>
          </w:p>
        </w:tc>
      </w:tr>
      <w:tr w14:paraId="6A254E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AFE4C0A">
            <w:pPr>
              <w:spacing w:line="560" w:lineRule="exact"/>
              <w:jc w:val="center"/>
              <w:rPr>
                <w:sz w:val="24"/>
              </w:rPr>
            </w:pPr>
            <w:r>
              <w:rPr>
                <w:sz w:val="24"/>
              </w:rPr>
              <w:t>1</w:t>
            </w:r>
          </w:p>
        </w:tc>
        <w:tc>
          <w:tcPr>
            <w:tcW w:w="996" w:type="pct"/>
            <w:shd w:val="clear" w:color="auto" w:fill="auto"/>
            <w:vAlign w:val="center"/>
          </w:tcPr>
          <w:p w14:paraId="0A96A6BF">
            <w:pPr>
              <w:spacing w:line="560" w:lineRule="exact"/>
              <w:jc w:val="center"/>
              <w:rPr>
                <w:sz w:val="24"/>
              </w:rPr>
            </w:pPr>
          </w:p>
        </w:tc>
        <w:tc>
          <w:tcPr>
            <w:tcW w:w="915" w:type="pct"/>
            <w:shd w:val="clear" w:color="auto" w:fill="auto"/>
            <w:vAlign w:val="center"/>
          </w:tcPr>
          <w:p w14:paraId="6F49F9EB">
            <w:pPr>
              <w:spacing w:line="560" w:lineRule="exact"/>
              <w:jc w:val="center"/>
              <w:rPr>
                <w:sz w:val="24"/>
              </w:rPr>
            </w:pPr>
          </w:p>
        </w:tc>
        <w:tc>
          <w:tcPr>
            <w:tcW w:w="2525" w:type="pct"/>
            <w:shd w:val="clear" w:color="auto" w:fill="auto"/>
            <w:vAlign w:val="center"/>
          </w:tcPr>
          <w:p w14:paraId="5DACB760">
            <w:pPr>
              <w:spacing w:line="560" w:lineRule="exact"/>
              <w:jc w:val="center"/>
              <w:rPr>
                <w:sz w:val="24"/>
              </w:rPr>
            </w:pPr>
          </w:p>
        </w:tc>
      </w:tr>
      <w:tr w14:paraId="62AB85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23ED1205">
            <w:pPr>
              <w:spacing w:line="560" w:lineRule="exact"/>
              <w:jc w:val="center"/>
              <w:rPr>
                <w:sz w:val="24"/>
              </w:rPr>
            </w:pPr>
            <w:r>
              <w:rPr>
                <w:sz w:val="24"/>
              </w:rPr>
              <w:t>2</w:t>
            </w:r>
          </w:p>
        </w:tc>
        <w:tc>
          <w:tcPr>
            <w:tcW w:w="996" w:type="pct"/>
            <w:shd w:val="clear" w:color="auto" w:fill="auto"/>
            <w:vAlign w:val="center"/>
          </w:tcPr>
          <w:p w14:paraId="23E22A07">
            <w:pPr>
              <w:spacing w:line="560" w:lineRule="exact"/>
              <w:jc w:val="center"/>
              <w:rPr>
                <w:sz w:val="24"/>
              </w:rPr>
            </w:pPr>
          </w:p>
        </w:tc>
        <w:tc>
          <w:tcPr>
            <w:tcW w:w="915" w:type="pct"/>
            <w:shd w:val="clear" w:color="auto" w:fill="auto"/>
            <w:vAlign w:val="center"/>
          </w:tcPr>
          <w:p w14:paraId="7574C680">
            <w:pPr>
              <w:spacing w:line="560" w:lineRule="exact"/>
              <w:jc w:val="center"/>
              <w:rPr>
                <w:sz w:val="24"/>
              </w:rPr>
            </w:pPr>
          </w:p>
        </w:tc>
        <w:tc>
          <w:tcPr>
            <w:tcW w:w="2525" w:type="pct"/>
            <w:shd w:val="clear" w:color="auto" w:fill="auto"/>
            <w:vAlign w:val="center"/>
          </w:tcPr>
          <w:p w14:paraId="1A5C9B07">
            <w:pPr>
              <w:spacing w:line="560" w:lineRule="exact"/>
              <w:jc w:val="center"/>
              <w:rPr>
                <w:sz w:val="24"/>
              </w:rPr>
            </w:pPr>
          </w:p>
        </w:tc>
      </w:tr>
      <w:tr w14:paraId="29F71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701EEB53">
            <w:pPr>
              <w:spacing w:line="560" w:lineRule="exact"/>
              <w:jc w:val="center"/>
              <w:rPr>
                <w:sz w:val="24"/>
              </w:rPr>
            </w:pPr>
            <w:r>
              <w:rPr>
                <w:sz w:val="24"/>
              </w:rPr>
              <w:t>3</w:t>
            </w:r>
          </w:p>
        </w:tc>
        <w:tc>
          <w:tcPr>
            <w:tcW w:w="996" w:type="pct"/>
            <w:shd w:val="clear" w:color="auto" w:fill="auto"/>
            <w:vAlign w:val="center"/>
          </w:tcPr>
          <w:p w14:paraId="23429483">
            <w:pPr>
              <w:spacing w:line="560" w:lineRule="exact"/>
              <w:jc w:val="center"/>
              <w:rPr>
                <w:sz w:val="24"/>
              </w:rPr>
            </w:pPr>
          </w:p>
        </w:tc>
        <w:tc>
          <w:tcPr>
            <w:tcW w:w="915" w:type="pct"/>
            <w:shd w:val="clear" w:color="auto" w:fill="auto"/>
            <w:vAlign w:val="center"/>
          </w:tcPr>
          <w:p w14:paraId="6032066B">
            <w:pPr>
              <w:spacing w:line="560" w:lineRule="exact"/>
              <w:jc w:val="center"/>
              <w:rPr>
                <w:sz w:val="24"/>
              </w:rPr>
            </w:pPr>
          </w:p>
        </w:tc>
        <w:tc>
          <w:tcPr>
            <w:tcW w:w="2525" w:type="pct"/>
            <w:shd w:val="clear" w:color="auto" w:fill="auto"/>
            <w:vAlign w:val="center"/>
          </w:tcPr>
          <w:p w14:paraId="21E0376F">
            <w:pPr>
              <w:spacing w:line="560" w:lineRule="exact"/>
              <w:jc w:val="center"/>
              <w:rPr>
                <w:sz w:val="24"/>
              </w:rPr>
            </w:pPr>
          </w:p>
        </w:tc>
      </w:tr>
      <w:tr w14:paraId="2AB128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BE716D6">
            <w:pPr>
              <w:spacing w:line="560" w:lineRule="exact"/>
              <w:jc w:val="center"/>
              <w:rPr>
                <w:sz w:val="24"/>
              </w:rPr>
            </w:pPr>
            <w:r>
              <w:rPr>
                <w:sz w:val="24"/>
              </w:rPr>
              <w:t>…</w:t>
            </w:r>
          </w:p>
        </w:tc>
        <w:tc>
          <w:tcPr>
            <w:tcW w:w="996" w:type="pct"/>
            <w:shd w:val="clear" w:color="auto" w:fill="auto"/>
            <w:vAlign w:val="center"/>
          </w:tcPr>
          <w:p w14:paraId="58F254C4">
            <w:pPr>
              <w:spacing w:line="560" w:lineRule="exact"/>
              <w:jc w:val="center"/>
              <w:rPr>
                <w:sz w:val="24"/>
              </w:rPr>
            </w:pPr>
          </w:p>
        </w:tc>
        <w:tc>
          <w:tcPr>
            <w:tcW w:w="915" w:type="pct"/>
            <w:shd w:val="clear" w:color="auto" w:fill="auto"/>
            <w:vAlign w:val="center"/>
          </w:tcPr>
          <w:p w14:paraId="42F3B4D5">
            <w:pPr>
              <w:spacing w:line="560" w:lineRule="exact"/>
              <w:jc w:val="center"/>
              <w:rPr>
                <w:sz w:val="24"/>
              </w:rPr>
            </w:pPr>
          </w:p>
        </w:tc>
        <w:tc>
          <w:tcPr>
            <w:tcW w:w="2525" w:type="pct"/>
            <w:shd w:val="clear" w:color="auto" w:fill="auto"/>
            <w:vAlign w:val="center"/>
          </w:tcPr>
          <w:p w14:paraId="2A00E687">
            <w:pPr>
              <w:spacing w:line="560" w:lineRule="exact"/>
              <w:jc w:val="center"/>
              <w:rPr>
                <w:sz w:val="24"/>
              </w:rPr>
            </w:pPr>
          </w:p>
        </w:tc>
      </w:tr>
    </w:tbl>
    <w:p w14:paraId="7A7E6749">
      <w:pPr>
        <w:spacing w:line="560" w:lineRule="exact"/>
        <w:jc w:val="left"/>
        <w:rPr>
          <w:sz w:val="24"/>
        </w:rPr>
      </w:pPr>
    </w:p>
    <w:p w14:paraId="2DADE079">
      <w:pPr>
        <w:spacing w:line="560" w:lineRule="exact"/>
        <w:jc w:val="left"/>
        <w:rPr>
          <w:sz w:val="24"/>
        </w:rPr>
      </w:pPr>
    </w:p>
    <w:p w14:paraId="7A273EA7">
      <w:pPr>
        <w:spacing w:line="560" w:lineRule="exact"/>
        <w:jc w:val="left"/>
        <w:rPr>
          <w:sz w:val="24"/>
        </w:rPr>
      </w:pPr>
    </w:p>
    <w:p w14:paraId="7388BB0D">
      <w:pPr>
        <w:spacing w:line="560" w:lineRule="exact"/>
        <w:jc w:val="left"/>
        <w:rPr>
          <w:sz w:val="24"/>
        </w:rPr>
      </w:pPr>
    </w:p>
    <w:p w14:paraId="5CB31872">
      <w:pPr>
        <w:spacing w:line="560" w:lineRule="exact"/>
        <w:jc w:val="left"/>
        <w:rPr>
          <w:sz w:val="24"/>
        </w:rPr>
      </w:pPr>
    </w:p>
    <w:p w14:paraId="00FAA3ED">
      <w:pPr>
        <w:spacing w:line="360" w:lineRule="auto"/>
        <w:ind w:firstLine="3808" w:firstLineChars="1700"/>
        <w:rPr>
          <w:sz w:val="24"/>
        </w:rPr>
      </w:pPr>
      <w:r>
        <w:rPr>
          <w:sz w:val="24"/>
        </w:rPr>
        <w:t>投标人名称：</w:t>
      </w:r>
    </w:p>
    <w:p w14:paraId="3C698A9F">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5C6138">
      <w:pPr>
        <w:tabs>
          <w:tab w:val="left" w:pos="210"/>
        </w:tabs>
        <w:autoSpaceDE w:val="0"/>
        <w:autoSpaceDN w:val="0"/>
        <w:adjustRightInd w:val="0"/>
        <w:spacing w:line="460" w:lineRule="exact"/>
        <w:ind w:firstLine="448" w:firstLineChars="200"/>
        <w:rPr>
          <w:sz w:val="24"/>
        </w:rPr>
      </w:pPr>
      <w:r>
        <w:rPr>
          <w:sz w:val="24"/>
        </w:rPr>
        <w:br w:type="page"/>
      </w:r>
    </w:p>
    <w:p w14:paraId="00454E3A">
      <w:pPr>
        <w:tabs>
          <w:tab w:val="left" w:pos="360"/>
        </w:tabs>
        <w:spacing w:line="360" w:lineRule="auto"/>
        <w:rPr>
          <w:rFonts w:hint="eastAsia" w:eastAsia="宋体"/>
          <w:b/>
          <w:sz w:val="24"/>
          <w:lang w:eastAsia="zh-CN"/>
        </w:rPr>
      </w:pPr>
      <w:r>
        <w:rPr>
          <w:b/>
          <w:sz w:val="24"/>
        </w:rPr>
        <w:t>附件</w:t>
      </w:r>
      <w:r>
        <w:rPr>
          <w:rFonts w:hint="eastAsia"/>
          <w:b/>
          <w:sz w:val="24"/>
        </w:rPr>
        <w:t>1</w:t>
      </w:r>
      <w:r>
        <w:rPr>
          <w:rFonts w:hint="eastAsia"/>
          <w:b/>
          <w:sz w:val="24"/>
          <w:lang w:val="en-US" w:eastAsia="zh-CN"/>
        </w:rPr>
        <w:t>1</w:t>
      </w:r>
    </w:p>
    <w:p w14:paraId="3D2BEA4A">
      <w:pPr>
        <w:autoSpaceDE w:val="0"/>
        <w:autoSpaceDN w:val="0"/>
        <w:spacing w:line="480" w:lineRule="auto"/>
        <w:jc w:val="center"/>
        <w:rPr>
          <w:b/>
          <w:sz w:val="24"/>
          <w:szCs w:val="24"/>
        </w:rPr>
      </w:pPr>
      <w:r>
        <w:rPr>
          <w:b/>
          <w:sz w:val="24"/>
          <w:szCs w:val="24"/>
        </w:rPr>
        <w:t>中小企业声明函（货物）</w:t>
      </w:r>
    </w:p>
    <w:p w14:paraId="4BEC9ACC">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09777EE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2098499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BEC3C5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36487FA">
      <w:pPr>
        <w:autoSpaceDE w:val="0"/>
        <w:autoSpaceDN w:val="0"/>
        <w:spacing w:line="500" w:lineRule="exact"/>
        <w:ind w:left="641"/>
        <w:jc w:val="left"/>
        <w:rPr>
          <w:sz w:val="24"/>
          <w:szCs w:val="24"/>
        </w:rPr>
      </w:pPr>
      <w:r>
        <w:rPr>
          <w:sz w:val="24"/>
          <w:szCs w:val="24"/>
        </w:rPr>
        <w:t>……</w:t>
      </w:r>
    </w:p>
    <w:p w14:paraId="1B45C9B4">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D034716">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B712BE7">
      <w:pPr>
        <w:autoSpaceDE w:val="0"/>
        <w:autoSpaceDN w:val="0"/>
        <w:spacing w:line="500" w:lineRule="exact"/>
        <w:ind w:left="3840"/>
        <w:jc w:val="left"/>
        <w:rPr>
          <w:sz w:val="24"/>
          <w:szCs w:val="24"/>
        </w:rPr>
      </w:pPr>
      <w:r>
        <w:rPr>
          <w:sz w:val="24"/>
          <w:szCs w:val="24"/>
        </w:rPr>
        <w:t>投标人名称：</w:t>
      </w:r>
    </w:p>
    <w:p w14:paraId="4798F900">
      <w:pPr>
        <w:autoSpaceDE w:val="0"/>
        <w:autoSpaceDN w:val="0"/>
        <w:spacing w:line="500" w:lineRule="exact"/>
        <w:ind w:left="3840"/>
        <w:jc w:val="left"/>
        <w:rPr>
          <w:b/>
          <w:sz w:val="24"/>
          <w:szCs w:val="24"/>
        </w:rPr>
      </w:pPr>
      <w:r>
        <w:rPr>
          <w:sz w:val="24"/>
          <w:szCs w:val="24"/>
        </w:rPr>
        <w:t>日期：</w:t>
      </w:r>
    </w:p>
    <w:p w14:paraId="6A3A6628">
      <w:pPr>
        <w:spacing w:line="360" w:lineRule="auto"/>
        <w:ind w:right="84" w:firstLine="224" w:firstLineChars="100"/>
        <w:rPr>
          <w:b/>
          <w:sz w:val="24"/>
          <w:szCs w:val="24"/>
        </w:rPr>
      </w:pPr>
      <w:r>
        <w:rPr>
          <w:b/>
          <w:sz w:val="24"/>
          <w:szCs w:val="24"/>
        </w:rPr>
        <w:t>注：</w:t>
      </w:r>
    </w:p>
    <w:p w14:paraId="6D708D44">
      <w:pPr>
        <w:spacing w:line="360" w:lineRule="auto"/>
        <w:ind w:right="84" w:firstLine="224" w:firstLineChars="100"/>
        <w:rPr>
          <w:b/>
          <w:sz w:val="24"/>
          <w:szCs w:val="24"/>
        </w:rPr>
      </w:pPr>
      <w:r>
        <w:rPr>
          <w:b/>
          <w:sz w:val="24"/>
          <w:szCs w:val="24"/>
        </w:rPr>
        <w:t>1.标的名称须按照采购文件“采购清单”中明确的标的名称进行填写；所属行业须按照采购文件中明确的所属行业进行填写，否则不享受中小企业扶持政策。</w:t>
      </w:r>
    </w:p>
    <w:p w14:paraId="4F1666A4">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29E13AFD">
      <w:pPr>
        <w:spacing w:line="360" w:lineRule="auto"/>
        <w:ind w:right="84" w:firstLine="224" w:firstLineChars="100"/>
        <w:rPr>
          <w:b/>
          <w:sz w:val="24"/>
          <w:szCs w:val="21"/>
        </w:rPr>
      </w:pPr>
      <w:r>
        <w:rPr>
          <w:b/>
          <w:sz w:val="24"/>
          <w:szCs w:val="21"/>
        </w:rPr>
        <w:t>3.中标（成交）供应商享受中小企业扶持政策的，将随中标（成交）结果同时公告其《中小企业声明函》，接受社会监督。</w:t>
      </w:r>
    </w:p>
    <w:p w14:paraId="0680E55C">
      <w:pPr>
        <w:widowControl/>
        <w:jc w:val="left"/>
        <w:rPr>
          <w:sz w:val="24"/>
          <w:szCs w:val="21"/>
        </w:rPr>
      </w:pPr>
    </w:p>
    <w:p w14:paraId="3601C6C1">
      <w:pPr>
        <w:widowControl/>
        <w:jc w:val="left"/>
        <w:rPr>
          <w:sz w:val="24"/>
          <w:szCs w:val="21"/>
        </w:rPr>
      </w:pPr>
    </w:p>
    <w:p w14:paraId="70C026CB">
      <w:pPr>
        <w:widowControl/>
        <w:jc w:val="left"/>
        <w:rPr>
          <w:sz w:val="24"/>
          <w:szCs w:val="21"/>
        </w:rPr>
      </w:pPr>
    </w:p>
    <w:p w14:paraId="0969A179">
      <w:pPr>
        <w:widowControl/>
        <w:jc w:val="left"/>
        <w:rPr>
          <w:b/>
          <w:kern w:val="0"/>
          <w:sz w:val="24"/>
          <w:szCs w:val="21"/>
        </w:rPr>
      </w:pPr>
      <w:r>
        <w:rPr>
          <w:b/>
          <w:kern w:val="0"/>
          <w:sz w:val="24"/>
          <w:szCs w:val="21"/>
        </w:rPr>
        <w:br w:type="page"/>
      </w:r>
    </w:p>
    <w:p w14:paraId="566A61B1">
      <w:pPr>
        <w:autoSpaceDN w:val="0"/>
        <w:spacing w:line="360" w:lineRule="auto"/>
        <w:rPr>
          <w:rFonts w:hint="eastAsia" w:eastAsia="宋体"/>
          <w:b/>
          <w:kern w:val="0"/>
          <w:sz w:val="24"/>
          <w:szCs w:val="21"/>
          <w:lang w:eastAsia="zh-CN"/>
        </w:rPr>
      </w:pPr>
      <w:r>
        <w:rPr>
          <w:rFonts w:hint="eastAsia"/>
          <w:b/>
          <w:kern w:val="0"/>
          <w:sz w:val="24"/>
          <w:szCs w:val="21"/>
        </w:rPr>
        <w:t>附件1</w:t>
      </w:r>
      <w:r>
        <w:rPr>
          <w:rFonts w:hint="eastAsia"/>
          <w:b/>
          <w:kern w:val="0"/>
          <w:sz w:val="24"/>
          <w:szCs w:val="21"/>
          <w:lang w:val="en-US" w:eastAsia="zh-CN"/>
        </w:rPr>
        <w:t>2</w:t>
      </w:r>
    </w:p>
    <w:p w14:paraId="499490F9">
      <w:pPr>
        <w:autoSpaceDN w:val="0"/>
        <w:spacing w:line="360" w:lineRule="auto"/>
        <w:jc w:val="left"/>
        <w:rPr>
          <w:b/>
          <w:bCs/>
          <w:sz w:val="24"/>
        </w:rPr>
      </w:pPr>
      <w:r>
        <w:rPr>
          <w:rFonts w:hint="eastAsia"/>
          <w:b/>
          <w:kern w:val="0"/>
          <w:sz w:val="24"/>
          <w:szCs w:val="21"/>
        </w:rPr>
        <w:t>若不是残疾人福利性单位，投标文件中可不提供此声明函</w:t>
      </w:r>
    </w:p>
    <w:p w14:paraId="7ADFCBF3">
      <w:pPr>
        <w:autoSpaceDN w:val="0"/>
        <w:spacing w:line="360" w:lineRule="auto"/>
        <w:jc w:val="center"/>
        <w:rPr>
          <w:b/>
          <w:bCs/>
          <w:sz w:val="24"/>
        </w:rPr>
      </w:pPr>
    </w:p>
    <w:p w14:paraId="058C563C">
      <w:pPr>
        <w:snapToGrid w:val="0"/>
        <w:spacing w:line="360" w:lineRule="auto"/>
        <w:jc w:val="center"/>
        <w:rPr>
          <w:b/>
          <w:bCs/>
          <w:sz w:val="24"/>
        </w:rPr>
      </w:pPr>
      <w:r>
        <w:rPr>
          <w:rFonts w:hint="eastAsia"/>
          <w:b/>
          <w:bCs/>
          <w:sz w:val="24"/>
        </w:rPr>
        <w:t>残疾人福利性单位声明函</w:t>
      </w:r>
    </w:p>
    <w:p w14:paraId="61417AB7">
      <w:pPr>
        <w:snapToGrid w:val="0"/>
        <w:spacing w:line="360" w:lineRule="auto"/>
        <w:ind w:firstLine="448" w:firstLineChars="200"/>
        <w:jc w:val="left"/>
        <w:rPr>
          <w:b/>
          <w:bCs/>
          <w:sz w:val="24"/>
        </w:rPr>
      </w:pPr>
    </w:p>
    <w:p w14:paraId="6087A987">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0121FAA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5C943C3F">
      <w:pPr>
        <w:snapToGrid w:val="0"/>
        <w:spacing w:line="360" w:lineRule="auto"/>
        <w:ind w:firstLine="448" w:firstLineChars="200"/>
        <w:jc w:val="left"/>
        <w:rPr>
          <w:bCs/>
          <w:sz w:val="24"/>
        </w:rPr>
      </w:pPr>
    </w:p>
    <w:p w14:paraId="5C0FCACD">
      <w:pPr>
        <w:snapToGrid w:val="0"/>
        <w:spacing w:line="360" w:lineRule="auto"/>
        <w:ind w:firstLine="448" w:firstLineChars="200"/>
        <w:jc w:val="left"/>
        <w:rPr>
          <w:bCs/>
          <w:sz w:val="24"/>
        </w:rPr>
      </w:pPr>
    </w:p>
    <w:p w14:paraId="0FC5E6EB">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0D9C5C9">
      <w:pPr>
        <w:snapToGrid w:val="0"/>
        <w:spacing w:line="360" w:lineRule="auto"/>
        <w:ind w:firstLine="448" w:firstLineChars="200"/>
        <w:jc w:val="left"/>
        <w:rPr>
          <w:bCs/>
          <w:sz w:val="24"/>
        </w:rPr>
      </w:pPr>
    </w:p>
    <w:p w14:paraId="7E2B87F1">
      <w:pPr>
        <w:snapToGrid w:val="0"/>
        <w:spacing w:line="360" w:lineRule="auto"/>
        <w:ind w:firstLine="448" w:firstLineChars="200"/>
        <w:jc w:val="left"/>
        <w:rPr>
          <w:sz w:val="24"/>
          <w:szCs w:val="21"/>
        </w:rPr>
      </w:pPr>
      <w:r>
        <w:rPr>
          <w:rFonts w:hint="eastAsia"/>
          <w:bCs/>
          <w:sz w:val="24"/>
        </w:rPr>
        <w:t xml:space="preserve">               日  期：</w:t>
      </w:r>
    </w:p>
    <w:p w14:paraId="50CA8942">
      <w:pPr>
        <w:snapToGrid w:val="0"/>
        <w:spacing w:line="360" w:lineRule="auto"/>
        <w:ind w:firstLine="448" w:firstLineChars="200"/>
        <w:jc w:val="left"/>
        <w:rPr>
          <w:sz w:val="24"/>
          <w:szCs w:val="21"/>
        </w:rPr>
      </w:pPr>
    </w:p>
    <w:p w14:paraId="25F68214">
      <w:pPr>
        <w:snapToGrid w:val="0"/>
        <w:spacing w:line="360" w:lineRule="auto"/>
        <w:ind w:firstLine="448" w:firstLineChars="200"/>
        <w:rPr>
          <w:sz w:val="24"/>
          <w:szCs w:val="21"/>
        </w:rPr>
      </w:pPr>
      <w:r>
        <w:rPr>
          <w:sz w:val="24"/>
          <w:szCs w:val="21"/>
        </w:rPr>
        <w:t>注：</w:t>
      </w:r>
    </w:p>
    <w:p w14:paraId="6B567C4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8A07BB8">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CE18F64">
      <w:pPr>
        <w:snapToGrid w:val="0"/>
        <w:spacing w:line="360" w:lineRule="auto"/>
        <w:rPr>
          <w:color w:val="FF0000"/>
          <w:sz w:val="24"/>
          <w:szCs w:val="21"/>
        </w:rPr>
      </w:pPr>
    </w:p>
    <w:p w14:paraId="592A2EF7">
      <w:pPr>
        <w:widowControl/>
        <w:jc w:val="left"/>
        <w:rPr>
          <w:sz w:val="24"/>
        </w:rPr>
      </w:pPr>
      <w:r>
        <w:rPr>
          <w:sz w:val="24"/>
        </w:rPr>
        <w:br w:type="page"/>
      </w:r>
    </w:p>
    <w:p w14:paraId="4C49296E">
      <w:pPr>
        <w:tabs>
          <w:tab w:val="left" w:pos="360"/>
        </w:tabs>
        <w:spacing w:line="360" w:lineRule="auto"/>
        <w:rPr>
          <w:b/>
          <w:bCs/>
          <w:sz w:val="24"/>
        </w:rPr>
      </w:pPr>
      <w:r>
        <w:rPr>
          <w:rFonts w:hint="eastAsia"/>
          <w:b/>
          <w:sz w:val="24"/>
        </w:rPr>
        <w:t>附件1</w:t>
      </w:r>
      <w:r>
        <w:rPr>
          <w:rFonts w:hint="eastAsia"/>
          <w:b/>
          <w:sz w:val="24"/>
          <w:lang w:val="en-US" w:eastAsia="zh-CN"/>
        </w:rPr>
        <w:t>3</w:t>
      </w:r>
      <w:r>
        <w:rPr>
          <w:rFonts w:hint="eastAsia"/>
          <w:b/>
          <w:sz w:val="24"/>
        </w:rPr>
        <w:t>：</w:t>
      </w:r>
      <w:r>
        <w:rPr>
          <w:b/>
          <w:bCs/>
          <w:sz w:val="24"/>
        </w:rPr>
        <w:t>投标人认为需要提供的其他资料</w:t>
      </w:r>
    </w:p>
    <w:sectPr>
      <w:footerReference r:id="rId7"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CAD337">
    <w:pPr>
      <w:pStyle w:val="11"/>
      <w:jc w:val="center"/>
    </w:pPr>
  </w:p>
  <w:p w14:paraId="0916DE3F">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071FF">
    <w:pPr>
      <w:pStyle w:val="11"/>
      <w:jc w:val="center"/>
    </w:pPr>
  </w:p>
  <w:p w14:paraId="45509A01">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43081406"/>
      <w:docPartObj>
        <w:docPartGallery w:val="autotext"/>
      </w:docPartObj>
    </w:sdtPr>
    <w:sdtContent>
      <w:p w14:paraId="03A408B9">
        <w:pPr>
          <w:pStyle w:val="11"/>
          <w:jc w:val="center"/>
        </w:pPr>
        <w:r>
          <w:fldChar w:fldCharType="begin"/>
        </w:r>
        <w:r>
          <w:instrText xml:space="preserve">PAGE   \* MERGEFORMAT</w:instrText>
        </w:r>
        <w:r>
          <w:fldChar w:fldCharType="separate"/>
        </w:r>
        <w:r>
          <w:rPr>
            <w:lang w:val="zh-CN"/>
          </w:rPr>
          <w:t>35</w:t>
        </w:r>
        <w:r>
          <w:fldChar w:fldCharType="end"/>
        </w:r>
      </w:p>
    </w:sdtContent>
  </w:sdt>
  <w:p w14:paraId="60DAC3D6">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1332EE">
    <w:pPr>
      <w:pStyle w:val="11"/>
      <w:jc w:val="center"/>
    </w:pPr>
    <w:r>
      <w:rPr>
        <w:b/>
      </w:rPr>
      <w:fldChar w:fldCharType="begin"/>
    </w:r>
    <w:r>
      <w:rPr>
        <w:b/>
      </w:rPr>
      <w:instrText xml:space="preserve">PAGE  \* Arabic  \* MERGEFORMAT</w:instrText>
    </w:r>
    <w:r>
      <w:rPr>
        <w:b/>
      </w:rPr>
      <w:fldChar w:fldCharType="separate"/>
    </w:r>
    <w:r>
      <w:rPr>
        <w:b/>
        <w:lang w:val="zh-CN"/>
      </w:rPr>
      <w:t>40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610100">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D3478D"/>
    <w:multiLevelType w:val="singleLevel"/>
    <w:tmpl w:val="91D3478D"/>
    <w:lvl w:ilvl="0" w:tentative="0">
      <w:start w:val="2"/>
      <w:numFmt w:val="chineseCounting"/>
      <w:suff w:val="nothing"/>
      <w:lvlText w:val="%1、"/>
      <w:lvlJc w:val="left"/>
      <w:rPr>
        <w:rFonts w:hint="eastAsia"/>
      </w:rPr>
    </w:lvl>
  </w:abstractNum>
  <w:abstractNum w:abstractNumId="1">
    <w:nsid w:val="AC4DC3B1"/>
    <w:multiLevelType w:val="singleLevel"/>
    <w:tmpl w:val="AC4DC3B1"/>
    <w:lvl w:ilvl="0" w:tentative="0">
      <w:start w:val="3"/>
      <w:numFmt w:val="chineseCounting"/>
      <w:suff w:val="nothing"/>
      <w:lvlText w:val="%1、"/>
      <w:lvlJc w:val="left"/>
      <w:rPr>
        <w:rFonts w:hint="eastAsia"/>
      </w:rPr>
    </w:lvl>
  </w:abstractNum>
  <w:abstractNum w:abstractNumId="2">
    <w:nsid w:val="BF6BC116"/>
    <w:multiLevelType w:val="singleLevel"/>
    <w:tmpl w:val="BF6BC116"/>
    <w:lvl w:ilvl="0" w:tentative="0">
      <w:start w:val="16"/>
      <w:numFmt w:val="decimal"/>
      <w:suff w:val="space"/>
      <w:lvlText w:val="%1."/>
      <w:lvlJc w:val="left"/>
      <w:pPr>
        <w:ind w:left="0" w:firstLine="0"/>
      </w:pPr>
    </w:lvl>
  </w:abstractNum>
  <w:abstractNum w:abstractNumId="3">
    <w:nsid w:val="CFE7C3F8"/>
    <w:multiLevelType w:val="singleLevel"/>
    <w:tmpl w:val="CFE7C3F8"/>
    <w:lvl w:ilvl="0" w:tentative="0">
      <w:start w:val="1"/>
      <w:numFmt w:val="decimal"/>
      <w:suff w:val="nothing"/>
      <w:lvlText w:val="（%1）"/>
      <w:lvlJc w:val="left"/>
      <w:pPr>
        <w:ind w:left="0" w:firstLine="0"/>
      </w:pPr>
    </w:lvl>
  </w:abstractNum>
  <w:abstractNum w:abstractNumId="4">
    <w:nsid w:val="DDECD3BC"/>
    <w:multiLevelType w:val="singleLevel"/>
    <w:tmpl w:val="DDECD3BC"/>
    <w:lvl w:ilvl="0" w:tentative="0">
      <w:start w:val="6"/>
      <w:numFmt w:val="decimal"/>
      <w:suff w:val="space"/>
      <w:lvlText w:val="%1."/>
      <w:lvlJc w:val="left"/>
      <w:pPr>
        <w:ind w:left="0" w:firstLine="0"/>
      </w:pPr>
    </w:lvl>
  </w:abstractNum>
  <w:abstractNum w:abstractNumId="5">
    <w:nsid w:val="DE759F4B"/>
    <w:multiLevelType w:val="singleLevel"/>
    <w:tmpl w:val="DE759F4B"/>
    <w:lvl w:ilvl="0" w:tentative="0">
      <w:start w:val="2"/>
      <w:numFmt w:val="decimal"/>
      <w:suff w:val="space"/>
      <w:lvlText w:val="%1."/>
      <w:lvlJc w:val="left"/>
      <w:pPr>
        <w:ind w:left="0" w:firstLine="0"/>
      </w:pPr>
    </w:lvl>
  </w:abstractNum>
  <w:abstractNum w:abstractNumId="6">
    <w:nsid w:val="DEABE1DB"/>
    <w:multiLevelType w:val="singleLevel"/>
    <w:tmpl w:val="DEABE1DB"/>
    <w:lvl w:ilvl="0" w:tentative="0">
      <w:start w:val="23"/>
      <w:numFmt w:val="decimal"/>
      <w:suff w:val="space"/>
      <w:lvlText w:val="%1."/>
      <w:lvlJc w:val="left"/>
      <w:pPr>
        <w:ind w:left="0" w:firstLine="0"/>
      </w:pPr>
    </w:lvl>
  </w:abstractNum>
  <w:abstractNum w:abstractNumId="7">
    <w:nsid w:val="FFEFC674"/>
    <w:multiLevelType w:val="singleLevel"/>
    <w:tmpl w:val="FFEFC674"/>
    <w:lvl w:ilvl="0" w:tentative="0">
      <w:start w:val="1"/>
      <w:numFmt w:val="decimal"/>
      <w:suff w:val="nothing"/>
      <w:lvlText w:val="（%1）"/>
      <w:lvlJc w:val="left"/>
      <w:pPr>
        <w:ind w:left="0" w:firstLine="0"/>
      </w:pPr>
    </w:lvl>
  </w:abstractNum>
  <w:abstractNum w:abstractNumId="8">
    <w:nsid w:val="6704278F"/>
    <w:multiLevelType w:val="singleLevel"/>
    <w:tmpl w:val="6704278F"/>
    <w:lvl w:ilvl="0" w:tentative="0">
      <w:start w:val="1"/>
      <w:numFmt w:val="chineseCounting"/>
      <w:suff w:val="nothing"/>
      <w:lvlText w:val="%1、"/>
      <w:lvlJc w:val="left"/>
      <w:rPr>
        <w:rFonts w:hint="eastAsia"/>
      </w:rPr>
    </w:lvl>
  </w:abstractNum>
  <w:abstractNum w:abstractNumId="9">
    <w:nsid w:val="7A0F6431"/>
    <w:multiLevelType w:val="singleLevel"/>
    <w:tmpl w:val="7A0F6431"/>
    <w:lvl w:ilvl="0" w:tentative="0">
      <w:start w:val="1"/>
      <w:numFmt w:val="decimal"/>
      <w:suff w:val="space"/>
      <w:lvlText w:val="%1."/>
      <w:lvlJc w:val="left"/>
      <w:pPr>
        <w:ind w:left="0" w:firstLine="0"/>
      </w:pPr>
    </w:lvl>
  </w:abstractNum>
  <w:num w:numId="1">
    <w:abstractNumId w:val="8"/>
  </w:num>
  <w:num w:numId="2">
    <w:abstractNumId w:val="0"/>
  </w:num>
  <w:num w:numId="3">
    <w:abstractNumId w:val="1"/>
  </w:num>
  <w:num w:numId="4">
    <w:abstractNumId w:val="9"/>
    <w:lvlOverride w:ilvl="0">
      <w:startOverride w:val="1"/>
    </w:lvlOverride>
  </w:num>
  <w:num w:numId="5">
    <w:abstractNumId w:val="3"/>
    <w:lvlOverride w:ilvl="0">
      <w:startOverride w:val="1"/>
    </w:lvlOverride>
  </w:num>
  <w:num w:numId="6">
    <w:abstractNumId w:val="7"/>
    <w:lvlOverride w:ilvl="0">
      <w:startOverride w:val="1"/>
    </w:lvlOverride>
  </w:num>
  <w:num w:numId="7">
    <w:abstractNumId w:val="5"/>
    <w:lvlOverride w:ilvl="0">
      <w:startOverride w:val="2"/>
    </w:lvlOverride>
  </w:num>
  <w:num w:numId="8">
    <w:abstractNumId w:val="4"/>
    <w:lvlOverride w:ilvl="0">
      <w:startOverride w:val="6"/>
    </w:lvlOverride>
  </w:num>
  <w:num w:numId="9">
    <w:abstractNumId w:val="2"/>
    <w:lvlOverride w:ilvl="0">
      <w:startOverride w:val="16"/>
    </w:lvlOverride>
  </w:num>
  <w:num w:numId="10">
    <w:abstractNumId w:val="6"/>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 w:val="044861D9"/>
    <w:rsid w:val="069F53D6"/>
    <w:rsid w:val="33CC3D88"/>
    <w:rsid w:val="358027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1"/>
    <w:link w:val="48"/>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2"/>
    <w:qFormat/>
    <w:uiPriority w:val="0"/>
    <w:pPr>
      <w:keepNext/>
      <w:keepLines/>
      <w:spacing w:before="260" w:after="260" w:line="416" w:lineRule="auto"/>
      <w:outlineLvl w:val="2"/>
    </w:pPr>
    <w:rPr>
      <w:b/>
      <w:bCs/>
      <w:sz w:val="32"/>
      <w:szCs w:val="32"/>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4">
    <w:name w:val="annotation text"/>
    <w:basedOn w:val="1"/>
    <w:link w:val="45"/>
    <w:semiHidden/>
    <w:unhideWhenUsed/>
    <w:qFormat/>
    <w:uiPriority w:val="99"/>
    <w:pPr>
      <w:jc w:val="left"/>
    </w:pPr>
  </w:style>
  <w:style w:type="paragraph" w:styleId="5">
    <w:name w:val="Body Text"/>
    <w:basedOn w:val="1"/>
    <w:link w:val="47"/>
    <w:semiHidden/>
    <w:unhideWhenUsed/>
    <w:qFormat/>
    <w:uiPriority w:val="99"/>
    <w:pPr>
      <w:spacing w:after="120"/>
    </w:pPr>
  </w:style>
  <w:style w:type="paragraph" w:styleId="6">
    <w:name w:val="Body Text Indent"/>
    <w:basedOn w:val="1"/>
    <w:link w:val="24"/>
    <w:uiPriority w:val="0"/>
    <w:pPr>
      <w:tabs>
        <w:tab w:val="left" w:pos="480"/>
      </w:tabs>
      <w:spacing w:line="560" w:lineRule="exact"/>
      <w:ind w:firstLine="480"/>
      <w:jc w:val="left"/>
    </w:pPr>
    <w:rPr>
      <w:rFonts w:ascii="宋体" w:hAnsi="宋体"/>
      <w:sz w:val="24"/>
    </w:rPr>
  </w:style>
  <w:style w:type="paragraph" w:styleId="7">
    <w:name w:val="Plain Text"/>
    <w:basedOn w:val="1"/>
    <w:link w:val="36"/>
    <w:qFormat/>
    <w:uiPriority w:val="0"/>
    <w:rPr>
      <w:rFonts w:ascii="宋体" w:hAnsi="Courier New"/>
      <w:lang w:val="zh-CN" w:eastAsia="zh-CN"/>
    </w:rPr>
  </w:style>
  <w:style w:type="paragraph" w:styleId="8">
    <w:name w:val="Date"/>
    <w:basedOn w:val="1"/>
    <w:next w:val="1"/>
    <w:link w:val="29"/>
    <w:qFormat/>
    <w:uiPriority w:val="0"/>
    <w:pPr>
      <w:adjustRightInd w:val="0"/>
      <w:spacing w:line="360" w:lineRule="atLeast"/>
      <w:textAlignment w:val="baseline"/>
    </w:pPr>
    <w:rPr>
      <w:sz w:val="32"/>
    </w:rPr>
  </w:style>
  <w:style w:type="paragraph" w:styleId="9">
    <w:name w:val="Body Text Indent 2"/>
    <w:basedOn w:val="1"/>
    <w:link w:val="31"/>
    <w:semiHidden/>
    <w:unhideWhenUsed/>
    <w:qFormat/>
    <w:uiPriority w:val="99"/>
    <w:pPr>
      <w:spacing w:after="120" w:line="480" w:lineRule="auto"/>
      <w:ind w:left="420" w:leftChars="200"/>
    </w:pPr>
  </w:style>
  <w:style w:type="paragraph" w:styleId="10">
    <w:name w:val="Balloon Text"/>
    <w:basedOn w:val="1"/>
    <w:link w:val="42"/>
    <w:semiHidden/>
    <w:unhideWhenUsed/>
    <w:qFormat/>
    <w:uiPriority w:val="99"/>
    <w:rPr>
      <w:sz w:val="18"/>
      <w:szCs w:val="18"/>
    </w:rPr>
  </w:style>
  <w:style w:type="paragraph" w:styleId="11">
    <w:name w:val="footer"/>
    <w:basedOn w:val="1"/>
    <w:link w:val="28"/>
    <w:unhideWhenUsed/>
    <w:qFormat/>
    <w:uiPriority w:val="99"/>
    <w:pPr>
      <w:tabs>
        <w:tab w:val="center" w:pos="4153"/>
        <w:tab w:val="right" w:pos="8306"/>
      </w:tabs>
      <w:snapToGrid w:val="0"/>
      <w:jc w:val="left"/>
    </w:pPr>
    <w:rPr>
      <w:sz w:val="18"/>
      <w:szCs w:val="18"/>
    </w:rPr>
  </w:style>
  <w:style w:type="paragraph" w:styleId="12">
    <w:name w:val="header"/>
    <w:basedOn w:val="1"/>
    <w:link w:val="27"/>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6"/>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4">
    <w:name w:val="Body Text Indent 3"/>
    <w:basedOn w:val="1"/>
    <w:link w:val="37"/>
    <w:semiHidden/>
    <w:unhideWhenUsed/>
    <w:qFormat/>
    <w:uiPriority w:val="99"/>
    <w:pPr>
      <w:spacing w:after="120"/>
      <w:ind w:left="420" w:leftChars="200"/>
    </w:pPr>
    <w:rPr>
      <w:sz w:val="16"/>
      <w:szCs w:val="16"/>
    </w:rPr>
  </w:style>
  <w:style w:type="paragraph" w:styleId="15">
    <w:name w:val="Body Text 2"/>
    <w:basedOn w:val="1"/>
    <w:link w:val="33"/>
    <w:semiHidden/>
    <w:unhideWhenUsed/>
    <w:qFormat/>
    <w:uiPriority w:val="99"/>
    <w:pPr>
      <w:spacing w:after="120" w:line="480" w:lineRule="auto"/>
    </w:pPr>
  </w:style>
  <w:style w:type="paragraph" w:styleId="16">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7">
    <w:name w:val="annotation subject"/>
    <w:basedOn w:val="4"/>
    <w:next w:val="4"/>
    <w:link w:val="46"/>
    <w:semiHidden/>
    <w:unhideWhenUsed/>
    <w:qFormat/>
    <w:uiPriority w:val="99"/>
    <w:rPr>
      <w:b/>
      <w:bCs/>
    </w:rPr>
  </w:style>
  <w:style w:type="table" w:styleId="19">
    <w:name w:val="Table Grid"/>
    <w:basedOn w:val="1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qFormat/>
    <w:uiPriority w:val="22"/>
    <w:rPr>
      <w:b/>
      <w:bCs/>
    </w:rPr>
  </w:style>
  <w:style w:type="character" w:styleId="22">
    <w:name w:val="Hyperlink"/>
    <w:basedOn w:val="20"/>
    <w:unhideWhenUsed/>
    <w:qFormat/>
    <w:uiPriority w:val="99"/>
    <w:rPr>
      <w:color w:val="0000FF" w:themeColor="hyperlink"/>
      <w:u w:val="single"/>
      <w14:textFill>
        <w14:solidFill>
          <w14:schemeClr w14:val="hlink"/>
        </w14:solidFill>
      </w14:textFill>
    </w:rPr>
  </w:style>
  <w:style w:type="character" w:styleId="23">
    <w:name w:val="annotation reference"/>
    <w:basedOn w:val="20"/>
    <w:semiHidden/>
    <w:unhideWhenUsed/>
    <w:qFormat/>
    <w:uiPriority w:val="99"/>
    <w:rPr>
      <w:sz w:val="21"/>
      <w:szCs w:val="21"/>
    </w:rPr>
  </w:style>
  <w:style w:type="character" w:customStyle="1" w:styleId="24">
    <w:name w:val="正文文本缩进 Char"/>
    <w:basedOn w:val="20"/>
    <w:link w:val="6"/>
    <w:qFormat/>
    <w:uiPriority w:val="0"/>
    <w:rPr>
      <w:rFonts w:ascii="宋体" w:hAnsi="宋体" w:eastAsia="宋体" w:cs="Times New Roman"/>
      <w:sz w:val="24"/>
      <w:szCs w:val="20"/>
    </w:rPr>
  </w:style>
  <w:style w:type="paragraph" w:customStyle="1" w:styleId="25">
    <w:name w:val="Default"/>
    <w:link w:val="43"/>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26">
    <w:name w:val="副标题 Char"/>
    <w:basedOn w:val="20"/>
    <w:link w:val="13"/>
    <w:qFormat/>
    <w:uiPriority w:val="0"/>
    <w:rPr>
      <w:rFonts w:ascii="Cambria" w:hAnsi="Cambria" w:eastAsia="宋体" w:cs="Times New Roman"/>
      <w:b/>
      <w:bCs/>
      <w:kern w:val="28"/>
      <w:sz w:val="32"/>
      <w:szCs w:val="32"/>
      <w:lang w:val="zh-CN" w:eastAsia="zh-CN"/>
    </w:rPr>
  </w:style>
  <w:style w:type="character" w:customStyle="1" w:styleId="27">
    <w:name w:val="页眉 Char"/>
    <w:basedOn w:val="20"/>
    <w:link w:val="12"/>
    <w:qFormat/>
    <w:uiPriority w:val="99"/>
    <w:rPr>
      <w:rFonts w:ascii="Times New Roman" w:hAnsi="Times New Roman" w:eastAsia="宋体" w:cs="Times New Roman"/>
      <w:sz w:val="18"/>
      <w:szCs w:val="18"/>
    </w:rPr>
  </w:style>
  <w:style w:type="character" w:customStyle="1" w:styleId="28">
    <w:name w:val="页脚 Char"/>
    <w:basedOn w:val="20"/>
    <w:link w:val="11"/>
    <w:qFormat/>
    <w:uiPriority w:val="99"/>
    <w:rPr>
      <w:rFonts w:ascii="Times New Roman" w:hAnsi="Times New Roman" w:eastAsia="宋体" w:cs="Times New Roman"/>
      <w:sz w:val="18"/>
      <w:szCs w:val="18"/>
    </w:rPr>
  </w:style>
  <w:style w:type="character" w:customStyle="1" w:styleId="29">
    <w:name w:val="日期 Char"/>
    <w:basedOn w:val="20"/>
    <w:link w:val="8"/>
    <w:qFormat/>
    <w:uiPriority w:val="0"/>
    <w:rPr>
      <w:rFonts w:ascii="Times New Roman" w:hAnsi="Times New Roman" w:eastAsia="宋体" w:cs="Times New Roman"/>
      <w:sz w:val="32"/>
      <w:szCs w:val="20"/>
    </w:rPr>
  </w:style>
  <w:style w:type="paragraph" w:styleId="30">
    <w:name w:val="List Paragraph"/>
    <w:basedOn w:val="1"/>
    <w:link w:val="44"/>
    <w:qFormat/>
    <w:uiPriority w:val="34"/>
    <w:pPr>
      <w:ind w:firstLine="420" w:firstLineChars="200"/>
    </w:pPr>
  </w:style>
  <w:style w:type="character" w:customStyle="1" w:styleId="31">
    <w:name w:val="正文文本缩进 2 Char"/>
    <w:basedOn w:val="20"/>
    <w:link w:val="9"/>
    <w:semiHidden/>
    <w:qFormat/>
    <w:uiPriority w:val="99"/>
    <w:rPr>
      <w:rFonts w:ascii="Times New Roman" w:hAnsi="Times New Roman" w:eastAsia="宋体" w:cs="Times New Roman"/>
      <w:szCs w:val="20"/>
    </w:rPr>
  </w:style>
  <w:style w:type="character" w:customStyle="1" w:styleId="32">
    <w:name w:val="标题 3 Char"/>
    <w:basedOn w:val="20"/>
    <w:link w:val="3"/>
    <w:qFormat/>
    <w:uiPriority w:val="0"/>
    <w:rPr>
      <w:rFonts w:ascii="Times New Roman" w:hAnsi="Times New Roman" w:eastAsia="宋体" w:cs="Times New Roman"/>
      <w:b/>
      <w:bCs/>
      <w:sz w:val="32"/>
      <w:szCs w:val="32"/>
    </w:rPr>
  </w:style>
  <w:style w:type="character" w:customStyle="1" w:styleId="33">
    <w:name w:val="正文文本 2 Char"/>
    <w:basedOn w:val="20"/>
    <w:link w:val="15"/>
    <w:semiHidden/>
    <w:qFormat/>
    <w:uiPriority w:val="99"/>
    <w:rPr>
      <w:rFonts w:ascii="Times New Roman" w:hAnsi="Times New Roman" w:eastAsia="宋体" w:cs="Times New Roman"/>
      <w:szCs w:val="20"/>
    </w:rPr>
  </w:style>
  <w:style w:type="paragraph" w:customStyle="1" w:styleId="34">
    <w:name w:val="Char"/>
    <w:basedOn w:val="1"/>
    <w:autoRedefine/>
    <w:qFormat/>
    <w:uiPriority w:val="0"/>
    <w:pPr>
      <w:tabs>
        <w:tab w:val="left" w:pos="360"/>
      </w:tabs>
    </w:pPr>
    <w:rPr>
      <w:sz w:val="24"/>
      <w:szCs w:val="24"/>
    </w:rPr>
  </w:style>
  <w:style w:type="character" w:customStyle="1" w:styleId="35">
    <w:name w:val="纯文本 Char"/>
    <w:basedOn w:val="20"/>
    <w:semiHidden/>
    <w:qFormat/>
    <w:uiPriority w:val="99"/>
    <w:rPr>
      <w:rFonts w:ascii="宋体" w:hAnsi="Courier New" w:eastAsia="宋体" w:cs="Courier New"/>
      <w:szCs w:val="21"/>
    </w:rPr>
  </w:style>
  <w:style w:type="character" w:customStyle="1" w:styleId="36">
    <w:name w:val="纯文本 Char1"/>
    <w:link w:val="7"/>
    <w:qFormat/>
    <w:locked/>
    <w:uiPriority w:val="0"/>
    <w:rPr>
      <w:rFonts w:ascii="宋体" w:hAnsi="Courier New" w:eastAsia="宋体" w:cs="Times New Roman"/>
      <w:szCs w:val="20"/>
      <w:lang w:val="zh-CN" w:eastAsia="zh-CN"/>
    </w:rPr>
  </w:style>
  <w:style w:type="character" w:customStyle="1" w:styleId="37">
    <w:name w:val="正文文本缩进 3 Char"/>
    <w:basedOn w:val="20"/>
    <w:link w:val="14"/>
    <w:semiHidden/>
    <w:qFormat/>
    <w:uiPriority w:val="99"/>
    <w:rPr>
      <w:rFonts w:ascii="Times New Roman" w:hAnsi="Times New Roman" w:eastAsia="宋体" w:cs="Times New Roman"/>
      <w:sz w:val="16"/>
      <w:szCs w:val="16"/>
    </w:rPr>
  </w:style>
  <w:style w:type="paragraph" w:customStyle="1" w:styleId="3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39">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0">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1">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2">
    <w:name w:val="批注框文本 Char"/>
    <w:basedOn w:val="20"/>
    <w:link w:val="10"/>
    <w:semiHidden/>
    <w:qFormat/>
    <w:uiPriority w:val="99"/>
    <w:rPr>
      <w:rFonts w:ascii="Times New Roman" w:hAnsi="Times New Roman" w:eastAsia="宋体" w:cs="Times New Roman"/>
      <w:sz w:val="18"/>
      <w:szCs w:val="18"/>
    </w:rPr>
  </w:style>
  <w:style w:type="character" w:customStyle="1" w:styleId="43">
    <w:name w:val="Default Char"/>
    <w:link w:val="25"/>
    <w:qFormat/>
    <w:locked/>
    <w:uiPriority w:val="0"/>
    <w:rPr>
      <w:rFonts w:ascii="......." w:hAnsi="Calibri" w:eastAsia="......." w:cs="......."/>
      <w:color w:val="000000"/>
      <w:kern w:val="0"/>
      <w:sz w:val="24"/>
      <w:szCs w:val="24"/>
    </w:rPr>
  </w:style>
  <w:style w:type="character" w:customStyle="1" w:styleId="44">
    <w:name w:val="列出段落 Char"/>
    <w:link w:val="30"/>
    <w:qFormat/>
    <w:uiPriority w:val="34"/>
    <w:rPr>
      <w:rFonts w:ascii="Times New Roman" w:hAnsi="Times New Roman" w:eastAsia="宋体" w:cs="Times New Roman"/>
      <w:szCs w:val="20"/>
    </w:rPr>
  </w:style>
  <w:style w:type="character" w:customStyle="1" w:styleId="45">
    <w:name w:val="批注文字 Char"/>
    <w:basedOn w:val="20"/>
    <w:link w:val="4"/>
    <w:semiHidden/>
    <w:qFormat/>
    <w:uiPriority w:val="99"/>
    <w:rPr>
      <w:rFonts w:ascii="Times New Roman" w:hAnsi="Times New Roman" w:eastAsia="宋体" w:cs="Times New Roman"/>
      <w:szCs w:val="20"/>
    </w:rPr>
  </w:style>
  <w:style w:type="character" w:customStyle="1" w:styleId="46">
    <w:name w:val="批注主题 Char"/>
    <w:basedOn w:val="45"/>
    <w:link w:val="17"/>
    <w:semiHidden/>
    <w:qFormat/>
    <w:uiPriority w:val="99"/>
    <w:rPr>
      <w:rFonts w:ascii="Times New Roman" w:hAnsi="Times New Roman" w:eastAsia="宋体" w:cs="Times New Roman"/>
      <w:b/>
      <w:bCs/>
      <w:szCs w:val="20"/>
    </w:rPr>
  </w:style>
  <w:style w:type="character" w:customStyle="1" w:styleId="47">
    <w:name w:val="正文文本 Char"/>
    <w:basedOn w:val="20"/>
    <w:link w:val="5"/>
    <w:semiHidden/>
    <w:qFormat/>
    <w:uiPriority w:val="99"/>
    <w:rPr>
      <w:rFonts w:ascii="Times New Roman" w:hAnsi="Times New Roman" w:eastAsia="宋体" w:cs="Times New Roman"/>
      <w:szCs w:val="20"/>
    </w:rPr>
  </w:style>
  <w:style w:type="character" w:customStyle="1" w:styleId="48">
    <w:name w:val="标题 2 Char"/>
    <w:basedOn w:val="20"/>
    <w:link w:val="2"/>
    <w:semiHidden/>
    <w:qFormat/>
    <w:uiPriority w:val="9"/>
    <w:rPr>
      <w:rFonts w:asciiTheme="majorHAnsi" w:hAnsiTheme="majorHAnsi" w:eastAsiaTheme="majorEastAsia" w:cstheme="majorBidi"/>
      <w:b/>
      <w:bCs/>
      <w:sz w:val="32"/>
      <w:szCs w:val="32"/>
    </w:rPr>
  </w:style>
  <w:style w:type="paragraph" w:customStyle="1" w:styleId="49">
    <w:name w:val="列出段落1"/>
    <w:basedOn w:val="1"/>
    <w:qFormat/>
    <w:uiPriority w:val="0"/>
    <w:pPr>
      <w:ind w:firstLine="420" w:firstLineChars="200"/>
    </w:pPr>
    <w:rPr>
      <w:rFonts w:ascii="Calibri" w:hAnsi="Calibri" w:cs="黑体"/>
      <w:szCs w:val="22"/>
    </w:rPr>
  </w:style>
  <w:style w:type="paragraph" w:customStyle="1" w:styleId="50">
    <w:name w:val="AONormal"/>
    <w:qFormat/>
    <w:uiPriority w:val="0"/>
    <w:pPr>
      <w:autoSpaceDE w:val="0"/>
      <w:autoSpaceDN w:val="0"/>
      <w:adjustRightInd w:val="0"/>
      <w:spacing w:line="400" w:lineRule="exact"/>
      <w:ind w:firstLine="440" w:firstLineChars="200"/>
    </w:pPr>
    <w:rPr>
      <w:rFonts w:ascii="华文楷体" w:hAnsi="华文楷体" w:eastAsia="华文楷体" w:cs="华文楷体"/>
      <w:kern w:val="0"/>
      <w:sz w:val="22"/>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79</Pages>
  <Words>9001</Words>
  <Characters>10222</Characters>
  <Lines>301</Lines>
  <Paragraphs>84</Paragraphs>
  <TotalTime>10</TotalTime>
  <ScaleCrop>false</ScaleCrop>
  <LinksUpToDate>false</LinksUpToDate>
  <CharactersWithSpaces>10336</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2024-06-13T08:25:00Z</dcterms:created>
  <dc:creator>未定义</dc:creator>
  <cp:lastModifiedBy>尃翟</cp:lastModifiedBy>
  <cp:lastPrinted>2017-09-13T07:55:00Z</cp:lastPrinted>
  <dcterms:modified xsi:type="dcterms:W3CDTF">2025-11-04T06:01:02Z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2052-12.1.0.23125</vt:lpwstr>
  </property>
  <property fmtid="{D5CDD505-2E9C-101B-9397-08002B2CF9AE}" pid="4" name="ICV">
    <vt:lpwstr>54EA878636F649DC8F8175147535A46B_13</vt:lpwstr>
  </property>
</Properties>
</file>