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438" w:rsidRDefault="00A75438">
      <w:pPr>
        <w:rPr>
          <w:rFonts w:hint="eastAsia"/>
        </w:rPr>
      </w:pPr>
      <w:r>
        <w:t>得分及排序</w:t>
      </w:r>
    </w:p>
    <w:p w:rsidR="00A75438" w:rsidRDefault="00A75438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75438" w:rsidTr="00B76F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75438" w:rsidRPr="00F55E7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5E7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F55E7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5E76">
              <w:rPr>
                <w:rFonts w:ascii="宋体" w:hAnsi="宋体" w:cs="Tahoma"/>
                <w:bCs/>
                <w:sz w:val="24"/>
              </w:rPr>
              <w:t>评审价格</w:t>
            </w:r>
            <w:r w:rsidRPr="00F55E7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75438" w:rsidRPr="00F55E7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55E7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55E7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75438" w:rsidTr="00B76F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天津开发区先</w:t>
            </w:r>
            <w:proofErr w:type="gramStart"/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特</w:t>
            </w:r>
            <w:proofErr w:type="gramEnd"/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网络系统有限公司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1058000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1058000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89.0359</w:t>
            </w:r>
          </w:p>
        </w:tc>
      </w:tr>
      <w:tr w:rsidR="00A75438" w:rsidTr="00B76F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北京优克信息技术有限公司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1100700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1100700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76.0854</w:t>
            </w:r>
          </w:p>
        </w:tc>
      </w:tr>
      <w:tr w:rsidR="00A75438" w:rsidTr="00B76F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广州拓尔思</w:t>
            </w:r>
            <w:proofErr w:type="gramEnd"/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大数据有限公司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1086600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1086600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70.7981</w:t>
            </w:r>
          </w:p>
        </w:tc>
      </w:tr>
      <w:tr w:rsidR="00A75438" w:rsidTr="00B76F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长沙数皎科技有限公司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956000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956000</w:t>
            </w:r>
          </w:p>
        </w:tc>
        <w:tc>
          <w:tcPr>
            <w:tcW w:w="705" w:type="pct"/>
            <w:vAlign w:val="center"/>
          </w:tcPr>
          <w:p w:rsidR="00A75438" w:rsidRPr="000C39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C3919">
              <w:rPr>
                <w:rFonts w:ascii="宋体" w:hAnsi="宋体" w:cs="Tahoma" w:hint="eastAsia"/>
                <w:bCs/>
                <w:color w:val="000000"/>
                <w:sz w:val="24"/>
              </w:rPr>
              <w:t>67.6</w:t>
            </w:r>
          </w:p>
        </w:tc>
      </w:tr>
    </w:tbl>
    <w:p w:rsidR="00A75438" w:rsidRDefault="00A75438"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A75438" w:rsidTr="00B76F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A75438" w:rsidRPr="007117E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117E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7117E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117E6">
              <w:rPr>
                <w:rFonts w:ascii="宋体" w:hAnsi="宋体" w:cs="Tahoma"/>
                <w:bCs/>
                <w:sz w:val="24"/>
              </w:rPr>
              <w:t>评审价格</w:t>
            </w:r>
            <w:r w:rsidRPr="007117E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75438" w:rsidRPr="007117E6" w:rsidRDefault="00A75438" w:rsidP="00B76F72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7117E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7117E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A75438" w:rsidTr="00B76F7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佰运</w:t>
            </w:r>
            <w:proofErr w:type="gramStart"/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俐</w:t>
            </w:r>
            <w:proofErr w:type="gramEnd"/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（天津）科技发展有限公司</w:t>
            </w:r>
          </w:p>
        </w:tc>
        <w:tc>
          <w:tcPr>
            <w:tcW w:w="705" w:type="pct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42000</w:t>
            </w:r>
          </w:p>
        </w:tc>
        <w:tc>
          <w:tcPr>
            <w:tcW w:w="705" w:type="pct"/>
            <w:vAlign w:val="center"/>
          </w:tcPr>
          <w:p w:rsidR="00A75438" w:rsidRPr="00A2346E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46E">
              <w:rPr>
                <w:rFonts w:ascii="宋体" w:hAnsi="宋体" w:cs="Tahoma"/>
                <w:bCs/>
                <w:color w:val="000000"/>
                <w:sz w:val="24"/>
              </w:rPr>
              <w:t>83.5</w:t>
            </w:r>
          </w:p>
        </w:tc>
      </w:tr>
      <w:tr w:rsidR="00A75438" w:rsidTr="00B76F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天津顺时信息技术有限公司</w:t>
            </w:r>
          </w:p>
        </w:tc>
        <w:tc>
          <w:tcPr>
            <w:tcW w:w="705" w:type="pct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44500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44500</w:t>
            </w:r>
          </w:p>
        </w:tc>
        <w:tc>
          <w:tcPr>
            <w:tcW w:w="705" w:type="pct"/>
            <w:vAlign w:val="center"/>
          </w:tcPr>
          <w:p w:rsidR="00A75438" w:rsidRPr="00A2346E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46E">
              <w:rPr>
                <w:rFonts w:ascii="宋体" w:hAnsi="宋体" w:cs="Tahoma"/>
                <w:bCs/>
                <w:color w:val="000000"/>
                <w:sz w:val="24"/>
              </w:rPr>
              <w:t>76.4382</w:t>
            </w:r>
          </w:p>
        </w:tc>
      </w:tr>
      <w:tr w:rsidR="00A75438" w:rsidTr="00B76F72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A75438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宏信旺（天津）科技发展有限公司</w:t>
            </w:r>
          </w:p>
        </w:tc>
        <w:tc>
          <w:tcPr>
            <w:tcW w:w="705" w:type="pct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44800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75438" w:rsidRPr="007E6819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E6819">
              <w:rPr>
                <w:rFonts w:ascii="宋体" w:hAnsi="宋体" w:cs="Tahoma" w:hint="eastAsia"/>
                <w:bCs/>
                <w:color w:val="000000"/>
                <w:sz w:val="24"/>
              </w:rPr>
              <w:t>44800</w:t>
            </w:r>
          </w:p>
        </w:tc>
        <w:tc>
          <w:tcPr>
            <w:tcW w:w="705" w:type="pct"/>
            <w:vAlign w:val="center"/>
          </w:tcPr>
          <w:p w:rsidR="00A75438" w:rsidRPr="00A2346E" w:rsidRDefault="00A75438" w:rsidP="00B76F72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2346E">
              <w:rPr>
                <w:rFonts w:ascii="宋体" w:hAnsi="宋体" w:cs="Tahoma"/>
                <w:bCs/>
                <w:color w:val="000000"/>
                <w:sz w:val="24"/>
              </w:rPr>
              <w:t>75.375</w:t>
            </w:r>
          </w:p>
        </w:tc>
      </w:tr>
    </w:tbl>
    <w:p w:rsidR="007D2CC2" w:rsidRDefault="007D2CC2">
      <w:bookmarkStart w:id="0" w:name="_GoBack"/>
      <w:bookmarkEnd w:id="0"/>
    </w:p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438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75438"/>
    <w:rsid w:val="00A87864"/>
    <w:rsid w:val="00B2351E"/>
    <w:rsid w:val="00B34049"/>
    <w:rsid w:val="00B35585"/>
    <w:rsid w:val="00BB3642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292</Characters>
  <Application>Microsoft Office Word</Application>
  <DocSecurity>0</DocSecurity>
  <Lines>2</Lines>
  <Paragraphs>1</Paragraphs>
  <ScaleCrop>false</ScaleCrop>
  <Company>HP Inc.</Company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2026-02-04T05:51:00Z</dcterms:created>
  <dcterms:modified xsi:type="dcterms:W3CDTF">2026-02-04T05:51:00Z</dcterms:modified>
</cp:coreProperties>
</file>