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BB52CD">
      <w:pPr>
        <w:pStyle w:val="29"/>
      </w:pPr>
    </w:p>
    <w:p w14:paraId="2BA83E21">
      <w:pPr>
        <w:pStyle w:val="29"/>
      </w:pPr>
    </w:p>
    <w:p w14:paraId="4D1A66CB">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天津市科学技术局物业管理</w:t>
      </w:r>
      <w:r>
        <w:rPr>
          <w:rFonts w:eastAsia="黑体"/>
          <w:b/>
          <w:spacing w:val="40"/>
          <w:w w:val="66"/>
          <w:sz w:val="60"/>
          <w:szCs w:val="60"/>
        </w:rPr>
        <w:t>项目</w:t>
      </w:r>
    </w:p>
    <w:p w14:paraId="269CA34F">
      <w:pPr>
        <w:ind w:right="105"/>
        <w:jc w:val="right"/>
        <w:rPr>
          <w:rFonts w:eastAsia="黑体"/>
          <w:b/>
          <w:spacing w:val="40"/>
          <w:w w:val="66"/>
          <w:sz w:val="60"/>
          <w:szCs w:val="60"/>
        </w:rPr>
      </w:pPr>
      <w:r>
        <w:rPr>
          <w:rFonts w:eastAsia="黑体"/>
          <w:b/>
          <w:spacing w:val="40"/>
          <w:w w:val="66"/>
          <w:sz w:val="60"/>
          <w:szCs w:val="60"/>
        </w:rPr>
        <w:t>竞争性磋商文件</w:t>
      </w:r>
    </w:p>
    <w:p w14:paraId="3254AC46">
      <w:pPr>
        <w:ind w:right="1025"/>
        <w:jc w:val="center"/>
        <w:rPr>
          <w:rFonts w:eastAsia="黑体"/>
          <w:b/>
          <w:spacing w:val="40"/>
          <w:w w:val="66"/>
          <w:sz w:val="60"/>
          <w:szCs w:val="60"/>
        </w:rPr>
      </w:pPr>
    </w:p>
    <w:p w14:paraId="07F1EF5E">
      <w:pPr>
        <w:jc w:val="center"/>
        <w:rPr>
          <w:rFonts w:eastAsia="黑体"/>
          <w:b/>
          <w:spacing w:val="40"/>
          <w:w w:val="66"/>
          <w:sz w:val="15"/>
          <w:szCs w:val="15"/>
        </w:rPr>
      </w:pPr>
      <w:r>
        <w:rPr>
          <w:rFonts w:eastAsia="黑体"/>
          <w:b/>
          <w:spacing w:val="40"/>
          <w:w w:val="66"/>
          <w:sz w:val="56"/>
          <w:szCs w:val="56"/>
        </w:rPr>
        <w:t xml:space="preserve">            </w:t>
      </w:r>
    </w:p>
    <w:p w14:paraId="7CB419A1">
      <w:pPr>
        <w:jc w:val="center"/>
        <w:rPr>
          <w:rFonts w:eastAsia="黑体"/>
          <w:spacing w:val="40"/>
          <w:w w:val="66"/>
          <w:sz w:val="32"/>
          <w:szCs w:val="32"/>
        </w:rPr>
      </w:pPr>
      <w:r>
        <w:rPr>
          <w:rFonts w:eastAsia="黑体"/>
          <w:spacing w:val="40"/>
          <w:w w:val="66"/>
          <w:sz w:val="32"/>
          <w:szCs w:val="32"/>
        </w:rPr>
        <w:t>（项目编号：TGPC-202</w:t>
      </w:r>
      <w:r>
        <w:rPr>
          <w:rFonts w:hint="eastAsia" w:eastAsia="黑体"/>
          <w:spacing w:val="40"/>
          <w:w w:val="66"/>
          <w:sz w:val="32"/>
          <w:szCs w:val="32"/>
        </w:rPr>
        <w:t>5</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w:t>
      </w:r>
      <w:r>
        <w:rPr>
          <w:rFonts w:hint="eastAsia" w:eastAsia="黑体"/>
          <w:spacing w:val="40"/>
          <w:w w:val="66"/>
          <w:sz w:val="32"/>
          <w:szCs w:val="32"/>
        </w:rPr>
        <w:t>1216</w:t>
      </w:r>
      <w:r>
        <w:rPr>
          <w:rFonts w:eastAsia="黑体"/>
          <w:spacing w:val="40"/>
          <w:w w:val="66"/>
          <w:sz w:val="32"/>
          <w:szCs w:val="32"/>
        </w:rPr>
        <w:t>）</w:t>
      </w:r>
    </w:p>
    <w:p w14:paraId="3AD4ED2C">
      <w:pPr>
        <w:rPr>
          <w:sz w:val="40"/>
        </w:rPr>
      </w:pPr>
    </w:p>
    <w:p w14:paraId="4447805E">
      <w:pPr>
        <w:rPr>
          <w:sz w:val="36"/>
        </w:rPr>
      </w:pPr>
    </w:p>
    <w:p w14:paraId="56C81FC3">
      <w:pPr>
        <w:rPr>
          <w:sz w:val="36"/>
        </w:rPr>
      </w:pPr>
    </w:p>
    <w:p w14:paraId="335F21D8">
      <w:pPr>
        <w:rPr>
          <w:sz w:val="36"/>
        </w:rPr>
      </w:pPr>
    </w:p>
    <w:p w14:paraId="6F8E0FE5">
      <w:pPr>
        <w:rPr>
          <w:sz w:val="36"/>
        </w:rPr>
      </w:pPr>
    </w:p>
    <w:p w14:paraId="2722C286">
      <w:pPr>
        <w:rPr>
          <w:sz w:val="36"/>
        </w:rPr>
      </w:pPr>
    </w:p>
    <w:p w14:paraId="4BF853B2">
      <w:pPr>
        <w:rPr>
          <w:sz w:val="36"/>
        </w:rPr>
      </w:pPr>
    </w:p>
    <w:p w14:paraId="6D5522E6">
      <w:pPr>
        <w:rPr>
          <w:sz w:val="36"/>
        </w:rPr>
      </w:pPr>
    </w:p>
    <w:p w14:paraId="68568B9D">
      <w:pPr>
        <w:rPr>
          <w:sz w:val="36"/>
        </w:rPr>
      </w:pPr>
    </w:p>
    <w:p w14:paraId="7B484A83">
      <w:pPr>
        <w:rPr>
          <w:sz w:val="36"/>
        </w:rPr>
      </w:pPr>
    </w:p>
    <w:p w14:paraId="58A2BC6E">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FA15BDB">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rPr>
        <w:t xml:space="preserve">11 </w:t>
      </w:r>
    </w:p>
    <w:p w14:paraId="4AC29BF5">
      <w:pPr>
        <w:tabs>
          <w:tab w:val="left" w:pos="3281"/>
          <w:tab w:val="center" w:pos="4711"/>
        </w:tabs>
        <w:jc w:val="center"/>
        <w:rPr>
          <w:rFonts w:eastAsia="仿宋_GB2312"/>
          <w:b/>
          <w:bCs/>
          <w:kern w:val="0"/>
          <w:sz w:val="44"/>
          <w:szCs w:val="44"/>
        </w:rPr>
      </w:pPr>
    </w:p>
    <w:p w14:paraId="66B29DC5">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0A11D87">
      <w:pPr>
        <w:tabs>
          <w:tab w:val="left" w:pos="3281"/>
          <w:tab w:val="center" w:pos="4711"/>
        </w:tabs>
        <w:jc w:val="center"/>
        <w:rPr>
          <w:b/>
          <w:bCs/>
          <w:spacing w:val="20"/>
          <w:w w:val="66"/>
          <w:sz w:val="36"/>
          <w:szCs w:val="32"/>
        </w:rPr>
      </w:pPr>
      <w:r>
        <w:rPr>
          <w:b/>
          <w:bCs/>
          <w:spacing w:val="20"/>
          <w:w w:val="66"/>
          <w:sz w:val="36"/>
          <w:szCs w:val="32"/>
        </w:rPr>
        <w:t>目  录</w:t>
      </w:r>
    </w:p>
    <w:p w14:paraId="0727662A">
      <w:pPr>
        <w:tabs>
          <w:tab w:val="left" w:pos="3281"/>
          <w:tab w:val="center" w:pos="4711"/>
        </w:tabs>
        <w:spacing w:line="360" w:lineRule="auto"/>
        <w:jc w:val="center"/>
        <w:rPr>
          <w:rFonts w:eastAsia="仿宋_GB2312"/>
          <w:b/>
          <w:bCs/>
          <w:spacing w:val="20"/>
          <w:w w:val="66"/>
          <w:sz w:val="28"/>
          <w:szCs w:val="28"/>
        </w:rPr>
      </w:pPr>
    </w:p>
    <w:p w14:paraId="3A1D9927">
      <w:pPr>
        <w:pStyle w:val="10"/>
        <w:rPr>
          <w:sz w:val="28"/>
          <w:szCs w:val="28"/>
        </w:rPr>
      </w:pPr>
      <w:r>
        <w:rPr>
          <w:rFonts w:hint="eastAsia"/>
          <w:sz w:val="28"/>
          <w:szCs w:val="28"/>
        </w:rPr>
        <w:t>第一部分  磋商邀请函</w:t>
      </w:r>
    </w:p>
    <w:p w14:paraId="634AECCE"/>
    <w:p w14:paraId="2D50A375">
      <w:pPr>
        <w:pStyle w:val="10"/>
        <w:rPr>
          <w:sz w:val="28"/>
          <w:szCs w:val="28"/>
        </w:rPr>
      </w:pPr>
      <w:r>
        <w:rPr>
          <w:rFonts w:hint="eastAsia"/>
          <w:sz w:val="28"/>
          <w:szCs w:val="28"/>
        </w:rPr>
        <w:t>第二部分  磋商项目要求</w:t>
      </w:r>
    </w:p>
    <w:p w14:paraId="37566B3E"/>
    <w:p w14:paraId="4EC45095">
      <w:pPr>
        <w:pStyle w:val="10"/>
        <w:rPr>
          <w:sz w:val="28"/>
          <w:szCs w:val="28"/>
        </w:rPr>
      </w:pPr>
      <w:r>
        <w:rPr>
          <w:rFonts w:hint="eastAsia"/>
          <w:sz w:val="28"/>
          <w:szCs w:val="28"/>
        </w:rPr>
        <w:t>第三部分  供应商须知</w:t>
      </w:r>
    </w:p>
    <w:p w14:paraId="00695EF5"/>
    <w:p w14:paraId="5FBEBB35">
      <w:pPr>
        <w:pStyle w:val="10"/>
        <w:rPr>
          <w:sz w:val="28"/>
          <w:szCs w:val="28"/>
        </w:rPr>
      </w:pPr>
      <w:r>
        <w:rPr>
          <w:rFonts w:hint="eastAsia"/>
          <w:sz w:val="28"/>
          <w:szCs w:val="28"/>
        </w:rPr>
        <w:t>第四部分  合同草案</w:t>
      </w:r>
    </w:p>
    <w:p w14:paraId="4BEF1C0B"/>
    <w:p w14:paraId="7B1DCDB4">
      <w:pPr>
        <w:pStyle w:val="10"/>
        <w:rPr>
          <w:sz w:val="28"/>
          <w:szCs w:val="28"/>
        </w:rPr>
      </w:pPr>
      <w:r>
        <w:rPr>
          <w:rFonts w:hint="eastAsia"/>
          <w:sz w:val="28"/>
          <w:szCs w:val="28"/>
        </w:rPr>
        <w:t>第五部分  响应文件格式</w:t>
      </w:r>
    </w:p>
    <w:p w14:paraId="7061954B">
      <w:pPr>
        <w:tabs>
          <w:tab w:val="left" w:pos="3281"/>
          <w:tab w:val="center" w:pos="4711"/>
        </w:tabs>
        <w:spacing w:line="360" w:lineRule="auto"/>
        <w:jc w:val="center"/>
        <w:rPr>
          <w:rFonts w:eastAsia="仿宋_GB2312"/>
          <w:b/>
          <w:bCs/>
          <w:spacing w:val="20"/>
          <w:w w:val="66"/>
          <w:sz w:val="28"/>
          <w:szCs w:val="28"/>
        </w:rPr>
      </w:pPr>
    </w:p>
    <w:p w14:paraId="3A65C0C8">
      <w:pPr>
        <w:tabs>
          <w:tab w:val="left" w:pos="3281"/>
          <w:tab w:val="center" w:pos="4711"/>
        </w:tabs>
        <w:jc w:val="center"/>
        <w:rPr>
          <w:rFonts w:eastAsia="仿宋_GB2312"/>
          <w:b/>
          <w:bCs/>
          <w:spacing w:val="20"/>
          <w:w w:val="66"/>
          <w:sz w:val="44"/>
          <w:szCs w:val="44"/>
        </w:rPr>
      </w:pPr>
    </w:p>
    <w:p w14:paraId="0B417A34">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55BBE30">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CEF8587">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天津市科学技术局（天津市外国专家局）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天津市科学技术局物业管理项目</w:t>
      </w:r>
      <w:r>
        <w:rPr>
          <w:rFonts w:ascii="Times New Roman" w:hAnsi="Times New Roman" w:eastAsia="宋体" w:cs="Times New Roman"/>
          <w:color w:val="auto"/>
          <w:kern w:val="2"/>
        </w:rPr>
        <w:t>实施政府采购。现欢迎合格的供应商参加磋商。</w:t>
      </w:r>
    </w:p>
    <w:p w14:paraId="7E582A03">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44DB99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0EA7D7D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天津市科学技术局物业管理项目</w:t>
      </w:r>
    </w:p>
    <w:p w14:paraId="76E6E63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（二）项目编号：TGPC-202</w:t>
      </w:r>
      <w:r>
        <w:rPr>
          <w:rFonts w:hint="eastAsia" w:ascii="Times New Roman" w:hAnsi="Times New Roman" w:eastAsia="宋体" w:cs="Times New Roman"/>
          <w:color w:val="auto"/>
          <w:kern w:val="2"/>
        </w:rPr>
        <w:t>5</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D</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1216</w:t>
      </w:r>
    </w:p>
    <w:p w14:paraId="35C28EE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C62FAF4">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物业管理服务1项，合同履行期限1年</w:t>
      </w:r>
      <w:r>
        <w:rPr>
          <w:rFonts w:hint="eastAsia" w:ascii="Times New Roman" w:hAnsi="Times New Roman" w:eastAsia="宋体" w:cs="Times New Roman"/>
          <w:color w:val="auto"/>
          <w:kern w:val="2"/>
          <w:lang w:eastAsia="zh-CN"/>
        </w:rPr>
        <w:t>。</w:t>
      </w:r>
    </w:p>
    <w:p w14:paraId="39DCF52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4FF1CDB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650000元。</w:t>
      </w:r>
    </w:p>
    <w:p w14:paraId="055FCEF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E34BEF3">
      <w:pPr>
        <w:pStyle w:val="29"/>
        <w:spacing w:line="360" w:lineRule="auto"/>
        <w:ind w:firstLine="480" w:firstLineChars="200"/>
        <w:rPr>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bookmarkStart w:id="3" w:name="OLE_LINK4"/>
    </w:p>
    <w:p w14:paraId="27CA6F1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33444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29395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BA627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1FC8E29E">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（四）本项目专门面向中小企业采购，提供《中小企业声明函》。</w:t>
      </w:r>
    </w:p>
    <w:p w14:paraId="3CA9B88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360AD28C">
      <w:pPr>
        <w:pStyle w:val="29"/>
        <w:spacing w:line="360" w:lineRule="auto"/>
        <w:ind w:firstLine="480" w:firstLineChars="200"/>
        <w:rPr>
          <w:rFonts w:hint="eastAsia" w:ascii="Times New Roman" w:hAnsi="Times New Roman" w:cs="Times New Roman" w:eastAsiaTheme="minorEastAsia"/>
          <w:color w:val="auto"/>
          <w:lang w:eastAsia="zh-CN"/>
        </w:rPr>
      </w:pPr>
      <w:r>
        <w:rPr>
          <w:rFonts w:hint="eastAsia" w:ascii="Times New Roman" w:hAnsi="Times New Roman" w:cs="Times New Roman" w:eastAsiaTheme="minorEastAsia"/>
          <w:color w:val="auto"/>
        </w:rPr>
        <w:t>（</w:t>
      </w:r>
      <w:r>
        <w:rPr>
          <w:rFonts w:hint="eastAsia" w:ascii="Times New Roman" w:hAnsi="Times New Roman" w:cs="Times New Roman" w:eastAsiaTheme="minorEastAsia"/>
          <w:color w:val="auto"/>
          <w:lang w:val="en-US" w:eastAsia="zh-CN"/>
        </w:rPr>
        <w:t>一</w:t>
      </w:r>
      <w:r>
        <w:rPr>
          <w:rFonts w:hint="eastAsia" w:ascii="Times New Roman" w:hAnsi="Times New Roman" w:cs="Times New Roman" w:eastAsiaTheme="minorEastAsia"/>
          <w:color w:val="auto"/>
        </w:rPr>
        <w:t>）本项目专门面向中小企业采购</w:t>
      </w:r>
      <w:r>
        <w:rPr>
          <w:rFonts w:hint="eastAsia" w:ascii="Times New Roman" w:hAnsi="Times New Roman" w:cs="Times New Roman" w:eastAsiaTheme="minorEastAsia"/>
          <w:color w:val="auto"/>
          <w:lang w:eastAsia="zh-CN"/>
        </w:rPr>
        <w:t>。</w:t>
      </w:r>
    </w:p>
    <w:p w14:paraId="4A7661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ascii="Times New Roman" w:hAnsi="Times New Roman" w:eastAsia="宋体" w:cs="Times New Roman"/>
          <w:color w:val="auto"/>
        </w:rPr>
        <w:t>）根据财政部发布的《关于政府采购支持监狱企业发展有关问题的通知》规定，监狱企业视同小微企业。</w:t>
      </w:r>
    </w:p>
    <w:p w14:paraId="1A7137D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rPr>
        <w:t>）</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F6D522F">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DB0F80A">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w:t>
      </w:r>
      <w:r>
        <w:rPr>
          <w:rFonts w:hint="eastAsia" w:ascii="Times New Roman" w:hAnsi="Times New Roman" w:eastAsia="宋体"/>
          <w:color w:val="auto"/>
          <w:lang w:val="en-US" w:eastAsia="zh-CN"/>
        </w:rPr>
        <w:t>四</w:t>
      </w:r>
      <w:r>
        <w:rPr>
          <w:rFonts w:hint="eastAsia" w:ascii="Times New Roman" w:hAnsi="Times New Roman" w:eastAsia="宋体"/>
          <w:color w:val="auto"/>
        </w:rPr>
        <w:t>）涉及商品包装或快递包装的，按照《财政部办公厅、生态环境部办公厅、国家邮政局办公室关于印发&lt;商品包装政府采购需求标准（试行）&gt;、&lt;快递包装政府采购需求标准（试行）&gt;的通知》（财办库〔2020〕123号）要求执行。</w:t>
      </w:r>
    </w:p>
    <w:p w14:paraId="0E61D15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5A06E9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3CF830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w:t>
      </w:r>
      <w:r>
        <w:rPr>
          <w:rFonts w:ascii="Times New Roman" w:hAnsi="Times New Roman" w:eastAsia="宋体"/>
          <w:color w:val="auto"/>
        </w:rPr>
        <w:t>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21</w:t>
      </w:r>
      <w:r>
        <w:rPr>
          <w:rFonts w:ascii="Times New Roman" w:hAnsi="Times New Roman" w:eastAsia="宋体"/>
          <w:color w:val="auto"/>
        </w:rPr>
        <w:t>日至2025年</w:t>
      </w:r>
      <w:r>
        <w:rPr>
          <w:rFonts w:hint="eastAsia" w:ascii="Times New Roman" w:hAnsi="Times New Roman" w:eastAsia="宋体"/>
          <w:color w:val="auto"/>
          <w:lang w:val="en-US" w:eastAsia="zh-CN"/>
        </w:rPr>
        <w:t>11</w:t>
      </w:r>
      <w:r>
        <w:rPr>
          <w:rFonts w:ascii="Times New Roman" w:hAnsi="Times New Roman" w:eastAsia="宋体"/>
          <w:color w:val="auto"/>
        </w:rPr>
        <w:t>月</w:t>
      </w:r>
      <w:r>
        <w:rPr>
          <w:rFonts w:hint="eastAsia" w:ascii="Times New Roman" w:hAnsi="Times New Roman" w:eastAsia="宋体"/>
          <w:color w:val="auto"/>
          <w:lang w:val="en-US" w:eastAsia="zh-CN"/>
        </w:rPr>
        <w:t>28</w:t>
      </w:r>
      <w:r>
        <w:rPr>
          <w:rFonts w:ascii="Times New Roman" w:hAnsi="Times New Roman" w:eastAsia="宋体"/>
          <w:color w:val="auto"/>
        </w:rPr>
        <w:t>日，每</w:t>
      </w:r>
      <w:r>
        <w:rPr>
          <w:rFonts w:ascii="Times New Roman" w:hAnsi="Times New Roman" w:eastAsia="宋体" w:cs="Times New Roman"/>
          <w:color w:val="auto"/>
        </w:rPr>
        <w:t>日9:00至17:00（北京时间，法定节假日除外）。</w:t>
      </w:r>
    </w:p>
    <w:p w14:paraId="21B6CE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434DDD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45639B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572DD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DCFD4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4F25B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4C407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0919E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35E1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9BC1E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67D030C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A76410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C819D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DB2A0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7475D06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22FDE6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510F21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bookmarkStart w:id="8" w:name="_GoBack"/>
      <w:bookmarkEnd w:id="8"/>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0完成第一阶段解密的方为有效响应。</w:t>
      </w:r>
    </w:p>
    <w:p w14:paraId="697996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A9D6C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5207E47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6B403A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D68B4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C5C83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40329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rPr>
        <w:t>杨光、陈琳</w:t>
      </w:r>
      <w:r>
        <w:rPr>
          <w:rFonts w:ascii="Times New Roman" w:hAnsi="Times New Roman" w:eastAsia="宋体" w:cs="Times New Roman"/>
          <w:color w:val="auto"/>
        </w:rPr>
        <w:t xml:space="preserve"> </w:t>
      </w:r>
    </w:p>
    <w:p w14:paraId="090290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7A1E29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8B6B3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D929D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6A16E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3990E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8176</w:t>
      </w:r>
    </w:p>
    <w:p w14:paraId="050702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7BB71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4C162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天津市科学技术局（天津市外国专家局）</w:t>
      </w:r>
      <w:r>
        <w:rPr>
          <w:rFonts w:ascii="Times New Roman" w:hAnsi="Times New Roman" w:eastAsia="宋体" w:cs="Times New Roman"/>
          <w:color w:val="auto"/>
        </w:rPr>
        <w:t xml:space="preserve"> </w:t>
      </w:r>
    </w:p>
    <w:p w14:paraId="51769F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天津市和平区成都道116号</w:t>
      </w:r>
      <w:r>
        <w:rPr>
          <w:rFonts w:ascii="Times New Roman" w:hAnsi="Times New Roman" w:eastAsia="宋体" w:cs="Times New Roman"/>
          <w:color w:val="auto"/>
        </w:rPr>
        <w:t xml:space="preserve"> </w:t>
      </w:r>
    </w:p>
    <w:p w14:paraId="088997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司炳山</w:t>
      </w:r>
      <w:r>
        <w:rPr>
          <w:rFonts w:ascii="Times New Roman" w:hAnsi="Times New Roman" w:eastAsia="宋体" w:cs="Times New Roman"/>
          <w:color w:val="auto"/>
        </w:rPr>
        <w:t xml:space="preserve"> </w:t>
      </w:r>
    </w:p>
    <w:p w14:paraId="7AA5BC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022-58832999</w:t>
      </w:r>
      <w:r>
        <w:rPr>
          <w:rFonts w:ascii="Times New Roman" w:hAnsi="Times New Roman" w:eastAsia="宋体" w:cs="Times New Roman"/>
          <w:color w:val="auto"/>
        </w:rPr>
        <w:t xml:space="preserve"> </w:t>
      </w:r>
    </w:p>
    <w:p w14:paraId="3D9073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A2FEA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D24D2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ABCAD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联系部门：天津市科学技术局（天津市外国专家局）</w:t>
      </w:r>
    </w:p>
    <w:p w14:paraId="77D718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联系地址：天津市和平区成都道116号</w:t>
      </w:r>
    </w:p>
    <w:p w14:paraId="7FBCED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人：董金勇</w:t>
      </w:r>
    </w:p>
    <w:p w14:paraId="31EB5AA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联系方式：18920682938</w:t>
      </w:r>
    </w:p>
    <w:p w14:paraId="7A0E70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761DF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F3D28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AAEAB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FFE3A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5D2D8DC8">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257C72D4">
      <w:pPr>
        <w:pStyle w:val="29"/>
        <w:spacing w:line="360" w:lineRule="auto"/>
        <w:ind w:firstLine="480" w:firstLineChars="200"/>
        <w:jc w:val="both"/>
        <w:rPr>
          <w:rFonts w:ascii="Times New Roman" w:hAnsi="Times New Roman" w:eastAsia="宋体" w:cs="Times New Roman"/>
          <w:color w:val="auto"/>
        </w:rPr>
      </w:pPr>
    </w:p>
    <w:p w14:paraId="156C7087">
      <w:pPr>
        <w:pStyle w:val="29"/>
        <w:spacing w:line="360" w:lineRule="auto"/>
        <w:ind w:firstLine="480" w:firstLineChars="200"/>
        <w:jc w:val="both"/>
        <w:rPr>
          <w:rFonts w:ascii="Times New Roman" w:hAnsi="Times New Roman" w:eastAsia="宋体" w:cs="Times New Roman"/>
          <w:color w:val="auto"/>
          <w:kern w:val="2"/>
        </w:rPr>
      </w:pPr>
    </w:p>
    <w:p w14:paraId="102A8109">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rPr>
        <w:t>11</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21</w:t>
      </w:r>
      <w:r>
        <w:rPr>
          <w:rFonts w:ascii="Times New Roman" w:hAnsi="Times New Roman" w:eastAsia="宋体" w:cs="Times New Roman"/>
          <w:color w:val="auto"/>
          <w:kern w:val="2"/>
        </w:rPr>
        <w:t>日</w:t>
      </w:r>
    </w:p>
    <w:p w14:paraId="00D5DE4A">
      <w:pPr>
        <w:pStyle w:val="29"/>
        <w:spacing w:line="360" w:lineRule="auto"/>
        <w:jc w:val="both"/>
        <w:rPr>
          <w:rFonts w:ascii="Times New Roman" w:hAnsi="Times New Roman" w:eastAsia="宋体" w:cs="Times New Roman"/>
          <w:color w:val="auto"/>
          <w:kern w:val="2"/>
        </w:rPr>
      </w:pPr>
    </w:p>
    <w:p w14:paraId="02BEC6CD">
      <w:pPr>
        <w:widowControl/>
        <w:jc w:val="left"/>
        <w:rPr>
          <w:color w:val="auto"/>
          <w:sz w:val="24"/>
          <w:szCs w:val="24"/>
        </w:rPr>
      </w:pPr>
      <w:r>
        <w:rPr>
          <w:color w:val="auto"/>
        </w:rPr>
        <w:br w:type="page"/>
      </w:r>
    </w:p>
    <w:p w14:paraId="4F560A4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BBC7858">
      <w:pPr>
        <w:spacing w:line="360" w:lineRule="auto"/>
        <w:jc w:val="center"/>
        <w:rPr>
          <w:rFonts w:eastAsia="方正小标宋简体"/>
          <w:bCs/>
          <w:kern w:val="0"/>
          <w:sz w:val="24"/>
          <w:szCs w:val="24"/>
        </w:rPr>
      </w:pPr>
    </w:p>
    <w:p w14:paraId="1B16BC7F">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02F22E6">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D613197">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3EFA269">
      <w:pPr>
        <w:spacing w:line="360" w:lineRule="auto"/>
        <w:jc w:val="center"/>
        <w:rPr>
          <w:rFonts w:eastAsia="方正小标宋简体"/>
          <w:spacing w:val="-10"/>
          <w:sz w:val="24"/>
          <w:szCs w:val="24"/>
        </w:rPr>
      </w:pPr>
    </w:p>
    <w:p w14:paraId="4750AC88">
      <w:pPr>
        <w:spacing w:line="360" w:lineRule="auto"/>
        <w:jc w:val="center"/>
        <w:rPr>
          <w:rFonts w:eastAsia="方正小标宋简体"/>
          <w:spacing w:val="-10"/>
          <w:sz w:val="24"/>
          <w:szCs w:val="24"/>
        </w:rPr>
      </w:pPr>
    </w:p>
    <w:p w14:paraId="6BBCD24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14B7AD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5F67FD6">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E8E0AF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81A4891">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279DD9F">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1109FA1">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97F142D">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C3CCAA0">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4F06025">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4F48B51C">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B209674">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810E101">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E7886DC">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64FCDE77">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44F470F">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42484DB">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5733C636">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AB54AD3">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91BADC6">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42DBE112">
      <w:pPr>
        <w:adjustRightInd w:val="0"/>
        <w:snapToGrid w:val="0"/>
        <w:spacing w:line="400" w:lineRule="exact"/>
        <w:jc w:val="center"/>
        <w:rPr>
          <w:b/>
          <w:sz w:val="24"/>
          <w:szCs w:val="24"/>
        </w:rPr>
      </w:pPr>
      <w:r>
        <w:rPr>
          <w:b/>
          <w:sz w:val="24"/>
          <w:szCs w:val="24"/>
        </w:rPr>
        <w:t>诚信参与政府采购活动提示函</w:t>
      </w:r>
    </w:p>
    <w:p w14:paraId="20602508">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B4FB93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D48DBC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B9D961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DAFCEB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67589D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555E94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AB7882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ACA9F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9DB9F2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1827F2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1EB098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C50EE3D">
      <w:pPr>
        <w:spacing w:line="360" w:lineRule="exact"/>
        <w:ind w:firstLine="448" w:firstLineChars="200"/>
        <w:rPr>
          <w:rFonts w:eastAsiaTheme="minorEastAsia"/>
          <w:spacing w:val="-8"/>
          <w:sz w:val="24"/>
        </w:rPr>
      </w:pPr>
    </w:p>
    <w:p w14:paraId="0A8C63DC">
      <w:pPr>
        <w:spacing w:line="360" w:lineRule="exact"/>
        <w:ind w:firstLine="611" w:firstLineChars="200"/>
        <w:rPr>
          <w:b/>
          <w:bCs/>
          <w:spacing w:val="-8"/>
          <w:kern w:val="28"/>
          <w:sz w:val="32"/>
          <w:szCs w:val="32"/>
        </w:rPr>
      </w:pPr>
    </w:p>
    <w:p w14:paraId="25E12C70">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0E1C4AA">
      <w:pPr>
        <w:pStyle w:val="11"/>
        <w:rPr>
          <w:rFonts w:ascii="Times New Roman" w:hAnsi="Times New Roman"/>
        </w:rPr>
      </w:pPr>
      <w:r>
        <w:rPr>
          <w:rFonts w:ascii="Times New Roman" w:hAnsi="Times New Roman"/>
        </w:rPr>
        <w:t>第二部分  磋商项目要求</w:t>
      </w:r>
      <w:bookmarkEnd w:id="2"/>
    </w:p>
    <w:p w14:paraId="6A1563B5">
      <w:pPr>
        <w:tabs>
          <w:tab w:val="left" w:pos="210"/>
        </w:tabs>
        <w:autoSpaceDE w:val="0"/>
        <w:autoSpaceDN w:val="0"/>
        <w:adjustRightInd w:val="0"/>
        <w:spacing w:line="360" w:lineRule="auto"/>
        <w:ind w:firstLine="480" w:firstLineChars="200"/>
        <w:outlineLvl w:val="0"/>
        <w:rPr>
          <w:color w:val="auto"/>
          <w:sz w:val="24"/>
          <w:szCs w:val="24"/>
        </w:rPr>
      </w:pPr>
      <w:r>
        <w:rPr>
          <w:color w:val="auto"/>
          <w:sz w:val="24"/>
          <w:szCs w:val="24"/>
        </w:rPr>
        <w:t>一、</w:t>
      </w:r>
      <w:r>
        <w:rPr>
          <w:rFonts w:hint="eastAsia"/>
          <w:color w:val="auto"/>
          <w:sz w:val="24"/>
          <w:szCs w:val="24"/>
        </w:rPr>
        <w:t>商务要求</w:t>
      </w:r>
    </w:p>
    <w:p w14:paraId="6B796661">
      <w:pPr>
        <w:autoSpaceDE w:val="0"/>
        <w:autoSpaceDN w:val="0"/>
        <w:adjustRightInd w:val="0"/>
        <w:spacing w:line="360" w:lineRule="auto"/>
        <w:ind w:firstLine="480" w:firstLineChars="200"/>
        <w:rPr>
          <w:color w:val="auto"/>
          <w:sz w:val="24"/>
        </w:rPr>
      </w:pPr>
      <w:r>
        <w:rPr>
          <w:rFonts w:hint="eastAsia"/>
          <w:color w:val="auto"/>
          <w:sz w:val="24"/>
          <w:szCs w:val="24"/>
        </w:rPr>
        <w:t>（一）报价</w:t>
      </w:r>
      <w:r>
        <w:rPr>
          <w:rFonts w:hint="eastAsia"/>
          <w:color w:val="auto"/>
          <w:sz w:val="24"/>
        </w:rPr>
        <w:t>要求</w:t>
      </w:r>
    </w:p>
    <w:p w14:paraId="7F9D8E26">
      <w:pPr>
        <w:spacing w:line="360" w:lineRule="auto"/>
        <w:ind w:firstLine="480" w:firstLineChars="200"/>
        <w:rPr>
          <w:color w:val="auto"/>
          <w:sz w:val="24"/>
        </w:rPr>
      </w:pPr>
      <w:r>
        <w:rPr>
          <w:color w:val="auto"/>
          <w:sz w:val="24"/>
        </w:rPr>
        <w:t>1. 投标报价以人民币填列。</w:t>
      </w:r>
    </w:p>
    <w:p w14:paraId="4DB58685">
      <w:pPr>
        <w:spacing w:line="360" w:lineRule="auto"/>
        <w:ind w:firstLine="480"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0B728BE6">
      <w:pPr>
        <w:spacing w:line="360" w:lineRule="auto"/>
        <w:ind w:firstLine="480" w:firstLineChars="200"/>
        <w:rPr>
          <w:color w:val="auto"/>
          <w:kern w:val="0"/>
          <w:sz w:val="24"/>
          <w:szCs w:val="24"/>
        </w:rPr>
      </w:pPr>
      <w:r>
        <w:rPr>
          <w:rFonts w:hint="eastAsia"/>
          <w:color w:val="auto"/>
          <w:kern w:val="0"/>
          <w:sz w:val="24"/>
          <w:szCs w:val="24"/>
        </w:rPr>
        <w:t>3. 投标报价在不超采购预算的前提下，其合理性由磋商小组在评分中予以考虑。</w:t>
      </w:r>
    </w:p>
    <w:p w14:paraId="1EBA1E70">
      <w:pPr>
        <w:spacing w:line="360" w:lineRule="auto"/>
        <w:ind w:firstLine="480"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1298083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1F12E76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，签订合同之日起7日内服务人员进场</w:t>
      </w:r>
      <w:r>
        <w:rPr>
          <w:rFonts w:ascii="Times New Roman" w:hAnsi="Times New Roman" w:eastAsia="宋体" w:cs="Times New Roman"/>
          <w:color w:val="auto"/>
          <w:kern w:val="2"/>
        </w:rPr>
        <w:t>（特殊情况以合同为准）。</w:t>
      </w:r>
    </w:p>
    <w:p w14:paraId="3C9F456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rPr>
        <w:t>天津市和平区成都道116号</w:t>
      </w:r>
      <w:r>
        <w:rPr>
          <w:rFonts w:ascii="Times New Roman" w:hAnsi="Times New Roman" w:eastAsia="宋体" w:cs="Times New Roman"/>
          <w:color w:val="auto"/>
          <w:kern w:val="2"/>
        </w:rPr>
        <w:t>（特殊情况以合同为准）。</w:t>
      </w:r>
    </w:p>
    <w:p w14:paraId="7E14A57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（三）供应商须整包进行磋商，不得拆包分项磋商。</w:t>
      </w:r>
    </w:p>
    <w:p w14:paraId="3A7F24CA">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（四）磋商有效期：本项目磋商有效期为60天。</w:t>
      </w:r>
    </w:p>
    <w:p w14:paraId="29CE83D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（五）付款方式</w:t>
      </w:r>
    </w:p>
    <w:p w14:paraId="7B6AD198">
      <w:pPr>
        <w:spacing w:line="360" w:lineRule="auto"/>
        <w:ind w:firstLine="540" w:firstLineChars="225"/>
        <w:rPr>
          <w:color w:val="auto"/>
          <w:sz w:val="24"/>
          <w:szCs w:val="24"/>
        </w:rPr>
      </w:pPr>
      <w:r>
        <w:rPr>
          <w:color w:val="auto"/>
          <w:sz w:val="24"/>
          <w:szCs w:val="24"/>
        </w:rPr>
        <w:t>按月付款，</w:t>
      </w:r>
      <w:r>
        <w:rPr>
          <w:rFonts w:hint="eastAsia"/>
          <w:color w:val="auto"/>
          <w:sz w:val="24"/>
          <w:szCs w:val="24"/>
        </w:rPr>
        <w:t>经考核后，</w:t>
      </w:r>
      <w:r>
        <w:rPr>
          <w:color w:val="auto"/>
          <w:sz w:val="24"/>
          <w:szCs w:val="24"/>
        </w:rPr>
        <w:t>每月15日前支付上一月服务费（特殊情况以合同为准）。</w:t>
      </w:r>
    </w:p>
    <w:p w14:paraId="540B95F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（六）磋商保证金及履约保证金：本项目不收取磋商保证金及履约保证金。</w:t>
      </w:r>
    </w:p>
    <w:p w14:paraId="076CBF1A">
      <w:pPr>
        <w:autoSpaceDE w:val="0"/>
        <w:autoSpaceDN w:val="0"/>
        <w:adjustRightInd w:val="0"/>
        <w:spacing w:line="360" w:lineRule="auto"/>
        <w:ind w:firstLine="480" w:firstLineChars="200"/>
        <w:rPr>
          <w:color w:val="auto"/>
          <w:sz w:val="24"/>
        </w:rPr>
      </w:pPr>
      <w:r>
        <w:rPr>
          <w:rFonts w:hint="eastAsia"/>
          <w:color w:val="auto"/>
          <w:sz w:val="24"/>
        </w:rPr>
        <w:t>（七）验收方法及标准</w:t>
      </w:r>
    </w:p>
    <w:p w14:paraId="144EF251">
      <w:pPr>
        <w:autoSpaceDE w:val="0"/>
        <w:autoSpaceDN w:val="0"/>
        <w:adjustRightInd w:val="0"/>
        <w:spacing w:line="360" w:lineRule="auto"/>
        <w:ind w:firstLine="480"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5343B73">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19A60603">
      <w:pPr>
        <w:pStyle w:val="29"/>
        <w:spacing w:line="360" w:lineRule="auto"/>
        <w:ind w:firstLine="480" w:firstLineChars="200"/>
        <w:jc w:val="both"/>
        <w:rPr>
          <w:rFonts w:ascii="Times New Roman" w:hAnsi="Times New Roman" w:eastAsia="宋体" w:cs="Times New Roman"/>
          <w:color w:val="auto"/>
          <w:kern w:val="2"/>
        </w:rPr>
      </w:pPr>
    </w:p>
    <w:p w14:paraId="2A6D2510">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3FEF942B">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48837007">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6ED7F5C">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6386F4C7">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47EE9742">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D598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5DBDAC4">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C1E66E7">
            <w:pPr>
              <w:widowControl/>
              <w:adjustRightInd w:val="0"/>
              <w:snapToGrid w:val="0"/>
              <w:jc w:val="center"/>
              <w:rPr>
                <w:color w:val="auto"/>
                <w:kern w:val="0"/>
                <w:sz w:val="24"/>
                <w:szCs w:val="24"/>
              </w:rPr>
            </w:pPr>
            <w:r>
              <w:rPr>
                <w:color w:val="auto"/>
                <w:kern w:val="0"/>
                <w:sz w:val="24"/>
                <w:szCs w:val="24"/>
              </w:rPr>
              <w:t>分值</w:t>
            </w:r>
          </w:p>
        </w:tc>
      </w:tr>
      <w:tr w14:paraId="50E58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7CE24A0">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736D7269">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22376043">
            <w:pPr>
              <w:widowControl/>
              <w:adjustRightInd w:val="0"/>
              <w:snapToGrid w:val="0"/>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21530120">
            <w:pPr>
              <w:widowControl/>
              <w:adjustRightInd w:val="0"/>
              <w:snapToGrid w:val="0"/>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rPr>
              <w:t>10</w:t>
            </w:r>
          </w:p>
          <w:p w14:paraId="505ADD12">
            <w:pPr>
              <w:widowControl/>
              <w:adjustRightInd w:val="0"/>
              <w:snapToGrid w:val="0"/>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3EAD9015">
            <w:pPr>
              <w:widowControl/>
              <w:adjustRightInd w:val="0"/>
              <w:snapToGrid w:val="0"/>
              <w:jc w:val="center"/>
              <w:rPr>
                <w:color w:val="auto"/>
                <w:kern w:val="0"/>
                <w:sz w:val="24"/>
                <w:szCs w:val="24"/>
              </w:rPr>
            </w:pPr>
            <w:r>
              <w:rPr>
                <w:rFonts w:hint="eastAsia"/>
                <w:color w:val="auto"/>
                <w:kern w:val="0"/>
                <w:sz w:val="24"/>
                <w:szCs w:val="24"/>
              </w:rPr>
              <w:t>10</w:t>
            </w:r>
          </w:p>
        </w:tc>
      </w:tr>
      <w:tr w14:paraId="119DA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B8F6CF5">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60</w:t>
            </w:r>
            <w:r>
              <w:rPr>
                <w:color w:val="auto"/>
                <w:kern w:val="0"/>
                <w:sz w:val="24"/>
                <w:szCs w:val="24"/>
              </w:rPr>
              <w:t>分）</w:t>
            </w:r>
          </w:p>
        </w:tc>
        <w:tc>
          <w:tcPr>
            <w:tcW w:w="1143" w:type="dxa"/>
            <w:shd w:val="clear" w:color="auto" w:fill="auto"/>
            <w:vAlign w:val="center"/>
          </w:tcPr>
          <w:p w14:paraId="58FDED93">
            <w:pPr>
              <w:widowControl/>
              <w:adjustRightInd w:val="0"/>
              <w:snapToGrid w:val="0"/>
              <w:jc w:val="center"/>
              <w:rPr>
                <w:color w:val="auto"/>
                <w:kern w:val="0"/>
                <w:sz w:val="24"/>
                <w:szCs w:val="24"/>
              </w:rPr>
            </w:pPr>
            <w:r>
              <w:rPr>
                <w:color w:val="auto"/>
                <w:kern w:val="0"/>
                <w:sz w:val="24"/>
                <w:szCs w:val="24"/>
              </w:rPr>
              <w:t>分值</w:t>
            </w:r>
          </w:p>
        </w:tc>
      </w:tr>
      <w:tr w14:paraId="28F81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1DBDD0">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01A02B63">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2F87F989">
            <w:pPr>
              <w:widowControl/>
              <w:adjustRightInd w:val="0"/>
              <w:snapToGrid w:val="0"/>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072C986">
            <w:pPr>
              <w:widowControl/>
              <w:adjustRightInd w:val="0"/>
              <w:snapToGrid w:val="0"/>
              <w:rPr>
                <w:color w:val="auto"/>
                <w:kern w:val="0"/>
                <w:sz w:val="24"/>
                <w:szCs w:val="24"/>
              </w:rPr>
            </w:pPr>
            <w:r>
              <w:rPr>
                <w:rFonts w:hint="eastAsia"/>
                <w:color w:val="auto"/>
                <w:kern w:val="0"/>
                <w:sz w:val="24"/>
                <w:szCs w:val="24"/>
              </w:rPr>
              <w:t>A. 合同原件扫描件。包括买卖双方名称及盖章、物业服务期限（合同服务起始日期为2022年1月1日或以后，且已经履行至少1年的时间）、物业服务内容</w:t>
            </w:r>
          </w:p>
          <w:p w14:paraId="68295F46">
            <w:pPr>
              <w:widowControl/>
              <w:adjustRightInd w:val="0"/>
              <w:snapToGrid w:val="0"/>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6CF39720">
            <w:pPr>
              <w:widowControl/>
              <w:adjustRightInd w:val="0"/>
              <w:snapToGrid w:val="0"/>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645BE785">
            <w:pPr>
              <w:widowControl/>
              <w:adjustRightInd w:val="0"/>
              <w:snapToGrid w:val="0"/>
              <w:jc w:val="center"/>
              <w:rPr>
                <w:color w:val="auto"/>
                <w:kern w:val="0"/>
                <w:sz w:val="24"/>
                <w:szCs w:val="24"/>
              </w:rPr>
            </w:pPr>
            <w:r>
              <w:rPr>
                <w:rFonts w:hint="eastAsia"/>
                <w:color w:val="auto"/>
                <w:kern w:val="0"/>
                <w:sz w:val="24"/>
                <w:szCs w:val="24"/>
              </w:rPr>
              <w:t>10</w:t>
            </w:r>
          </w:p>
        </w:tc>
      </w:tr>
      <w:tr w14:paraId="542AB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8B052A">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615F8006">
            <w:pPr>
              <w:widowControl/>
              <w:adjustRightInd w:val="0"/>
              <w:snapToGrid w:val="0"/>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8C72F5B">
            <w:pPr>
              <w:widowControl/>
              <w:adjustRightInd w:val="0"/>
              <w:snapToGrid w:val="0"/>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2D94AE0">
            <w:pPr>
              <w:widowControl/>
              <w:adjustRightInd w:val="0"/>
              <w:snapToGrid w:val="0"/>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19C5992">
            <w:pPr>
              <w:widowControl/>
              <w:adjustRightInd w:val="0"/>
              <w:snapToGrid w:val="0"/>
              <w:jc w:val="center"/>
              <w:rPr>
                <w:color w:val="auto"/>
                <w:kern w:val="0"/>
                <w:sz w:val="24"/>
                <w:szCs w:val="24"/>
              </w:rPr>
            </w:pPr>
            <w:r>
              <w:rPr>
                <w:rFonts w:hint="eastAsia"/>
                <w:color w:val="auto"/>
                <w:kern w:val="0"/>
                <w:sz w:val="24"/>
                <w:szCs w:val="24"/>
              </w:rPr>
              <w:t>6</w:t>
            </w:r>
          </w:p>
        </w:tc>
      </w:tr>
      <w:tr w14:paraId="4BE43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80FC1B6">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2AC2E8BE">
            <w:pPr>
              <w:widowControl/>
              <w:adjustRightInd w:val="0"/>
              <w:snapToGrid w:val="0"/>
              <w:jc w:val="center"/>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2CE60FE4">
            <w:pPr>
              <w:widowControl/>
              <w:adjustRightInd w:val="0"/>
              <w:snapToGrid w:val="0"/>
              <w:spacing w:line="360" w:lineRule="auto"/>
              <w:rPr>
                <w:color w:val="auto"/>
                <w:kern w:val="0"/>
                <w:sz w:val="24"/>
                <w:szCs w:val="24"/>
              </w:rPr>
            </w:pPr>
            <w:r>
              <w:rPr>
                <w:rFonts w:hint="eastAsia"/>
                <w:color w:val="auto"/>
                <w:kern w:val="0"/>
                <w:sz w:val="24"/>
                <w:szCs w:val="24"/>
              </w:rPr>
              <w:t>投入的项目经理为投标单位正式员工，提供项目经理姓名、递交响应文件截止日前三个月中连续两个月的由投标单位或其分公司为该项目经理缴纳社会保险证明扫描件，否则不予认定加分。</w:t>
            </w:r>
          </w:p>
          <w:p w14:paraId="78718792">
            <w:pPr>
              <w:widowControl/>
              <w:adjustRightInd w:val="0"/>
              <w:snapToGrid w:val="0"/>
              <w:spacing w:line="360" w:lineRule="auto"/>
              <w:rPr>
                <w:color w:val="auto"/>
                <w:kern w:val="0"/>
                <w:sz w:val="24"/>
                <w:szCs w:val="24"/>
              </w:rPr>
            </w:pPr>
            <w:r>
              <w:rPr>
                <w:rFonts w:hint="eastAsia"/>
                <w:color w:val="auto"/>
                <w:kern w:val="0"/>
                <w:sz w:val="24"/>
                <w:szCs w:val="24"/>
              </w:rPr>
              <w:t>（1）提供项目经理本科以上（含本科）毕业证书扫描件，且性别年龄满足磋商文件要求：2分，其他：0分；</w:t>
            </w:r>
          </w:p>
          <w:p w14:paraId="7106676D">
            <w:pPr>
              <w:widowControl/>
              <w:adjustRightInd w:val="0"/>
              <w:snapToGrid w:val="0"/>
              <w:spacing w:line="360" w:lineRule="auto"/>
              <w:rPr>
                <w:color w:val="auto"/>
                <w:kern w:val="0"/>
                <w:sz w:val="24"/>
                <w:szCs w:val="24"/>
              </w:rPr>
            </w:pPr>
            <w:r>
              <w:rPr>
                <w:rFonts w:hint="eastAsia"/>
                <w:color w:val="auto"/>
                <w:kern w:val="0"/>
                <w:sz w:val="24"/>
                <w:szCs w:val="24"/>
              </w:rPr>
              <w:t>（2）提供项目经理用户服务证明扫描件（加盖用户单位公章），用户服务证明能表明该项目经理具备三年（含三年）以上非住宅物业管理经验的，且性别年龄满足磋商文件要求：2分，其他：0分；</w:t>
            </w:r>
          </w:p>
        </w:tc>
        <w:tc>
          <w:tcPr>
            <w:tcW w:w="1143" w:type="dxa"/>
            <w:shd w:val="clear" w:color="auto" w:fill="auto"/>
            <w:vAlign w:val="center"/>
          </w:tcPr>
          <w:p w14:paraId="409DC93D">
            <w:pPr>
              <w:widowControl/>
              <w:adjustRightInd w:val="0"/>
              <w:snapToGrid w:val="0"/>
              <w:jc w:val="center"/>
              <w:rPr>
                <w:color w:val="auto"/>
                <w:kern w:val="0"/>
                <w:sz w:val="24"/>
                <w:szCs w:val="24"/>
              </w:rPr>
            </w:pPr>
            <w:r>
              <w:rPr>
                <w:rFonts w:hint="eastAsia"/>
                <w:color w:val="auto"/>
                <w:kern w:val="0"/>
                <w:sz w:val="24"/>
                <w:szCs w:val="24"/>
              </w:rPr>
              <w:t>4</w:t>
            </w:r>
          </w:p>
        </w:tc>
      </w:tr>
      <w:tr w14:paraId="5101D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EA8C4CA">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53FE3BE3">
            <w:pPr>
              <w:widowControl/>
              <w:adjustRightInd w:val="0"/>
              <w:snapToGrid w:val="0"/>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5131CA9A">
            <w:pPr>
              <w:widowControl/>
              <w:adjustRightInd w:val="0"/>
              <w:snapToGrid w:val="0"/>
              <w:spacing w:line="360" w:lineRule="auto"/>
              <w:rPr>
                <w:color w:val="auto"/>
                <w:kern w:val="0"/>
                <w:sz w:val="24"/>
                <w:szCs w:val="24"/>
              </w:rPr>
            </w:pPr>
            <w:r>
              <w:rPr>
                <w:rFonts w:hint="eastAsia"/>
                <w:color w:val="auto"/>
                <w:kern w:val="0"/>
                <w:sz w:val="24"/>
                <w:szCs w:val="24"/>
              </w:rPr>
              <w:t>（1）保洁：提供</w:t>
            </w:r>
            <w:r>
              <w:rPr>
                <w:rFonts w:hint="eastAsia" w:ascii="宋体" w:hAnsi="宋体" w:cs="宋体"/>
                <w:color w:val="auto"/>
                <w:sz w:val="24"/>
                <w:szCs w:val="24"/>
              </w:rPr>
              <w:t>卫生防疫部门或医疗机构颁发的有效健康证</w:t>
            </w:r>
            <w:r>
              <w:rPr>
                <w:rFonts w:hint="eastAsia"/>
                <w:color w:val="auto"/>
                <w:kern w:val="0"/>
                <w:sz w:val="24"/>
                <w:szCs w:val="24"/>
              </w:rPr>
              <w:t>扫描件且满足磋商文件要求，每个合格的人员得2分，最多4分；</w:t>
            </w:r>
          </w:p>
          <w:p w14:paraId="768BA830">
            <w:pPr>
              <w:widowControl/>
              <w:adjustRightInd w:val="0"/>
              <w:snapToGrid w:val="0"/>
              <w:spacing w:line="360" w:lineRule="auto"/>
              <w:rPr>
                <w:color w:val="auto"/>
                <w:kern w:val="0"/>
                <w:sz w:val="24"/>
                <w:szCs w:val="24"/>
              </w:rPr>
            </w:pPr>
            <w:r>
              <w:rPr>
                <w:rFonts w:hint="eastAsia"/>
                <w:color w:val="auto"/>
                <w:kern w:val="0"/>
                <w:sz w:val="24"/>
                <w:szCs w:val="24"/>
              </w:rPr>
              <w:t>（2）</w:t>
            </w:r>
            <w:r>
              <w:rPr>
                <w:rFonts w:hint="eastAsia" w:ascii="宋体" w:hAnsi="宋体" w:cs="宋体"/>
                <w:color w:val="auto"/>
                <w:sz w:val="24"/>
                <w:szCs w:val="24"/>
              </w:rPr>
              <w:t>综合维修兼院落保洁</w:t>
            </w:r>
            <w:r>
              <w:rPr>
                <w:rFonts w:hint="eastAsia"/>
                <w:color w:val="auto"/>
                <w:kern w:val="0"/>
                <w:sz w:val="24"/>
                <w:szCs w:val="24"/>
              </w:rPr>
              <w:t>：提供《特种作业操作证（低压电工作业）》、《特种作业操作证（高压电工作业）》、《特种作业操作证（高处作业）》扫描件且满足磋商文件要求，每个合格的人员得4分，最多4分；</w:t>
            </w:r>
          </w:p>
          <w:p w14:paraId="463A8B80">
            <w:pPr>
              <w:widowControl/>
              <w:adjustRightInd w:val="0"/>
              <w:snapToGrid w:val="0"/>
              <w:spacing w:line="360" w:lineRule="auto"/>
              <w:rPr>
                <w:color w:val="auto"/>
                <w:kern w:val="0"/>
                <w:sz w:val="24"/>
                <w:szCs w:val="24"/>
              </w:rPr>
            </w:pPr>
            <w:r>
              <w:rPr>
                <w:rFonts w:hint="eastAsia"/>
                <w:color w:val="auto"/>
                <w:kern w:val="0"/>
                <w:sz w:val="24"/>
                <w:szCs w:val="24"/>
              </w:rPr>
              <w:t>（3）</w:t>
            </w:r>
            <w:r>
              <w:rPr>
                <w:rFonts w:hint="eastAsia" w:ascii="宋体" w:hAnsi="宋体" w:cs="宋体"/>
                <w:color w:val="auto"/>
                <w:sz w:val="24"/>
                <w:szCs w:val="24"/>
              </w:rPr>
              <w:t>综合维修兼院落保洁</w:t>
            </w:r>
            <w:r>
              <w:rPr>
                <w:rFonts w:hint="eastAsia"/>
                <w:color w:val="auto"/>
                <w:kern w:val="0"/>
                <w:sz w:val="24"/>
                <w:szCs w:val="24"/>
              </w:rPr>
              <w:t>：提供上述人员（已提供合格证书扫描件的）递交响应文件截止日当月或上一月由投标单位或其分公司缴纳社会保险证明扫描件，每个合格的人员社保证明扫描件得2分，最多2分；</w:t>
            </w:r>
          </w:p>
          <w:p w14:paraId="56934964">
            <w:pPr>
              <w:widowControl/>
              <w:adjustRightInd w:val="0"/>
              <w:snapToGrid w:val="0"/>
              <w:spacing w:line="360" w:lineRule="auto"/>
              <w:rPr>
                <w:color w:val="auto"/>
                <w:kern w:val="0"/>
                <w:sz w:val="24"/>
                <w:szCs w:val="24"/>
              </w:rPr>
            </w:pPr>
            <w:r>
              <w:rPr>
                <w:rFonts w:hint="eastAsia"/>
                <w:color w:val="auto"/>
                <w:kern w:val="0"/>
                <w:sz w:val="24"/>
                <w:szCs w:val="24"/>
              </w:rPr>
              <w:t>（4）</w:t>
            </w:r>
            <w:r>
              <w:rPr>
                <w:rFonts w:hint="eastAsia" w:ascii="宋体" w:hAnsi="宋体" w:cs="宋体"/>
                <w:color w:val="auto"/>
                <w:sz w:val="24"/>
                <w:szCs w:val="24"/>
              </w:rPr>
              <w:t>门岗秩序维护</w:t>
            </w:r>
            <w:r>
              <w:rPr>
                <w:rFonts w:hint="eastAsia"/>
                <w:color w:val="auto"/>
                <w:kern w:val="0"/>
                <w:sz w:val="24"/>
                <w:szCs w:val="24"/>
              </w:rPr>
              <w:t>：提供</w:t>
            </w:r>
            <w:r>
              <w:rPr>
                <w:rFonts w:hint="eastAsia" w:ascii="宋体" w:hAnsi="宋体" w:cs="宋体"/>
                <w:color w:val="auto"/>
                <w:sz w:val="24"/>
                <w:szCs w:val="24"/>
              </w:rPr>
              <w:t>公安机关盖章的保安员及《职业资格证书（建（构）筑物消防员或消防设施操作员）》</w:t>
            </w:r>
            <w:r>
              <w:rPr>
                <w:rFonts w:hint="eastAsia"/>
                <w:color w:val="auto"/>
                <w:kern w:val="0"/>
                <w:sz w:val="24"/>
                <w:szCs w:val="24"/>
              </w:rPr>
              <w:t>扫描件且满足磋商文件要求，每个合格的人员得2分，最多2分；</w:t>
            </w:r>
          </w:p>
          <w:p w14:paraId="2CF51208">
            <w:pPr>
              <w:widowControl/>
              <w:adjustRightInd w:val="0"/>
              <w:snapToGrid w:val="0"/>
              <w:spacing w:line="360" w:lineRule="auto"/>
              <w:rPr>
                <w:color w:val="auto"/>
                <w:kern w:val="0"/>
                <w:sz w:val="24"/>
                <w:szCs w:val="24"/>
              </w:rPr>
            </w:pPr>
            <w:r>
              <w:rPr>
                <w:rFonts w:hint="eastAsia"/>
                <w:color w:val="auto"/>
                <w:kern w:val="0"/>
                <w:sz w:val="24"/>
                <w:szCs w:val="24"/>
              </w:rPr>
              <w:t>（5）</w:t>
            </w:r>
            <w:r>
              <w:rPr>
                <w:rFonts w:hint="eastAsia" w:ascii="宋体" w:hAnsi="宋体" w:cs="宋体"/>
                <w:color w:val="auto"/>
                <w:sz w:val="24"/>
                <w:szCs w:val="24"/>
              </w:rPr>
              <w:t>门岗秩序维护</w:t>
            </w:r>
            <w:r>
              <w:rPr>
                <w:rFonts w:hint="eastAsia"/>
                <w:color w:val="auto"/>
                <w:kern w:val="0"/>
                <w:sz w:val="24"/>
                <w:szCs w:val="24"/>
              </w:rPr>
              <w:t>：提供上述人员（已提供合格证书扫描件的）递交响应文件截止日当月或上一月由投标单位或其分公司缴纳社会保险证明扫描件，每个合格的人员社保证明扫描件得2分，最多2分；</w:t>
            </w:r>
          </w:p>
          <w:p w14:paraId="0553A25E">
            <w:pPr>
              <w:widowControl/>
              <w:adjustRightInd w:val="0"/>
              <w:snapToGrid w:val="0"/>
              <w:spacing w:line="360" w:lineRule="auto"/>
              <w:rPr>
                <w:color w:val="auto"/>
                <w:kern w:val="0"/>
                <w:sz w:val="24"/>
                <w:szCs w:val="24"/>
              </w:rPr>
            </w:pPr>
            <w:r>
              <w:rPr>
                <w:rFonts w:hint="eastAsia"/>
                <w:color w:val="auto"/>
                <w:kern w:val="0"/>
                <w:sz w:val="24"/>
                <w:szCs w:val="24"/>
              </w:rPr>
              <w:t>（6）</w:t>
            </w:r>
            <w:r>
              <w:rPr>
                <w:rFonts w:hint="eastAsia" w:ascii="宋体" w:hAnsi="宋体" w:cs="宋体"/>
                <w:color w:val="auto"/>
                <w:sz w:val="24"/>
                <w:szCs w:val="24"/>
              </w:rPr>
              <w:t>门岗秩序维护（与（4）项持证人员非同一人）</w:t>
            </w:r>
            <w:r>
              <w:rPr>
                <w:rFonts w:hint="eastAsia"/>
                <w:color w:val="auto"/>
                <w:kern w:val="0"/>
                <w:sz w:val="24"/>
                <w:szCs w:val="24"/>
              </w:rPr>
              <w:t>：提供</w:t>
            </w:r>
            <w:r>
              <w:rPr>
                <w:rFonts w:hint="eastAsia" w:ascii="宋体" w:hAnsi="宋体" w:cs="宋体"/>
                <w:color w:val="auto"/>
                <w:sz w:val="24"/>
                <w:szCs w:val="24"/>
              </w:rPr>
              <w:t>公安机关盖章的保安员</w:t>
            </w:r>
            <w:r>
              <w:rPr>
                <w:rFonts w:hint="eastAsia"/>
                <w:color w:val="auto"/>
                <w:kern w:val="0"/>
                <w:sz w:val="24"/>
                <w:szCs w:val="24"/>
              </w:rPr>
              <w:t>扫描件且满足磋商文件要求，每个合格的人员得2分，最多4分；</w:t>
            </w:r>
          </w:p>
          <w:p w14:paraId="608D76D9">
            <w:pPr>
              <w:widowControl/>
              <w:adjustRightInd w:val="0"/>
              <w:snapToGrid w:val="0"/>
              <w:spacing w:line="360" w:lineRule="auto"/>
              <w:rPr>
                <w:rFonts w:ascii="宋体" w:hAnsi="宋体" w:cs="宋体"/>
                <w:color w:val="auto"/>
                <w:sz w:val="24"/>
                <w:szCs w:val="24"/>
              </w:rPr>
            </w:pPr>
            <w:r>
              <w:rPr>
                <w:rFonts w:hint="eastAsia"/>
                <w:color w:val="auto"/>
                <w:kern w:val="0"/>
                <w:sz w:val="24"/>
                <w:szCs w:val="24"/>
              </w:rPr>
              <w:t>（7）</w:t>
            </w:r>
            <w:r>
              <w:rPr>
                <w:rFonts w:hint="eastAsia" w:ascii="宋体" w:hAnsi="宋体" w:cs="宋体"/>
                <w:color w:val="auto"/>
                <w:sz w:val="24"/>
                <w:szCs w:val="24"/>
              </w:rPr>
              <w:t>门岗秩序维护（与（4）项持证人员非同一人）</w:t>
            </w:r>
            <w:r>
              <w:rPr>
                <w:rFonts w:hint="eastAsia"/>
                <w:color w:val="auto"/>
                <w:kern w:val="0"/>
                <w:sz w:val="24"/>
                <w:szCs w:val="24"/>
              </w:rPr>
              <w:t>：提供上述人员（</w:t>
            </w:r>
            <w:r>
              <w:rPr>
                <w:rFonts w:hint="eastAsia" w:ascii="宋体" w:hAnsi="宋体" w:cs="宋体"/>
                <w:color w:val="auto"/>
                <w:sz w:val="24"/>
                <w:szCs w:val="24"/>
              </w:rPr>
              <w:t>已提供合格证书扫描件的）递交响应文件截止日当月或上一月由投标单位或其分公司缴纳社会保险证明扫描件，每个合格的人员社保证明扫描件得2分，最多4分；</w:t>
            </w:r>
          </w:p>
          <w:p w14:paraId="51BB1A98">
            <w:pPr>
              <w:widowControl/>
              <w:adjustRightInd w:val="0"/>
              <w:snapToGrid w:val="0"/>
              <w:spacing w:line="360" w:lineRule="auto"/>
              <w:rPr>
                <w:rFonts w:ascii="宋体" w:hAnsi="宋体" w:cs="宋体"/>
                <w:color w:val="auto"/>
                <w:sz w:val="24"/>
                <w:szCs w:val="24"/>
              </w:rPr>
            </w:pPr>
            <w:r>
              <w:rPr>
                <w:rFonts w:hint="eastAsia" w:ascii="宋体" w:hAnsi="宋体" w:cs="宋体"/>
                <w:color w:val="auto"/>
                <w:sz w:val="24"/>
                <w:szCs w:val="24"/>
              </w:rPr>
              <w:t>（8）接待员：提供卫生防疫部门或医疗机构颁发的健康证扫描件且满足磋商文件要求，每个合格的人员得2分，最多2分；</w:t>
            </w:r>
          </w:p>
          <w:p w14:paraId="3BACA724">
            <w:pPr>
              <w:widowControl/>
              <w:adjustRightInd w:val="0"/>
              <w:snapToGrid w:val="0"/>
              <w:spacing w:line="360" w:lineRule="auto"/>
              <w:rPr>
                <w:color w:val="auto"/>
                <w:kern w:val="0"/>
                <w:sz w:val="24"/>
                <w:szCs w:val="24"/>
              </w:rPr>
            </w:pPr>
            <w:r>
              <w:rPr>
                <w:rFonts w:hint="eastAsia" w:ascii="宋体" w:hAnsi="宋体" w:cs="宋体"/>
                <w:color w:val="auto"/>
                <w:sz w:val="24"/>
                <w:szCs w:val="24"/>
              </w:rPr>
              <w:t>（9）接待员：提供上述人员（已提供合格证书扫描件的）递交响应文件截止日当月或上一月由投标单位或其分公司缴纳社会保险证明扫描件，每个合格的人员社保证明扫描件得2分，最多2分；</w:t>
            </w:r>
          </w:p>
        </w:tc>
        <w:tc>
          <w:tcPr>
            <w:tcW w:w="1143" w:type="dxa"/>
            <w:shd w:val="clear" w:color="auto" w:fill="auto"/>
            <w:vAlign w:val="center"/>
          </w:tcPr>
          <w:p w14:paraId="275A5E46">
            <w:pPr>
              <w:widowControl/>
              <w:adjustRightInd w:val="0"/>
              <w:snapToGrid w:val="0"/>
              <w:jc w:val="center"/>
              <w:rPr>
                <w:color w:val="auto"/>
                <w:kern w:val="0"/>
                <w:sz w:val="24"/>
                <w:szCs w:val="24"/>
              </w:rPr>
            </w:pPr>
            <w:r>
              <w:rPr>
                <w:rFonts w:hint="eastAsia"/>
                <w:color w:val="auto"/>
                <w:kern w:val="0"/>
                <w:sz w:val="24"/>
                <w:szCs w:val="24"/>
              </w:rPr>
              <w:t>26</w:t>
            </w:r>
          </w:p>
        </w:tc>
      </w:tr>
      <w:tr w14:paraId="75A62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CCEE56B">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2F3C7C4D">
            <w:pPr>
              <w:widowControl/>
              <w:adjustRightInd w:val="0"/>
              <w:snapToGrid w:val="0"/>
              <w:jc w:val="center"/>
              <w:rPr>
                <w:color w:val="auto"/>
                <w:kern w:val="0"/>
                <w:sz w:val="24"/>
                <w:szCs w:val="24"/>
              </w:rPr>
            </w:pPr>
            <w:r>
              <w:rPr>
                <w:color w:val="auto"/>
                <w:sz w:val="24"/>
              </w:rPr>
              <w:t>人员培训方案</w:t>
            </w:r>
          </w:p>
        </w:tc>
        <w:tc>
          <w:tcPr>
            <w:tcW w:w="7311" w:type="dxa"/>
            <w:shd w:val="clear" w:color="auto" w:fill="auto"/>
            <w:vAlign w:val="center"/>
          </w:tcPr>
          <w:p w14:paraId="28289CD2">
            <w:pPr>
              <w:widowControl/>
              <w:adjustRightInd w:val="0"/>
              <w:snapToGrid w:val="0"/>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4BDF39CA">
            <w:pPr>
              <w:widowControl/>
              <w:adjustRightInd w:val="0"/>
              <w:snapToGrid w:val="0"/>
              <w:rPr>
                <w:color w:val="auto"/>
                <w:kern w:val="0"/>
                <w:sz w:val="24"/>
                <w:szCs w:val="24"/>
              </w:rPr>
            </w:pPr>
            <w:r>
              <w:rPr>
                <w:rFonts w:hint="eastAsia"/>
                <w:color w:val="auto"/>
                <w:kern w:val="0"/>
                <w:sz w:val="24"/>
                <w:szCs w:val="24"/>
              </w:rPr>
              <w:t>每提供上述1项内容的得1分，最多6分。</w:t>
            </w:r>
          </w:p>
        </w:tc>
        <w:tc>
          <w:tcPr>
            <w:tcW w:w="1143" w:type="dxa"/>
            <w:shd w:val="clear" w:color="auto" w:fill="auto"/>
            <w:vAlign w:val="center"/>
          </w:tcPr>
          <w:p w14:paraId="545F2DA0">
            <w:pPr>
              <w:widowControl/>
              <w:adjustRightInd w:val="0"/>
              <w:snapToGrid w:val="0"/>
              <w:jc w:val="center"/>
              <w:rPr>
                <w:color w:val="auto"/>
                <w:kern w:val="0"/>
                <w:sz w:val="24"/>
                <w:szCs w:val="24"/>
              </w:rPr>
            </w:pPr>
            <w:r>
              <w:rPr>
                <w:rFonts w:hint="eastAsia"/>
                <w:color w:val="auto"/>
                <w:kern w:val="0"/>
                <w:sz w:val="24"/>
                <w:szCs w:val="24"/>
              </w:rPr>
              <w:t>6</w:t>
            </w:r>
          </w:p>
        </w:tc>
      </w:tr>
      <w:tr w14:paraId="68B80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E9861ED">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0C83538A">
            <w:pPr>
              <w:widowControl/>
              <w:adjustRightInd w:val="0"/>
              <w:snapToGrid w:val="0"/>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4AEA9B10">
            <w:pPr>
              <w:widowControl/>
              <w:adjustRightInd w:val="0"/>
              <w:snapToGrid w:val="0"/>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提供具有检测资质的第三方检测机构出具的针对拟投入本项目保洁耗材的CMA检测报告扫描件，每个合格的扫描件得1分，最多2分。</w:t>
            </w:r>
          </w:p>
        </w:tc>
        <w:tc>
          <w:tcPr>
            <w:tcW w:w="1143" w:type="dxa"/>
            <w:shd w:val="clear" w:color="auto" w:fill="auto"/>
            <w:vAlign w:val="center"/>
          </w:tcPr>
          <w:p w14:paraId="12655FEB">
            <w:pPr>
              <w:widowControl/>
              <w:adjustRightInd w:val="0"/>
              <w:snapToGrid w:val="0"/>
              <w:jc w:val="center"/>
              <w:rPr>
                <w:color w:val="auto"/>
                <w:kern w:val="0"/>
                <w:sz w:val="24"/>
                <w:szCs w:val="24"/>
              </w:rPr>
            </w:pPr>
            <w:r>
              <w:rPr>
                <w:rFonts w:hint="eastAsia"/>
                <w:color w:val="auto"/>
                <w:kern w:val="0"/>
                <w:sz w:val="24"/>
                <w:szCs w:val="24"/>
              </w:rPr>
              <w:t>2</w:t>
            </w:r>
          </w:p>
        </w:tc>
      </w:tr>
      <w:tr w14:paraId="1853F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76916FC0">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0B742214">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29C3AC15">
            <w:pPr>
              <w:widowControl/>
              <w:adjustRightInd w:val="0"/>
              <w:snapToGrid w:val="0"/>
              <w:rPr>
                <w:color w:val="auto"/>
                <w:kern w:val="0"/>
                <w:sz w:val="24"/>
                <w:szCs w:val="24"/>
              </w:rPr>
            </w:pPr>
            <w:r>
              <w:rPr>
                <w:rFonts w:hint="eastAsia"/>
                <w:color w:val="auto"/>
                <w:kern w:val="0"/>
                <w:sz w:val="24"/>
                <w:szCs w:val="24"/>
              </w:rPr>
              <w:t>承诺完全满足竞争性磋商文件“报价要求”、“时间地点要求”、“付款方式要求”和技术要求中非“★”号要求的：6分，其他0分。</w:t>
            </w:r>
          </w:p>
        </w:tc>
        <w:tc>
          <w:tcPr>
            <w:tcW w:w="1143" w:type="dxa"/>
            <w:shd w:val="clear" w:color="auto" w:fill="auto"/>
            <w:vAlign w:val="center"/>
          </w:tcPr>
          <w:p w14:paraId="12396F7B">
            <w:pPr>
              <w:widowControl/>
              <w:adjustRightInd w:val="0"/>
              <w:snapToGrid w:val="0"/>
              <w:jc w:val="center"/>
              <w:rPr>
                <w:color w:val="auto"/>
                <w:kern w:val="0"/>
                <w:sz w:val="24"/>
                <w:szCs w:val="24"/>
              </w:rPr>
            </w:pPr>
            <w:r>
              <w:rPr>
                <w:rFonts w:hint="eastAsia"/>
                <w:color w:val="auto"/>
                <w:kern w:val="0"/>
                <w:sz w:val="24"/>
                <w:szCs w:val="24"/>
              </w:rPr>
              <w:t>6</w:t>
            </w:r>
          </w:p>
        </w:tc>
      </w:tr>
      <w:tr w14:paraId="028A4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3013148">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2932C25">
            <w:pPr>
              <w:widowControl/>
              <w:adjustRightInd w:val="0"/>
              <w:snapToGrid w:val="0"/>
              <w:jc w:val="center"/>
              <w:rPr>
                <w:color w:val="auto"/>
                <w:kern w:val="0"/>
                <w:sz w:val="24"/>
                <w:szCs w:val="24"/>
              </w:rPr>
            </w:pPr>
            <w:r>
              <w:rPr>
                <w:color w:val="auto"/>
                <w:kern w:val="0"/>
                <w:sz w:val="24"/>
                <w:szCs w:val="24"/>
              </w:rPr>
              <w:t>分值</w:t>
            </w:r>
          </w:p>
        </w:tc>
      </w:tr>
      <w:tr w14:paraId="5BA23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758BA45">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060072A1">
            <w:pPr>
              <w:widowControl/>
              <w:adjustRightInd w:val="0"/>
              <w:snapToGrid w:val="0"/>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4661F3F">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27DD95E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2B099EA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0A6039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13141A2">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1C016DFC">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363FA5">
            <w:pPr>
              <w:widowControl/>
              <w:adjustRightInd w:val="0"/>
              <w:snapToGrid w:val="0"/>
              <w:jc w:val="center"/>
              <w:rPr>
                <w:color w:val="auto"/>
                <w:kern w:val="0"/>
                <w:sz w:val="24"/>
                <w:szCs w:val="24"/>
              </w:rPr>
            </w:pPr>
            <w:r>
              <w:rPr>
                <w:rFonts w:hint="eastAsia"/>
                <w:color w:val="auto"/>
                <w:kern w:val="0"/>
                <w:sz w:val="24"/>
                <w:szCs w:val="24"/>
              </w:rPr>
              <w:t>3</w:t>
            </w:r>
          </w:p>
        </w:tc>
      </w:tr>
      <w:tr w14:paraId="6DE6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8EB32C">
            <w:pPr>
              <w:widowControl/>
              <w:adjustRightInd w:val="0"/>
              <w:snapToGrid w:val="0"/>
              <w:jc w:val="center"/>
              <w:rPr>
                <w:color w:val="auto"/>
                <w:kern w:val="0"/>
                <w:sz w:val="24"/>
                <w:szCs w:val="24"/>
              </w:rPr>
            </w:pPr>
            <w:r>
              <w:rPr>
                <w:color w:val="auto"/>
                <w:kern w:val="0"/>
                <w:sz w:val="24"/>
                <w:szCs w:val="24"/>
              </w:rPr>
              <w:t>2</w:t>
            </w:r>
          </w:p>
        </w:tc>
        <w:tc>
          <w:tcPr>
            <w:tcW w:w="1419" w:type="dxa"/>
            <w:shd w:val="clear" w:color="auto" w:fill="auto"/>
            <w:vAlign w:val="center"/>
          </w:tcPr>
          <w:p w14:paraId="3682CE43">
            <w:pPr>
              <w:widowControl/>
              <w:adjustRightInd w:val="0"/>
              <w:snapToGrid w:val="0"/>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2FA59A19">
            <w:pPr>
              <w:widowControl/>
              <w:adjustRightInd w:val="0"/>
              <w:snapToGrid w:val="0"/>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、综合</w:t>
            </w:r>
            <w:r>
              <w:rPr>
                <w:color w:val="auto"/>
                <w:kern w:val="0"/>
                <w:sz w:val="24"/>
                <w:szCs w:val="24"/>
              </w:rPr>
              <w:t>维护方案</w:t>
            </w:r>
          </w:p>
          <w:p w14:paraId="5087DC2E">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4E95B7A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155A0D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4127B03A">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24249DD">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089379">
            <w:pPr>
              <w:widowControl/>
              <w:adjustRightInd w:val="0"/>
              <w:snapToGrid w:val="0"/>
              <w:jc w:val="center"/>
              <w:rPr>
                <w:color w:val="auto"/>
                <w:kern w:val="0"/>
                <w:sz w:val="24"/>
                <w:szCs w:val="24"/>
              </w:rPr>
            </w:pPr>
            <w:r>
              <w:rPr>
                <w:rFonts w:hint="eastAsia"/>
                <w:color w:val="auto"/>
                <w:kern w:val="0"/>
                <w:sz w:val="24"/>
                <w:szCs w:val="24"/>
              </w:rPr>
              <w:t>6</w:t>
            </w:r>
          </w:p>
        </w:tc>
      </w:tr>
      <w:tr w14:paraId="3D199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9FD7E7F">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2C2D23E9">
            <w:pPr>
              <w:widowControl/>
              <w:adjustRightInd w:val="0"/>
              <w:snapToGrid w:val="0"/>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26DD660B">
            <w:pPr>
              <w:widowControl/>
              <w:adjustRightInd w:val="0"/>
              <w:snapToGrid w:val="0"/>
              <w:rPr>
                <w:color w:val="auto"/>
                <w:kern w:val="0"/>
                <w:sz w:val="24"/>
                <w:szCs w:val="24"/>
              </w:rPr>
            </w:pPr>
            <w:r>
              <w:rPr>
                <w:rFonts w:hint="eastAsia"/>
                <w:color w:val="auto"/>
                <w:kern w:val="0"/>
                <w:sz w:val="24"/>
                <w:szCs w:val="24"/>
              </w:rPr>
              <w:t>至少包含针对本项目重点和难点的理解以及针对重点难点的应对解决方案</w:t>
            </w:r>
          </w:p>
          <w:p w14:paraId="6583CB2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52058501">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BD8684F">
            <w:pPr>
              <w:widowControl/>
              <w:adjustRightInd w:val="0"/>
              <w:snapToGrid w:val="0"/>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54509B1">
            <w:pPr>
              <w:widowControl/>
              <w:adjustRightInd w:val="0"/>
              <w:snapToGrid w:val="0"/>
              <w:rPr>
                <w:color w:val="auto"/>
                <w:kern w:val="0"/>
                <w:sz w:val="24"/>
                <w:szCs w:val="24"/>
              </w:rPr>
            </w:pPr>
            <w:r>
              <w:rPr>
                <w:color w:val="auto"/>
                <w:kern w:val="0"/>
                <w:sz w:val="24"/>
                <w:szCs w:val="24"/>
              </w:rPr>
              <w:t>未提供重点难点理解或应对解决方案或不满足磋商文件要求或内容存在</w:t>
            </w:r>
            <w:r>
              <w:rPr>
                <w:rFonts w:hint="eastAsia"/>
                <w:color w:val="auto"/>
                <w:kern w:val="0"/>
                <w:sz w:val="24"/>
                <w:szCs w:val="24"/>
              </w:rPr>
              <w:t>3处及以上瑕疵</w:t>
            </w:r>
            <w:r>
              <w:rPr>
                <w:color w:val="auto"/>
                <w:kern w:val="0"/>
                <w:sz w:val="24"/>
                <w:szCs w:val="24"/>
              </w:rPr>
              <w:t>：0分；</w:t>
            </w:r>
          </w:p>
          <w:p w14:paraId="2A30AF5B">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F2D255">
            <w:pPr>
              <w:widowControl/>
              <w:adjustRightInd w:val="0"/>
              <w:snapToGrid w:val="0"/>
              <w:jc w:val="center"/>
              <w:rPr>
                <w:color w:val="auto"/>
                <w:kern w:val="0"/>
                <w:sz w:val="24"/>
                <w:szCs w:val="24"/>
              </w:rPr>
            </w:pPr>
            <w:r>
              <w:rPr>
                <w:rFonts w:hint="eastAsia"/>
                <w:color w:val="auto"/>
                <w:kern w:val="0"/>
                <w:sz w:val="24"/>
                <w:szCs w:val="24"/>
              </w:rPr>
              <w:t>6</w:t>
            </w:r>
          </w:p>
        </w:tc>
      </w:tr>
      <w:tr w14:paraId="3F38D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3709937">
            <w:pPr>
              <w:widowControl/>
              <w:adjustRightInd w:val="0"/>
              <w:snapToGrid w:val="0"/>
              <w:jc w:val="center"/>
              <w:rPr>
                <w:color w:val="auto"/>
                <w:kern w:val="0"/>
                <w:sz w:val="24"/>
                <w:szCs w:val="24"/>
              </w:rPr>
            </w:pPr>
            <w:r>
              <w:rPr>
                <w:color w:val="auto"/>
                <w:kern w:val="0"/>
                <w:sz w:val="24"/>
                <w:szCs w:val="24"/>
              </w:rPr>
              <w:t>4</w:t>
            </w:r>
          </w:p>
        </w:tc>
        <w:tc>
          <w:tcPr>
            <w:tcW w:w="1419" w:type="dxa"/>
            <w:shd w:val="clear" w:color="auto" w:fill="auto"/>
            <w:vAlign w:val="center"/>
          </w:tcPr>
          <w:p w14:paraId="0399CADF">
            <w:pPr>
              <w:widowControl/>
              <w:adjustRightInd w:val="0"/>
              <w:snapToGrid w:val="0"/>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438F521">
            <w:pPr>
              <w:widowControl/>
              <w:adjustRightInd w:val="0"/>
              <w:snapToGrid w:val="0"/>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55B6365">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28579AA1">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1DB8F7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F8613A1">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18C4EC9D">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4887C4">
            <w:pPr>
              <w:widowControl/>
              <w:adjustRightInd w:val="0"/>
              <w:snapToGrid w:val="0"/>
              <w:jc w:val="center"/>
              <w:rPr>
                <w:color w:val="auto"/>
                <w:kern w:val="0"/>
                <w:sz w:val="24"/>
                <w:szCs w:val="24"/>
              </w:rPr>
            </w:pPr>
            <w:r>
              <w:rPr>
                <w:rFonts w:hint="eastAsia"/>
                <w:color w:val="auto"/>
                <w:kern w:val="0"/>
                <w:sz w:val="24"/>
                <w:szCs w:val="24"/>
              </w:rPr>
              <w:t>3</w:t>
            </w:r>
          </w:p>
        </w:tc>
      </w:tr>
      <w:tr w14:paraId="30BE4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328239">
            <w:pPr>
              <w:widowControl/>
              <w:adjustRightInd w:val="0"/>
              <w:snapToGrid w:val="0"/>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0284415B">
            <w:pPr>
              <w:widowControl/>
              <w:adjustRightInd w:val="0"/>
              <w:snapToGrid w:val="0"/>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7CCE926C">
            <w:pPr>
              <w:widowControl/>
              <w:adjustRightInd w:val="0"/>
              <w:snapToGrid w:val="0"/>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C754C3D">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00A30F3C">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9A7542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2F47412">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3E74A761">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A5BF05">
            <w:pPr>
              <w:widowControl/>
              <w:adjustRightInd w:val="0"/>
              <w:snapToGrid w:val="0"/>
              <w:jc w:val="center"/>
              <w:rPr>
                <w:color w:val="auto"/>
                <w:kern w:val="0"/>
                <w:sz w:val="24"/>
                <w:szCs w:val="24"/>
              </w:rPr>
            </w:pPr>
            <w:r>
              <w:rPr>
                <w:rFonts w:hint="eastAsia"/>
                <w:color w:val="auto"/>
                <w:kern w:val="0"/>
                <w:sz w:val="24"/>
                <w:szCs w:val="24"/>
              </w:rPr>
              <w:t>3</w:t>
            </w:r>
          </w:p>
        </w:tc>
      </w:tr>
      <w:tr w14:paraId="36653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092A09">
            <w:pPr>
              <w:widowControl/>
              <w:adjustRightInd w:val="0"/>
              <w:snapToGrid w:val="0"/>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7D95A24E">
            <w:pPr>
              <w:widowControl/>
              <w:adjustRightInd w:val="0"/>
              <w:snapToGrid w:val="0"/>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7B5D37F9">
            <w:pPr>
              <w:widowControl/>
              <w:adjustRightInd w:val="0"/>
              <w:snapToGrid w:val="0"/>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51482088">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066230C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1BEF11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F0262B3">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2F26BE76">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8609436">
            <w:pPr>
              <w:widowControl/>
              <w:adjustRightInd w:val="0"/>
              <w:snapToGrid w:val="0"/>
              <w:jc w:val="center"/>
              <w:rPr>
                <w:color w:val="auto"/>
                <w:kern w:val="0"/>
                <w:sz w:val="24"/>
                <w:szCs w:val="24"/>
              </w:rPr>
            </w:pPr>
            <w:r>
              <w:rPr>
                <w:rFonts w:hint="eastAsia"/>
                <w:color w:val="auto"/>
                <w:kern w:val="0"/>
                <w:sz w:val="24"/>
                <w:szCs w:val="24"/>
              </w:rPr>
              <w:t>3</w:t>
            </w:r>
          </w:p>
        </w:tc>
      </w:tr>
      <w:tr w14:paraId="7A1BC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A644374">
            <w:pPr>
              <w:widowControl/>
              <w:adjustRightInd w:val="0"/>
              <w:snapToGrid w:val="0"/>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157D119F">
            <w:pPr>
              <w:widowControl/>
              <w:adjustRightInd w:val="0"/>
              <w:snapToGrid w:val="0"/>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24F17038">
            <w:pPr>
              <w:widowControl/>
              <w:adjustRightInd w:val="0"/>
              <w:snapToGrid w:val="0"/>
              <w:rPr>
                <w:color w:val="auto"/>
                <w:sz w:val="24"/>
              </w:rPr>
            </w:pPr>
            <w:r>
              <w:rPr>
                <w:rFonts w:hint="eastAsia"/>
                <w:color w:val="auto"/>
                <w:sz w:val="24"/>
              </w:rPr>
              <w:t>至少包含服务期内保证人员更换率不得超过磋商文件要求的措施，保证更换人员不得低于采购需求，且应经采购人同意的措施</w:t>
            </w:r>
          </w:p>
          <w:p w14:paraId="491D94E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2472AFDD">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BC4246B">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02B2283">
            <w:pPr>
              <w:widowControl/>
              <w:adjustRightInd w:val="0"/>
              <w:snapToGrid w:val="0"/>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FC5CCC8">
            <w:pPr>
              <w:widowControl/>
              <w:adjustRightInd w:val="0"/>
              <w:snapToGrid w:val="0"/>
              <w:jc w:val="center"/>
              <w:rPr>
                <w:color w:val="auto"/>
                <w:kern w:val="0"/>
                <w:sz w:val="24"/>
                <w:szCs w:val="24"/>
              </w:rPr>
            </w:pPr>
            <w:r>
              <w:rPr>
                <w:color w:val="auto"/>
                <w:kern w:val="0"/>
                <w:sz w:val="24"/>
                <w:szCs w:val="24"/>
              </w:rPr>
              <w:t>3</w:t>
            </w:r>
          </w:p>
        </w:tc>
      </w:tr>
      <w:tr w14:paraId="34681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28A8DFB">
            <w:pPr>
              <w:widowControl/>
              <w:adjustRightInd w:val="0"/>
              <w:snapToGrid w:val="0"/>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7AF7868E">
            <w:pPr>
              <w:widowControl/>
              <w:adjustRightInd w:val="0"/>
              <w:snapToGrid w:val="0"/>
              <w:jc w:val="center"/>
              <w:rPr>
                <w:color w:val="auto"/>
                <w:sz w:val="24"/>
              </w:rPr>
            </w:pPr>
            <w:r>
              <w:rPr>
                <w:rFonts w:hint="eastAsia"/>
                <w:color w:val="auto"/>
                <w:sz w:val="24"/>
              </w:rPr>
              <w:t>价格测算方案评价</w:t>
            </w:r>
          </w:p>
        </w:tc>
        <w:tc>
          <w:tcPr>
            <w:tcW w:w="7311" w:type="dxa"/>
            <w:shd w:val="clear" w:color="auto" w:fill="auto"/>
            <w:vAlign w:val="center"/>
          </w:tcPr>
          <w:p w14:paraId="5C959391">
            <w:pPr>
              <w:widowControl/>
              <w:adjustRightInd w:val="0"/>
              <w:snapToGrid w:val="0"/>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5A8DBCB2">
            <w:pPr>
              <w:widowControl/>
              <w:adjustRightInd w:val="0"/>
              <w:snapToGrid w:val="0"/>
              <w:rPr>
                <w:color w:val="auto"/>
                <w:sz w:val="24"/>
              </w:rPr>
            </w:pPr>
            <w:r>
              <w:rPr>
                <w:rFonts w:hint="eastAsia"/>
                <w:color w:val="auto"/>
                <w:sz w:val="24"/>
              </w:rPr>
              <w:t>价格测算方案科学合理，无瑕疵：3分；</w:t>
            </w:r>
          </w:p>
          <w:p w14:paraId="025B9DE6">
            <w:pPr>
              <w:widowControl/>
              <w:adjustRightInd w:val="0"/>
              <w:snapToGrid w:val="0"/>
              <w:rPr>
                <w:color w:val="auto"/>
                <w:sz w:val="24"/>
              </w:rPr>
            </w:pPr>
            <w:r>
              <w:rPr>
                <w:rFonts w:hint="eastAsia"/>
                <w:color w:val="auto"/>
                <w:sz w:val="24"/>
              </w:rPr>
              <w:t>内容存在1处瑕疵：2分；</w:t>
            </w:r>
          </w:p>
          <w:p w14:paraId="5565D337">
            <w:pPr>
              <w:widowControl/>
              <w:adjustRightInd w:val="0"/>
              <w:snapToGrid w:val="0"/>
              <w:rPr>
                <w:color w:val="auto"/>
                <w:sz w:val="24"/>
              </w:rPr>
            </w:pPr>
            <w:r>
              <w:rPr>
                <w:rFonts w:hint="eastAsia"/>
                <w:color w:val="auto"/>
                <w:sz w:val="24"/>
              </w:rPr>
              <w:t>内容存在2处瑕疵：1分；</w:t>
            </w:r>
          </w:p>
          <w:p w14:paraId="7B626988">
            <w:pPr>
              <w:widowControl/>
              <w:adjustRightInd w:val="0"/>
              <w:snapToGrid w:val="0"/>
              <w:rPr>
                <w:color w:val="auto"/>
                <w:sz w:val="24"/>
              </w:rPr>
            </w:pPr>
            <w:r>
              <w:rPr>
                <w:rFonts w:hint="eastAsia"/>
                <w:color w:val="auto"/>
                <w:sz w:val="24"/>
              </w:rPr>
              <w:t>未提供测算方案或方案存在3处及以上瑕疵或社会保险、住房公积金应缴未缴的：0分。</w:t>
            </w:r>
          </w:p>
          <w:p w14:paraId="65CA59A7">
            <w:pPr>
              <w:widowControl/>
              <w:adjustRightInd w:val="0"/>
              <w:snapToGrid w:val="0"/>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E4F85E1">
            <w:pPr>
              <w:widowControl/>
              <w:adjustRightInd w:val="0"/>
              <w:snapToGrid w:val="0"/>
              <w:jc w:val="center"/>
              <w:rPr>
                <w:color w:val="auto"/>
                <w:kern w:val="0"/>
                <w:sz w:val="24"/>
                <w:szCs w:val="24"/>
              </w:rPr>
            </w:pPr>
            <w:r>
              <w:rPr>
                <w:rFonts w:hint="eastAsia"/>
                <w:color w:val="auto"/>
                <w:kern w:val="0"/>
                <w:sz w:val="24"/>
                <w:szCs w:val="24"/>
              </w:rPr>
              <w:t>3</w:t>
            </w:r>
          </w:p>
        </w:tc>
      </w:tr>
      <w:tr w14:paraId="56A08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5D2DBB5">
            <w:pPr>
              <w:widowControl/>
              <w:adjustRightInd w:val="0"/>
              <w:snapToGrid w:val="0"/>
              <w:jc w:val="center"/>
              <w:rPr>
                <w:color w:val="auto"/>
                <w:sz w:val="24"/>
              </w:rPr>
            </w:pPr>
            <w:r>
              <w:rPr>
                <w:color w:val="auto"/>
                <w:sz w:val="24"/>
              </w:rPr>
              <w:t>合计</w:t>
            </w:r>
          </w:p>
        </w:tc>
        <w:tc>
          <w:tcPr>
            <w:tcW w:w="1143" w:type="dxa"/>
            <w:shd w:val="clear" w:color="auto" w:fill="auto"/>
            <w:vAlign w:val="center"/>
          </w:tcPr>
          <w:p w14:paraId="5B6228FE">
            <w:pPr>
              <w:widowControl/>
              <w:adjustRightInd w:val="0"/>
              <w:snapToGrid w:val="0"/>
              <w:jc w:val="center"/>
              <w:rPr>
                <w:color w:val="auto"/>
                <w:kern w:val="0"/>
                <w:sz w:val="24"/>
                <w:szCs w:val="24"/>
              </w:rPr>
            </w:pPr>
            <w:r>
              <w:rPr>
                <w:color w:val="auto"/>
                <w:kern w:val="0"/>
                <w:sz w:val="24"/>
                <w:szCs w:val="24"/>
              </w:rPr>
              <w:t>100</w:t>
            </w:r>
          </w:p>
        </w:tc>
      </w:tr>
    </w:tbl>
    <w:p w14:paraId="056F66FC">
      <w:pPr>
        <w:spacing w:line="360" w:lineRule="auto"/>
        <w:ind w:firstLine="480" w:firstLineChars="200"/>
        <w:outlineLvl w:val="0"/>
        <w:rPr>
          <w:color w:val="FF0000"/>
          <w:sz w:val="24"/>
        </w:rPr>
      </w:pPr>
    </w:p>
    <w:p w14:paraId="7C5EB81A">
      <w:pPr>
        <w:widowControl/>
        <w:jc w:val="left"/>
        <w:rPr>
          <w:b/>
          <w:sz w:val="24"/>
        </w:rPr>
      </w:pPr>
      <w:r>
        <w:rPr>
          <w:b/>
          <w:sz w:val="24"/>
        </w:rPr>
        <w:br w:type="page"/>
      </w:r>
    </w:p>
    <w:p w14:paraId="5C209E92">
      <w:pPr>
        <w:spacing w:line="360" w:lineRule="auto"/>
        <w:jc w:val="center"/>
        <w:rPr>
          <w:b/>
          <w:sz w:val="24"/>
        </w:rPr>
      </w:pPr>
      <w:r>
        <w:rPr>
          <w:b/>
          <w:sz w:val="24"/>
        </w:rPr>
        <w:t>项目需求书</w:t>
      </w:r>
    </w:p>
    <w:p w14:paraId="72409FF0">
      <w:pPr>
        <w:spacing w:line="360" w:lineRule="auto"/>
        <w:ind w:firstLine="480" w:firstLineChars="200"/>
        <w:outlineLvl w:val="0"/>
        <w:rPr>
          <w:color w:val="auto"/>
          <w:sz w:val="24"/>
        </w:rPr>
      </w:pPr>
      <w:r>
        <w:rPr>
          <w:rFonts w:hint="eastAsia"/>
          <w:color w:val="auto"/>
          <w:sz w:val="24"/>
        </w:rPr>
        <w:t>一、项目背景</w:t>
      </w:r>
    </w:p>
    <w:p w14:paraId="5358D4F3">
      <w:pPr>
        <w:spacing w:line="360" w:lineRule="auto"/>
        <w:ind w:firstLine="480" w:firstLineChars="200"/>
        <w:outlineLvl w:val="0"/>
        <w:rPr>
          <w:color w:val="auto"/>
          <w:sz w:val="24"/>
        </w:rPr>
      </w:pPr>
      <w:r>
        <w:rPr>
          <w:rFonts w:hint="eastAsia"/>
          <w:color w:val="auto"/>
          <w:sz w:val="24"/>
        </w:rPr>
        <w:t>天津市科学技术局位于天津市和平区成都道116号，占地面积7000㎡，建筑面积约5000㎡，办公楼包括机关1号楼、2号楼及半导体楼二层，综合楼1座，院落车位86个。</w:t>
      </w:r>
    </w:p>
    <w:p w14:paraId="2B4E8E62">
      <w:pPr>
        <w:spacing w:line="360" w:lineRule="auto"/>
        <w:ind w:firstLine="480" w:firstLineChars="200"/>
        <w:outlineLvl w:val="0"/>
        <w:rPr>
          <w:color w:val="auto"/>
          <w:sz w:val="24"/>
        </w:rPr>
      </w:pPr>
      <w:r>
        <w:rPr>
          <w:rFonts w:hint="eastAsia"/>
          <w:color w:val="auto"/>
          <w:sz w:val="24"/>
        </w:rPr>
        <w:t>为本项目提供综合管理、保洁、秩序维护、前台会议接待等物业管理服务，服务期限为一年。</w:t>
      </w:r>
    </w:p>
    <w:p w14:paraId="74565DDE">
      <w:pPr>
        <w:spacing w:line="360" w:lineRule="auto"/>
        <w:ind w:firstLine="480" w:firstLineChars="200"/>
        <w:outlineLvl w:val="0"/>
        <w:rPr>
          <w:color w:val="auto"/>
          <w:sz w:val="24"/>
        </w:rPr>
      </w:pPr>
      <w:r>
        <w:rPr>
          <w:rFonts w:hint="eastAsia"/>
          <w:color w:val="auto"/>
          <w:sz w:val="24"/>
        </w:rPr>
        <w:t>本项目属于物业管理行业</w:t>
      </w:r>
    </w:p>
    <w:p w14:paraId="0ECAFAB2">
      <w:pPr>
        <w:spacing w:line="360" w:lineRule="auto"/>
        <w:ind w:firstLine="480" w:firstLineChars="200"/>
        <w:outlineLvl w:val="0"/>
        <w:rPr>
          <w:color w:val="auto"/>
          <w:sz w:val="24"/>
        </w:rPr>
      </w:pPr>
      <w:r>
        <w:rPr>
          <w:rFonts w:hint="eastAsia"/>
          <w:color w:val="auto"/>
          <w:sz w:val="24"/>
        </w:rPr>
        <w:t>二、人员及岗位要求</w:t>
      </w:r>
    </w:p>
    <w:tbl>
      <w:tblPr>
        <w:tblStyle w:val="16"/>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260"/>
        <w:gridCol w:w="810"/>
        <w:gridCol w:w="4042"/>
        <w:gridCol w:w="923"/>
        <w:gridCol w:w="1761"/>
      </w:tblGrid>
      <w:tr w14:paraId="11394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081B5769">
            <w:pPr>
              <w:jc w:val="center"/>
              <w:rPr>
                <w:b/>
                <w:bCs/>
                <w:color w:val="auto"/>
                <w:sz w:val="24"/>
                <w:szCs w:val="24"/>
              </w:rPr>
            </w:pPr>
            <w:r>
              <w:rPr>
                <w:b/>
                <w:bCs/>
                <w:color w:val="auto"/>
                <w:sz w:val="24"/>
                <w:szCs w:val="24"/>
              </w:rPr>
              <w:t>序号</w:t>
            </w:r>
          </w:p>
        </w:tc>
        <w:tc>
          <w:tcPr>
            <w:tcW w:w="1260" w:type="dxa"/>
            <w:vAlign w:val="center"/>
          </w:tcPr>
          <w:p w14:paraId="014FB266">
            <w:pPr>
              <w:jc w:val="center"/>
              <w:rPr>
                <w:b/>
                <w:bCs/>
                <w:color w:val="auto"/>
                <w:sz w:val="24"/>
                <w:szCs w:val="24"/>
              </w:rPr>
            </w:pPr>
            <w:r>
              <w:rPr>
                <w:b/>
                <w:bCs/>
                <w:color w:val="auto"/>
                <w:sz w:val="24"/>
                <w:szCs w:val="24"/>
              </w:rPr>
              <w:t>岗位名称</w:t>
            </w:r>
          </w:p>
        </w:tc>
        <w:tc>
          <w:tcPr>
            <w:tcW w:w="810" w:type="dxa"/>
            <w:vAlign w:val="center"/>
          </w:tcPr>
          <w:p w14:paraId="0D76B9A4">
            <w:pPr>
              <w:jc w:val="center"/>
              <w:rPr>
                <w:b/>
                <w:bCs/>
                <w:color w:val="auto"/>
                <w:sz w:val="24"/>
                <w:szCs w:val="24"/>
              </w:rPr>
            </w:pPr>
            <w:r>
              <w:rPr>
                <w:b/>
                <w:bCs/>
                <w:color w:val="auto"/>
                <w:sz w:val="24"/>
                <w:szCs w:val="24"/>
              </w:rPr>
              <w:t>人数</w:t>
            </w:r>
          </w:p>
        </w:tc>
        <w:tc>
          <w:tcPr>
            <w:tcW w:w="4042" w:type="dxa"/>
            <w:vAlign w:val="center"/>
          </w:tcPr>
          <w:p w14:paraId="3839D467">
            <w:pPr>
              <w:jc w:val="center"/>
              <w:outlineLvl w:val="0"/>
              <w:rPr>
                <w:b/>
                <w:bCs/>
                <w:color w:val="auto"/>
                <w:sz w:val="24"/>
                <w:szCs w:val="24"/>
              </w:rPr>
            </w:pPr>
            <w:r>
              <w:rPr>
                <w:b/>
                <w:bCs/>
                <w:color w:val="auto"/>
                <w:sz w:val="24"/>
                <w:szCs w:val="24"/>
              </w:rPr>
              <w:t>人员要求</w:t>
            </w:r>
          </w:p>
        </w:tc>
        <w:tc>
          <w:tcPr>
            <w:tcW w:w="923" w:type="dxa"/>
            <w:vAlign w:val="center"/>
          </w:tcPr>
          <w:p w14:paraId="47929873">
            <w:pPr>
              <w:jc w:val="center"/>
              <w:rPr>
                <w:b/>
                <w:bCs/>
                <w:color w:val="auto"/>
                <w:sz w:val="24"/>
                <w:szCs w:val="24"/>
              </w:rPr>
            </w:pPr>
            <w:r>
              <w:rPr>
                <w:b/>
                <w:bCs/>
                <w:color w:val="auto"/>
                <w:sz w:val="24"/>
                <w:szCs w:val="24"/>
              </w:rPr>
              <w:t>是否接收退休人员</w:t>
            </w:r>
          </w:p>
        </w:tc>
        <w:tc>
          <w:tcPr>
            <w:tcW w:w="1761" w:type="dxa"/>
            <w:vAlign w:val="center"/>
          </w:tcPr>
          <w:p w14:paraId="19A359B2">
            <w:pPr>
              <w:jc w:val="center"/>
              <w:rPr>
                <w:b/>
                <w:bCs/>
                <w:color w:val="auto"/>
                <w:sz w:val="24"/>
                <w:szCs w:val="24"/>
              </w:rPr>
            </w:pPr>
            <w:r>
              <w:rPr>
                <w:b/>
                <w:bCs/>
                <w:color w:val="auto"/>
                <w:sz w:val="24"/>
                <w:szCs w:val="24"/>
              </w:rPr>
              <w:t>工作时间</w:t>
            </w:r>
          </w:p>
        </w:tc>
      </w:tr>
      <w:tr w14:paraId="72731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3BD3CC43">
            <w:pPr>
              <w:jc w:val="center"/>
              <w:rPr>
                <w:color w:val="auto"/>
                <w:sz w:val="24"/>
                <w:szCs w:val="24"/>
              </w:rPr>
            </w:pPr>
            <w:r>
              <w:rPr>
                <w:color w:val="auto"/>
                <w:sz w:val="24"/>
                <w:szCs w:val="24"/>
              </w:rPr>
              <w:t>1</w:t>
            </w:r>
          </w:p>
        </w:tc>
        <w:tc>
          <w:tcPr>
            <w:tcW w:w="1260" w:type="dxa"/>
            <w:vAlign w:val="center"/>
          </w:tcPr>
          <w:p w14:paraId="699DED2B">
            <w:pPr>
              <w:jc w:val="center"/>
              <w:rPr>
                <w:color w:val="auto"/>
                <w:sz w:val="24"/>
                <w:szCs w:val="24"/>
              </w:rPr>
            </w:pPr>
            <w:r>
              <w:rPr>
                <w:color w:val="auto"/>
                <w:sz w:val="24"/>
                <w:szCs w:val="24"/>
              </w:rPr>
              <w:t>项目经理</w:t>
            </w:r>
          </w:p>
        </w:tc>
        <w:tc>
          <w:tcPr>
            <w:tcW w:w="810" w:type="dxa"/>
            <w:vAlign w:val="center"/>
          </w:tcPr>
          <w:p w14:paraId="0F592DBD">
            <w:pPr>
              <w:jc w:val="center"/>
              <w:rPr>
                <w:color w:val="auto"/>
                <w:sz w:val="24"/>
                <w:szCs w:val="24"/>
              </w:rPr>
            </w:pPr>
            <w:r>
              <w:rPr>
                <w:color w:val="auto"/>
                <w:sz w:val="24"/>
                <w:szCs w:val="24"/>
              </w:rPr>
              <w:t>1</w:t>
            </w:r>
          </w:p>
        </w:tc>
        <w:tc>
          <w:tcPr>
            <w:tcW w:w="4042" w:type="dxa"/>
            <w:vAlign w:val="center"/>
          </w:tcPr>
          <w:p w14:paraId="63497355">
            <w:pPr>
              <w:spacing w:line="360" w:lineRule="auto"/>
              <w:jc w:val="left"/>
              <w:rPr>
                <w:color w:val="auto"/>
                <w:sz w:val="24"/>
                <w:szCs w:val="24"/>
              </w:rPr>
            </w:pPr>
            <w:r>
              <w:rPr>
                <w:color w:val="auto"/>
                <w:sz w:val="24"/>
                <w:szCs w:val="24"/>
              </w:rPr>
              <w:t>（1）男女不限，年龄50周岁或以下；</w:t>
            </w:r>
          </w:p>
          <w:p w14:paraId="082AECF1">
            <w:pPr>
              <w:spacing w:line="360" w:lineRule="auto"/>
              <w:jc w:val="left"/>
              <w:rPr>
                <w:color w:val="auto"/>
                <w:sz w:val="24"/>
                <w:szCs w:val="24"/>
              </w:rPr>
            </w:pPr>
            <w:r>
              <w:rPr>
                <w:color w:val="auto"/>
                <w:sz w:val="24"/>
                <w:szCs w:val="24"/>
              </w:rPr>
              <w:t>（2）大学本科或以上学历；</w:t>
            </w:r>
          </w:p>
          <w:p w14:paraId="50897A4E">
            <w:pPr>
              <w:spacing w:line="360" w:lineRule="auto"/>
              <w:jc w:val="left"/>
              <w:rPr>
                <w:color w:val="auto"/>
                <w:sz w:val="24"/>
                <w:szCs w:val="24"/>
              </w:rPr>
            </w:pPr>
            <w:r>
              <w:rPr>
                <w:color w:val="auto"/>
                <w:sz w:val="24"/>
                <w:szCs w:val="24"/>
              </w:rPr>
              <w:t>（3）三年或以上非住宅物业管理经验；</w:t>
            </w:r>
          </w:p>
          <w:p w14:paraId="35C98C22">
            <w:pPr>
              <w:spacing w:line="360" w:lineRule="auto"/>
              <w:jc w:val="left"/>
              <w:rPr>
                <w:color w:val="auto"/>
                <w:sz w:val="24"/>
                <w:szCs w:val="24"/>
              </w:rPr>
            </w:pPr>
            <w:r>
              <w:rPr>
                <w:color w:val="auto"/>
                <w:sz w:val="24"/>
                <w:szCs w:val="24"/>
              </w:rPr>
              <w:t>（4）政历清白，上岗前提供无违法犯罪记录证明；</w:t>
            </w:r>
          </w:p>
          <w:p w14:paraId="138B02D6">
            <w:pPr>
              <w:jc w:val="left"/>
              <w:rPr>
                <w:color w:val="auto"/>
                <w:sz w:val="24"/>
                <w:szCs w:val="24"/>
              </w:rPr>
            </w:pPr>
            <w:r>
              <w:rPr>
                <w:color w:val="auto"/>
                <w:sz w:val="24"/>
                <w:szCs w:val="24"/>
              </w:rPr>
              <w:t>（5）常驻现场，不得兼管其他项目。</w:t>
            </w:r>
          </w:p>
        </w:tc>
        <w:tc>
          <w:tcPr>
            <w:tcW w:w="923" w:type="dxa"/>
            <w:vAlign w:val="center"/>
          </w:tcPr>
          <w:p w14:paraId="3DEBFD40">
            <w:pPr>
              <w:spacing w:line="360" w:lineRule="auto"/>
              <w:jc w:val="center"/>
              <w:rPr>
                <w:color w:val="auto"/>
                <w:sz w:val="24"/>
                <w:szCs w:val="24"/>
              </w:rPr>
            </w:pPr>
            <w:r>
              <w:rPr>
                <w:color w:val="auto"/>
                <w:sz w:val="24"/>
                <w:szCs w:val="24"/>
              </w:rPr>
              <w:t>否</w:t>
            </w:r>
          </w:p>
        </w:tc>
        <w:tc>
          <w:tcPr>
            <w:tcW w:w="1761" w:type="dxa"/>
            <w:vAlign w:val="center"/>
          </w:tcPr>
          <w:p w14:paraId="536A546C">
            <w:pPr>
              <w:spacing w:line="360" w:lineRule="auto"/>
              <w:jc w:val="center"/>
              <w:rPr>
                <w:color w:val="auto"/>
                <w:sz w:val="24"/>
                <w:szCs w:val="24"/>
              </w:rPr>
            </w:pPr>
            <w:r>
              <w:rPr>
                <w:color w:val="auto"/>
                <w:sz w:val="24"/>
                <w:szCs w:val="24"/>
              </w:rPr>
              <w:t>周一至周五，每日8小时；周末4小时。</w:t>
            </w:r>
          </w:p>
        </w:tc>
      </w:tr>
      <w:tr w14:paraId="1C0FC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78EAE627">
            <w:pPr>
              <w:jc w:val="center"/>
              <w:rPr>
                <w:color w:val="auto"/>
                <w:sz w:val="24"/>
                <w:szCs w:val="24"/>
              </w:rPr>
            </w:pPr>
            <w:r>
              <w:rPr>
                <w:color w:val="auto"/>
                <w:sz w:val="24"/>
                <w:szCs w:val="24"/>
              </w:rPr>
              <w:t>2</w:t>
            </w:r>
          </w:p>
        </w:tc>
        <w:tc>
          <w:tcPr>
            <w:tcW w:w="1260" w:type="dxa"/>
            <w:vAlign w:val="center"/>
          </w:tcPr>
          <w:p w14:paraId="423DAF0D">
            <w:pPr>
              <w:jc w:val="center"/>
              <w:rPr>
                <w:color w:val="auto"/>
                <w:sz w:val="24"/>
                <w:szCs w:val="24"/>
              </w:rPr>
            </w:pPr>
            <w:r>
              <w:rPr>
                <w:color w:val="auto"/>
                <w:sz w:val="24"/>
                <w:szCs w:val="24"/>
              </w:rPr>
              <w:t>保洁</w:t>
            </w:r>
          </w:p>
        </w:tc>
        <w:tc>
          <w:tcPr>
            <w:tcW w:w="810" w:type="dxa"/>
            <w:vAlign w:val="center"/>
          </w:tcPr>
          <w:p w14:paraId="546F8E32">
            <w:pPr>
              <w:jc w:val="center"/>
              <w:rPr>
                <w:color w:val="auto"/>
                <w:sz w:val="24"/>
                <w:szCs w:val="24"/>
              </w:rPr>
            </w:pPr>
            <w:r>
              <w:rPr>
                <w:color w:val="auto"/>
                <w:sz w:val="24"/>
                <w:szCs w:val="24"/>
              </w:rPr>
              <w:t>5</w:t>
            </w:r>
          </w:p>
        </w:tc>
        <w:tc>
          <w:tcPr>
            <w:tcW w:w="4042" w:type="dxa"/>
            <w:vAlign w:val="center"/>
          </w:tcPr>
          <w:p w14:paraId="4BE5F436">
            <w:pPr>
              <w:spacing w:line="360" w:lineRule="auto"/>
              <w:jc w:val="left"/>
              <w:rPr>
                <w:color w:val="auto"/>
                <w:sz w:val="24"/>
                <w:szCs w:val="24"/>
              </w:rPr>
            </w:pPr>
            <w:r>
              <w:rPr>
                <w:color w:val="auto"/>
                <w:sz w:val="24"/>
                <w:szCs w:val="24"/>
              </w:rPr>
              <w:t>（1）男女不限，男性63周岁或以下、女性53周岁或以下；</w:t>
            </w:r>
          </w:p>
          <w:p w14:paraId="6F76D778">
            <w:pPr>
              <w:spacing w:line="360" w:lineRule="auto"/>
              <w:jc w:val="left"/>
              <w:rPr>
                <w:color w:val="auto"/>
                <w:sz w:val="24"/>
                <w:szCs w:val="24"/>
              </w:rPr>
            </w:pPr>
            <w:r>
              <w:rPr>
                <w:color w:val="auto"/>
                <w:sz w:val="24"/>
                <w:szCs w:val="24"/>
              </w:rPr>
              <w:t>（2）身体健康、五官端正，具有物业保洁行业或酒店客房服务的相关工作经验；</w:t>
            </w:r>
          </w:p>
          <w:p w14:paraId="57156865">
            <w:pPr>
              <w:spacing w:line="360" w:lineRule="auto"/>
              <w:jc w:val="left"/>
              <w:rPr>
                <w:color w:val="auto"/>
                <w:sz w:val="24"/>
                <w:szCs w:val="24"/>
              </w:rPr>
            </w:pPr>
            <w:r>
              <w:rPr>
                <w:color w:val="auto"/>
                <w:sz w:val="24"/>
                <w:szCs w:val="24"/>
              </w:rPr>
              <w:t>（3）持卫生防疫部门或医疗机构颁发的有效健康证上岗；</w:t>
            </w:r>
          </w:p>
          <w:p w14:paraId="749081DA">
            <w:pPr>
              <w:spacing w:line="360" w:lineRule="auto"/>
              <w:jc w:val="left"/>
              <w:rPr>
                <w:color w:val="auto"/>
                <w:sz w:val="24"/>
                <w:szCs w:val="24"/>
              </w:rPr>
            </w:pPr>
            <w:r>
              <w:rPr>
                <w:color w:val="auto"/>
                <w:sz w:val="24"/>
                <w:szCs w:val="24"/>
              </w:rPr>
              <w:t>（4）政历清白，上岗前提供无违法犯罪记录证明；</w:t>
            </w:r>
          </w:p>
          <w:p w14:paraId="06CDE97D">
            <w:pPr>
              <w:spacing w:line="360" w:lineRule="auto"/>
              <w:jc w:val="left"/>
              <w:rPr>
                <w:color w:val="auto"/>
                <w:sz w:val="24"/>
                <w:szCs w:val="24"/>
              </w:rPr>
            </w:pPr>
            <w:r>
              <w:rPr>
                <w:color w:val="auto"/>
                <w:sz w:val="24"/>
                <w:szCs w:val="24"/>
              </w:rPr>
              <w:t>（5）负责对领导房间、楼内公共区域、卫生间及停车场兼外围等日常保洁及定期清洁工作。</w:t>
            </w:r>
          </w:p>
        </w:tc>
        <w:tc>
          <w:tcPr>
            <w:tcW w:w="923" w:type="dxa"/>
            <w:vAlign w:val="center"/>
          </w:tcPr>
          <w:p w14:paraId="2DA40324">
            <w:pPr>
              <w:spacing w:line="360" w:lineRule="auto"/>
              <w:jc w:val="center"/>
              <w:rPr>
                <w:color w:val="auto"/>
                <w:sz w:val="24"/>
                <w:szCs w:val="24"/>
              </w:rPr>
            </w:pPr>
            <w:r>
              <w:rPr>
                <w:color w:val="auto"/>
                <w:sz w:val="24"/>
                <w:szCs w:val="24"/>
              </w:rPr>
              <w:t>是</w:t>
            </w:r>
          </w:p>
        </w:tc>
        <w:tc>
          <w:tcPr>
            <w:tcW w:w="1761" w:type="dxa"/>
            <w:vAlign w:val="center"/>
          </w:tcPr>
          <w:p w14:paraId="337A41C4">
            <w:pPr>
              <w:spacing w:line="360" w:lineRule="auto"/>
              <w:jc w:val="center"/>
              <w:rPr>
                <w:color w:val="auto"/>
                <w:sz w:val="24"/>
                <w:szCs w:val="24"/>
              </w:rPr>
            </w:pPr>
            <w:r>
              <w:rPr>
                <w:color w:val="auto"/>
                <w:sz w:val="24"/>
                <w:szCs w:val="24"/>
              </w:rPr>
              <w:t>周一至周五，每日8小时；周末4小时。</w:t>
            </w:r>
          </w:p>
        </w:tc>
      </w:tr>
      <w:tr w14:paraId="60BF9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5FF658EE">
            <w:pPr>
              <w:jc w:val="center"/>
              <w:rPr>
                <w:color w:val="auto"/>
                <w:sz w:val="24"/>
                <w:szCs w:val="24"/>
              </w:rPr>
            </w:pPr>
            <w:r>
              <w:rPr>
                <w:color w:val="auto"/>
                <w:sz w:val="24"/>
                <w:szCs w:val="24"/>
              </w:rPr>
              <w:t>3</w:t>
            </w:r>
          </w:p>
        </w:tc>
        <w:tc>
          <w:tcPr>
            <w:tcW w:w="1260" w:type="dxa"/>
            <w:vAlign w:val="center"/>
          </w:tcPr>
          <w:p w14:paraId="38F4156B">
            <w:pPr>
              <w:jc w:val="center"/>
              <w:rPr>
                <w:color w:val="auto"/>
                <w:sz w:val="24"/>
                <w:szCs w:val="24"/>
              </w:rPr>
            </w:pPr>
            <w:r>
              <w:rPr>
                <w:color w:val="auto"/>
                <w:sz w:val="24"/>
                <w:szCs w:val="24"/>
              </w:rPr>
              <w:t>综合维修兼院落保洁</w:t>
            </w:r>
          </w:p>
        </w:tc>
        <w:tc>
          <w:tcPr>
            <w:tcW w:w="810" w:type="dxa"/>
            <w:vAlign w:val="center"/>
          </w:tcPr>
          <w:p w14:paraId="78B788D6">
            <w:pPr>
              <w:jc w:val="center"/>
              <w:rPr>
                <w:color w:val="auto"/>
                <w:sz w:val="24"/>
                <w:szCs w:val="24"/>
              </w:rPr>
            </w:pPr>
            <w:r>
              <w:rPr>
                <w:color w:val="auto"/>
                <w:sz w:val="24"/>
                <w:szCs w:val="24"/>
              </w:rPr>
              <w:t>1</w:t>
            </w:r>
          </w:p>
        </w:tc>
        <w:tc>
          <w:tcPr>
            <w:tcW w:w="4042" w:type="dxa"/>
            <w:vAlign w:val="center"/>
          </w:tcPr>
          <w:p w14:paraId="15157F2A">
            <w:pPr>
              <w:spacing w:line="360" w:lineRule="auto"/>
              <w:jc w:val="left"/>
              <w:rPr>
                <w:color w:val="auto"/>
                <w:sz w:val="24"/>
                <w:szCs w:val="24"/>
              </w:rPr>
            </w:pPr>
            <w:r>
              <w:rPr>
                <w:color w:val="auto"/>
                <w:sz w:val="24"/>
                <w:szCs w:val="24"/>
              </w:rPr>
              <w:t>（1）男性，40周岁或以下；</w:t>
            </w:r>
          </w:p>
          <w:p w14:paraId="3BACE4FE">
            <w:pPr>
              <w:spacing w:line="360" w:lineRule="auto"/>
              <w:jc w:val="left"/>
              <w:rPr>
                <w:color w:val="auto"/>
                <w:sz w:val="24"/>
                <w:szCs w:val="24"/>
              </w:rPr>
            </w:pPr>
            <w:r>
              <w:rPr>
                <w:color w:val="auto"/>
                <w:sz w:val="24"/>
                <w:szCs w:val="24"/>
              </w:rPr>
              <w:t>（2）身体健康，五官端正，无不良嗜好，具有非住宅物业日常维修的相关工作经验；</w:t>
            </w:r>
          </w:p>
          <w:p w14:paraId="5A796A9E">
            <w:pPr>
              <w:pStyle w:val="5"/>
              <w:spacing w:line="360" w:lineRule="auto"/>
              <w:rPr>
                <w:color w:val="auto"/>
                <w:sz w:val="24"/>
                <w:szCs w:val="24"/>
              </w:rPr>
            </w:pPr>
            <w:r>
              <w:rPr>
                <w:rFonts w:hint="eastAsia"/>
                <w:color w:val="auto"/>
                <w:sz w:val="24"/>
              </w:rPr>
              <w:t>★</w:t>
            </w:r>
            <w:r>
              <w:rPr>
                <w:color w:val="auto"/>
                <w:sz w:val="24"/>
                <w:szCs w:val="24"/>
              </w:rPr>
              <w:t>（3）持</w:t>
            </w:r>
            <w:r>
              <w:rPr>
                <w:color w:val="auto"/>
                <w:kern w:val="0"/>
                <w:sz w:val="24"/>
                <w:szCs w:val="24"/>
              </w:rPr>
              <w:t>《特种作业操作证（低压电工作业）》、《特种作业操作证（高压电工作业）》及《特种作业操作证（高处作业）》</w:t>
            </w:r>
            <w:r>
              <w:rPr>
                <w:color w:val="auto"/>
                <w:sz w:val="24"/>
                <w:szCs w:val="24"/>
              </w:rPr>
              <w:t>上岗；</w:t>
            </w:r>
          </w:p>
          <w:p w14:paraId="37EFBCA3">
            <w:pPr>
              <w:spacing w:line="360" w:lineRule="auto"/>
              <w:jc w:val="left"/>
              <w:rPr>
                <w:color w:val="auto"/>
                <w:sz w:val="24"/>
                <w:szCs w:val="24"/>
              </w:rPr>
            </w:pPr>
            <w:r>
              <w:rPr>
                <w:color w:val="auto"/>
                <w:sz w:val="24"/>
                <w:szCs w:val="24"/>
              </w:rPr>
              <w:t>（4）政历清白，上岗前提供无违法犯罪记录证明；</w:t>
            </w:r>
          </w:p>
          <w:p w14:paraId="707C6377">
            <w:pPr>
              <w:spacing w:line="360" w:lineRule="auto"/>
              <w:jc w:val="left"/>
              <w:rPr>
                <w:color w:val="auto"/>
                <w:sz w:val="24"/>
                <w:szCs w:val="24"/>
              </w:rPr>
            </w:pPr>
            <w:r>
              <w:rPr>
                <w:color w:val="auto"/>
                <w:sz w:val="24"/>
                <w:szCs w:val="24"/>
              </w:rPr>
              <w:t>（5）主要负责项目设备设施日常维修及院落保洁工作。</w:t>
            </w:r>
          </w:p>
        </w:tc>
        <w:tc>
          <w:tcPr>
            <w:tcW w:w="923" w:type="dxa"/>
            <w:vAlign w:val="center"/>
          </w:tcPr>
          <w:p w14:paraId="6F31D114">
            <w:pPr>
              <w:spacing w:line="360" w:lineRule="auto"/>
              <w:jc w:val="center"/>
              <w:rPr>
                <w:color w:val="auto"/>
                <w:sz w:val="24"/>
                <w:szCs w:val="24"/>
              </w:rPr>
            </w:pPr>
            <w:r>
              <w:rPr>
                <w:color w:val="auto"/>
                <w:sz w:val="24"/>
                <w:szCs w:val="24"/>
              </w:rPr>
              <w:t>否</w:t>
            </w:r>
          </w:p>
        </w:tc>
        <w:tc>
          <w:tcPr>
            <w:tcW w:w="1761" w:type="dxa"/>
            <w:vAlign w:val="center"/>
          </w:tcPr>
          <w:p w14:paraId="2756CCF3">
            <w:pPr>
              <w:spacing w:line="360" w:lineRule="auto"/>
              <w:jc w:val="center"/>
              <w:rPr>
                <w:color w:val="auto"/>
                <w:sz w:val="24"/>
                <w:szCs w:val="24"/>
              </w:rPr>
            </w:pPr>
            <w:r>
              <w:rPr>
                <w:color w:val="auto"/>
                <w:sz w:val="24"/>
                <w:szCs w:val="24"/>
              </w:rPr>
              <w:t>周一至周五，每日8小时；周末4小时。</w:t>
            </w:r>
          </w:p>
        </w:tc>
      </w:tr>
      <w:tr w14:paraId="1BF75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550465BF">
            <w:pPr>
              <w:jc w:val="center"/>
              <w:rPr>
                <w:color w:val="auto"/>
                <w:sz w:val="24"/>
                <w:szCs w:val="24"/>
              </w:rPr>
            </w:pPr>
            <w:r>
              <w:rPr>
                <w:color w:val="auto"/>
                <w:sz w:val="24"/>
                <w:szCs w:val="24"/>
              </w:rPr>
              <w:t>4</w:t>
            </w:r>
          </w:p>
        </w:tc>
        <w:tc>
          <w:tcPr>
            <w:tcW w:w="1260" w:type="dxa"/>
            <w:vAlign w:val="center"/>
          </w:tcPr>
          <w:p w14:paraId="6209637B">
            <w:pPr>
              <w:jc w:val="center"/>
              <w:rPr>
                <w:color w:val="auto"/>
                <w:sz w:val="24"/>
                <w:szCs w:val="24"/>
              </w:rPr>
            </w:pPr>
            <w:r>
              <w:rPr>
                <w:color w:val="auto"/>
                <w:sz w:val="24"/>
                <w:szCs w:val="24"/>
              </w:rPr>
              <w:t>门岗秩序维护</w:t>
            </w:r>
          </w:p>
        </w:tc>
        <w:tc>
          <w:tcPr>
            <w:tcW w:w="810" w:type="dxa"/>
            <w:vAlign w:val="center"/>
          </w:tcPr>
          <w:p w14:paraId="157C8F65">
            <w:pPr>
              <w:jc w:val="center"/>
              <w:rPr>
                <w:color w:val="auto"/>
                <w:sz w:val="24"/>
                <w:szCs w:val="24"/>
              </w:rPr>
            </w:pPr>
            <w:r>
              <w:rPr>
                <w:color w:val="auto"/>
                <w:sz w:val="24"/>
                <w:szCs w:val="24"/>
              </w:rPr>
              <w:t>4</w:t>
            </w:r>
          </w:p>
        </w:tc>
        <w:tc>
          <w:tcPr>
            <w:tcW w:w="4042" w:type="dxa"/>
            <w:vAlign w:val="center"/>
          </w:tcPr>
          <w:p w14:paraId="349EF851">
            <w:pPr>
              <w:spacing w:line="360" w:lineRule="auto"/>
              <w:jc w:val="left"/>
              <w:rPr>
                <w:color w:val="auto"/>
                <w:sz w:val="24"/>
                <w:szCs w:val="24"/>
              </w:rPr>
            </w:pPr>
            <w:r>
              <w:rPr>
                <w:color w:val="auto"/>
                <w:sz w:val="24"/>
                <w:szCs w:val="24"/>
              </w:rPr>
              <w:t>（1）男性，55周岁或以下（其中1人要求35周岁或以下）；</w:t>
            </w:r>
          </w:p>
          <w:p w14:paraId="07D53ED0">
            <w:pPr>
              <w:spacing w:line="360" w:lineRule="auto"/>
              <w:jc w:val="left"/>
              <w:rPr>
                <w:color w:val="auto"/>
                <w:sz w:val="24"/>
                <w:szCs w:val="24"/>
              </w:rPr>
            </w:pPr>
            <w:r>
              <w:rPr>
                <w:color w:val="auto"/>
                <w:sz w:val="24"/>
                <w:szCs w:val="24"/>
              </w:rPr>
              <w:t>（2）身体健康，五官端正，无不良嗜好，能适应运行班工作时间，具有非住宅物业秩序维护服务的相关工作经验；</w:t>
            </w:r>
          </w:p>
          <w:p w14:paraId="760200B5">
            <w:pPr>
              <w:spacing w:line="360" w:lineRule="auto"/>
              <w:jc w:val="left"/>
              <w:rPr>
                <w:color w:val="auto"/>
                <w:sz w:val="24"/>
                <w:szCs w:val="24"/>
              </w:rPr>
            </w:pPr>
            <w:r>
              <w:rPr>
                <w:color w:val="auto"/>
                <w:sz w:val="24"/>
                <w:szCs w:val="24"/>
              </w:rPr>
              <w:t>（3）均持公安机关盖章的保安员上岗；</w:t>
            </w:r>
          </w:p>
          <w:p w14:paraId="15C1F7B2">
            <w:pPr>
              <w:spacing w:line="360" w:lineRule="auto"/>
              <w:jc w:val="left"/>
              <w:rPr>
                <w:color w:val="auto"/>
                <w:sz w:val="24"/>
                <w:szCs w:val="24"/>
              </w:rPr>
            </w:pPr>
            <w:r>
              <w:rPr>
                <w:rFonts w:hint="eastAsia"/>
                <w:color w:val="auto"/>
                <w:sz w:val="24"/>
              </w:rPr>
              <w:t>★</w:t>
            </w:r>
            <w:r>
              <w:rPr>
                <w:color w:val="auto"/>
                <w:sz w:val="24"/>
                <w:szCs w:val="24"/>
              </w:rPr>
              <w:t>（4）其中1人年龄在35周岁或以下，持《职业资格证书（建（构）筑物消防员或消防设施操作员）》，退伍军人优先；</w:t>
            </w:r>
          </w:p>
          <w:p w14:paraId="25042E8D">
            <w:pPr>
              <w:spacing w:line="360" w:lineRule="auto"/>
              <w:jc w:val="left"/>
              <w:rPr>
                <w:color w:val="auto"/>
                <w:sz w:val="24"/>
                <w:szCs w:val="24"/>
              </w:rPr>
            </w:pPr>
            <w:r>
              <w:rPr>
                <w:color w:val="auto"/>
                <w:sz w:val="24"/>
                <w:szCs w:val="24"/>
              </w:rPr>
              <w:t>（5）政历清白，上岗前提供无违法犯罪记录证明；</w:t>
            </w:r>
          </w:p>
          <w:p w14:paraId="3046186D">
            <w:pPr>
              <w:spacing w:line="360" w:lineRule="auto"/>
              <w:jc w:val="left"/>
              <w:rPr>
                <w:color w:val="auto"/>
                <w:sz w:val="24"/>
                <w:szCs w:val="24"/>
              </w:rPr>
            </w:pPr>
            <w:r>
              <w:rPr>
                <w:color w:val="auto"/>
                <w:sz w:val="24"/>
                <w:szCs w:val="24"/>
              </w:rPr>
              <w:t>（6）主要负责门岗来宾登记、出入管理、非正常来访人员引导、上下班时间立岗、值班工作、停车服务、项目安全、消防巡视、应急事件处理及领导交代的其他工作事项。</w:t>
            </w:r>
          </w:p>
        </w:tc>
        <w:tc>
          <w:tcPr>
            <w:tcW w:w="923" w:type="dxa"/>
            <w:vAlign w:val="center"/>
          </w:tcPr>
          <w:p w14:paraId="647EC3B6">
            <w:pPr>
              <w:spacing w:line="360" w:lineRule="auto"/>
              <w:jc w:val="center"/>
              <w:rPr>
                <w:color w:val="auto"/>
                <w:sz w:val="24"/>
                <w:szCs w:val="24"/>
              </w:rPr>
            </w:pPr>
            <w:r>
              <w:rPr>
                <w:color w:val="auto"/>
                <w:sz w:val="24"/>
                <w:szCs w:val="24"/>
              </w:rPr>
              <w:t>否</w:t>
            </w:r>
          </w:p>
        </w:tc>
        <w:tc>
          <w:tcPr>
            <w:tcW w:w="1761" w:type="dxa"/>
            <w:vAlign w:val="center"/>
          </w:tcPr>
          <w:p w14:paraId="5CA0E97E">
            <w:pPr>
              <w:spacing w:line="360" w:lineRule="auto"/>
              <w:ind w:left="240" w:hanging="240" w:hangingChars="100"/>
              <w:jc w:val="center"/>
              <w:rPr>
                <w:color w:val="auto"/>
                <w:sz w:val="24"/>
                <w:szCs w:val="24"/>
              </w:rPr>
            </w:pPr>
            <w:r>
              <w:rPr>
                <w:color w:val="auto"/>
                <w:sz w:val="24"/>
                <w:szCs w:val="24"/>
              </w:rPr>
              <w:t>24小时值守</w:t>
            </w:r>
          </w:p>
          <w:p w14:paraId="0B41A1B9">
            <w:pPr>
              <w:spacing w:line="360" w:lineRule="auto"/>
              <w:ind w:left="240" w:hanging="240" w:hangingChars="100"/>
              <w:jc w:val="center"/>
              <w:rPr>
                <w:color w:val="auto"/>
                <w:sz w:val="24"/>
                <w:szCs w:val="24"/>
              </w:rPr>
            </w:pPr>
            <w:r>
              <w:rPr>
                <w:color w:val="auto"/>
                <w:sz w:val="24"/>
                <w:szCs w:val="24"/>
              </w:rPr>
              <w:t>四班三运转</w:t>
            </w:r>
          </w:p>
        </w:tc>
      </w:tr>
      <w:tr w14:paraId="0D2EF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1" w:type="dxa"/>
            <w:vAlign w:val="center"/>
          </w:tcPr>
          <w:p w14:paraId="26190297">
            <w:pPr>
              <w:jc w:val="center"/>
              <w:rPr>
                <w:color w:val="auto"/>
                <w:sz w:val="24"/>
                <w:szCs w:val="24"/>
              </w:rPr>
            </w:pPr>
            <w:r>
              <w:rPr>
                <w:color w:val="auto"/>
                <w:sz w:val="24"/>
                <w:szCs w:val="24"/>
              </w:rPr>
              <w:t>5</w:t>
            </w:r>
          </w:p>
        </w:tc>
        <w:tc>
          <w:tcPr>
            <w:tcW w:w="1260" w:type="dxa"/>
            <w:vAlign w:val="center"/>
          </w:tcPr>
          <w:p w14:paraId="02701846">
            <w:pPr>
              <w:jc w:val="center"/>
              <w:rPr>
                <w:color w:val="auto"/>
                <w:sz w:val="24"/>
                <w:szCs w:val="24"/>
              </w:rPr>
            </w:pPr>
            <w:r>
              <w:rPr>
                <w:color w:val="auto"/>
                <w:sz w:val="24"/>
                <w:szCs w:val="24"/>
              </w:rPr>
              <w:t>接待员</w:t>
            </w:r>
          </w:p>
        </w:tc>
        <w:tc>
          <w:tcPr>
            <w:tcW w:w="810" w:type="dxa"/>
            <w:vAlign w:val="center"/>
          </w:tcPr>
          <w:p w14:paraId="33A5F554">
            <w:pPr>
              <w:jc w:val="center"/>
              <w:rPr>
                <w:color w:val="auto"/>
                <w:sz w:val="24"/>
                <w:szCs w:val="24"/>
              </w:rPr>
            </w:pPr>
            <w:r>
              <w:rPr>
                <w:color w:val="auto"/>
                <w:sz w:val="24"/>
                <w:szCs w:val="24"/>
              </w:rPr>
              <w:t>2</w:t>
            </w:r>
          </w:p>
        </w:tc>
        <w:tc>
          <w:tcPr>
            <w:tcW w:w="4042" w:type="dxa"/>
            <w:vAlign w:val="center"/>
          </w:tcPr>
          <w:p w14:paraId="49752F56">
            <w:pPr>
              <w:spacing w:line="360" w:lineRule="auto"/>
              <w:jc w:val="left"/>
              <w:rPr>
                <w:color w:val="auto"/>
                <w:sz w:val="24"/>
                <w:szCs w:val="24"/>
              </w:rPr>
            </w:pPr>
            <w:r>
              <w:rPr>
                <w:color w:val="auto"/>
                <w:sz w:val="24"/>
                <w:szCs w:val="24"/>
              </w:rPr>
              <w:t>（1）女性，年龄35周岁或以下；</w:t>
            </w:r>
          </w:p>
          <w:p w14:paraId="400895EE">
            <w:pPr>
              <w:spacing w:line="360" w:lineRule="auto"/>
              <w:jc w:val="left"/>
              <w:rPr>
                <w:color w:val="auto"/>
                <w:sz w:val="24"/>
                <w:szCs w:val="24"/>
              </w:rPr>
            </w:pPr>
            <w:r>
              <w:rPr>
                <w:color w:val="auto"/>
                <w:sz w:val="24"/>
                <w:szCs w:val="24"/>
              </w:rPr>
              <w:t>（2）大专或以上学历；</w:t>
            </w:r>
          </w:p>
          <w:p w14:paraId="13193D61">
            <w:pPr>
              <w:spacing w:line="360" w:lineRule="auto"/>
              <w:jc w:val="left"/>
              <w:rPr>
                <w:color w:val="auto"/>
                <w:sz w:val="24"/>
                <w:szCs w:val="24"/>
              </w:rPr>
            </w:pPr>
            <w:r>
              <w:rPr>
                <w:color w:val="auto"/>
                <w:sz w:val="24"/>
                <w:szCs w:val="24"/>
              </w:rPr>
              <w:t>（3）身高1.62米或以上，身体健康，形象好，具有物业接待行业或酒店会议服务的相关工作经验；</w:t>
            </w:r>
          </w:p>
          <w:p w14:paraId="2CF83474">
            <w:pPr>
              <w:spacing w:line="360" w:lineRule="auto"/>
              <w:jc w:val="left"/>
              <w:rPr>
                <w:color w:val="auto"/>
                <w:sz w:val="24"/>
                <w:szCs w:val="24"/>
              </w:rPr>
            </w:pPr>
            <w:r>
              <w:rPr>
                <w:color w:val="auto"/>
                <w:sz w:val="24"/>
                <w:szCs w:val="24"/>
              </w:rPr>
              <w:t>（4）持卫生防疫部门或医疗机构颁发的有效健康证上岗；</w:t>
            </w:r>
          </w:p>
          <w:p w14:paraId="7B9F003B">
            <w:pPr>
              <w:spacing w:line="360" w:lineRule="auto"/>
              <w:jc w:val="left"/>
              <w:rPr>
                <w:color w:val="auto"/>
                <w:sz w:val="24"/>
                <w:szCs w:val="24"/>
              </w:rPr>
            </w:pPr>
            <w:r>
              <w:rPr>
                <w:color w:val="auto"/>
                <w:sz w:val="24"/>
                <w:szCs w:val="24"/>
              </w:rPr>
              <w:t>（5）政历清白，上岗前提供无违法犯罪记录证明；</w:t>
            </w:r>
          </w:p>
          <w:p w14:paraId="731C043F">
            <w:pPr>
              <w:spacing w:line="360" w:lineRule="auto"/>
              <w:jc w:val="left"/>
              <w:rPr>
                <w:color w:val="auto"/>
                <w:sz w:val="24"/>
                <w:szCs w:val="24"/>
              </w:rPr>
            </w:pPr>
            <w:r>
              <w:rPr>
                <w:color w:val="auto"/>
                <w:sz w:val="24"/>
                <w:szCs w:val="24"/>
              </w:rPr>
              <w:t>（6）负责会场布置，人员引导，会场服务，会议室清洁；报刊/信件按时收发，做好签收登记。</w:t>
            </w:r>
          </w:p>
        </w:tc>
        <w:tc>
          <w:tcPr>
            <w:tcW w:w="923" w:type="dxa"/>
            <w:vAlign w:val="center"/>
          </w:tcPr>
          <w:p w14:paraId="486ACDF9">
            <w:pPr>
              <w:spacing w:line="360" w:lineRule="auto"/>
              <w:jc w:val="center"/>
              <w:rPr>
                <w:color w:val="auto"/>
                <w:sz w:val="24"/>
                <w:szCs w:val="24"/>
              </w:rPr>
            </w:pPr>
            <w:r>
              <w:rPr>
                <w:color w:val="auto"/>
                <w:sz w:val="24"/>
                <w:szCs w:val="24"/>
              </w:rPr>
              <w:t>否</w:t>
            </w:r>
          </w:p>
        </w:tc>
        <w:tc>
          <w:tcPr>
            <w:tcW w:w="1761" w:type="dxa"/>
            <w:vAlign w:val="center"/>
          </w:tcPr>
          <w:p w14:paraId="5DD34998">
            <w:pPr>
              <w:spacing w:line="360" w:lineRule="auto"/>
              <w:jc w:val="center"/>
              <w:rPr>
                <w:color w:val="auto"/>
                <w:sz w:val="24"/>
                <w:szCs w:val="24"/>
              </w:rPr>
            </w:pPr>
            <w:r>
              <w:rPr>
                <w:color w:val="auto"/>
                <w:sz w:val="24"/>
                <w:szCs w:val="24"/>
              </w:rPr>
              <w:t>周一至周五，每日8小时；周末4小时。</w:t>
            </w:r>
          </w:p>
        </w:tc>
      </w:tr>
      <w:tr w14:paraId="08CB9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1" w:type="dxa"/>
            <w:gridSpan w:val="3"/>
            <w:vAlign w:val="center"/>
          </w:tcPr>
          <w:p w14:paraId="57DBA641">
            <w:pPr>
              <w:jc w:val="center"/>
              <w:rPr>
                <w:b/>
                <w:bCs/>
                <w:color w:val="auto"/>
                <w:sz w:val="24"/>
                <w:szCs w:val="24"/>
              </w:rPr>
            </w:pPr>
            <w:r>
              <w:rPr>
                <w:b/>
                <w:bCs/>
                <w:color w:val="auto"/>
                <w:sz w:val="24"/>
                <w:szCs w:val="24"/>
              </w:rPr>
              <w:t>合计</w:t>
            </w:r>
          </w:p>
        </w:tc>
        <w:tc>
          <w:tcPr>
            <w:tcW w:w="6726" w:type="dxa"/>
            <w:gridSpan w:val="3"/>
            <w:vAlign w:val="center"/>
          </w:tcPr>
          <w:p w14:paraId="37ABE7E8">
            <w:pPr>
              <w:jc w:val="center"/>
              <w:rPr>
                <w:b/>
                <w:bCs/>
                <w:color w:val="auto"/>
                <w:sz w:val="24"/>
                <w:szCs w:val="24"/>
              </w:rPr>
            </w:pPr>
            <w:r>
              <w:rPr>
                <w:b/>
                <w:bCs/>
                <w:color w:val="auto"/>
                <w:sz w:val="24"/>
                <w:szCs w:val="24"/>
              </w:rPr>
              <w:t>13人</w:t>
            </w:r>
          </w:p>
        </w:tc>
      </w:tr>
    </w:tbl>
    <w:p w14:paraId="1AA09EA6">
      <w:pPr>
        <w:spacing w:line="360" w:lineRule="auto"/>
        <w:ind w:firstLine="480" w:firstLineChars="200"/>
        <w:outlineLvl w:val="0"/>
        <w:rPr>
          <w:color w:val="auto"/>
          <w:sz w:val="24"/>
        </w:rPr>
      </w:pPr>
    </w:p>
    <w:p w14:paraId="24C36A12">
      <w:pPr>
        <w:pStyle w:val="29"/>
        <w:spacing w:line="360" w:lineRule="auto"/>
        <w:ind w:firstLine="480" w:firstLineChars="200"/>
        <w:jc w:val="both"/>
        <w:rPr>
          <w:color w:val="auto"/>
        </w:rPr>
      </w:pPr>
      <w:r>
        <w:rPr>
          <w:rFonts w:hint="eastAsia"/>
          <w:color w:val="auto"/>
        </w:rPr>
        <w:t>注：</w:t>
      </w:r>
    </w:p>
    <w:p w14:paraId="56681FFC">
      <w:pPr>
        <w:pStyle w:val="29"/>
        <w:spacing w:line="360" w:lineRule="auto"/>
        <w:ind w:firstLine="480" w:firstLineChars="200"/>
        <w:jc w:val="both"/>
        <w:rPr>
          <w:rFonts w:ascii="Times New Roman" w:hAnsi="Times New Roman" w:eastAsia="宋体" w:cs="Times New Roman"/>
          <w:color w:val="auto"/>
          <w:kern w:val="2"/>
          <w:szCs w:val="20"/>
        </w:rPr>
      </w:pPr>
      <w:r>
        <w:rPr>
          <w:rFonts w:hint="eastAsia" w:ascii="Times New Roman" w:hAnsi="Times New Roman" w:eastAsia="宋体" w:cs="Times New Roman"/>
          <w:color w:val="auto"/>
          <w:kern w:val="2"/>
          <w:szCs w:val="20"/>
        </w:rPr>
        <w:t>本项目物业服务员工按岗位区分着规定工装，统一佩戴胸卡。</w:t>
      </w:r>
    </w:p>
    <w:p w14:paraId="4BF1E439">
      <w:pPr>
        <w:spacing w:line="360" w:lineRule="auto"/>
        <w:ind w:firstLine="480" w:firstLineChars="200"/>
        <w:jc w:val="left"/>
        <w:rPr>
          <w:color w:val="auto"/>
          <w:sz w:val="24"/>
        </w:rPr>
      </w:pPr>
      <w:r>
        <w:rPr>
          <w:color w:val="auto"/>
          <w:sz w:val="24"/>
        </w:rPr>
        <w:t>按劳动法</w:t>
      </w:r>
      <w:r>
        <w:rPr>
          <w:rFonts w:hint="eastAsia"/>
          <w:color w:val="auto"/>
          <w:sz w:val="24"/>
        </w:rPr>
        <w:t>和国务院关于职工工作时间的规定</w:t>
      </w:r>
      <w:r>
        <w:rPr>
          <w:color w:val="auto"/>
          <w:sz w:val="24"/>
        </w:rPr>
        <w:t>，正常情况下，上述人员每日工作不超过8小时，每周工作不超过40小时。需安排加班的，</w:t>
      </w:r>
      <w:r>
        <w:rPr>
          <w:rFonts w:hint="eastAsia"/>
          <w:color w:val="auto"/>
          <w:sz w:val="24"/>
        </w:rPr>
        <w:t>成交</w:t>
      </w:r>
      <w:r>
        <w:rPr>
          <w:color w:val="auto"/>
          <w:sz w:val="24"/>
        </w:rPr>
        <w:t>供应商应配合并向劳动者支付加班费。</w:t>
      </w:r>
    </w:p>
    <w:p w14:paraId="3A85E87B">
      <w:pPr>
        <w:spacing w:line="360" w:lineRule="auto"/>
        <w:ind w:firstLine="480" w:firstLineChars="200"/>
        <w:jc w:val="left"/>
        <w:rPr>
          <w:color w:val="auto"/>
          <w:sz w:val="24"/>
        </w:rPr>
      </w:pPr>
      <w:r>
        <w:rPr>
          <w:rFonts w:hint="eastAsia"/>
          <w:color w:val="auto"/>
          <w:sz w:val="24"/>
        </w:rPr>
        <w:t>一旦获得成交资格，上述人员按要求投入本项目服务，非经采购人同意，不随意更换人员。</w:t>
      </w:r>
    </w:p>
    <w:p w14:paraId="01CA6DFD">
      <w:pPr>
        <w:spacing w:line="360" w:lineRule="auto"/>
        <w:ind w:firstLine="480" w:firstLineChars="200"/>
        <w:jc w:val="left"/>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51ABC33">
      <w:pPr>
        <w:spacing w:line="360" w:lineRule="auto"/>
        <w:ind w:firstLine="480" w:firstLineChars="200"/>
        <w:jc w:val="left"/>
        <w:rPr>
          <w:color w:val="auto"/>
          <w:sz w:val="24"/>
        </w:rPr>
      </w:pPr>
    </w:p>
    <w:p w14:paraId="1EAEE14E">
      <w:pPr>
        <w:spacing w:line="360" w:lineRule="auto"/>
        <w:ind w:firstLine="480" w:firstLineChars="200"/>
        <w:jc w:val="left"/>
        <w:rPr>
          <w:color w:val="auto"/>
          <w:sz w:val="24"/>
        </w:rPr>
      </w:pPr>
    </w:p>
    <w:p w14:paraId="06B45B15">
      <w:pPr>
        <w:spacing w:line="360" w:lineRule="auto"/>
        <w:ind w:firstLine="480" w:firstLineChars="200"/>
        <w:jc w:val="left"/>
        <w:rPr>
          <w:color w:val="auto"/>
          <w:sz w:val="24"/>
        </w:rPr>
      </w:pPr>
    </w:p>
    <w:p w14:paraId="1F4C7201">
      <w:pPr>
        <w:spacing w:line="360" w:lineRule="auto"/>
        <w:ind w:firstLine="480" w:firstLineChars="200"/>
        <w:jc w:val="left"/>
        <w:rPr>
          <w:color w:val="auto"/>
          <w:sz w:val="24"/>
        </w:rPr>
      </w:pPr>
      <w:r>
        <w:rPr>
          <w:rFonts w:hint="eastAsia"/>
          <w:color w:val="auto"/>
          <w:sz w:val="24"/>
        </w:rPr>
        <w:t>加注“★”号条款为实质性条款，不得出现负偏离，发生负偏离即做无效响应处理。</w:t>
      </w:r>
    </w:p>
    <w:p w14:paraId="36224933">
      <w:pPr>
        <w:spacing w:line="360" w:lineRule="auto"/>
        <w:ind w:firstLine="482" w:firstLineChars="200"/>
        <w:jc w:val="left"/>
        <w:rPr>
          <w:b/>
          <w:bCs/>
          <w:color w:val="auto"/>
          <w:sz w:val="24"/>
        </w:rPr>
      </w:pPr>
      <w:r>
        <w:rPr>
          <w:rFonts w:hint="eastAsia"/>
          <w:b/>
          <w:bCs/>
          <w:color w:val="auto"/>
          <w:sz w:val="24"/>
        </w:rPr>
        <w:t>三、各岗位人员具体工作内容、职责及服务标准：</w:t>
      </w:r>
    </w:p>
    <w:p w14:paraId="7FE06957">
      <w:pPr>
        <w:spacing w:line="360" w:lineRule="auto"/>
        <w:ind w:firstLine="480" w:firstLineChars="200"/>
        <w:jc w:val="left"/>
        <w:rPr>
          <w:color w:val="auto"/>
          <w:sz w:val="24"/>
        </w:rPr>
      </w:pPr>
      <w:r>
        <w:rPr>
          <w:rFonts w:hint="eastAsia"/>
          <w:color w:val="auto"/>
          <w:sz w:val="24"/>
        </w:rPr>
        <w:t>（一）综合管理</w:t>
      </w:r>
    </w:p>
    <w:p w14:paraId="4C2FE452">
      <w:pPr>
        <w:spacing w:line="360" w:lineRule="auto"/>
        <w:ind w:firstLine="480" w:firstLineChars="200"/>
        <w:jc w:val="left"/>
        <w:rPr>
          <w:color w:val="auto"/>
          <w:sz w:val="24"/>
        </w:rPr>
      </w:pPr>
      <w:r>
        <w:rPr>
          <w:rFonts w:hint="eastAsia"/>
          <w:color w:val="auto"/>
          <w:sz w:val="24"/>
        </w:rPr>
        <w:t>1、对本项目日常工作全权负责；</w:t>
      </w:r>
    </w:p>
    <w:p w14:paraId="32457D2F">
      <w:pPr>
        <w:spacing w:line="360" w:lineRule="auto"/>
        <w:ind w:firstLine="480" w:firstLineChars="200"/>
        <w:jc w:val="left"/>
        <w:rPr>
          <w:color w:val="auto"/>
          <w:sz w:val="24"/>
        </w:rPr>
      </w:pPr>
      <w:r>
        <w:rPr>
          <w:rFonts w:hint="eastAsia"/>
          <w:color w:val="auto"/>
          <w:sz w:val="24"/>
        </w:rPr>
        <w:t>2、负责贯彻和实施公司及上级部门的各项指令和有关规定；</w:t>
      </w:r>
    </w:p>
    <w:p w14:paraId="07D3CF1F">
      <w:pPr>
        <w:spacing w:line="360" w:lineRule="auto"/>
        <w:ind w:firstLine="480" w:firstLineChars="200"/>
        <w:jc w:val="left"/>
        <w:rPr>
          <w:color w:val="auto"/>
          <w:sz w:val="24"/>
        </w:rPr>
      </w:pPr>
      <w:r>
        <w:rPr>
          <w:rFonts w:hint="eastAsia"/>
          <w:color w:val="auto"/>
          <w:sz w:val="24"/>
        </w:rPr>
        <w:t>3、负责各岗位员工的管理、培训并组织完成绩效考核；</w:t>
      </w:r>
    </w:p>
    <w:p w14:paraId="7933ACF0">
      <w:pPr>
        <w:spacing w:line="360" w:lineRule="auto"/>
        <w:ind w:firstLine="480" w:firstLineChars="200"/>
        <w:jc w:val="left"/>
        <w:rPr>
          <w:color w:val="auto"/>
          <w:sz w:val="24"/>
        </w:rPr>
      </w:pPr>
      <w:r>
        <w:rPr>
          <w:rFonts w:hint="eastAsia"/>
          <w:color w:val="auto"/>
          <w:sz w:val="24"/>
        </w:rPr>
        <w:t>4、定期主持召开例会，掌握员工思想动态，常与员工沟通，增强机体凝聚力；</w:t>
      </w:r>
    </w:p>
    <w:p w14:paraId="6756C2E0">
      <w:pPr>
        <w:spacing w:line="360" w:lineRule="auto"/>
        <w:ind w:firstLine="480" w:firstLineChars="200"/>
        <w:jc w:val="left"/>
        <w:rPr>
          <w:color w:val="auto"/>
          <w:sz w:val="24"/>
        </w:rPr>
      </w:pPr>
      <w:r>
        <w:rPr>
          <w:rFonts w:hint="eastAsia"/>
          <w:color w:val="auto"/>
          <w:sz w:val="24"/>
        </w:rPr>
        <w:t>5、熟悉项目情况，与采购方保持密切联系，及时处理采购方诉求；</w:t>
      </w:r>
    </w:p>
    <w:p w14:paraId="510C9BB5">
      <w:pPr>
        <w:spacing w:line="360" w:lineRule="auto"/>
        <w:ind w:firstLine="480" w:firstLineChars="200"/>
        <w:jc w:val="left"/>
        <w:rPr>
          <w:color w:val="auto"/>
          <w:sz w:val="24"/>
        </w:rPr>
      </w:pPr>
      <w:r>
        <w:rPr>
          <w:rFonts w:hint="eastAsia"/>
          <w:color w:val="auto"/>
          <w:sz w:val="24"/>
        </w:rPr>
        <w:t>6、对处理不了的问题及时向上级领导汇报，避免事态扩大；</w:t>
      </w:r>
    </w:p>
    <w:p w14:paraId="7A901E5F">
      <w:pPr>
        <w:spacing w:line="360" w:lineRule="auto"/>
        <w:ind w:firstLine="480" w:firstLineChars="200"/>
        <w:jc w:val="left"/>
        <w:rPr>
          <w:color w:val="auto"/>
          <w:sz w:val="24"/>
        </w:rPr>
      </w:pPr>
      <w:r>
        <w:rPr>
          <w:rFonts w:hint="eastAsia"/>
          <w:color w:val="auto"/>
          <w:sz w:val="24"/>
        </w:rPr>
        <w:t>7、认真完成公司和采购方交办的其他工作。</w:t>
      </w:r>
    </w:p>
    <w:p w14:paraId="4DF1B642">
      <w:pPr>
        <w:spacing w:line="360" w:lineRule="auto"/>
        <w:ind w:firstLine="480" w:firstLineChars="200"/>
        <w:jc w:val="left"/>
        <w:rPr>
          <w:color w:val="auto"/>
          <w:sz w:val="24"/>
        </w:rPr>
      </w:pPr>
      <w:r>
        <w:rPr>
          <w:rFonts w:hint="eastAsia"/>
          <w:color w:val="auto"/>
          <w:sz w:val="24"/>
        </w:rPr>
        <w:t>（二）保洁服务</w:t>
      </w:r>
    </w:p>
    <w:p w14:paraId="547CEADC">
      <w:pPr>
        <w:spacing w:line="360" w:lineRule="auto"/>
        <w:ind w:firstLine="480" w:firstLineChars="200"/>
        <w:jc w:val="left"/>
        <w:rPr>
          <w:color w:val="auto"/>
          <w:sz w:val="24"/>
        </w:rPr>
      </w:pPr>
      <w:r>
        <w:rPr>
          <w:rFonts w:hint="eastAsia"/>
          <w:color w:val="auto"/>
          <w:sz w:val="24"/>
        </w:rPr>
        <w:t>1、服务内容：</w:t>
      </w:r>
    </w:p>
    <w:p w14:paraId="68C31F2E">
      <w:pPr>
        <w:spacing w:line="360" w:lineRule="auto"/>
        <w:ind w:firstLine="480" w:firstLineChars="200"/>
        <w:jc w:val="left"/>
        <w:rPr>
          <w:color w:val="auto"/>
          <w:sz w:val="24"/>
        </w:rPr>
      </w:pPr>
      <w:r>
        <w:rPr>
          <w:rFonts w:hint="eastAsia"/>
          <w:color w:val="auto"/>
          <w:sz w:val="24"/>
        </w:rPr>
        <w:t>（1）领导办公室保洁；</w:t>
      </w:r>
    </w:p>
    <w:p w14:paraId="4B7FA6A1">
      <w:pPr>
        <w:spacing w:line="360" w:lineRule="auto"/>
        <w:ind w:firstLine="480" w:firstLineChars="200"/>
        <w:jc w:val="left"/>
        <w:rPr>
          <w:color w:val="auto"/>
          <w:sz w:val="24"/>
        </w:rPr>
      </w:pPr>
      <w:r>
        <w:rPr>
          <w:rFonts w:hint="eastAsia"/>
          <w:color w:val="auto"/>
          <w:sz w:val="24"/>
        </w:rPr>
        <w:t>（2）公共区域保洁；</w:t>
      </w:r>
    </w:p>
    <w:p w14:paraId="188A9BA8">
      <w:pPr>
        <w:spacing w:line="360" w:lineRule="auto"/>
        <w:ind w:firstLine="480" w:firstLineChars="200"/>
        <w:jc w:val="left"/>
        <w:rPr>
          <w:color w:val="auto"/>
          <w:sz w:val="24"/>
        </w:rPr>
      </w:pPr>
      <w:r>
        <w:rPr>
          <w:rFonts w:hint="eastAsia"/>
          <w:color w:val="auto"/>
          <w:sz w:val="24"/>
        </w:rPr>
        <w:t>（3）公共区域卫生间保洁。</w:t>
      </w:r>
    </w:p>
    <w:p w14:paraId="4DB5AA29">
      <w:pPr>
        <w:spacing w:line="360" w:lineRule="auto"/>
        <w:ind w:firstLine="480" w:firstLineChars="200"/>
        <w:jc w:val="left"/>
        <w:rPr>
          <w:color w:val="auto"/>
          <w:sz w:val="24"/>
        </w:rPr>
      </w:pPr>
      <w:r>
        <w:rPr>
          <w:rFonts w:hint="eastAsia"/>
          <w:color w:val="auto"/>
          <w:sz w:val="24"/>
        </w:rPr>
        <w:t>2、服务标准：</w:t>
      </w:r>
    </w:p>
    <w:p w14:paraId="76C67BA0">
      <w:pPr>
        <w:spacing w:line="360" w:lineRule="auto"/>
        <w:ind w:firstLine="480" w:firstLineChars="200"/>
        <w:jc w:val="left"/>
        <w:rPr>
          <w:color w:val="auto"/>
          <w:sz w:val="24"/>
        </w:rPr>
      </w:pPr>
      <w:r>
        <w:rPr>
          <w:rFonts w:hint="eastAsia"/>
          <w:color w:val="auto"/>
          <w:sz w:val="24"/>
        </w:rPr>
        <w:t>（1）办公室保洁标准：</w:t>
      </w:r>
    </w:p>
    <w:p w14:paraId="10F9B57C">
      <w:pPr>
        <w:spacing w:line="360" w:lineRule="auto"/>
        <w:ind w:firstLine="480" w:firstLineChars="200"/>
        <w:jc w:val="left"/>
        <w:rPr>
          <w:color w:val="auto"/>
          <w:sz w:val="24"/>
        </w:rPr>
      </w:pPr>
      <w:r>
        <w:rPr>
          <w:rFonts w:hint="eastAsia"/>
          <w:color w:val="auto"/>
          <w:sz w:val="24"/>
        </w:rPr>
        <w:t>①　房间空气清新无异味，温度适中。</w:t>
      </w:r>
    </w:p>
    <w:p w14:paraId="52546D3B">
      <w:pPr>
        <w:spacing w:line="360" w:lineRule="auto"/>
        <w:ind w:firstLine="480" w:firstLineChars="200"/>
        <w:jc w:val="left"/>
        <w:rPr>
          <w:color w:val="auto"/>
          <w:sz w:val="24"/>
        </w:rPr>
      </w:pPr>
      <w:r>
        <w:rPr>
          <w:rFonts w:hint="eastAsia"/>
          <w:color w:val="auto"/>
          <w:sz w:val="24"/>
        </w:rPr>
        <w:t>②　房间无蚊蝇、飞虫。</w:t>
      </w:r>
    </w:p>
    <w:p w14:paraId="35608160">
      <w:pPr>
        <w:spacing w:line="360" w:lineRule="auto"/>
        <w:ind w:firstLine="480" w:firstLineChars="200"/>
        <w:jc w:val="left"/>
        <w:rPr>
          <w:color w:val="auto"/>
          <w:sz w:val="24"/>
        </w:rPr>
      </w:pPr>
      <w:r>
        <w:rPr>
          <w:rFonts w:hint="eastAsia"/>
          <w:color w:val="auto"/>
          <w:sz w:val="24"/>
        </w:rPr>
        <w:t>③　各种电器设备运行正常，无异常声响（如有异常情况及时上报）。</w:t>
      </w:r>
    </w:p>
    <w:p w14:paraId="3EC59331">
      <w:pPr>
        <w:spacing w:line="360" w:lineRule="auto"/>
        <w:ind w:firstLine="480" w:firstLineChars="200"/>
        <w:jc w:val="left"/>
        <w:rPr>
          <w:color w:val="auto"/>
          <w:sz w:val="24"/>
        </w:rPr>
      </w:pPr>
      <w:r>
        <w:rPr>
          <w:rFonts w:hint="eastAsia"/>
          <w:color w:val="auto"/>
          <w:sz w:val="24"/>
        </w:rPr>
        <w:t>④　天花板光洁明亮，无蛛网、灰尘；墙面、墙饰物整齐美观，无灰尘蛛网；地面干净整洁，无杂物、印迹、污渍；灯具光洁明亮，无灰尘；门窗无印迹、灰尘，开启自如。窗帘干净平整无破损、无脏迹。</w:t>
      </w:r>
    </w:p>
    <w:p w14:paraId="712A50A7">
      <w:pPr>
        <w:spacing w:line="360" w:lineRule="auto"/>
        <w:ind w:firstLine="480" w:firstLineChars="200"/>
        <w:jc w:val="left"/>
        <w:rPr>
          <w:color w:val="auto"/>
          <w:sz w:val="24"/>
        </w:rPr>
      </w:pPr>
      <w:r>
        <w:rPr>
          <w:rFonts w:hint="eastAsia"/>
          <w:color w:val="auto"/>
          <w:sz w:val="24"/>
        </w:rPr>
        <w:t>⑤　房间桌面、椅子等办公家具表面光滑，无灰尘、污渍。各种家具用具始终保持干净整洁，摆放在规定位置，未经允许不得随意挪动其位置。</w:t>
      </w:r>
    </w:p>
    <w:p w14:paraId="2F291F34">
      <w:pPr>
        <w:spacing w:line="360" w:lineRule="auto"/>
        <w:ind w:firstLine="480" w:firstLineChars="200"/>
        <w:jc w:val="left"/>
        <w:rPr>
          <w:color w:val="auto"/>
          <w:sz w:val="24"/>
        </w:rPr>
      </w:pPr>
      <w:r>
        <w:rPr>
          <w:rFonts w:hint="eastAsia"/>
          <w:color w:val="auto"/>
          <w:sz w:val="24"/>
        </w:rPr>
        <w:t>（2）公共区域保洁标准：</w:t>
      </w:r>
    </w:p>
    <w:p w14:paraId="5E80051F">
      <w:pPr>
        <w:spacing w:line="360" w:lineRule="auto"/>
        <w:ind w:firstLine="480" w:firstLineChars="200"/>
        <w:jc w:val="left"/>
        <w:rPr>
          <w:color w:val="auto"/>
          <w:sz w:val="24"/>
        </w:rPr>
      </w:pPr>
      <w:r>
        <w:rPr>
          <w:rFonts w:hint="eastAsia"/>
          <w:color w:val="auto"/>
          <w:sz w:val="24"/>
        </w:rPr>
        <w:t>①　公共区域地面，清洁光亮，无尘无划痕，无污迹。</w:t>
      </w:r>
    </w:p>
    <w:p w14:paraId="48BF2C3B">
      <w:pPr>
        <w:spacing w:line="360" w:lineRule="auto"/>
        <w:ind w:firstLine="480" w:firstLineChars="200"/>
        <w:jc w:val="left"/>
        <w:rPr>
          <w:color w:val="auto"/>
          <w:sz w:val="24"/>
        </w:rPr>
      </w:pPr>
      <w:r>
        <w:rPr>
          <w:rFonts w:hint="eastAsia"/>
          <w:color w:val="auto"/>
          <w:sz w:val="24"/>
        </w:rPr>
        <w:t>②　公共区域花木盆内无杂物，植物生长正常，无枯枝枯叶，叶片无尘。</w:t>
      </w:r>
    </w:p>
    <w:p w14:paraId="6081469A">
      <w:pPr>
        <w:spacing w:line="360" w:lineRule="auto"/>
        <w:ind w:firstLine="480" w:firstLineChars="200"/>
        <w:jc w:val="left"/>
        <w:rPr>
          <w:color w:val="auto"/>
          <w:sz w:val="24"/>
        </w:rPr>
      </w:pPr>
      <w:r>
        <w:rPr>
          <w:rFonts w:hint="eastAsia"/>
          <w:color w:val="auto"/>
          <w:sz w:val="24"/>
        </w:rPr>
        <w:t>③　门、窗玻璃光亮，无水迹，手印。</w:t>
      </w:r>
    </w:p>
    <w:p w14:paraId="67C9C1E9">
      <w:pPr>
        <w:spacing w:line="360" w:lineRule="auto"/>
        <w:ind w:firstLine="480" w:firstLineChars="200"/>
        <w:jc w:val="left"/>
        <w:rPr>
          <w:color w:val="auto"/>
          <w:sz w:val="24"/>
        </w:rPr>
      </w:pPr>
      <w:r>
        <w:rPr>
          <w:rFonts w:hint="eastAsia"/>
          <w:color w:val="auto"/>
          <w:sz w:val="24"/>
        </w:rPr>
        <w:t>④　地毯干净平整无尘，无杂物，无污渍。</w:t>
      </w:r>
    </w:p>
    <w:p w14:paraId="5B52F948">
      <w:pPr>
        <w:spacing w:line="360" w:lineRule="auto"/>
        <w:ind w:firstLine="480" w:firstLineChars="200"/>
        <w:jc w:val="left"/>
        <w:rPr>
          <w:color w:val="auto"/>
          <w:sz w:val="24"/>
        </w:rPr>
      </w:pPr>
      <w:r>
        <w:rPr>
          <w:rFonts w:hint="eastAsia"/>
          <w:color w:val="auto"/>
          <w:sz w:val="24"/>
        </w:rPr>
        <w:t>⑤　楼梯、楼梯扶手、走道干净无尘无杂物。</w:t>
      </w:r>
    </w:p>
    <w:p w14:paraId="60416DD4">
      <w:pPr>
        <w:spacing w:line="360" w:lineRule="auto"/>
        <w:ind w:firstLine="480" w:firstLineChars="200"/>
        <w:jc w:val="left"/>
        <w:rPr>
          <w:color w:val="auto"/>
          <w:sz w:val="24"/>
        </w:rPr>
      </w:pPr>
      <w:r>
        <w:rPr>
          <w:rFonts w:hint="eastAsia"/>
          <w:color w:val="auto"/>
          <w:sz w:val="24"/>
        </w:rPr>
        <w:t>⑥　烟箱随时保持干净，无烟头、痰迹、四周无灰尘和污渍。</w:t>
      </w:r>
    </w:p>
    <w:p w14:paraId="18A9318A">
      <w:pPr>
        <w:spacing w:line="360" w:lineRule="auto"/>
        <w:ind w:firstLine="480" w:firstLineChars="200"/>
        <w:jc w:val="left"/>
        <w:rPr>
          <w:color w:val="auto"/>
          <w:sz w:val="24"/>
        </w:rPr>
      </w:pPr>
      <w:r>
        <w:rPr>
          <w:rFonts w:hint="eastAsia"/>
          <w:color w:val="auto"/>
          <w:sz w:val="24"/>
        </w:rPr>
        <w:t>⑦　天花板无灰尘、无蜘蛛网。</w:t>
      </w:r>
    </w:p>
    <w:p w14:paraId="4DBD9328">
      <w:pPr>
        <w:spacing w:line="360" w:lineRule="auto"/>
        <w:ind w:firstLine="480" w:firstLineChars="200"/>
        <w:jc w:val="left"/>
        <w:rPr>
          <w:color w:val="auto"/>
          <w:sz w:val="24"/>
        </w:rPr>
      </w:pPr>
      <w:r>
        <w:rPr>
          <w:rFonts w:hint="eastAsia"/>
          <w:color w:val="auto"/>
          <w:sz w:val="24"/>
        </w:rPr>
        <w:t>⑧　墙面、插座清洁干净。</w:t>
      </w:r>
    </w:p>
    <w:p w14:paraId="01C1F3C6">
      <w:pPr>
        <w:spacing w:line="360" w:lineRule="auto"/>
        <w:ind w:firstLine="480" w:firstLineChars="200"/>
        <w:jc w:val="left"/>
        <w:rPr>
          <w:color w:val="auto"/>
          <w:sz w:val="24"/>
        </w:rPr>
      </w:pPr>
      <w:r>
        <w:rPr>
          <w:rFonts w:hint="eastAsia"/>
          <w:color w:val="auto"/>
          <w:sz w:val="24"/>
        </w:rPr>
        <w:t>（3）公共区域卫生间保洁标准：</w:t>
      </w:r>
    </w:p>
    <w:p w14:paraId="1B107589">
      <w:pPr>
        <w:spacing w:line="360" w:lineRule="auto"/>
        <w:ind w:firstLine="480" w:firstLineChars="200"/>
        <w:jc w:val="left"/>
        <w:rPr>
          <w:color w:val="auto"/>
          <w:sz w:val="24"/>
        </w:rPr>
      </w:pPr>
      <w:r>
        <w:rPr>
          <w:rFonts w:hint="eastAsia"/>
          <w:color w:val="auto"/>
          <w:sz w:val="24"/>
        </w:rPr>
        <w:t>①　卫生间无异味，恭桶、小便池、面盆地面清洁干净无水痕。</w:t>
      </w:r>
    </w:p>
    <w:p w14:paraId="11FD9CBD">
      <w:pPr>
        <w:spacing w:line="360" w:lineRule="auto"/>
        <w:ind w:firstLine="480" w:firstLineChars="200"/>
        <w:jc w:val="left"/>
        <w:rPr>
          <w:color w:val="auto"/>
          <w:sz w:val="24"/>
        </w:rPr>
      </w:pPr>
      <w:r>
        <w:rPr>
          <w:rFonts w:hint="eastAsia"/>
          <w:color w:val="auto"/>
          <w:sz w:val="24"/>
        </w:rPr>
        <w:t>②　门及挡板清洁无尘，开启自如。</w:t>
      </w:r>
    </w:p>
    <w:p w14:paraId="7FA737C7">
      <w:pPr>
        <w:spacing w:line="360" w:lineRule="auto"/>
        <w:ind w:firstLine="480" w:firstLineChars="200"/>
        <w:jc w:val="left"/>
        <w:rPr>
          <w:color w:val="auto"/>
          <w:sz w:val="24"/>
        </w:rPr>
      </w:pPr>
      <w:r>
        <w:rPr>
          <w:rFonts w:hint="eastAsia"/>
          <w:color w:val="auto"/>
          <w:sz w:val="24"/>
        </w:rPr>
        <w:t>③　镜子水银无脱落，表面清洁光亮，无水迹、手印。</w:t>
      </w:r>
    </w:p>
    <w:p w14:paraId="6C27A5FC">
      <w:pPr>
        <w:spacing w:line="360" w:lineRule="auto"/>
        <w:ind w:firstLine="480" w:firstLineChars="200"/>
        <w:jc w:val="left"/>
        <w:rPr>
          <w:color w:val="auto"/>
          <w:sz w:val="24"/>
        </w:rPr>
      </w:pPr>
      <w:r>
        <w:rPr>
          <w:rFonts w:hint="eastAsia"/>
          <w:color w:val="auto"/>
          <w:sz w:val="24"/>
        </w:rPr>
        <w:t>④　洗手液等低值易耗品，充足。</w:t>
      </w:r>
    </w:p>
    <w:p w14:paraId="2605FFA5">
      <w:pPr>
        <w:spacing w:line="360" w:lineRule="auto"/>
        <w:ind w:firstLine="480" w:firstLineChars="200"/>
        <w:jc w:val="left"/>
        <w:rPr>
          <w:color w:val="auto"/>
          <w:sz w:val="24"/>
        </w:rPr>
      </w:pPr>
      <w:r>
        <w:rPr>
          <w:rFonts w:hint="eastAsia"/>
          <w:color w:val="auto"/>
          <w:sz w:val="24"/>
        </w:rPr>
        <w:t>（三）综合维修兼院落保洁服务</w:t>
      </w:r>
    </w:p>
    <w:p w14:paraId="5E86C932">
      <w:pPr>
        <w:spacing w:line="360" w:lineRule="auto"/>
        <w:ind w:firstLine="480" w:firstLineChars="200"/>
        <w:jc w:val="left"/>
        <w:rPr>
          <w:color w:val="auto"/>
          <w:sz w:val="24"/>
        </w:rPr>
      </w:pPr>
      <w:r>
        <w:rPr>
          <w:rFonts w:hint="eastAsia"/>
          <w:color w:val="auto"/>
          <w:sz w:val="24"/>
        </w:rPr>
        <w:t>（1）综合维修服务标准：</w:t>
      </w:r>
    </w:p>
    <w:p w14:paraId="35CC3682">
      <w:pPr>
        <w:spacing w:line="360" w:lineRule="auto"/>
        <w:ind w:firstLine="480" w:firstLineChars="200"/>
        <w:jc w:val="left"/>
        <w:rPr>
          <w:color w:val="auto"/>
          <w:sz w:val="24"/>
        </w:rPr>
      </w:pPr>
      <w:r>
        <w:rPr>
          <w:rFonts w:hint="eastAsia"/>
          <w:color w:val="auto"/>
          <w:sz w:val="24"/>
        </w:rPr>
        <w:t>①　制度健全，工作标准及岗位责任制明确，执行良好；技能熟练，严格遵守操作规程、规范。</w:t>
      </w:r>
    </w:p>
    <w:p w14:paraId="53D55421">
      <w:pPr>
        <w:spacing w:line="360" w:lineRule="auto"/>
        <w:ind w:firstLine="480" w:firstLineChars="200"/>
        <w:jc w:val="left"/>
        <w:rPr>
          <w:color w:val="auto"/>
          <w:sz w:val="24"/>
        </w:rPr>
      </w:pPr>
      <w:r>
        <w:rPr>
          <w:rFonts w:hint="eastAsia"/>
          <w:color w:val="auto"/>
          <w:sz w:val="24"/>
        </w:rPr>
        <w:t>②　碎修工作当日完成，项目内无跑冒滴漏的现象，门窗开启完好，照明无不亮、闪烁现象；各层门开合正常，门锁顺滑，定门器正常。</w:t>
      </w:r>
    </w:p>
    <w:p w14:paraId="57004C07">
      <w:pPr>
        <w:spacing w:line="360" w:lineRule="auto"/>
        <w:ind w:firstLine="480" w:firstLineChars="200"/>
        <w:jc w:val="left"/>
        <w:rPr>
          <w:color w:val="auto"/>
          <w:sz w:val="24"/>
        </w:rPr>
      </w:pPr>
      <w:r>
        <w:rPr>
          <w:rFonts w:hint="eastAsia"/>
          <w:color w:val="auto"/>
          <w:sz w:val="24"/>
        </w:rPr>
        <w:t>③　巡视重点设施设备的运行状况，发现异常现象，能够处理的及时解决，不能立即解决的，及时上报领导。</w:t>
      </w:r>
    </w:p>
    <w:p w14:paraId="0861DDF3">
      <w:pPr>
        <w:spacing w:line="360" w:lineRule="auto"/>
        <w:ind w:firstLine="480" w:firstLineChars="200"/>
        <w:jc w:val="left"/>
        <w:rPr>
          <w:rFonts w:hint="eastAsia"/>
          <w:color w:val="auto"/>
          <w:sz w:val="24"/>
        </w:rPr>
      </w:pPr>
      <w:r>
        <w:rPr>
          <w:rFonts w:hint="eastAsia"/>
          <w:color w:val="auto"/>
          <w:sz w:val="24"/>
        </w:rPr>
        <w:t>④　熟悉并了解项目整体基本情况及配套细节，特别是消防设施及水电管路，以便遇到特别特殊紧急时间时能立即找到关键部位，采取应急措施。</w:t>
      </w:r>
    </w:p>
    <w:p w14:paraId="0ABB7B7E">
      <w:pPr>
        <w:spacing w:line="360" w:lineRule="auto"/>
        <w:ind w:firstLine="480" w:firstLineChars="200"/>
        <w:jc w:val="left"/>
        <w:rPr>
          <w:color w:val="auto"/>
          <w:sz w:val="24"/>
        </w:rPr>
      </w:pPr>
      <w:r>
        <w:rPr>
          <w:rFonts w:hint="eastAsia"/>
          <w:color w:val="auto"/>
          <w:sz w:val="24"/>
        </w:rPr>
        <w:t>⑤  在高压设备故障时进行初步排查，隔离故障点，并协助专业人员进行抢修。</w:t>
      </w:r>
    </w:p>
    <w:p w14:paraId="7FD3C7A0">
      <w:pPr>
        <w:spacing w:line="360" w:lineRule="auto"/>
        <w:ind w:firstLine="480" w:firstLineChars="200"/>
        <w:jc w:val="left"/>
        <w:rPr>
          <w:color w:val="auto"/>
          <w:sz w:val="24"/>
        </w:rPr>
      </w:pPr>
      <w:r>
        <w:rPr>
          <w:rFonts w:hint="eastAsia"/>
          <w:color w:val="auto"/>
          <w:sz w:val="24"/>
        </w:rPr>
        <w:t>（2）车场及院落清洁标准:</w:t>
      </w:r>
    </w:p>
    <w:p w14:paraId="34A7A6F2">
      <w:pPr>
        <w:spacing w:line="360" w:lineRule="auto"/>
        <w:ind w:firstLine="480" w:firstLineChars="200"/>
        <w:jc w:val="left"/>
        <w:rPr>
          <w:color w:val="auto"/>
          <w:sz w:val="24"/>
        </w:rPr>
      </w:pPr>
      <w:r>
        <w:rPr>
          <w:rFonts w:hint="eastAsia"/>
          <w:color w:val="auto"/>
          <w:sz w:val="24"/>
        </w:rPr>
        <w:t>①　大门外及车道干净无落叶、烟头、纸屑等杂物。</w:t>
      </w:r>
    </w:p>
    <w:p w14:paraId="1EE338D5">
      <w:pPr>
        <w:spacing w:line="360" w:lineRule="auto"/>
        <w:ind w:firstLine="480" w:firstLineChars="200"/>
        <w:jc w:val="left"/>
        <w:rPr>
          <w:color w:val="auto"/>
          <w:sz w:val="24"/>
        </w:rPr>
      </w:pPr>
      <w:r>
        <w:rPr>
          <w:rFonts w:hint="eastAsia"/>
          <w:color w:val="auto"/>
          <w:sz w:val="24"/>
        </w:rPr>
        <w:t>②　雨厦外檐涂料无脱落、掉皮，无塌灰。</w:t>
      </w:r>
    </w:p>
    <w:p w14:paraId="15FF81E2">
      <w:pPr>
        <w:spacing w:line="360" w:lineRule="auto"/>
        <w:ind w:firstLine="480" w:firstLineChars="200"/>
        <w:jc w:val="left"/>
        <w:rPr>
          <w:color w:val="auto"/>
          <w:sz w:val="24"/>
        </w:rPr>
      </w:pPr>
      <w:r>
        <w:rPr>
          <w:rFonts w:hint="eastAsia"/>
          <w:color w:val="auto"/>
          <w:sz w:val="24"/>
        </w:rPr>
        <w:t>③　地垫干净整洁，无破损、无污迹。</w:t>
      </w:r>
    </w:p>
    <w:p w14:paraId="19EB4987">
      <w:pPr>
        <w:spacing w:line="360" w:lineRule="auto"/>
        <w:ind w:firstLine="480" w:firstLineChars="200"/>
        <w:jc w:val="left"/>
        <w:rPr>
          <w:sz w:val="24"/>
        </w:rPr>
      </w:pPr>
      <w:r>
        <w:rPr>
          <w:rFonts w:hint="eastAsia"/>
          <w:sz w:val="24"/>
        </w:rPr>
        <w:t>④　地面无尘土，杂物和污渍。</w:t>
      </w:r>
    </w:p>
    <w:p w14:paraId="68CCDC38">
      <w:pPr>
        <w:spacing w:line="360" w:lineRule="auto"/>
        <w:ind w:firstLine="480" w:firstLineChars="200"/>
        <w:jc w:val="left"/>
        <w:rPr>
          <w:sz w:val="24"/>
        </w:rPr>
      </w:pPr>
      <w:r>
        <w:rPr>
          <w:rFonts w:hint="eastAsia"/>
          <w:sz w:val="24"/>
        </w:rPr>
        <w:t>⑤　玻璃明亮干净无水迹、手印。</w:t>
      </w:r>
    </w:p>
    <w:p w14:paraId="50C49611">
      <w:pPr>
        <w:spacing w:line="360" w:lineRule="auto"/>
        <w:ind w:firstLine="480" w:firstLineChars="200"/>
        <w:jc w:val="left"/>
        <w:rPr>
          <w:sz w:val="24"/>
        </w:rPr>
      </w:pPr>
      <w:r>
        <w:rPr>
          <w:rFonts w:hint="eastAsia"/>
          <w:sz w:val="24"/>
        </w:rPr>
        <w:t>⑥　门框干净无灰尘。</w:t>
      </w:r>
    </w:p>
    <w:p w14:paraId="68686960">
      <w:pPr>
        <w:spacing w:line="360" w:lineRule="auto"/>
        <w:ind w:firstLine="480" w:firstLineChars="200"/>
        <w:jc w:val="left"/>
        <w:rPr>
          <w:sz w:val="24"/>
        </w:rPr>
      </w:pPr>
      <w:r>
        <w:rPr>
          <w:rFonts w:hint="eastAsia"/>
          <w:sz w:val="24"/>
        </w:rPr>
        <w:t>⑦　烟箱光亮整洁无烟头、痰迹、四周无灰尘和污渍。</w:t>
      </w:r>
    </w:p>
    <w:p w14:paraId="78993987">
      <w:pPr>
        <w:spacing w:line="360" w:lineRule="auto"/>
        <w:ind w:firstLine="480" w:firstLineChars="200"/>
        <w:jc w:val="left"/>
        <w:rPr>
          <w:sz w:val="24"/>
        </w:rPr>
      </w:pPr>
      <w:r>
        <w:rPr>
          <w:rFonts w:hint="eastAsia"/>
          <w:sz w:val="24"/>
        </w:rPr>
        <w:t>（四）秩序维护服务</w:t>
      </w:r>
    </w:p>
    <w:p w14:paraId="5F5B8F7F">
      <w:pPr>
        <w:spacing w:line="360" w:lineRule="auto"/>
        <w:ind w:firstLine="480" w:firstLineChars="200"/>
        <w:jc w:val="left"/>
        <w:rPr>
          <w:sz w:val="24"/>
        </w:rPr>
      </w:pPr>
      <w:r>
        <w:rPr>
          <w:rFonts w:hint="eastAsia"/>
          <w:sz w:val="24"/>
        </w:rPr>
        <w:t>1、服务内容：</w:t>
      </w:r>
    </w:p>
    <w:p w14:paraId="2EBAFBBD">
      <w:pPr>
        <w:spacing w:line="360" w:lineRule="auto"/>
        <w:ind w:firstLine="480" w:firstLineChars="200"/>
        <w:jc w:val="left"/>
        <w:rPr>
          <w:sz w:val="24"/>
        </w:rPr>
      </w:pPr>
      <w:r>
        <w:rPr>
          <w:rFonts w:hint="eastAsia"/>
          <w:sz w:val="24"/>
        </w:rPr>
        <w:t>（1）车辆管理服务、车场秩序维护管理；</w:t>
      </w:r>
    </w:p>
    <w:p w14:paraId="0916C8A4">
      <w:pPr>
        <w:spacing w:line="360" w:lineRule="auto"/>
        <w:ind w:firstLine="480" w:firstLineChars="200"/>
        <w:jc w:val="left"/>
        <w:rPr>
          <w:sz w:val="24"/>
        </w:rPr>
      </w:pPr>
      <w:r>
        <w:rPr>
          <w:rFonts w:hint="eastAsia"/>
          <w:sz w:val="24"/>
        </w:rPr>
        <w:t>（2）内保管理服务；</w:t>
      </w:r>
    </w:p>
    <w:p w14:paraId="1568D102">
      <w:pPr>
        <w:spacing w:line="360" w:lineRule="auto"/>
        <w:ind w:firstLine="480" w:firstLineChars="200"/>
        <w:jc w:val="left"/>
        <w:rPr>
          <w:sz w:val="24"/>
        </w:rPr>
      </w:pPr>
      <w:r>
        <w:rPr>
          <w:rFonts w:hint="eastAsia"/>
          <w:sz w:val="24"/>
        </w:rPr>
        <w:t>（3）安保、消防巡查服务；</w:t>
      </w:r>
    </w:p>
    <w:p w14:paraId="1E84BCE9">
      <w:pPr>
        <w:spacing w:line="360" w:lineRule="auto"/>
        <w:ind w:firstLine="480" w:firstLineChars="200"/>
        <w:jc w:val="left"/>
        <w:rPr>
          <w:sz w:val="24"/>
        </w:rPr>
      </w:pPr>
      <w:r>
        <w:rPr>
          <w:rFonts w:hint="eastAsia"/>
          <w:sz w:val="24"/>
        </w:rPr>
        <w:t>（4）白班上下班时间立岗服务；</w:t>
      </w:r>
    </w:p>
    <w:p w14:paraId="3FCCB5AD">
      <w:pPr>
        <w:spacing w:line="360" w:lineRule="auto"/>
        <w:ind w:firstLine="480" w:firstLineChars="200"/>
        <w:jc w:val="left"/>
        <w:rPr>
          <w:sz w:val="24"/>
        </w:rPr>
      </w:pPr>
      <w:r>
        <w:rPr>
          <w:rFonts w:hint="eastAsia"/>
          <w:sz w:val="24"/>
        </w:rPr>
        <w:t>（5）非正常来访人员疏导管理；</w:t>
      </w:r>
    </w:p>
    <w:p w14:paraId="27E03A5A">
      <w:pPr>
        <w:spacing w:line="360" w:lineRule="auto"/>
        <w:ind w:firstLine="480" w:firstLineChars="200"/>
        <w:jc w:val="left"/>
        <w:rPr>
          <w:sz w:val="24"/>
        </w:rPr>
      </w:pPr>
      <w:r>
        <w:rPr>
          <w:rFonts w:hint="eastAsia"/>
          <w:sz w:val="24"/>
        </w:rPr>
        <w:t>（6）协助采购人完成其他工作。</w:t>
      </w:r>
    </w:p>
    <w:p w14:paraId="0F85D0E9">
      <w:pPr>
        <w:spacing w:line="360" w:lineRule="auto"/>
        <w:ind w:firstLine="480" w:firstLineChars="200"/>
        <w:jc w:val="left"/>
        <w:rPr>
          <w:sz w:val="24"/>
        </w:rPr>
      </w:pPr>
      <w:r>
        <w:rPr>
          <w:rFonts w:hint="eastAsia"/>
          <w:sz w:val="24"/>
        </w:rPr>
        <w:t>2、服务标准：</w:t>
      </w:r>
    </w:p>
    <w:p w14:paraId="3514428A">
      <w:pPr>
        <w:spacing w:line="360" w:lineRule="auto"/>
        <w:ind w:firstLine="480" w:firstLineChars="200"/>
        <w:jc w:val="left"/>
        <w:rPr>
          <w:sz w:val="24"/>
        </w:rPr>
      </w:pPr>
      <w:r>
        <w:rPr>
          <w:rFonts w:hint="eastAsia"/>
          <w:sz w:val="24"/>
        </w:rPr>
        <w:t>（1）按时关闭、开启院门；</w:t>
      </w:r>
    </w:p>
    <w:p w14:paraId="2685464F">
      <w:pPr>
        <w:spacing w:line="360" w:lineRule="auto"/>
        <w:ind w:firstLine="480" w:firstLineChars="200"/>
        <w:jc w:val="left"/>
        <w:rPr>
          <w:sz w:val="24"/>
        </w:rPr>
      </w:pPr>
      <w:r>
        <w:rPr>
          <w:rFonts w:hint="eastAsia"/>
          <w:sz w:val="24"/>
        </w:rPr>
        <w:t>（2）对外来人员问询、登记，闲杂人等禁止入内；</w:t>
      </w:r>
    </w:p>
    <w:p w14:paraId="68F827B3">
      <w:pPr>
        <w:spacing w:line="360" w:lineRule="auto"/>
        <w:ind w:firstLine="480" w:firstLineChars="200"/>
        <w:jc w:val="left"/>
        <w:rPr>
          <w:sz w:val="24"/>
        </w:rPr>
      </w:pPr>
      <w:r>
        <w:rPr>
          <w:rFonts w:hint="eastAsia"/>
          <w:sz w:val="24"/>
        </w:rPr>
        <w:t xml:space="preserve">（3）每日24小时按规定频次及线路进行安全巡查并留存巡视记录；  </w:t>
      </w:r>
    </w:p>
    <w:p w14:paraId="565D0C8D">
      <w:pPr>
        <w:spacing w:line="360" w:lineRule="auto"/>
        <w:ind w:firstLine="480" w:firstLineChars="200"/>
        <w:jc w:val="left"/>
        <w:rPr>
          <w:sz w:val="24"/>
        </w:rPr>
      </w:pPr>
      <w:r>
        <w:rPr>
          <w:rFonts w:hint="eastAsia"/>
          <w:sz w:val="24"/>
        </w:rPr>
        <w:t>（4）负责车辆指挥、引导，保证院内车辆摆放整齐；</w:t>
      </w:r>
    </w:p>
    <w:p w14:paraId="50E89537">
      <w:pPr>
        <w:spacing w:line="360" w:lineRule="auto"/>
        <w:ind w:firstLine="480" w:firstLineChars="200"/>
        <w:jc w:val="left"/>
        <w:rPr>
          <w:sz w:val="24"/>
        </w:rPr>
      </w:pPr>
      <w:r>
        <w:rPr>
          <w:rFonts w:hint="eastAsia"/>
          <w:sz w:val="24"/>
        </w:rPr>
        <w:t>（5）代存的公共区域钥匙由专人负责使用保管，定期核对；</w:t>
      </w:r>
    </w:p>
    <w:p w14:paraId="35C0F406">
      <w:pPr>
        <w:spacing w:line="360" w:lineRule="auto"/>
        <w:ind w:firstLine="480" w:firstLineChars="200"/>
        <w:jc w:val="left"/>
        <w:rPr>
          <w:sz w:val="24"/>
        </w:rPr>
      </w:pPr>
      <w:r>
        <w:rPr>
          <w:rFonts w:hint="eastAsia"/>
          <w:sz w:val="24"/>
        </w:rPr>
        <w:t>（6）值班室及周边的卫生清洁工作；</w:t>
      </w:r>
    </w:p>
    <w:p w14:paraId="76FA273B">
      <w:pPr>
        <w:spacing w:line="360" w:lineRule="auto"/>
        <w:ind w:firstLine="480" w:firstLineChars="200"/>
        <w:jc w:val="left"/>
        <w:rPr>
          <w:sz w:val="24"/>
        </w:rPr>
      </w:pPr>
      <w:r>
        <w:rPr>
          <w:rFonts w:hint="eastAsia"/>
          <w:sz w:val="24"/>
        </w:rPr>
        <w:t>（7）遇突发事件要有可行的应急预案并及时向相关领导报告；</w:t>
      </w:r>
    </w:p>
    <w:p w14:paraId="4F919123">
      <w:pPr>
        <w:spacing w:line="360" w:lineRule="auto"/>
        <w:ind w:firstLine="480" w:firstLineChars="200"/>
        <w:jc w:val="left"/>
        <w:rPr>
          <w:sz w:val="24"/>
        </w:rPr>
      </w:pPr>
      <w:r>
        <w:rPr>
          <w:rFonts w:hint="eastAsia"/>
          <w:sz w:val="24"/>
        </w:rPr>
        <w:t>（8）白班门岗秩序维护员在上下班时间要求立岗服务，非正常来访人员疏导管理；</w:t>
      </w:r>
    </w:p>
    <w:p w14:paraId="439A183C">
      <w:pPr>
        <w:spacing w:line="360" w:lineRule="auto"/>
        <w:ind w:firstLine="480" w:firstLineChars="200"/>
        <w:jc w:val="left"/>
        <w:rPr>
          <w:sz w:val="24"/>
        </w:rPr>
      </w:pPr>
      <w:r>
        <w:rPr>
          <w:rFonts w:hint="eastAsia"/>
          <w:sz w:val="24"/>
        </w:rPr>
        <w:t>（9）项目内日常巡视和协助采购人完成临时性工作；</w:t>
      </w:r>
    </w:p>
    <w:p w14:paraId="43A975A8">
      <w:pPr>
        <w:spacing w:line="360" w:lineRule="auto"/>
        <w:ind w:firstLine="480" w:firstLineChars="200"/>
        <w:jc w:val="left"/>
        <w:rPr>
          <w:sz w:val="24"/>
        </w:rPr>
      </w:pPr>
      <w:r>
        <w:rPr>
          <w:rFonts w:hint="eastAsia"/>
          <w:sz w:val="24"/>
        </w:rPr>
        <w:t>（五）接待服务</w:t>
      </w:r>
    </w:p>
    <w:p w14:paraId="19B9F1A4">
      <w:pPr>
        <w:spacing w:line="360" w:lineRule="auto"/>
        <w:ind w:firstLine="480" w:firstLineChars="200"/>
        <w:jc w:val="left"/>
        <w:rPr>
          <w:sz w:val="24"/>
        </w:rPr>
      </w:pPr>
      <w:r>
        <w:rPr>
          <w:rFonts w:hint="eastAsia"/>
          <w:sz w:val="24"/>
        </w:rPr>
        <w:t>1、服务内容：</w:t>
      </w:r>
    </w:p>
    <w:p w14:paraId="5AD8F0C5">
      <w:pPr>
        <w:spacing w:line="360" w:lineRule="auto"/>
        <w:ind w:firstLine="480" w:firstLineChars="200"/>
        <w:jc w:val="left"/>
        <w:rPr>
          <w:sz w:val="24"/>
        </w:rPr>
      </w:pPr>
      <w:r>
        <w:rPr>
          <w:rFonts w:hint="eastAsia"/>
          <w:sz w:val="24"/>
        </w:rPr>
        <w:t>（1）前台接待服务；</w:t>
      </w:r>
    </w:p>
    <w:p w14:paraId="54C93C36">
      <w:pPr>
        <w:spacing w:line="360" w:lineRule="auto"/>
        <w:ind w:firstLine="480" w:firstLineChars="200"/>
        <w:jc w:val="left"/>
        <w:rPr>
          <w:sz w:val="24"/>
        </w:rPr>
      </w:pPr>
      <w:r>
        <w:rPr>
          <w:rFonts w:hint="eastAsia"/>
          <w:sz w:val="24"/>
        </w:rPr>
        <w:t>（2）会议接待服务；</w:t>
      </w:r>
    </w:p>
    <w:p w14:paraId="25847436">
      <w:pPr>
        <w:spacing w:line="360" w:lineRule="auto"/>
        <w:ind w:firstLine="480" w:firstLineChars="200"/>
        <w:jc w:val="left"/>
        <w:rPr>
          <w:sz w:val="24"/>
        </w:rPr>
      </w:pPr>
      <w:r>
        <w:rPr>
          <w:rFonts w:hint="eastAsia"/>
          <w:sz w:val="24"/>
        </w:rPr>
        <w:t>（3）报刊信件收发服务；</w:t>
      </w:r>
    </w:p>
    <w:p w14:paraId="79C3AE00">
      <w:pPr>
        <w:spacing w:line="360" w:lineRule="auto"/>
        <w:ind w:firstLine="480" w:firstLineChars="200"/>
        <w:jc w:val="left"/>
        <w:rPr>
          <w:sz w:val="24"/>
        </w:rPr>
      </w:pPr>
      <w:r>
        <w:rPr>
          <w:rFonts w:hint="eastAsia"/>
          <w:sz w:val="24"/>
        </w:rPr>
        <w:t>（4）会议室、接待室卫生清洁服务。</w:t>
      </w:r>
    </w:p>
    <w:p w14:paraId="1D155A2C">
      <w:pPr>
        <w:spacing w:line="360" w:lineRule="auto"/>
        <w:ind w:firstLine="480" w:firstLineChars="200"/>
        <w:jc w:val="left"/>
        <w:rPr>
          <w:sz w:val="24"/>
        </w:rPr>
      </w:pPr>
      <w:r>
        <w:rPr>
          <w:rFonts w:hint="eastAsia"/>
          <w:sz w:val="24"/>
        </w:rPr>
        <w:t>2、服务标准：</w:t>
      </w:r>
    </w:p>
    <w:p w14:paraId="1C8CF2C4">
      <w:pPr>
        <w:spacing w:line="360" w:lineRule="auto"/>
        <w:ind w:firstLine="480" w:firstLineChars="200"/>
        <w:jc w:val="left"/>
        <w:rPr>
          <w:sz w:val="24"/>
        </w:rPr>
      </w:pPr>
      <w:r>
        <w:rPr>
          <w:rFonts w:hint="eastAsia"/>
          <w:sz w:val="24"/>
        </w:rPr>
        <w:t>（1）普通来访及参会人员进入登记及接待；</w:t>
      </w:r>
    </w:p>
    <w:p w14:paraId="3F6C7804">
      <w:pPr>
        <w:spacing w:line="360" w:lineRule="auto"/>
        <w:ind w:firstLine="480" w:firstLineChars="200"/>
        <w:jc w:val="left"/>
        <w:rPr>
          <w:sz w:val="24"/>
        </w:rPr>
      </w:pPr>
      <w:r>
        <w:rPr>
          <w:rFonts w:hint="eastAsia"/>
          <w:sz w:val="24"/>
        </w:rPr>
        <w:t>（2）报刊/信件按时收发，做好签收登记；包裹寄存要码放整齐；</w:t>
      </w:r>
    </w:p>
    <w:p w14:paraId="78D644D3">
      <w:pPr>
        <w:spacing w:line="360" w:lineRule="auto"/>
        <w:ind w:firstLine="480" w:firstLineChars="200"/>
        <w:jc w:val="left"/>
        <w:rPr>
          <w:sz w:val="24"/>
        </w:rPr>
      </w:pPr>
      <w:r>
        <w:rPr>
          <w:rFonts w:hint="eastAsia"/>
          <w:sz w:val="24"/>
        </w:rPr>
        <w:t>（3）会场布置达标，人员引导有序，会场服务规范；</w:t>
      </w:r>
    </w:p>
    <w:p w14:paraId="7D2636A8">
      <w:pPr>
        <w:spacing w:line="360" w:lineRule="auto"/>
        <w:ind w:firstLine="480" w:firstLineChars="200"/>
        <w:jc w:val="left"/>
        <w:rPr>
          <w:sz w:val="24"/>
        </w:rPr>
      </w:pPr>
      <w:r>
        <w:rPr>
          <w:rFonts w:hint="eastAsia"/>
          <w:sz w:val="24"/>
        </w:rPr>
        <w:t>（4）会后会场清洁：会场空气清新无异味；天花板光洁明亮，无蛛网、灰尘；墙面、墙饰物整齐美观，无灰尘蛛网；地面干净整洁，无杂物、印迹、污渍；灯具光洁明亮，无灰尘；门窗无印迹、灰尘，开启自如。</w:t>
      </w:r>
    </w:p>
    <w:p w14:paraId="17F02B77">
      <w:pPr>
        <w:spacing w:line="360" w:lineRule="auto"/>
        <w:ind w:firstLine="480" w:firstLineChars="200"/>
        <w:jc w:val="left"/>
        <w:rPr>
          <w:sz w:val="24"/>
        </w:rPr>
      </w:pPr>
      <w:r>
        <w:rPr>
          <w:rFonts w:hint="eastAsia"/>
          <w:sz w:val="24"/>
        </w:rPr>
        <w:t>（六）专项服务</w:t>
      </w:r>
    </w:p>
    <w:p w14:paraId="1F7132B4">
      <w:pPr>
        <w:spacing w:line="360" w:lineRule="auto"/>
        <w:ind w:firstLine="480" w:firstLineChars="200"/>
        <w:jc w:val="left"/>
        <w:rPr>
          <w:sz w:val="24"/>
        </w:rPr>
      </w:pPr>
      <w:r>
        <w:rPr>
          <w:rFonts w:hint="eastAsia"/>
          <w:sz w:val="24"/>
        </w:rPr>
        <w:t>绿植租摆：提供绿植租摆及养护服务，成交供应商可以外包给具有相关资质的专业单位提供在服务期内的绿植租摆服务，本项目结束后，绿植的所有权不属于采购人。</w:t>
      </w:r>
    </w:p>
    <w:p w14:paraId="4C763D17">
      <w:pPr>
        <w:spacing w:line="360" w:lineRule="auto"/>
        <w:ind w:firstLine="480" w:firstLineChars="200"/>
        <w:jc w:val="left"/>
        <w:rPr>
          <w:sz w:val="24"/>
        </w:rPr>
      </w:pPr>
      <w:r>
        <w:rPr>
          <w:rFonts w:hint="eastAsia"/>
          <w:sz w:val="24"/>
        </w:rPr>
        <w:t>拟定租摆清单：进场后可根据采购人实际需求进行适当调整。</w:t>
      </w:r>
    </w:p>
    <w:tbl>
      <w:tblPr>
        <w:tblStyle w:val="16"/>
        <w:tblW w:w="91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6"/>
        <w:gridCol w:w="1464"/>
        <w:gridCol w:w="1842"/>
        <w:gridCol w:w="1844"/>
        <w:gridCol w:w="2012"/>
      </w:tblGrid>
      <w:tr w14:paraId="2CE8E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Align w:val="center"/>
          </w:tcPr>
          <w:p w14:paraId="0E3CEF98">
            <w:pPr>
              <w:spacing w:line="360" w:lineRule="auto"/>
              <w:jc w:val="center"/>
              <w:rPr>
                <w:rFonts w:ascii="宋体" w:hAnsi="宋体" w:cs="宋体"/>
                <w:color w:val="000000"/>
                <w:sz w:val="24"/>
                <w:szCs w:val="24"/>
              </w:rPr>
            </w:pPr>
            <w:r>
              <w:rPr>
                <w:rFonts w:hint="eastAsia" w:ascii="宋体" w:hAnsi="宋体" w:cs="宋体"/>
                <w:color w:val="000000"/>
                <w:sz w:val="24"/>
                <w:szCs w:val="24"/>
              </w:rPr>
              <w:t>楼层</w:t>
            </w:r>
          </w:p>
        </w:tc>
        <w:tc>
          <w:tcPr>
            <w:tcW w:w="1464" w:type="dxa"/>
            <w:vAlign w:val="center"/>
          </w:tcPr>
          <w:p w14:paraId="09DA8778">
            <w:pPr>
              <w:spacing w:line="360" w:lineRule="auto"/>
              <w:jc w:val="center"/>
              <w:rPr>
                <w:rFonts w:ascii="宋体" w:hAnsi="宋体" w:cs="宋体"/>
                <w:color w:val="000000"/>
                <w:sz w:val="24"/>
                <w:szCs w:val="24"/>
              </w:rPr>
            </w:pPr>
            <w:r>
              <w:rPr>
                <w:rFonts w:hint="eastAsia" w:ascii="宋体" w:hAnsi="宋体" w:cs="宋体"/>
                <w:color w:val="000000"/>
                <w:sz w:val="24"/>
                <w:szCs w:val="24"/>
              </w:rPr>
              <w:t>地点</w:t>
            </w:r>
          </w:p>
        </w:tc>
        <w:tc>
          <w:tcPr>
            <w:tcW w:w="1842" w:type="dxa"/>
            <w:vAlign w:val="center"/>
          </w:tcPr>
          <w:p w14:paraId="6FFC6CAF">
            <w:pPr>
              <w:spacing w:line="360" w:lineRule="auto"/>
              <w:jc w:val="center"/>
              <w:rPr>
                <w:rFonts w:ascii="宋体" w:hAnsi="宋体" w:cs="宋体"/>
                <w:color w:val="000000"/>
                <w:sz w:val="24"/>
                <w:szCs w:val="24"/>
              </w:rPr>
            </w:pPr>
            <w:r>
              <w:rPr>
                <w:rFonts w:hint="eastAsia" w:ascii="宋体" w:hAnsi="宋体" w:cs="宋体"/>
                <w:color w:val="000000"/>
                <w:sz w:val="24"/>
                <w:szCs w:val="24"/>
              </w:rPr>
              <w:t>品种</w:t>
            </w:r>
          </w:p>
        </w:tc>
        <w:tc>
          <w:tcPr>
            <w:tcW w:w="1844" w:type="dxa"/>
            <w:vAlign w:val="center"/>
          </w:tcPr>
          <w:p w14:paraId="5E2989E4">
            <w:pPr>
              <w:spacing w:line="360" w:lineRule="auto"/>
              <w:jc w:val="center"/>
              <w:rPr>
                <w:rFonts w:ascii="宋体" w:hAnsi="宋体" w:cs="宋体"/>
                <w:color w:val="000000"/>
                <w:sz w:val="24"/>
                <w:szCs w:val="24"/>
              </w:rPr>
            </w:pPr>
            <w:r>
              <w:rPr>
                <w:rFonts w:hint="eastAsia" w:ascii="宋体" w:hAnsi="宋体" w:cs="宋体"/>
                <w:color w:val="000000"/>
                <w:sz w:val="24"/>
                <w:szCs w:val="24"/>
              </w:rPr>
              <w:t>数量（棵）</w:t>
            </w:r>
          </w:p>
        </w:tc>
        <w:tc>
          <w:tcPr>
            <w:tcW w:w="2012" w:type="dxa"/>
            <w:vAlign w:val="center"/>
          </w:tcPr>
          <w:p w14:paraId="661715ED">
            <w:pPr>
              <w:spacing w:line="360" w:lineRule="auto"/>
              <w:jc w:val="center"/>
              <w:rPr>
                <w:rFonts w:ascii="宋体" w:hAnsi="宋体" w:cs="宋体"/>
                <w:color w:val="000000"/>
                <w:sz w:val="24"/>
                <w:szCs w:val="24"/>
              </w:rPr>
            </w:pPr>
            <w:r>
              <w:rPr>
                <w:rFonts w:hint="eastAsia" w:ascii="宋体" w:hAnsi="宋体" w:cs="宋体"/>
                <w:color w:val="000000"/>
                <w:sz w:val="24"/>
                <w:szCs w:val="24"/>
              </w:rPr>
              <w:t>规格（高：米）</w:t>
            </w:r>
          </w:p>
        </w:tc>
      </w:tr>
      <w:tr w14:paraId="19048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restart"/>
            <w:vAlign w:val="center"/>
          </w:tcPr>
          <w:p w14:paraId="2D72D7AF">
            <w:pPr>
              <w:spacing w:line="360" w:lineRule="auto"/>
              <w:jc w:val="center"/>
              <w:rPr>
                <w:rFonts w:ascii="宋体" w:hAnsi="宋体" w:cs="宋体"/>
                <w:color w:val="000000"/>
                <w:sz w:val="24"/>
                <w:szCs w:val="24"/>
              </w:rPr>
            </w:pPr>
            <w:r>
              <w:rPr>
                <w:rFonts w:hint="eastAsia" w:ascii="宋体" w:hAnsi="宋体" w:cs="宋体"/>
                <w:color w:val="000000"/>
                <w:sz w:val="24"/>
                <w:szCs w:val="24"/>
              </w:rPr>
              <w:t>办公楼</w:t>
            </w:r>
          </w:p>
        </w:tc>
        <w:tc>
          <w:tcPr>
            <w:tcW w:w="1464" w:type="dxa"/>
            <w:vMerge w:val="restart"/>
            <w:vAlign w:val="center"/>
          </w:tcPr>
          <w:p w14:paraId="3C7E53AE">
            <w:pPr>
              <w:spacing w:line="360" w:lineRule="auto"/>
              <w:jc w:val="center"/>
              <w:rPr>
                <w:rFonts w:ascii="宋体" w:hAnsi="宋体" w:cs="宋体"/>
                <w:color w:val="000000"/>
                <w:sz w:val="24"/>
                <w:szCs w:val="24"/>
              </w:rPr>
            </w:pPr>
            <w:r>
              <w:rPr>
                <w:rFonts w:hint="eastAsia" w:ascii="宋体" w:hAnsi="宋体" w:cs="宋体"/>
                <w:color w:val="000000"/>
                <w:sz w:val="24"/>
                <w:szCs w:val="24"/>
              </w:rPr>
              <w:t>办公室</w:t>
            </w:r>
          </w:p>
        </w:tc>
        <w:tc>
          <w:tcPr>
            <w:tcW w:w="1842" w:type="dxa"/>
            <w:vAlign w:val="center"/>
          </w:tcPr>
          <w:p w14:paraId="69D8B295">
            <w:pPr>
              <w:spacing w:line="360" w:lineRule="auto"/>
              <w:jc w:val="center"/>
              <w:rPr>
                <w:rFonts w:ascii="宋体" w:hAnsi="宋体" w:cs="宋体"/>
                <w:color w:val="000000"/>
                <w:sz w:val="24"/>
                <w:szCs w:val="24"/>
              </w:rPr>
            </w:pPr>
            <w:r>
              <w:rPr>
                <w:rFonts w:hint="eastAsia" w:ascii="宋体" w:hAnsi="宋体" w:cs="宋体"/>
                <w:color w:val="000000"/>
                <w:sz w:val="24"/>
                <w:szCs w:val="24"/>
              </w:rPr>
              <w:t>大绿萝柱</w:t>
            </w:r>
          </w:p>
        </w:tc>
        <w:tc>
          <w:tcPr>
            <w:tcW w:w="1844" w:type="dxa"/>
            <w:vAlign w:val="center"/>
          </w:tcPr>
          <w:p w14:paraId="1E85D633">
            <w:pPr>
              <w:spacing w:line="360" w:lineRule="auto"/>
              <w:jc w:val="center"/>
              <w:rPr>
                <w:rFonts w:ascii="宋体" w:hAnsi="宋体" w:cs="宋体"/>
                <w:color w:val="000000"/>
                <w:sz w:val="24"/>
                <w:szCs w:val="24"/>
              </w:rPr>
            </w:pPr>
            <w:r>
              <w:rPr>
                <w:rFonts w:hint="eastAsia" w:ascii="宋体" w:hAnsi="宋体" w:cs="宋体"/>
                <w:color w:val="000000"/>
                <w:sz w:val="24"/>
                <w:szCs w:val="24"/>
              </w:rPr>
              <w:t>4</w:t>
            </w:r>
          </w:p>
        </w:tc>
        <w:tc>
          <w:tcPr>
            <w:tcW w:w="2012" w:type="dxa"/>
            <w:vAlign w:val="center"/>
          </w:tcPr>
          <w:p w14:paraId="2E2DA623">
            <w:pPr>
              <w:spacing w:line="360" w:lineRule="auto"/>
              <w:jc w:val="center"/>
              <w:rPr>
                <w:rFonts w:ascii="宋体" w:hAnsi="宋体" w:cs="宋体"/>
                <w:color w:val="000000"/>
                <w:sz w:val="24"/>
                <w:szCs w:val="24"/>
              </w:rPr>
            </w:pPr>
            <w:r>
              <w:rPr>
                <w:rFonts w:hint="eastAsia" w:ascii="宋体" w:hAnsi="宋体" w:cs="宋体"/>
                <w:color w:val="000000"/>
                <w:sz w:val="24"/>
                <w:szCs w:val="24"/>
              </w:rPr>
              <w:t>1.6</w:t>
            </w:r>
          </w:p>
        </w:tc>
      </w:tr>
      <w:tr w14:paraId="2EA8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41CD98F0">
            <w:pPr>
              <w:spacing w:line="360" w:lineRule="auto"/>
              <w:jc w:val="center"/>
              <w:rPr>
                <w:rFonts w:ascii="宋体" w:hAnsi="宋体" w:cs="宋体"/>
                <w:color w:val="000000"/>
                <w:sz w:val="24"/>
                <w:szCs w:val="24"/>
              </w:rPr>
            </w:pPr>
          </w:p>
        </w:tc>
        <w:tc>
          <w:tcPr>
            <w:tcW w:w="1464" w:type="dxa"/>
            <w:vMerge w:val="continue"/>
            <w:vAlign w:val="center"/>
          </w:tcPr>
          <w:p w14:paraId="0790F351">
            <w:pPr>
              <w:spacing w:line="360" w:lineRule="auto"/>
              <w:jc w:val="center"/>
              <w:rPr>
                <w:rFonts w:ascii="宋体" w:hAnsi="宋体" w:cs="宋体"/>
                <w:color w:val="000000"/>
                <w:sz w:val="24"/>
                <w:szCs w:val="24"/>
              </w:rPr>
            </w:pPr>
          </w:p>
        </w:tc>
        <w:tc>
          <w:tcPr>
            <w:tcW w:w="1842" w:type="dxa"/>
            <w:vAlign w:val="center"/>
          </w:tcPr>
          <w:p w14:paraId="32955231">
            <w:pPr>
              <w:spacing w:line="360" w:lineRule="auto"/>
              <w:jc w:val="center"/>
              <w:rPr>
                <w:rFonts w:ascii="宋体" w:hAnsi="宋体" w:cs="宋体"/>
                <w:color w:val="000000"/>
                <w:sz w:val="24"/>
                <w:szCs w:val="24"/>
              </w:rPr>
            </w:pPr>
            <w:r>
              <w:rPr>
                <w:rFonts w:hint="eastAsia" w:ascii="宋体" w:hAnsi="宋体" w:cs="宋体"/>
                <w:color w:val="000000"/>
                <w:sz w:val="24"/>
                <w:szCs w:val="24"/>
              </w:rPr>
              <w:t>绿萝吊兰</w:t>
            </w:r>
          </w:p>
        </w:tc>
        <w:tc>
          <w:tcPr>
            <w:tcW w:w="1844" w:type="dxa"/>
            <w:vAlign w:val="center"/>
          </w:tcPr>
          <w:p w14:paraId="24F08B14">
            <w:pPr>
              <w:spacing w:line="360" w:lineRule="auto"/>
              <w:jc w:val="center"/>
              <w:rPr>
                <w:rFonts w:ascii="宋体" w:hAnsi="宋体" w:cs="宋体"/>
                <w:color w:val="000000"/>
                <w:sz w:val="24"/>
                <w:szCs w:val="24"/>
              </w:rPr>
            </w:pPr>
            <w:r>
              <w:rPr>
                <w:rFonts w:hint="eastAsia" w:ascii="宋体" w:hAnsi="宋体" w:cs="宋体"/>
                <w:color w:val="000000"/>
                <w:sz w:val="24"/>
                <w:szCs w:val="24"/>
              </w:rPr>
              <w:t>70</w:t>
            </w:r>
          </w:p>
        </w:tc>
        <w:tc>
          <w:tcPr>
            <w:tcW w:w="2012" w:type="dxa"/>
            <w:vAlign w:val="center"/>
          </w:tcPr>
          <w:p w14:paraId="30C6E83F">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r>
      <w:tr w14:paraId="55480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079A0FBD">
            <w:pPr>
              <w:spacing w:line="360" w:lineRule="auto"/>
              <w:jc w:val="center"/>
              <w:rPr>
                <w:rFonts w:ascii="宋体" w:hAnsi="宋体" w:cs="宋体"/>
                <w:color w:val="000000"/>
                <w:sz w:val="24"/>
                <w:szCs w:val="24"/>
              </w:rPr>
            </w:pPr>
          </w:p>
        </w:tc>
        <w:tc>
          <w:tcPr>
            <w:tcW w:w="1464" w:type="dxa"/>
            <w:vMerge w:val="continue"/>
            <w:vAlign w:val="center"/>
          </w:tcPr>
          <w:p w14:paraId="48B65045">
            <w:pPr>
              <w:spacing w:line="360" w:lineRule="auto"/>
              <w:jc w:val="center"/>
              <w:rPr>
                <w:rFonts w:ascii="宋体" w:hAnsi="宋体" w:cs="宋体"/>
                <w:color w:val="000000"/>
                <w:sz w:val="24"/>
                <w:szCs w:val="24"/>
              </w:rPr>
            </w:pPr>
          </w:p>
        </w:tc>
        <w:tc>
          <w:tcPr>
            <w:tcW w:w="1842" w:type="dxa"/>
            <w:vAlign w:val="center"/>
          </w:tcPr>
          <w:p w14:paraId="0D943DCD">
            <w:pPr>
              <w:spacing w:line="360" w:lineRule="auto"/>
              <w:jc w:val="center"/>
              <w:rPr>
                <w:rFonts w:ascii="宋体" w:hAnsi="宋体" w:cs="宋体"/>
                <w:color w:val="000000"/>
                <w:sz w:val="24"/>
                <w:szCs w:val="24"/>
              </w:rPr>
            </w:pPr>
            <w:r>
              <w:rPr>
                <w:rFonts w:hint="eastAsia" w:ascii="宋体" w:hAnsi="宋体" w:cs="宋体"/>
                <w:color w:val="000000"/>
                <w:sz w:val="24"/>
                <w:szCs w:val="24"/>
              </w:rPr>
              <w:t>心叶藤</w:t>
            </w:r>
          </w:p>
        </w:tc>
        <w:tc>
          <w:tcPr>
            <w:tcW w:w="1844" w:type="dxa"/>
            <w:vAlign w:val="center"/>
          </w:tcPr>
          <w:p w14:paraId="122EAE05">
            <w:pPr>
              <w:spacing w:line="360" w:lineRule="auto"/>
              <w:jc w:val="center"/>
              <w:rPr>
                <w:rFonts w:ascii="宋体" w:hAnsi="宋体" w:cs="宋体"/>
                <w:color w:val="000000"/>
                <w:sz w:val="24"/>
                <w:szCs w:val="24"/>
              </w:rPr>
            </w:pPr>
            <w:r>
              <w:rPr>
                <w:rFonts w:hint="eastAsia" w:ascii="宋体" w:hAnsi="宋体" w:cs="宋体"/>
                <w:color w:val="000000"/>
                <w:sz w:val="24"/>
                <w:szCs w:val="24"/>
              </w:rPr>
              <w:t>9</w:t>
            </w:r>
          </w:p>
        </w:tc>
        <w:tc>
          <w:tcPr>
            <w:tcW w:w="2012" w:type="dxa"/>
            <w:vAlign w:val="center"/>
          </w:tcPr>
          <w:p w14:paraId="765ED965">
            <w:pPr>
              <w:spacing w:line="360" w:lineRule="auto"/>
              <w:jc w:val="center"/>
              <w:rPr>
                <w:rFonts w:ascii="宋体" w:hAnsi="宋体" w:cs="宋体"/>
                <w:color w:val="000000"/>
                <w:sz w:val="24"/>
                <w:szCs w:val="24"/>
              </w:rPr>
            </w:pPr>
            <w:r>
              <w:rPr>
                <w:rFonts w:hint="eastAsia" w:ascii="宋体" w:hAnsi="宋体" w:cs="宋体"/>
                <w:color w:val="000000"/>
                <w:sz w:val="24"/>
                <w:szCs w:val="24"/>
              </w:rPr>
              <w:t>1.6</w:t>
            </w:r>
          </w:p>
        </w:tc>
      </w:tr>
      <w:tr w14:paraId="26DEA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2932EA7C">
            <w:pPr>
              <w:spacing w:line="360" w:lineRule="auto"/>
              <w:jc w:val="center"/>
              <w:rPr>
                <w:rFonts w:ascii="宋体" w:hAnsi="宋体" w:cs="宋体"/>
                <w:color w:val="000000"/>
                <w:sz w:val="24"/>
                <w:szCs w:val="24"/>
              </w:rPr>
            </w:pPr>
          </w:p>
        </w:tc>
        <w:tc>
          <w:tcPr>
            <w:tcW w:w="1464" w:type="dxa"/>
            <w:vMerge w:val="continue"/>
            <w:vAlign w:val="center"/>
          </w:tcPr>
          <w:p w14:paraId="6C1EF70B">
            <w:pPr>
              <w:spacing w:line="360" w:lineRule="auto"/>
              <w:jc w:val="center"/>
              <w:rPr>
                <w:rFonts w:ascii="宋体" w:hAnsi="宋体" w:cs="宋体"/>
                <w:color w:val="000000"/>
                <w:sz w:val="24"/>
                <w:szCs w:val="24"/>
              </w:rPr>
            </w:pPr>
          </w:p>
        </w:tc>
        <w:tc>
          <w:tcPr>
            <w:tcW w:w="1842" w:type="dxa"/>
            <w:vAlign w:val="center"/>
          </w:tcPr>
          <w:p w14:paraId="691938BC">
            <w:pPr>
              <w:spacing w:line="360" w:lineRule="auto"/>
              <w:jc w:val="center"/>
              <w:rPr>
                <w:rFonts w:ascii="宋体" w:hAnsi="宋体" w:cs="宋体"/>
                <w:color w:val="000000"/>
                <w:sz w:val="24"/>
                <w:szCs w:val="24"/>
              </w:rPr>
            </w:pPr>
            <w:r>
              <w:rPr>
                <w:rFonts w:hint="eastAsia" w:ascii="宋体" w:hAnsi="宋体" w:cs="宋体"/>
                <w:color w:val="000000"/>
                <w:sz w:val="24"/>
                <w:szCs w:val="24"/>
              </w:rPr>
              <w:t>旋转铁</w:t>
            </w:r>
          </w:p>
        </w:tc>
        <w:tc>
          <w:tcPr>
            <w:tcW w:w="1844" w:type="dxa"/>
            <w:vAlign w:val="center"/>
          </w:tcPr>
          <w:p w14:paraId="58AFC684">
            <w:pPr>
              <w:spacing w:line="360" w:lineRule="auto"/>
              <w:jc w:val="center"/>
              <w:rPr>
                <w:rFonts w:ascii="宋体" w:hAnsi="宋体" w:cs="宋体"/>
                <w:color w:val="000000"/>
                <w:sz w:val="24"/>
                <w:szCs w:val="24"/>
              </w:rPr>
            </w:pPr>
            <w:r>
              <w:rPr>
                <w:rFonts w:hint="eastAsia" w:ascii="宋体" w:hAnsi="宋体" w:cs="宋体"/>
                <w:color w:val="000000"/>
                <w:sz w:val="24"/>
                <w:szCs w:val="24"/>
              </w:rPr>
              <w:t>18</w:t>
            </w:r>
          </w:p>
        </w:tc>
        <w:tc>
          <w:tcPr>
            <w:tcW w:w="2012" w:type="dxa"/>
            <w:vAlign w:val="center"/>
          </w:tcPr>
          <w:p w14:paraId="3C3A6FD0">
            <w:pPr>
              <w:spacing w:line="360" w:lineRule="auto"/>
              <w:jc w:val="center"/>
              <w:rPr>
                <w:rFonts w:ascii="宋体" w:hAnsi="宋体" w:cs="宋体"/>
                <w:color w:val="000000"/>
                <w:sz w:val="24"/>
                <w:szCs w:val="24"/>
              </w:rPr>
            </w:pPr>
            <w:r>
              <w:rPr>
                <w:rFonts w:hint="eastAsia" w:ascii="宋体" w:hAnsi="宋体" w:cs="宋体"/>
                <w:color w:val="000000"/>
                <w:sz w:val="24"/>
                <w:szCs w:val="24"/>
              </w:rPr>
              <w:t>1.1</w:t>
            </w:r>
          </w:p>
        </w:tc>
      </w:tr>
      <w:tr w14:paraId="00D6F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69DDC160">
            <w:pPr>
              <w:spacing w:line="360" w:lineRule="auto"/>
              <w:jc w:val="center"/>
              <w:rPr>
                <w:rFonts w:ascii="宋体" w:hAnsi="宋体" w:cs="宋体"/>
                <w:color w:val="000000"/>
                <w:sz w:val="24"/>
                <w:szCs w:val="24"/>
              </w:rPr>
            </w:pPr>
          </w:p>
        </w:tc>
        <w:tc>
          <w:tcPr>
            <w:tcW w:w="1464" w:type="dxa"/>
            <w:vMerge w:val="continue"/>
            <w:vAlign w:val="center"/>
          </w:tcPr>
          <w:p w14:paraId="11ABDC90">
            <w:pPr>
              <w:spacing w:line="360" w:lineRule="auto"/>
              <w:jc w:val="center"/>
              <w:rPr>
                <w:rFonts w:ascii="宋体" w:hAnsi="宋体" w:cs="宋体"/>
                <w:color w:val="000000"/>
                <w:sz w:val="24"/>
                <w:szCs w:val="24"/>
              </w:rPr>
            </w:pPr>
          </w:p>
        </w:tc>
        <w:tc>
          <w:tcPr>
            <w:tcW w:w="1842" w:type="dxa"/>
            <w:vAlign w:val="center"/>
          </w:tcPr>
          <w:p w14:paraId="12CA17E7">
            <w:pPr>
              <w:spacing w:line="360" w:lineRule="auto"/>
              <w:jc w:val="center"/>
              <w:rPr>
                <w:rFonts w:ascii="宋体" w:hAnsi="宋体" w:cs="宋体"/>
                <w:color w:val="000000"/>
                <w:sz w:val="24"/>
                <w:szCs w:val="24"/>
              </w:rPr>
            </w:pPr>
            <w:r>
              <w:rPr>
                <w:rFonts w:hint="eastAsia" w:ascii="宋体" w:hAnsi="宋体" w:cs="宋体"/>
                <w:color w:val="000000"/>
                <w:sz w:val="24"/>
                <w:szCs w:val="24"/>
              </w:rPr>
              <w:t>绿宝石</w:t>
            </w:r>
          </w:p>
        </w:tc>
        <w:tc>
          <w:tcPr>
            <w:tcW w:w="1844" w:type="dxa"/>
            <w:vAlign w:val="center"/>
          </w:tcPr>
          <w:p w14:paraId="4F37C0B7">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36DA6D86">
            <w:pPr>
              <w:spacing w:line="360" w:lineRule="auto"/>
              <w:jc w:val="center"/>
              <w:rPr>
                <w:rFonts w:ascii="宋体" w:hAnsi="宋体" w:cs="宋体"/>
                <w:color w:val="000000"/>
                <w:sz w:val="24"/>
                <w:szCs w:val="24"/>
              </w:rPr>
            </w:pPr>
            <w:r>
              <w:rPr>
                <w:rFonts w:hint="eastAsia" w:ascii="宋体" w:hAnsi="宋体" w:cs="宋体"/>
                <w:color w:val="000000"/>
                <w:sz w:val="24"/>
                <w:szCs w:val="24"/>
              </w:rPr>
              <w:t>1.6</w:t>
            </w:r>
          </w:p>
        </w:tc>
      </w:tr>
      <w:tr w14:paraId="473D9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10D51F49">
            <w:pPr>
              <w:spacing w:line="360" w:lineRule="auto"/>
              <w:jc w:val="center"/>
              <w:rPr>
                <w:rFonts w:ascii="宋体" w:hAnsi="宋体" w:cs="宋体"/>
                <w:color w:val="000000"/>
                <w:sz w:val="24"/>
                <w:szCs w:val="24"/>
              </w:rPr>
            </w:pPr>
          </w:p>
        </w:tc>
        <w:tc>
          <w:tcPr>
            <w:tcW w:w="1464" w:type="dxa"/>
            <w:vMerge w:val="continue"/>
            <w:vAlign w:val="center"/>
          </w:tcPr>
          <w:p w14:paraId="70E67121">
            <w:pPr>
              <w:spacing w:line="360" w:lineRule="auto"/>
              <w:jc w:val="center"/>
              <w:rPr>
                <w:rFonts w:ascii="宋体" w:hAnsi="宋体" w:cs="宋体"/>
                <w:color w:val="000000"/>
                <w:sz w:val="24"/>
                <w:szCs w:val="24"/>
              </w:rPr>
            </w:pPr>
          </w:p>
        </w:tc>
        <w:tc>
          <w:tcPr>
            <w:tcW w:w="1842" w:type="dxa"/>
            <w:vAlign w:val="center"/>
          </w:tcPr>
          <w:p w14:paraId="4789BD07">
            <w:pPr>
              <w:spacing w:line="360" w:lineRule="auto"/>
              <w:jc w:val="center"/>
              <w:rPr>
                <w:rFonts w:ascii="宋体" w:hAnsi="宋体" w:cs="宋体"/>
                <w:color w:val="000000"/>
                <w:sz w:val="24"/>
                <w:szCs w:val="24"/>
              </w:rPr>
            </w:pPr>
            <w:r>
              <w:rPr>
                <w:rFonts w:hint="eastAsia" w:ascii="宋体" w:hAnsi="宋体" w:cs="宋体"/>
                <w:color w:val="000000"/>
                <w:sz w:val="24"/>
                <w:szCs w:val="24"/>
              </w:rPr>
              <w:t>巴西木</w:t>
            </w:r>
          </w:p>
        </w:tc>
        <w:tc>
          <w:tcPr>
            <w:tcW w:w="1844" w:type="dxa"/>
            <w:vAlign w:val="center"/>
          </w:tcPr>
          <w:p w14:paraId="0358A251">
            <w:pPr>
              <w:spacing w:line="360" w:lineRule="auto"/>
              <w:jc w:val="center"/>
              <w:rPr>
                <w:rFonts w:ascii="宋体" w:hAnsi="宋体" w:cs="宋体"/>
                <w:color w:val="000000"/>
                <w:sz w:val="24"/>
                <w:szCs w:val="24"/>
              </w:rPr>
            </w:pPr>
            <w:r>
              <w:rPr>
                <w:rFonts w:hint="eastAsia" w:ascii="宋体" w:hAnsi="宋体" w:cs="宋体"/>
                <w:color w:val="000000"/>
                <w:sz w:val="24"/>
                <w:szCs w:val="24"/>
              </w:rPr>
              <w:t>9</w:t>
            </w:r>
          </w:p>
        </w:tc>
        <w:tc>
          <w:tcPr>
            <w:tcW w:w="2012" w:type="dxa"/>
            <w:vAlign w:val="center"/>
          </w:tcPr>
          <w:p w14:paraId="24617550">
            <w:pPr>
              <w:spacing w:line="360" w:lineRule="auto"/>
              <w:jc w:val="center"/>
              <w:rPr>
                <w:rFonts w:ascii="宋体" w:hAnsi="宋体" w:cs="宋体"/>
                <w:color w:val="000000"/>
                <w:sz w:val="24"/>
                <w:szCs w:val="24"/>
              </w:rPr>
            </w:pPr>
            <w:r>
              <w:rPr>
                <w:rFonts w:hint="eastAsia" w:ascii="宋体" w:hAnsi="宋体" w:cs="宋体"/>
                <w:color w:val="000000"/>
                <w:sz w:val="24"/>
                <w:szCs w:val="24"/>
              </w:rPr>
              <w:t>1.8</w:t>
            </w:r>
          </w:p>
        </w:tc>
      </w:tr>
      <w:tr w14:paraId="13B4D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7A08FFCD">
            <w:pPr>
              <w:spacing w:line="360" w:lineRule="auto"/>
              <w:jc w:val="center"/>
              <w:rPr>
                <w:rFonts w:ascii="宋体" w:hAnsi="宋体" w:cs="宋体"/>
                <w:color w:val="000000"/>
                <w:sz w:val="24"/>
                <w:szCs w:val="24"/>
              </w:rPr>
            </w:pPr>
          </w:p>
        </w:tc>
        <w:tc>
          <w:tcPr>
            <w:tcW w:w="1464" w:type="dxa"/>
            <w:vMerge w:val="continue"/>
            <w:vAlign w:val="center"/>
          </w:tcPr>
          <w:p w14:paraId="610E2660">
            <w:pPr>
              <w:spacing w:line="360" w:lineRule="auto"/>
              <w:jc w:val="center"/>
              <w:rPr>
                <w:rFonts w:ascii="宋体" w:hAnsi="宋体" w:cs="宋体"/>
                <w:color w:val="000000"/>
                <w:sz w:val="24"/>
                <w:szCs w:val="24"/>
              </w:rPr>
            </w:pPr>
          </w:p>
        </w:tc>
        <w:tc>
          <w:tcPr>
            <w:tcW w:w="1842" w:type="dxa"/>
            <w:vAlign w:val="center"/>
          </w:tcPr>
          <w:p w14:paraId="0D7115DE">
            <w:pPr>
              <w:spacing w:line="360" w:lineRule="auto"/>
              <w:jc w:val="center"/>
              <w:rPr>
                <w:rFonts w:ascii="宋体" w:hAnsi="宋体" w:cs="宋体"/>
                <w:color w:val="000000"/>
                <w:sz w:val="24"/>
                <w:szCs w:val="24"/>
              </w:rPr>
            </w:pPr>
            <w:r>
              <w:rPr>
                <w:rFonts w:hint="eastAsia" w:ascii="宋体" w:hAnsi="宋体" w:cs="宋体"/>
                <w:color w:val="000000"/>
                <w:sz w:val="24"/>
                <w:szCs w:val="24"/>
              </w:rPr>
              <w:t>金心铁</w:t>
            </w:r>
          </w:p>
        </w:tc>
        <w:tc>
          <w:tcPr>
            <w:tcW w:w="1844" w:type="dxa"/>
            <w:vAlign w:val="center"/>
          </w:tcPr>
          <w:p w14:paraId="4A989054">
            <w:pPr>
              <w:spacing w:line="360" w:lineRule="auto"/>
              <w:jc w:val="center"/>
              <w:rPr>
                <w:rFonts w:ascii="宋体" w:hAnsi="宋体" w:cs="宋体"/>
                <w:color w:val="000000"/>
                <w:sz w:val="24"/>
                <w:szCs w:val="24"/>
              </w:rPr>
            </w:pPr>
            <w:r>
              <w:rPr>
                <w:rFonts w:hint="eastAsia" w:ascii="宋体" w:hAnsi="宋体" w:cs="宋体"/>
                <w:color w:val="000000"/>
                <w:sz w:val="24"/>
                <w:szCs w:val="24"/>
              </w:rPr>
              <w:t>15</w:t>
            </w:r>
          </w:p>
        </w:tc>
        <w:tc>
          <w:tcPr>
            <w:tcW w:w="2012" w:type="dxa"/>
            <w:vAlign w:val="center"/>
          </w:tcPr>
          <w:p w14:paraId="7F7D3D91">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r>
      <w:tr w14:paraId="24DA5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 w:hRule="atLeast"/>
          <w:tblHeader/>
          <w:jc w:val="center"/>
        </w:trPr>
        <w:tc>
          <w:tcPr>
            <w:tcW w:w="1956" w:type="dxa"/>
            <w:vMerge w:val="continue"/>
            <w:vAlign w:val="center"/>
          </w:tcPr>
          <w:p w14:paraId="47F3416C">
            <w:pPr>
              <w:spacing w:line="360" w:lineRule="auto"/>
              <w:jc w:val="center"/>
              <w:rPr>
                <w:rFonts w:ascii="宋体" w:hAnsi="宋体" w:cs="宋体"/>
                <w:color w:val="000000"/>
                <w:sz w:val="24"/>
                <w:szCs w:val="24"/>
              </w:rPr>
            </w:pPr>
          </w:p>
        </w:tc>
        <w:tc>
          <w:tcPr>
            <w:tcW w:w="1464" w:type="dxa"/>
            <w:vMerge w:val="continue"/>
            <w:vAlign w:val="center"/>
          </w:tcPr>
          <w:p w14:paraId="73F07463">
            <w:pPr>
              <w:spacing w:line="360" w:lineRule="auto"/>
              <w:jc w:val="center"/>
              <w:rPr>
                <w:rFonts w:ascii="宋体" w:hAnsi="宋体" w:cs="宋体"/>
                <w:color w:val="000000"/>
                <w:sz w:val="24"/>
                <w:szCs w:val="24"/>
              </w:rPr>
            </w:pPr>
          </w:p>
        </w:tc>
        <w:tc>
          <w:tcPr>
            <w:tcW w:w="1842" w:type="dxa"/>
            <w:vAlign w:val="center"/>
          </w:tcPr>
          <w:p w14:paraId="3A0CE14C">
            <w:pPr>
              <w:spacing w:line="360" w:lineRule="auto"/>
              <w:jc w:val="center"/>
              <w:rPr>
                <w:rFonts w:ascii="宋体" w:hAnsi="宋体" w:cs="宋体"/>
                <w:color w:val="000000"/>
                <w:sz w:val="24"/>
                <w:szCs w:val="24"/>
              </w:rPr>
            </w:pPr>
            <w:r>
              <w:rPr>
                <w:rFonts w:hint="eastAsia" w:ascii="宋体" w:hAnsi="宋体" w:cs="宋体"/>
                <w:color w:val="000000"/>
                <w:sz w:val="24"/>
                <w:szCs w:val="24"/>
              </w:rPr>
              <w:t>肉桂</w:t>
            </w:r>
          </w:p>
        </w:tc>
        <w:tc>
          <w:tcPr>
            <w:tcW w:w="1844" w:type="dxa"/>
            <w:vAlign w:val="center"/>
          </w:tcPr>
          <w:p w14:paraId="56119729">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61514AB2">
            <w:pPr>
              <w:spacing w:line="360" w:lineRule="auto"/>
              <w:jc w:val="center"/>
              <w:rPr>
                <w:rFonts w:ascii="宋体" w:hAnsi="宋体" w:cs="宋体"/>
                <w:color w:val="000000"/>
                <w:sz w:val="24"/>
                <w:szCs w:val="24"/>
              </w:rPr>
            </w:pPr>
            <w:r>
              <w:rPr>
                <w:rFonts w:hint="eastAsia" w:ascii="宋体" w:hAnsi="宋体" w:cs="宋体"/>
                <w:color w:val="000000"/>
                <w:sz w:val="24"/>
                <w:szCs w:val="24"/>
              </w:rPr>
              <w:t>1.5</w:t>
            </w:r>
          </w:p>
        </w:tc>
      </w:tr>
      <w:tr w14:paraId="623E7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15A0F145">
            <w:pPr>
              <w:spacing w:line="360" w:lineRule="auto"/>
              <w:jc w:val="center"/>
              <w:rPr>
                <w:rFonts w:ascii="宋体" w:hAnsi="宋体" w:cs="宋体"/>
                <w:color w:val="000000"/>
                <w:sz w:val="24"/>
                <w:szCs w:val="24"/>
              </w:rPr>
            </w:pPr>
          </w:p>
        </w:tc>
        <w:tc>
          <w:tcPr>
            <w:tcW w:w="1464" w:type="dxa"/>
            <w:vMerge w:val="continue"/>
            <w:vAlign w:val="center"/>
          </w:tcPr>
          <w:p w14:paraId="31AC01D1">
            <w:pPr>
              <w:spacing w:line="360" w:lineRule="auto"/>
              <w:jc w:val="center"/>
              <w:rPr>
                <w:rFonts w:ascii="宋体" w:hAnsi="宋体" w:cs="宋体"/>
                <w:color w:val="000000"/>
                <w:sz w:val="24"/>
                <w:szCs w:val="24"/>
              </w:rPr>
            </w:pPr>
          </w:p>
        </w:tc>
        <w:tc>
          <w:tcPr>
            <w:tcW w:w="1842" w:type="dxa"/>
            <w:vAlign w:val="center"/>
          </w:tcPr>
          <w:p w14:paraId="73D96ECD">
            <w:pPr>
              <w:spacing w:line="360" w:lineRule="auto"/>
              <w:jc w:val="center"/>
              <w:rPr>
                <w:rFonts w:ascii="宋体" w:hAnsi="宋体" w:cs="宋体"/>
                <w:color w:val="000000"/>
                <w:sz w:val="24"/>
                <w:szCs w:val="24"/>
              </w:rPr>
            </w:pPr>
            <w:r>
              <w:rPr>
                <w:rFonts w:hint="eastAsia" w:ascii="宋体" w:hAnsi="宋体" w:cs="宋体"/>
                <w:color w:val="000000"/>
                <w:sz w:val="24"/>
                <w:szCs w:val="24"/>
              </w:rPr>
              <w:t>百合竹</w:t>
            </w:r>
          </w:p>
        </w:tc>
        <w:tc>
          <w:tcPr>
            <w:tcW w:w="1844" w:type="dxa"/>
            <w:vAlign w:val="center"/>
          </w:tcPr>
          <w:p w14:paraId="7921B2BC">
            <w:pPr>
              <w:spacing w:line="360" w:lineRule="auto"/>
              <w:jc w:val="center"/>
              <w:rPr>
                <w:rFonts w:ascii="宋体" w:hAnsi="宋体" w:cs="宋体"/>
                <w:color w:val="000000"/>
                <w:sz w:val="24"/>
                <w:szCs w:val="24"/>
              </w:rPr>
            </w:pPr>
            <w:r>
              <w:rPr>
                <w:rFonts w:hint="eastAsia" w:ascii="宋体" w:hAnsi="宋体" w:cs="宋体"/>
                <w:color w:val="000000"/>
                <w:sz w:val="24"/>
                <w:szCs w:val="24"/>
              </w:rPr>
              <w:t>3</w:t>
            </w:r>
          </w:p>
        </w:tc>
        <w:tc>
          <w:tcPr>
            <w:tcW w:w="2012" w:type="dxa"/>
            <w:vAlign w:val="center"/>
          </w:tcPr>
          <w:p w14:paraId="3F92B4E1">
            <w:pPr>
              <w:spacing w:line="360" w:lineRule="auto"/>
              <w:jc w:val="center"/>
              <w:rPr>
                <w:rFonts w:ascii="宋体" w:hAnsi="宋体" w:cs="宋体"/>
                <w:color w:val="000000"/>
                <w:sz w:val="24"/>
                <w:szCs w:val="24"/>
              </w:rPr>
            </w:pPr>
            <w:r>
              <w:rPr>
                <w:rFonts w:hint="eastAsia" w:ascii="宋体" w:hAnsi="宋体" w:cs="宋体"/>
                <w:color w:val="000000"/>
                <w:sz w:val="24"/>
                <w:szCs w:val="24"/>
              </w:rPr>
              <w:t>1.2</w:t>
            </w:r>
          </w:p>
        </w:tc>
      </w:tr>
      <w:tr w14:paraId="3A3A9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3FB83BA0">
            <w:pPr>
              <w:spacing w:line="360" w:lineRule="auto"/>
              <w:jc w:val="center"/>
              <w:rPr>
                <w:rFonts w:ascii="宋体" w:hAnsi="宋体" w:cs="宋体"/>
                <w:color w:val="000000"/>
                <w:sz w:val="24"/>
                <w:szCs w:val="24"/>
              </w:rPr>
            </w:pPr>
          </w:p>
        </w:tc>
        <w:tc>
          <w:tcPr>
            <w:tcW w:w="1464" w:type="dxa"/>
            <w:vMerge w:val="continue"/>
            <w:vAlign w:val="center"/>
          </w:tcPr>
          <w:p w14:paraId="03C2CB23">
            <w:pPr>
              <w:spacing w:line="360" w:lineRule="auto"/>
              <w:jc w:val="center"/>
              <w:rPr>
                <w:rFonts w:ascii="宋体" w:hAnsi="宋体" w:cs="宋体"/>
                <w:color w:val="000000"/>
                <w:sz w:val="24"/>
                <w:szCs w:val="24"/>
              </w:rPr>
            </w:pPr>
          </w:p>
        </w:tc>
        <w:tc>
          <w:tcPr>
            <w:tcW w:w="1842" w:type="dxa"/>
            <w:vAlign w:val="center"/>
          </w:tcPr>
          <w:p w14:paraId="009BA257">
            <w:pPr>
              <w:spacing w:line="360" w:lineRule="auto"/>
              <w:jc w:val="center"/>
              <w:rPr>
                <w:rFonts w:ascii="宋体" w:hAnsi="宋体" w:cs="宋体"/>
                <w:color w:val="000000"/>
                <w:sz w:val="24"/>
                <w:szCs w:val="24"/>
              </w:rPr>
            </w:pPr>
            <w:r>
              <w:rPr>
                <w:rFonts w:hint="eastAsia" w:ascii="宋体" w:hAnsi="宋体" w:cs="宋体"/>
                <w:color w:val="000000"/>
                <w:sz w:val="24"/>
                <w:szCs w:val="24"/>
              </w:rPr>
              <w:t>龟背竹</w:t>
            </w:r>
          </w:p>
        </w:tc>
        <w:tc>
          <w:tcPr>
            <w:tcW w:w="1844" w:type="dxa"/>
            <w:vAlign w:val="center"/>
          </w:tcPr>
          <w:p w14:paraId="13C68F5C">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54DF757E">
            <w:pPr>
              <w:spacing w:line="360" w:lineRule="auto"/>
              <w:jc w:val="center"/>
              <w:rPr>
                <w:rFonts w:ascii="宋体" w:hAnsi="宋体" w:cs="宋体"/>
                <w:color w:val="000000"/>
                <w:sz w:val="24"/>
                <w:szCs w:val="24"/>
              </w:rPr>
            </w:pPr>
            <w:r>
              <w:rPr>
                <w:rFonts w:hint="eastAsia" w:ascii="宋体" w:hAnsi="宋体" w:cs="宋体"/>
                <w:color w:val="000000"/>
                <w:sz w:val="24"/>
                <w:szCs w:val="24"/>
              </w:rPr>
              <w:t>1.2</w:t>
            </w:r>
          </w:p>
        </w:tc>
      </w:tr>
      <w:tr w14:paraId="0B457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27A87A50">
            <w:pPr>
              <w:spacing w:line="360" w:lineRule="auto"/>
              <w:jc w:val="center"/>
              <w:rPr>
                <w:rFonts w:ascii="宋体" w:hAnsi="宋体" w:cs="宋体"/>
                <w:color w:val="000000"/>
                <w:sz w:val="24"/>
                <w:szCs w:val="24"/>
              </w:rPr>
            </w:pPr>
          </w:p>
        </w:tc>
        <w:tc>
          <w:tcPr>
            <w:tcW w:w="1464" w:type="dxa"/>
            <w:vMerge w:val="continue"/>
            <w:vAlign w:val="center"/>
          </w:tcPr>
          <w:p w14:paraId="26B91B26">
            <w:pPr>
              <w:spacing w:line="360" w:lineRule="auto"/>
              <w:jc w:val="center"/>
              <w:rPr>
                <w:rFonts w:ascii="宋体" w:hAnsi="宋体" w:cs="宋体"/>
                <w:color w:val="000000"/>
                <w:sz w:val="24"/>
                <w:szCs w:val="24"/>
              </w:rPr>
            </w:pPr>
          </w:p>
        </w:tc>
        <w:tc>
          <w:tcPr>
            <w:tcW w:w="1842" w:type="dxa"/>
            <w:vAlign w:val="center"/>
          </w:tcPr>
          <w:p w14:paraId="613EB868">
            <w:pPr>
              <w:spacing w:line="360" w:lineRule="auto"/>
              <w:jc w:val="center"/>
              <w:rPr>
                <w:rFonts w:ascii="宋体" w:hAnsi="宋体" w:cs="宋体"/>
                <w:color w:val="000000"/>
                <w:sz w:val="24"/>
                <w:szCs w:val="24"/>
              </w:rPr>
            </w:pPr>
            <w:r>
              <w:rPr>
                <w:rFonts w:hint="eastAsia" w:ascii="宋体" w:hAnsi="宋体" w:cs="宋体"/>
                <w:color w:val="000000"/>
                <w:sz w:val="24"/>
                <w:szCs w:val="24"/>
              </w:rPr>
              <w:t>夏威夷椰子</w:t>
            </w:r>
          </w:p>
        </w:tc>
        <w:tc>
          <w:tcPr>
            <w:tcW w:w="1844" w:type="dxa"/>
            <w:vAlign w:val="center"/>
          </w:tcPr>
          <w:p w14:paraId="20006109">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30696415">
            <w:pPr>
              <w:spacing w:line="360" w:lineRule="auto"/>
              <w:jc w:val="center"/>
              <w:rPr>
                <w:rFonts w:ascii="宋体" w:hAnsi="宋体" w:cs="宋体"/>
                <w:color w:val="000000"/>
                <w:sz w:val="24"/>
                <w:szCs w:val="24"/>
              </w:rPr>
            </w:pPr>
            <w:r>
              <w:rPr>
                <w:rFonts w:hint="eastAsia" w:ascii="宋体" w:hAnsi="宋体" w:cs="宋体"/>
                <w:color w:val="000000"/>
                <w:sz w:val="24"/>
                <w:szCs w:val="24"/>
              </w:rPr>
              <w:t>1.3</w:t>
            </w:r>
          </w:p>
        </w:tc>
      </w:tr>
      <w:tr w14:paraId="65631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3AC2CAB7">
            <w:pPr>
              <w:spacing w:line="360" w:lineRule="auto"/>
              <w:jc w:val="center"/>
              <w:rPr>
                <w:rFonts w:ascii="宋体" w:hAnsi="宋体" w:cs="宋体"/>
                <w:color w:val="000000"/>
                <w:sz w:val="24"/>
                <w:szCs w:val="24"/>
              </w:rPr>
            </w:pPr>
          </w:p>
        </w:tc>
        <w:tc>
          <w:tcPr>
            <w:tcW w:w="1464" w:type="dxa"/>
            <w:vMerge w:val="continue"/>
            <w:vAlign w:val="center"/>
          </w:tcPr>
          <w:p w14:paraId="58FCF490">
            <w:pPr>
              <w:spacing w:line="360" w:lineRule="auto"/>
              <w:jc w:val="center"/>
              <w:rPr>
                <w:rFonts w:ascii="宋体" w:hAnsi="宋体" w:cs="宋体"/>
                <w:color w:val="000000"/>
                <w:sz w:val="24"/>
                <w:szCs w:val="24"/>
              </w:rPr>
            </w:pPr>
          </w:p>
        </w:tc>
        <w:tc>
          <w:tcPr>
            <w:tcW w:w="1842" w:type="dxa"/>
            <w:vAlign w:val="center"/>
          </w:tcPr>
          <w:p w14:paraId="452C9347">
            <w:pPr>
              <w:spacing w:line="360" w:lineRule="auto"/>
              <w:jc w:val="center"/>
              <w:rPr>
                <w:rFonts w:ascii="宋体" w:hAnsi="宋体" w:cs="宋体"/>
                <w:color w:val="000000"/>
                <w:sz w:val="24"/>
                <w:szCs w:val="24"/>
              </w:rPr>
            </w:pPr>
            <w:r>
              <w:rPr>
                <w:rFonts w:hint="eastAsia" w:ascii="宋体" w:hAnsi="宋体" w:cs="宋体"/>
                <w:color w:val="000000"/>
                <w:sz w:val="24"/>
                <w:szCs w:val="24"/>
              </w:rPr>
              <w:t>虎尾兰</w:t>
            </w:r>
          </w:p>
        </w:tc>
        <w:tc>
          <w:tcPr>
            <w:tcW w:w="1844" w:type="dxa"/>
            <w:vAlign w:val="center"/>
          </w:tcPr>
          <w:p w14:paraId="021ECD71">
            <w:pPr>
              <w:spacing w:line="360" w:lineRule="auto"/>
              <w:jc w:val="center"/>
              <w:rPr>
                <w:rFonts w:ascii="宋体" w:hAnsi="宋体" w:cs="宋体"/>
                <w:color w:val="000000"/>
                <w:sz w:val="24"/>
                <w:szCs w:val="24"/>
              </w:rPr>
            </w:pPr>
            <w:r>
              <w:rPr>
                <w:rFonts w:hint="eastAsia" w:ascii="宋体" w:hAnsi="宋体" w:cs="宋体"/>
                <w:color w:val="000000"/>
                <w:sz w:val="24"/>
                <w:szCs w:val="24"/>
              </w:rPr>
              <w:t>9</w:t>
            </w:r>
          </w:p>
        </w:tc>
        <w:tc>
          <w:tcPr>
            <w:tcW w:w="2012" w:type="dxa"/>
            <w:vAlign w:val="center"/>
          </w:tcPr>
          <w:p w14:paraId="59AA11EA">
            <w:pPr>
              <w:spacing w:line="360" w:lineRule="auto"/>
              <w:jc w:val="center"/>
              <w:rPr>
                <w:rFonts w:ascii="宋体" w:hAnsi="宋体" w:cs="宋体"/>
                <w:color w:val="000000"/>
                <w:sz w:val="24"/>
                <w:szCs w:val="24"/>
              </w:rPr>
            </w:pPr>
            <w:r>
              <w:rPr>
                <w:rFonts w:hint="eastAsia" w:ascii="宋体" w:hAnsi="宋体" w:cs="宋体"/>
                <w:color w:val="000000"/>
                <w:sz w:val="24"/>
                <w:szCs w:val="24"/>
              </w:rPr>
              <w:t>0.3</w:t>
            </w:r>
          </w:p>
        </w:tc>
      </w:tr>
      <w:tr w14:paraId="21D19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256CBB80">
            <w:pPr>
              <w:spacing w:line="360" w:lineRule="auto"/>
              <w:jc w:val="center"/>
              <w:rPr>
                <w:rFonts w:ascii="宋体" w:hAnsi="宋体" w:cs="宋体"/>
                <w:color w:val="000000"/>
                <w:sz w:val="24"/>
                <w:szCs w:val="24"/>
              </w:rPr>
            </w:pPr>
          </w:p>
        </w:tc>
        <w:tc>
          <w:tcPr>
            <w:tcW w:w="1464" w:type="dxa"/>
            <w:vMerge w:val="continue"/>
            <w:vAlign w:val="center"/>
          </w:tcPr>
          <w:p w14:paraId="48EEBF25">
            <w:pPr>
              <w:spacing w:line="360" w:lineRule="auto"/>
              <w:jc w:val="center"/>
              <w:rPr>
                <w:rFonts w:ascii="宋体" w:hAnsi="宋体" w:cs="宋体"/>
                <w:color w:val="000000"/>
                <w:sz w:val="24"/>
                <w:szCs w:val="24"/>
              </w:rPr>
            </w:pPr>
          </w:p>
        </w:tc>
        <w:tc>
          <w:tcPr>
            <w:tcW w:w="1842" w:type="dxa"/>
            <w:vAlign w:val="center"/>
          </w:tcPr>
          <w:p w14:paraId="26715EDB">
            <w:pPr>
              <w:spacing w:line="360" w:lineRule="auto"/>
              <w:jc w:val="center"/>
              <w:rPr>
                <w:rFonts w:ascii="宋体" w:hAnsi="宋体" w:cs="宋体"/>
                <w:color w:val="000000"/>
                <w:sz w:val="24"/>
                <w:szCs w:val="24"/>
              </w:rPr>
            </w:pPr>
            <w:r>
              <w:rPr>
                <w:rFonts w:hint="eastAsia" w:ascii="宋体" w:hAnsi="宋体" w:cs="宋体"/>
                <w:color w:val="000000"/>
                <w:sz w:val="24"/>
                <w:szCs w:val="24"/>
              </w:rPr>
              <w:t>橡皮树</w:t>
            </w:r>
          </w:p>
        </w:tc>
        <w:tc>
          <w:tcPr>
            <w:tcW w:w="1844" w:type="dxa"/>
            <w:tcBorders>
              <w:bottom w:val="single" w:color="auto" w:sz="4" w:space="0"/>
            </w:tcBorders>
            <w:vAlign w:val="center"/>
          </w:tcPr>
          <w:p w14:paraId="3CBB76EA">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47FF1FAF">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r>
      <w:tr w14:paraId="10883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7A7FF1DB">
            <w:pPr>
              <w:spacing w:line="360" w:lineRule="auto"/>
              <w:jc w:val="center"/>
              <w:rPr>
                <w:rFonts w:ascii="宋体" w:hAnsi="宋体" w:cs="宋体"/>
                <w:color w:val="000000"/>
                <w:sz w:val="24"/>
                <w:szCs w:val="24"/>
              </w:rPr>
            </w:pPr>
          </w:p>
        </w:tc>
        <w:tc>
          <w:tcPr>
            <w:tcW w:w="1464" w:type="dxa"/>
            <w:vMerge w:val="continue"/>
            <w:vAlign w:val="center"/>
          </w:tcPr>
          <w:p w14:paraId="0F67CA13">
            <w:pPr>
              <w:spacing w:line="360" w:lineRule="auto"/>
              <w:jc w:val="center"/>
              <w:rPr>
                <w:rFonts w:ascii="宋体" w:hAnsi="宋体" w:cs="宋体"/>
                <w:color w:val="000000"/>
                <w:sz w:val="24"/>
                <w:szCs w:val="24"/>
              </w:rPr>
            </w:pPr>
          </w:p>
        </w:tc>
        <w:tc>
          <w:tcPr>
            <w:tcW w:w="1842" w:type="dxa"/>
            <w:vAlign w:val="center"/>
          </w:tcPr>
          <w:p w14:paraId="30BA0C4D">
            <w:pPr>
              <w:spacing w:line="360" w:lineRule="auto"/>
              <w:jc w:val="center"/>
              <w:rPr>
                <w:rFonts w:ascii="宋体" w:hAnsi="宋体" w:cs="宋体"/>
                <w:color w:val="000000"/>
                <w:sz w:val="24"/>
                <w:szCs w:val="24"/>
              </w:rPr>
            </w:pPr>
            <w:r>
              <w:rPr>
                <w:rFonts w:hint="eastAsia" w:ascii="宋体" w:hAnsi="宋体" w:cs="宋体"/>
                <w:color w:val="000000"/>
                <w:sz w:val="24"/>
                <w:szCs w:val="24"/>
              </w:rPr>
              <w:t>小发财树</w:t>
            </w:r>
          </w:p>
        </w:tc>
        <w:tc>
          <w:tcPr>
            <w:tcW w:w="1844" w:type="dxa"/>
            <w:tcBorders>
              <w:bottom w:val="single" w:color="auto" w:sz="4" w:space="0"/>
            </w:tcBorders>
            <w:vAlign w:val="center"/>
          </w:tcPr>
          <w:p w14:paraId="4E183D5D">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541DA169">
            <w:pPr>
              <w:spacing w:line="360" w:lineRule="auto"/>
              <w:jc w:val="center"/>
              <w:rPr>
                <w:rFonts w:ascii="宋体" w:hAnsi="宋体" w:cs="宋体"/>
                <w:color w:val="000000"/>
                <w:sz w:val="24"/>
                <w:szCs w:val="24"/>
              </w:rPr>
            </w:pPr>
            <w:r>
              <w:rPr>
                <w:rFonts w:hint="eastAsia" w:ascii="宋体" w:hAnsi="宋体" w:cs="宋体"/>
                <w:color w:val="000000"/>
                <w:sz w:val="24"/>
                <w:szCs w:val="24"/>
              </w:rPr>
              <w:t>0.3</w:t>
            </w:r>
          </w:p>
        </w:tc>
      </w:tr>
      <w:tr w14:paraId="13DD1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7FA6EC60">
            <w:pPr>
              <w:spacing w:line="360" w:lineRule="auto"/>
              <w:jc w:val="center"/>
              <w:rPr>
                <w:rFonts w:ascii="宋体" w:hAnsi="宋体" w:cs="宋体"/>
                <w:color w:val="000000"/>
                <w:sz w:val="24"/>
                <w:szCs w:val="24"/>
              </w:rPr>
            </w:pPr>
          </w:p>
        </w:tc>
        <w:tc>
          <w:tcPr>
            <w:tcW w:w="1464" w:type="dxa"/>
            <w:vMerge w:val="continue"/>
            <w:vAlign w:val="center"/>
          </w:tcPr>
          <w:p w14:paraId="75227E19">
            <w:pPr>
              <w:spacing w:line="360" w:lineRule="auto"/>
              <w:jc w:val="center"/>
              <w:rPr>
                <w:rFonts w:ascii="宋体" w:hAnsi="宋体" w:cs="宋体"/>
                <w:color w:val="000000"/>
                <w:sz w:val="24"/>
                <w:szCs w:val="24"/>
              </w:rPr>
            </w:pPr>
          </w:p>
        </w:tc>
        <w:tc>
          <w:tcPr>
            <w:tcW w:w="1842" w:type="dxa"/>
            <w:vAlign w:val="center"/>
          </w:tcPr>
          <w:p w14:paraId="2513FA26">
            <w:pPr>
              <w:spacing w:line="360" w:lineRule="auto"/>
              <w:jc w:val="center"/>
              <w:rPr>
                <w:rFonts w:ascii="宋体" w:hAnsi="宋体" w:cs="宋体"/>
                <w:color w:val="000000"/>
                <w:sz w:val="24"/>
                <w:szCs w:val="24"/>
              </w:rPr>
            </w:pPr>
            <w:r>
              <w:rPr>
                <w:rFonts w:hint="eastAsia" w:ascii="宋体" w:hAnsi="宋体" w:cs="宋体"/>
                <w:color w:val="000000"/>
                <w:sz w:val="24"/>
                <w:szCs w:val="24"/>
              </w:rPr>
              <w:t>一帆风顺</w:t>
            </w:r>
          </w:p>
        </w:tc>
        <w:tc>
          <w:tcPr>
            <w:tcW w:w="1844" w:type="dxa"/>
            <w:tcBorders>
              <w:top w:val="single" w:color="auto" w:sz="4" w:space="0"/>
            </w:tcBorders>
            <w:vAlign w:val="center"/>
          </w:tcPr>
          <w:p w14:paraId="29F09317">
            <w:pPr>
              <w:spacing w:line="360" w:lineRule="auto"/>
              <w:jc w:val="center"/>
              <w:rPr>
                <w:rFonts w:ascii="宋体" w:hAnsi="宋体" w:cs="宋体"/>
                <w:color w:val="000000"/>
                <w:sz w:val="24"/>
                <w:szCs w:val="24"/>
              </w:rPr>
            </w:pPr>
            <w:r>
              <w:rPr>
                <w:rFonts w:hint="eastAsia" w:ascii="宋体" w:hAnsi="宋体" w:cs="宋体"/>
                <w:color w:val="000000"/>
                <w:sz w:val="24"/>
                <w:szCs w:val="24"/>
              </w:rPr>
              <w:t>3</w:t>
            </w:r>
          </w:p>
        </w:tc>
        <w:tc>
          <w:tcPr>
            <w:tcW w:w="2012" w:type="dxa"/>
            <w:vAlign w:val="center"/>
          </w:tcPr>
          <w:p w14:paraId="78D6AFF1">
            <w:pPr>
              <w:spacing w:line="360" w:lineRule="auto"/>
              <w:jc w:val="center"/>
              <w:rPr>
                <w:rFonts w:ascii="宋体" w:hAnsi="宋体" w:cs="宋体"/>
                <w:color w:val="000000"/>
                <w:sz w:val="24"/>
                <w:szCs w:val="24"/>
              </w:rPr>
            </w:pPr>
            <w:r>
              <w:rPr>
                <w:rFonts w:hint="eastAsia" w:ascii="宋体" w:hAnsi="宋体" w:cs="宋体"/>
                <w:color w:val="000000"/>
                <w:sz w:val="24"/>
                <w:szCs w:val="24"/>
              </w:rPr>
              <w:t>0.25</w:t>
            </w:r>
          </w:p>
        </w:tc>
      </w:tr>
      <w:tr w14:paraId="73D34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3A009CBD">
            <w:pPr>
              <w:spacing w:line="360" w:lineRule="auto"/>
              <w:jc w:val="center"/>
              <w:rPr>
                <w:rFonts w:ascii="宋体" w:hAnsi="宋体" w:cs="宋体"/>
                <w:color w:val="000000"/>
                <w:sz w:val="24"/>
                <w:szCs w:val="24"/>
              </w:rPr>
            </w:pPr>
          </w:p>
        </w:tc>
        <w:tc>
          <w:tcPr>
            <w:tcW w:w="1464" w:type="dxa"/>
            <w:vMerge w:val="continue"/>
            <w:vAlign w:val="center"/>
          </w:tcPr>
          <w:p w14:paraId="6BB396F1">
            <w:pPr>
              <w:spacing w:line="360" w:lineRule="auto"/>
              <w:jc w:val="center"/>
              <w:rPr>
                <w:rFonts w:ascii="宋体" w:hAnsi="宋体" w:cs="宋体"/>
                <w:color w:val="000000"/>
                <w:sz w:val="24"/>
                <w:szCs w:val="24"/>
              </w:rPr>
            </w:pPr>
          </w:p>
        </w:tc>
        <w:tc>
          <w:tcPr>
            <w:tcW w:w="1842" w:type="dxa"/>
            <w:vAlign w:val="center"/>
          </w:tcPr>
          <w:p w14:paraId="0F4932D5">
            <w:pPr>
              <w:spacing w:line="360" w:lineRule="auto"/>
              <w:jc w:val="center"/>
              <w:rPr>
                <w:rFonts w:ascii="宋体" w:hAnsi="宋体" w:cs="宋体"/>
                <w:color w:val="000000"/>
                <w:sz w:val="24"/>
                <w:szCs w:val="24"/>
              </w:rPr>
            </w:pPr>
            <w:r>
              <w:rPr>
                <w:rFonts w:hint="eastAsia" w:ascii="宋体" w:hAnsi="宋体" w:cs="宋体"/>
                <w:color w:val="000000"/>
                <w:sz w:val="24"/>
                <w:szCs w:val="24"/>
              </w:rPr>
              <w:t>竹节万年青</w:t>
            </w:r>
          </w:p>
        </w:tc>
        <w:tc>
          <w:tcPr>
            <w:tcW w:w="1844" w:type="dxa"/>
            <w:vAlign w:val="center"/>
          </w:tcPr>
          <w:p w14:paraId="65558235">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144931A9">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r>
      <w:tr w14:paraId="0FCCB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29B47BC9">
            <w:pPr>
              <w:spacing w:line="360" w:lineRule="auto"/>
              <w:jc w:val="center"/>
              <w:rPr>
                <w:rFonts w:ascii="宋体" w:hAnsi="宋体" w:cs="宋体"/>
                <w:color w:val="000000"/>
                <w:sz w:val="24"/>
                <w:szCs w:val="24"/>
              </w:rPr>
            </w:pPr>
          </w:p>
        </w:tc>
        <w:tc>
          <w:tcPr>
            <w:tcW w:w="1464" w:type="dxa"/>
            <w:vMerge w:val="continue"/>
            <w:vAlign w:val="center"/>
          </w:tcPr>
          <w:p w14:paraId="4D64516C">
            <w:pPr>
              <w:spacing w:line="360" w:lineRule="auto"/>
              <w:jc w:val="center"/>
              <w:rPr>
                <w:rFonts w:ascii="宋体" w:hAnsi="宋体" w:cs="宋体"/>
                <w:color w:val="000000"/>
                <w:sz w:val="24"/>
                <w:szCs w:val="24"/>
              </w:rPr>
            </w:pPr>
          </w:p>
        </w:tc>
        <w:tc>
          <w:tcPr>
            <w:tcW w:w="1842" w:type="dxa"/>
            <w:vAlign w:val="center"/>
          </w:tcPr>
          <w:p w14:paraId="15501DBF">
            <w:pPr>
              <w:spacing w:line="360" w:lineRule="auto"/>
              <w:jc w:val="center"/>
              <w:rPr>
                <w:rFonts w:ascii="宋体" w:hAnsi="宋体" w:cs="宋体"/>
                <w:color w:val="000000"/>
                <w:sz w:val="24"/>
                <w:szCs w:val="24"/>
              </w:rPr>
            </w:pPr>
            <w:r>
              <w:rPr>
                <w:rFonts w:hint="eastAsia" w:ascii="宋体" w:hAnsi="宋体" w:cs="宋体"/>
                <w:color w:val="000000"/>
                <w:sz w:val="24"/>
                <w:szCs w:val="24"/>
              </w:rPr>
              <w:t>龙血树</w:t>
            </w:r>
          </w:p>
        </w:tc>
        <w:tc>
          <w:tcPr>
            <w:tcW w:w="1844" w:type="dxa"/>
            <w:vAlign w:val="center"/>
          </w:tcPr>
          <w:p w14:paraId="62B9502D">
            <w:pPr>
              <w:spacing w:line="360" w:lineRule="auto"/>
              <w:jc w:val="center"/>
              <w:rPr>
                <w:rFonts w:ascii="宋体" w:hAnsi="宋体" w:cs="宋体"/>
                <w:color w:val="000000"/>
                <w:sz w:val="24"/>
                <w:szCs w:val="24"/>
              </w:rPr>
            </w:pPr>
            <w:r>
              <w:rPr>
                <w:rFonts w:hint="eastAsia" w:ascii="宋体" w:hAnsi="宋体" w:cs="宋体"/>
                <w:color w:val="000000"/>
                <w:sz w:val="24"/>
                <w:szCs w:val="24"/>
              </w:rPr>
              <w:t>19</w:t>
            </w:r>
          </w:p>
        </w:tc>
        <w:tc>
          <w:tcPr>
            <w:tcW w:w="2012" w:type="dxa"/>
            <w:vAlign w:val="center"/>
          </w:tcPr>
          <w:p w14:paraId="371FE86C">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r>
      <w:tr w14:paraId="47179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40F4FA72">
            <w:pPr>
              <w:spacing w:line="360" w:lineRule="auto"/>
              <w:jc w:val="center"/>
              <w:rPr>
                <w:rFonts w:ascii="宋体" w:hAnsi="宋体" w:cs="宋体"/>
                <w:color w:val="000000"/>
                <w:sz w:val="24"/>
                <w:szCs w:val="24"/>
              </w:rPr>
            </w:pPr>
          </w:p>
        </w:tc>
        <w:tc>
          <w:tcPr>
            <w:tcW w:w="1464" w:type="dxa"/>
            <w:vMerge w:val="continue"/>
            <w:vAlign w:val="center"/>
          </w:tcPr>
          <w:p w14:paraId="4C3F5D2F">
            <w:pPr>
              <w:spacing w:line="360" w:lineRule="auto"/>
              <w:jc w:val="center"/>
              <w:rPr>
                <w:rFonts w:ascii="宋体" w:hAnsi="宋体" w:cs="宋体"/>
                <w:color w:val="000000"/>
                <w:sz w:val="24"/>
                <w:szCs w:val="24"/>
              </w:rPr>
            </w:pPr>
          </w:p>
        </w:tc>
        <w:tc>
          <w:tcPr>
            <w:tcW w:w="1842" w:type="dxa"/>
            <w:vAlign w:val="center"/>
          </w:tcPr>
          <w:p w14:paraId="51D97474">
            <w:pPr>
              <w:spacing w:line="360" w:lineRule="auto"/>
              <w:jc w:val="center"/>
              <w:rPr>
                <w:rFonts w:ascii="宋体" w:hAnsi="宋体" w:cs="宋体"/>
                <w:color w:val="000000"/>
                <w:sz w:val="24"/>
                <w:szCs w:val="24"/>
              </w:rPr>
            </w:pPr>
            <w:r>
              <w:rPr>
                <w:rFonts w:hint="eastAsia" w:ascii="宋体" w:hAnsi="宋体" w:cs="宋体"/>
                <w:color w:val="000000"/>
                <w:sz w:val="24"/>
                <w:szCs w:val="24"/>
              </w:rPr>
              <w:t>米兰</w:t>
            </w:r>
          </w:p>
        </w:tc>
        <w:tc>
          <w:tcPr>
            <w:tcW w:w="1844" w:type="dxa"/>
            <w:vAlign w:val="center"/>
          </w:tcPr>
          <w:p w14:paraId="13A3495C">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1631677C">
            <w:pPr>
              <w:spacing w:line="360" w:lineRule="auto"/>
              <w:jc w:val="center"/>
              <w:rPr>
                <w:rFonts w:ascii="宋体" w:hAnsi="宋体" w:cs="宋体"/>
                <w:color w:val="000000"/>
                <w:sz w:val="24"/>
                <w:szCs w:val="24"/>
              </w:rPr>
            </w:pPr>
            <w:r>
              <w:rPr>
                <w:rFonts w:hint="eastAsia" w:ascii="宋体" w:hAnsi="宋体" w:cs="宋体"/>
                <w:color w:val="000000"/>
                <w:sz w:val="24"/>
                <w:szCs w:val="24"/>
              </w:rPr>
              <w:t>0.8</w:t>
            </w:r>
          </w:p>
        </w:tc>
      </w:tr>
      <w:tr w14:paraId="6B7DD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7BBFE491">
            <w:pPr>
              <w:spacing w:line="360" w:lineRule="auto"/>
              <w:jc w:val="center"/>
              <w:rPr>
                <w:rFonts w:ascii="宋体" w:hAnsi="宋体" w:cs="宋体"/>
                <w:color w:val="000000"/>
                <w:sz w:val="24"/>
                <w:szCs w:val="24"/>
              </w:rPr>
            </w:pPr>
          </w:p>
        </w:tc>
        <w:tc>
          <w:tcPr>
            <w:tcW w:w="1464" w:type="dxa"/>
            <w:vMerge w:val="continue"/>
            <w:vAlign w:val="center"/>
          </w:tcPr>
          <w:p w14:paraId="0C25E5F2">
            <w:pPr>
              <w:spacing w:line="360" w:lineRule="auto"/>
              <w:jc w:val="center"/>
              <w:rPr>
                <w:rFonts w:ascii="宋体" w:hAnsi="宋体" w:cs="宋体"/>
                <w:color w:val="000000"/>
                <w:sz w:val="24"/>
                <w:szCs w:val="24"/>
              </w:rPr>
            </w:pPr>
          </w:p>
        </w:tc>
        <w:tc>
          <w:tcPr>
            <w:tcW w:w="1842" w:type="dxa"/>
            <w:vAlign w:val="center"/>
          </w:tcPr>
          <w:p w14:paraId="73F5CC8D">
            <w:pPr>
              <w:spacing w:line="360" w:lineRule="auto"/>
              <w:jc w:val="center"/>
              <w:rPr>
                <w:rFonts w:ascii="宋体" w:hAnsi="宋体" w:cs="宋体"/>
                <w:color w:val="000000"/>
                <w:sz w:val="24"/>
                <w:szCs w:val="24"/>
              </w:rPr>
            </w:pPr>
            <w:r>
              <w:rPr>
                <w:rFonts w:hint="eastAsia" w:ascii="宋体" w:hAnsi="宋体" w:cs="宋体"/>
                <w:color w:val="000000"/>
                <w:sz w:val="24"/>
                <w:szCs w:val="24"/>
              </w:rPr>
              <w:t>袖珍椰子</w:t>
            </w:r>
          </w:p>
        </w:tc>
        <w:tc>
          <w:tcPr>
            <w:tcW w:w="1844" w:type="dxa"/>
            <w:vAlign w:val="center"/>
          </w:tcPr>
          <w:p w14:paraId="6FA38748">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5A5A24CC">
            <w:pPr>
              <w:spacing w:line="360" w:lineRule="auto"/>
              <w:jc w:val="center"/>
              <w:rPr>
                <w:rFonts w:ascii="宋体" w:hAnsi="宋体" w:cs="宋体"/>
                <w:color w:val="000000"/>
                <w:sz w:val="24"/>
                <w:szCs w:val="24"/>
              </w:rPr>
            </w:pPr>
            <w:r>
              <w:rPr>
                <w:rFonts w:hint="eastAsia" w:ascii="宋体" w:hAnsi="宋体" w:cs="宋体"/>
                <w:color w:val="000000"/>
                <w:sz w:val="24"/>
                <w:szCs w:val="24"/>
              </w:rPr>
              <w:t>0.3</w:t>
            </w:r>
          </w:p>
        </w:tc>
      </w:tr>
      <w:tr w14:paraId="11F49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1C5FE087">
            <w:pPr>
              <w:spacing w:line="360" w:lineRule="auto"/>
              <w:jc w:val="center"/>
              <w:rPr>
                <w:rFonts w:ascii="宋体" w:hAnsi="宋体" w:cs="宋体"/>
                <w:color w:val="000000"/>
                <w:sz w:val="24"/>
                <w:szCs w:val="24"/>
              </w:rPr>
            </w:pPr>
          </w:p>
        </w:tc>
        <w:tc>
          <w:tcPr>
            <w:tcW w:w="1464" w:type="dxa"/>
            <w:vMerge w:val="continue"/>
            <w:vAlign w:val="center"/>
          </w:tcPr>
          <w:p w14:paraId="0835B471">
            <w:pPr>
              <w:spacing w:line="360" w:lineRule="auto"/>
              <w:jc w:val="center"/>
              <w:rPr>
                <w:rFonts w:ascii="宋体" w:hAnsi="宋体" w:cs="宋体"/>
                <w:color w:val="000000"/>
                <w:sz w:val="24"/>
                <w:szCs w:val="24"/>
              </w:rPr>
            </w:pPr>
          </w:p>
        </w:tc>
        <w:tc>
          <w:tcPr>
            <w:tcW w:w="1842" w:type="dxa"/>
            <w:vAlign w:val="center"/>
          </w:tcPr>
          <w:p w14:paraId="017DB8E0">
            <w:pPr>
              <w:spacing w:line="360" w:lineRule="auto"/>
              <w:jc w:val="center"/>
              <w:rPr>
                <w:rFonts w:ascii="宋体" w:hAnsi="宋体" w:cs="宋体"/>
                <w:color w:val="000000"/>
                <w:sz w:val="24"/>
                <w:szCs w:val="24"/>
              </w:rPr>
            </w:pPr>
            <w:r>
              <w:rPr>
                <w:rFonts w:hint="eastAsia" w:ascii="宋体" w:hAnsi="宋体" w:cs="宋体"/>
                <w:color w:val="000000"/>
                <w:sz w:val="24"/>
                <w:szCs w:val="24"/>
              </w:rPr>
              <w:t>绿宝石</w:t>
            </w:r>
          </w:p>
        </w:tc>
        <w:tc>
          <w:tcPr>
            <w:tcW w:w="1844" w:type="dxa"/>
            <w:vAlign w:val="center"/>
          </w:tcPr>
          <w:p w14:paraId="6E9ED2C3">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702A3448">
            <w:pPr>
              <w:spacing w:line="360" w:lineRule="auto"/>
              <w:jc w:val="center"/>
              <w:rPr>
                <w:rFonts w:ascii="宋体" w:hAnsi="宋体" w:cs="宋体"/>
                <w:color w:val="000000"/>
                <w:sz w:val="24"/>
                <w:szCs w:val="24"/>
              </w:rPr>
            </w:pPr>
            <w:r>
              <w:rPr>
                <w:rFonts w:hint="eastAsia" w:ascii="宋体" w:hAnsi="宋体" w:cs="宋体"/>
                <w:color w:val="000000"/>
                <w:sz w:val="24"/>
                <w:szCs w:val="24"/>
              </w:rPr>
              <w:t>1.2</w:t>
            </w:r>
          </w:p>
        </w:tc>
      </w:tr>
      <w:tr w14:paraId="6CF86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4C53FC1E">
            <w:pPr>
              <w:spacing w:line="360" w:lineRule="auto"/>
              <w:jc w:val="center"/>
              <w:rPr>
                <w:rFonts w:ascii="宋体" w:hAnsi="宋体" w:cs="宋体"/>
                <w:color w:val="000000"/>
                <w:sz w:val="24"/>
                <w:szCs w:val="24"/>
              </w:rPr>
            </w:pPr>
          </w:p>
        </w:tc>
        <w:tc>
          <w:tcPr>
            <w:tcW w:w="1464" w:type="dxa"/>
            <w:vMerge w:val="continue"/>
            <w:vAlign w:val="center"/>
          </w:tcPr>
          <w:p w14:paraId="02858209">
            <w:pPr>
              <w:spacing w:line="360" w:lineRule="auto"/>
              <w:jc w:val="center"/>
              <w:rPr>
                <w:rFonts w:ascii="宋体" w:hAnsi="宋体" w:cs="宋体"/>
                <w:color w:val="000000"/>
                <w:sz w:val="24"/>
                <w:szCs w:val="24"/>
              </w:rPr>
            </w:pPr>
          </w:p>
        </w:tc>
        <w:tc>
          <w:tcPr>
            <w:tcW w:w="1842" w:type="dxa"/>
            <w:vAlign w:val="center"/>
          </w:tcPr>
          <w:p w14:paraId="77CC9008">
            <w:pPr>
              <w:spacing w:line="360" w:lineRule="auto"/>
              <w:jc w:val="center"/>
              <w:rPr>
                <w:rFonts w:ascii="宋体" w:hAnsi="宋体" w:cs="宋体"/>
                <w:color w:val="000000"/>
                <w:sz w:val="24"/>
                <w:szCs w:val="24"/>
              </w:rPr>
            </w:pPr>
            <w:r>
              <w:rPr>
                <w:rFonts w:hint="eastAsia" w:ascii="宋体" w:hAnsi="宋体" w:cs="宋体"/>
                <w:color w:val="000000"/>
                <w:sz w:val="24"/>
                <w:szCs w:val="24"/>
              </w:rPr>
              <w:t>豆瓣绿</w:t>
            </w:r>
          </w:p>
        </w:tc>
        <w:tc>
          <w:tcPr>
            <w:tcW w:w="1844" w:type="dxa"/>
            <w:vAlign w:val="center"/>
          </w:tcPr>
          <w:p w14:paraId="3D8D8D3A">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4131DB1F">
            <w:pPr>
              <w:spacing w:line="360" w:lineRule="auto"/>
              <w:jc w:val="center"/>
              <w:rPr>
                <w:rFonts w:ascii="宋体" w:hAnsi="宋体" w:cs="宋体"/>
                <w:color w:val="000000"/>
                <w:sz w:val="24"/>
                <w:szCs w:val="24"/>
              </w:rPr>
            </w:pPr>
            <w:r>
              <w:rPr>
                <w:rFonts w:hint="eastAsia" w:ascii="宋体" w:hAnsi="宋体" w:cs="宋体"/>
                <w:color w:val="000000"/>
                <w:sz w:val="24"/>
                <w:szCs w:val="24"/>
              </w:rPr>
              <w:t>0.2</w:t>
            </w:r>
          </w:p>
        </w:tc>
      </w:tr>
      <w:tr w14:paraId="694B1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19502443">
            <w:pPr>
              <w:spacing w:line="360" w:lineRule="auto"/>
              <w:jc w:val="center"/>
              <w:rPr>
                <w:rFonts w:ascii="宋体" w:hAnsi="宋体" w:cs="宋体"/>
                <w:color w:val="000000"/>
                <w:sz w:val="24"/>
                <w:szCs w:val="24"/>
              </w:rPr>
            </w:pPr>
          </w:p>
        </w:tc>
        <w:tc>
          <w:tcPr>
            <w:tcW w:w="1464" w:type="dxa"/>
            <w:vMerge w:val="continue"/>
            <w:vAlign w:val="center"/>
          </w:tcPr>
          <w:p w14:paraId="351C8F96">
            <w:pPr>
              <w:spacing w:line="360" w:lineRule="auto"/>
              <w:jc w:val="center"/>
              <w:rPr>
                <w:rFonts w:ascii="宋体" w:hAnsi="宋体" w:cs="宋体"/>
                <w:color w:val="000000"/>
                <w:sz w:val="24"/>
                <w:szCs w:val="24"/>
              </w:rPr>
            </w:pPr>
          </w:p>
        </w:tc>
        <w:tc>
          <w:tcPr>
            <w:tcW w:w="1842" w:type="dxa"/>
            <w:vAlign w:val="center"/>
          </w:tcPr>
          <w:p w14:paraId="7CE79694">
            <w:pPr>
              <w:spacing w:line="360" w:lineRule="auto"/>
              <w:jc w:val="center"/>
              <w:rPr>
                <w:rFonts w:ascii="宋体" w:hAnsi="宋体" w:cs="宋体"/>
                <w:color w:val="000000"/>
                <w:sz w:val="24"/>
                <w:szCs w:val="24"/>
              </w:rPr>
            </w:pPr>
            <w:r>
              <w:rPr>
                <w:rFonts w:hint="eastAsia" w:ascii="宋体" w:hAnsi="宋体" w:cs="宋体"/>
                <w:color w:val="000000"/>
                <w:sz w:val="24"/>
                <w:szCs w:val="24"/>
              </w:rPr>
              <w:t>八角金盘</w:t>
            </w:r>
          </w:p>
        </w:tc>
        <w:tc>
          <w:tcPr>
            <w:tcW w:w="1844" w:type="dxa"/>
            <w:vAlign w:val="center"/>
          </w:tcPr>
          <w:p w14:paraId="793C18CE">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5BE444A2">
            <w:pPr>
              <w:spacing w:line="360" w:lineRule="auto"/>
              <w:jc w:val="center"/>
              <w:rPr>
                <w:rFonts w:ascii="宋体" w:hAnsi="宋体" w:cs="宋体"/>
                <w:color w:val="000000"/>
                <w:sz w:val="24"/>
                <w:szCs w:val="24"/>
              </w:rPr>
            </w:pPr>
            <w:r>
              <w:rPr>
                <w:rFonts w:hint="eastAsia" w:ascii="宋体" w:hAnsi="宋体" w:cs="宋体"/>
                <w:color w:val="000000"/>
                <w:sz w:val="24"/>
                <w:szCs w:val="24"/>
              </w:rPr>
              <w:t>1.2</w:t>
            </w:r>
          </w:p>
        </w:tc>
      </w:tr>
      <w:tr w14:paraId="41E40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07744FDA">
            <w:pPr>
              <w:spacing w:line="360" w:lineRule="auto"/>
              <w:jc w:val="center"/>
              <w:rPr>
                <w:rFonts w:ascii="宋体" w:hAnsi="宋体" w:cs="宋体"/>
                <w:color w:val="000000"/>
                <w:sz w:val="24"/>
                <w:szCs w:val="24"/>
              </w:rPr>
            </w:pPr>
          </w:p>
        </w:tc>
        <w:tc>
          <w:tcPr>
            <w:tcW w:w="1464" w:type="dxa"/>
            <w:vMerge w:val="continue"/>
            <w:vAlign w:val="center"/>
          </w:tcPr>
          <w:p w14:paraId="54D41EE6">
            <w:pPr>
              <w:spacing w:line="360" w:lineRule="auto"/>
              <w:jc w:val="center"/>
              <w:rPr>
                <w:rFonts w:ascii="宋体" w:hAnsi="宋体" w:cs="宋体"/>
                <w:color w:val="000000"/>
                <w:sz w:val="24"/>
                <w:szCs w:val="24"/>
              </w:rPr>
            </w:pPr>
          </w:p>
        </w:tc>
        <w:tc>
          <w:tcPr>
            <w:tcW w:w="1842" w:type="dxa"/>
            <w:vAlign w:val="center"/>
          </w:tcPr>
          <w:p w14:paraId="2C8AE95F">
            <w:pPr>
              <w:spacing w:line="360" w:lineRule="auto"/>
              <w:jc w:val="center"/>
              <w:rPr>
                <w:rFonts w:ascii="宋体" w:hAnsi="宋体" w:cs="宋体"/>
                <w:color w:val="000000"/>
                <w:sz w:val="24"/>
                <w:szCs w:val="24"/>
              </w:rPr>
            </w:pPr>
            <w:r>
              <w:rPr>
                <w:rFonts w:hint="eastAsia" w:ascii="宋体" w:hAnsi="宋体" w:cs="宋体"/>
                <w:color w:val="000000"/>
                <w:sz w:val="24"/>
                <w:szCs w:val="24"/>
              </w:rPr>
              <w:t>小红掌</w:t>
            </w:r>
          </w:p>
        </w:tc>
        <w:tc>
          <w:tcPr>
            <w:tcW w:w="1844" w:type="dxa"/>
            <w:vAlign w:val="center"/>
          </w:tcPr>
          <w:p w14:paraId="2236EC0A">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1592B928">
            <w:pPr>
              <w:spacing w:line="360" w:lineRule="auto"/>
              <w:jc w:val="center"/>
              <w:rPr>
                <w:rFonts w:ascii="宋体" w:hAnsi="宋体" w:cs="宋体"/>
                <w:color w:val="000000"/>
                <w:sz w:val="24"/>
                <w:szCs w:val="24"/>
              </w:rPr>
            </w:pPr>
            <w:r>
              <w:rPr>
                <w:rFonts w:hint="eastAsia" w:ascii="宋体" w:hAnsi="宋体" w:cs="宋体"/>
                <w:color w:val="000000"/>
                <w:sz w:val="24"/>
                <w:szCs w:val="24"/>
              </w:rPr>
              <w:t>0.4</w:t>
            </w:r>
          </w:p>
        </w:tc>
      </w:tr>
      <w:tr w14:paraId="53C7F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956" w:type="dxa"/>
            <w:vMerge w:val="continue"/>
            <w:vAlign w:val="center"/>
          </w:tcPr>
          <w:p w14:paraId="028EAB61">
            <w:pPr>
              <w:spacing w:line="360" w:lineRule="auto"/>
              <w:jc w:val="center"/>
              <w:rPr>
                <w:rFonts w:ascii="宋体" w:hAnsi="宋体" w:cs="宋体"/>
                <w:color w:val="000000"/>
                <w:sz w:val="24"/>
                <w:szCs w:val="24"/>
              </w:rPr>
            </w:pPr>
          </w:p>
        </w:tc>
        <w:tc>
          <w:tcPr>
            <w:tcW w:w="1464" w:type="dxa"/>
            <w:vMerge w:val="continue"/>
            <w:vAlign w:val="center"/>
          </w:tcPr>
          <w:p w14:paraId="4918BE65">
            <w:pPr>
              <w:spacing w:line="360" w:lineRule="auto"/>
              <w:jc w:val="center"/>
              <w:rPr>
                <w:rFonts w:ascii="宋体" w:hAnsi="宋体" w:cs="宋体"/>
                <w:color w:val="000000"/>
                <w:sz w:val="24"/>
                <w:szCs w:val="24"/>
              </w:rPr>
            </w:pPr>
          </w:p>
        </w:tc>
        <w:tc>
          <w:tcPr>
            <w:tcW w:w="1842" w:type="dxa"/>
            <w:vAlign w:val="center"/>
          </w:tcPr>
          <w:p w14:paraId="759FE3E3">
            <w:pPr>
              <w:spacing w:line="360" w:lineRule="auto"/>
              <w:jc w:val="center"/>
              <w:rPr>
                <w:rFonts w:ascii="宋体" w:hAnsi="宋体" w:cs="宋体"/>
                <w:color w:val="000000"/>
                <w:sz w:val="24"/>
                <w:szCs w:val="24"/>
              </w:rPr>
            </w:pPr>
            <w:r>
              <w:rPr>
                <w:rFonts w:hint="eastAsia" w:ascii="宋体" w:hAnsi="宋体" w:cs="宋体"/>
                <w:color w:val="000000"/>
                <w:sz w:val="24"/>
                <w:szCs w:val="24"/>
              </w:rPr>
              <w:t>金钻</w:t>
            </w:r>
          </w:p>
        </w:tc>
        <w:tc>
          <w:tcPr>
            <w:tcW w:w="1844" w:type="dxa"/>
            <w:vAlign w:val="center"/>
          </w:tcPr>
          <w:p w14:paraId="6F4590E7">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5ECDF5A8">
            <w:pPr>
              <w:spacing w:line="360" w:lineRule="auto"/>
              <w:jc w:val="center"/>
              <w:rPr>
                <w:rFonts w:ascii="宋体" w:hAnsi="宋体" w:cs="宋体"/>
                <w:color w:val="000000"/>
                <w:sz w:val="24"/>
                <w:szCs w:val="24"/>
              </w:rPr>
            </w:pPr>
            <w:r>
              <w:rPr>
                <w:rFonts w:hint="eastAsia" w:ascii="宋体" w:hAnsi="宋体" w:cs="宋体"/>
                <w:color w:val="000000"/>
                <w:sz w:val="24"/>
                <w:szCs w:val="24"/>
              </w:rPr>
              <w:t>0.6</w:t>
            </w:r>
          </w:p>
        </w:tc>
      </w:tr>
      <w:tr w14:paraId="3D225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blHeader/>
          <w:jc w:val="center"/>
        </w:trPr>
        <w:tc>
          <w:tcPr>
            <w:tcW w:w="1956" w:type="dxa"/>
            <w:vMerge w:val="restart"/>
            <w:vAlign w:val="center"/>
          </w:tcPr>
          <w:p w14:paraId="318B1694">
            <w:pPr>
              <w:spacing w:line="360" w:lineRule="auto"/>
              <w:jc w:val="center"/>
              <w:rPr>
                <w:rFonts w:ascii="宋体" w:hAnsi="宋体" w:cs="宋体"/>
                <w:color w:val="000000"/>
                <w:sz w:val="24"/>
                <w:szCs w:val="24"/>
              </w:rPr>
            </w:pPr>
            <w:r>
              <w:rPr>
                <w:rFonts w:hint="eastAsia" w:ascii="宋体" w:hAnsi="宋体" w:cs="宋体"/>
                <w:color w:val="000000"/>
                <w:sz w:val="24"/>
                <w:szCs w:val="24"/>
              </w:rPr>
              <w:t>综合楼</w:t>
            </w:r>
          </w:p>
        </w:tc>
        <w:tc>
          <w:tcPr>
            <w:tcW w:w="1464" w:type="dxa"/>
            <w:vMerge w:val="restart"/>
            <w:vAlign w:val="center"/>
          </w:tcPr>
          <w:p w14:paraId="7633C33C">
            <w:pPr>
              <w:spacing w:line="360" w:lineRule="auto"/>
              <w:jc w:val="center"/>
              <w:rPr>
                <w:rFonts w:ascii="宋体" w:hAnsi="宋体" w:cs="宋体"/>
                <w:color w:val="000000"/>
                <w:sz w:val="24"/>
                <w:szCs w:val="24"/>
              </w:rPr>
            </w:pPr>
            <w:r>
              <w:rPr>
                <w:rFonts w:hint="eastAsia" w:ascii="宋体" w:hAnsi="宋体" w:cs="宋体"/>
                <w:color w:val="000000"/>
                <w:sz w:val="24"/>
                <w:szCs w:val="24"/>
              </w:rPr>
              <w:t>餐厅和办公室</w:t>
            </w:r>
          </w:p>
        </w:tc>
        <w:tc>
          <w:tcPr>
            <w:tcW w:w="1842" w:type="dxa"/>
            <w:vAlign w:val="center"/>
          </w:tcPr>
          <w:p w14:paraId="4EFC0CA7">
            <w:pPr>
              <w:spacing w:line="360" w:lineRule="auto"/>
              <w:jc w:val="center"/>
              <w:rPr>
                <w:rFonts w:ascii="宋体" w:hAnsi="宋体" w:cs="宋体"/>
                <w:color w:val="000000"/>
                <w:sz w:val="24"/>
                <w:szCs w:val="24"/>
              </w:rPr>
            </w:pPr>
            <w:r>
              <w:rPr>
                <w:rFonts w:hint="eastAsia" w:ascii="宋体" w:hAnsi="宋体" w:cs="宋体"/>
                <w:color w:val="000000"/>
                <w:sz w:val="24"/>
                <w:szCs w:val="24"/>
              </w:rPr>
              <w:t>大绿萝柱</w:t>
            </w:r>
          </w:p>
        </w:tc>
        <w:tc>
          <w:tcPr>
            <w:tcW w:w="1844" w:type="dxa"/>
            <w:vAlign w:val="center"/>
          </w:tcPr>
          <w:p w14:paraId="3F284A9F">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61C91EE2">
            <w:pPr>
              <w:spacing w:line="360" w:lineRule="auto"/>
              <w:jc w:val="center"/>
              <w:rPr>
                <w:rFonts w:ascii="宋体" w:hAnsi="宋体" w:cs="宋体"/>
                <w:color w:val="000000"/>
                <w:sz w:val="24"/>
                <w:szCs w:val="24"/>
              </w:rPr>
            </w:pPr>
            <w:r>
              <w:rPr>
                <w:rFonts w:hint="eastAsia" w:ascii="宋体" w:hAnsi="宋体" w:cs="宋体"/>
                <w:color w:val="000000"/>
                <w:sz w:val="24"/>
                <w:szCs w:val="24"/>
              </w:rPr>
              <w:t>1.6</w:t>
            </w:r>
          </w:p>
        </w:tc>
      </w:tr>
      <w:tr w14:paraId="11253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blHeader/>
          <w:jc w:val="center"/>
        </w:trPr>
        <w:tc>
          <w:tcPr>
            <w:tcW w:w="1956" w:type="dxa"/>
            <w:vMerge w:val="continue"/>
            <w:vAlign w:val="center"/>
          </w:tcPr>
          <w:p w14:paraId="7DBB14D3">
            <w:pPr>
              <w:spacing w:line="360" w:lineRule="auto"/>
              <w:jc w:val="center"/>
              <w:rPr>
                <w:rFonts w:ascii="宋体" w:hAnsi="宋体" w:cs="宋体"/>
                <w:color w:val="000000"/>
                <w:sz w:val="24"/>
                <w:szCs w:val="24"/>
              </w:rPr>
            </w:pPr>
          </w:p>
        </w:tc>
        <w:tc>
          <w:tcPr>
            <w:tcW w:w="1464" w:type="dxa"/>
            <w:vMerge w:val="continue"/>
            <w:vAlign w:val="center"/>
          </w:tcPr>
          <w:p w14:paraId="4FD2DF4B">
            <w:pPr>
              <w:spacing w:line="360" w:lineRule="auto"/>
              <w:jc w:val="center"/>
              <w:rPr>
                <w:rFonts w:ascii="宋体" w:hAnsi="宋体" w:cs="宋体"/>
                <w:color w:val="000000"/>
                <w:sz w:val="24"/>
                <w:szCs w:val="24"/>
              </w:rPr>
            </w:pPr>
          </w:p>
        </w:tc>
        <w:tc>
          <w:tcPr>
            <w:tcW w:w="1842" w:type="dxa"/>
            <w:vAlign w:val="center"/>
          </w:tcPr>
          <w:p w14:paraId="1CF97AF8">
            <w:pPr>
              <w:spacing w:line="360" w:lineRule="auto"/>
              <w:jc w:val="center"/>
              <w:rPr>
                <w:rFonts w:ascii="宋体" w:hAnsi="宋体" w:cs="宋体"/>
                <w:color w:val="000000"/>
                <w:sz w:val="24"/>
                <w:szCs w:val="24"/>
              </w:rPr>
            </w:pPr>
            <w:r>
              <w:rPr>
                <w:rFonts w:hint="eastAsia" w:ascii="宋体" w:hAnsi="宋体" w:cs="宋体"/>
                <w:color w:val="000000"/>
                <w:sz w:val="24"/>
                <w:szCs w:val="24"/>
              </w:rPr>
              <w:t>心叶藤</w:t>
            </w:r>
          </w:p>
        </w:tc>
        <w:tc>
          <w:tcPr>
            <w:tcW w:w="1844" w:type="dxa"/>
            <w:vAlign w:val="center"/>
          </w:tcPr>
          <w:p w14:paraId="7DFAD561">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3EC741BB">
            <w:pPr>
              <w:spacing w:line="360" w:lineRule="auto"/>
              <w:jc w:val="center"/>
              <w:rPr>
                <w:rFonts w:ascii="宋体" w:hAnsi="宋体" w:cs="宋体"/>
                <w:color w:val="000000"/>
                <w:sz w:val="24"/>
                <w:szCs w:val="24"/>
              </w:rPr>
            </w:pPr>
            <w:r>
              <w:rPr>
                <w:rFonts w:hint="eastAsia" w:ascii="宋体" w:hAnsi="宋体" w:cs="宋体"/>
                <w:color w:val="000000"/>
                <w:sz w:val="24"/>
                <w:szCs w:val="24"/>
              </w:rPr>
              <w:t>1.6</w:t>
            </w:r>
          </w:p>
        </w:tc>
      </w:tr>
      <w:tr w14:paraId="3708A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blHeader/>
          <w:jc w:val="center"/>
        </w:trPr>
        <w:tc>
          <w:tcPr>
            <w:tcW w:w="1956" w:type="dxa"/>
            <w:vMerge w:val="continue"/>
            <w:vAlign w:val="center"/>
          </w:tcPr>
          <w:p w14:paraId="28CA04B2">
            <w:pPr>
              <w:spacing w:line="360" w:lineRule="auto"/>
              <w:jc w:val="center"/>
              <w:rPr>
                <w:rFonts w:ascii="宋体" w:hAnsi="宋体" w:cs="宋体"/>
                <w:color w:val="000000"/>
                <w:sz w:val="24"/>
                <w:szCs w:val="24"/>
              </w:rPr>
            </w:pPr>
          </w:p>
        </w:tc>
        <w:tc>
          <w:tcPr>
            <w:tcW w:w="1464" w:type="dxa"/>
            <w:vMerge w:val="continue"/>
            <w:vAlign w:val="center"/>
          </w:tcPr>
          <w:p w14:paraId="6ABB3D8E">
            <w:pPr>
              <w:spacing w:line="360" w:lineRule="auto"/>
              <w:jc w:val="center"/>
              <w:rPr>
                <w:rFonts w:ascii="宋体" w:hAnsi="宋体" w:cs="宋体"/>
                <w:color w:val="000000"/>
                <w:sz w:val="24"/>
                <w:szCs w:val="24"/>
              </w:rPr>
            </w:pPr>
          </w:p>
        </w:tc>
        <w:tc>
          <w:tcPr>
            <w:tcW w:w="1842" w:type="dxa"/>
            <w:vAlign w:val="center"/>
          </w:tcPr>
          <w:p w14:paraId="6664B612">
            <w:pPr>
              <w:spacing w:line="360" w:lineRule="auto"/>
              <w:jc w:val="center"/>
              <w:rPr>
                <w:rFonts w:ascii="宋体" w:hAnsi="宋体" w:cs="宋体"/>
                <w:color w:val="000000"/>
                <w:sz w:val="24"/>
                <w:szCs w:val="24"/>
              </w:rPr>
            </w:pPr>
            <w:r>
              <w:rPr>
                <w:rFonts w:hint="eastAsia" w:ascii="宋体" w:hAnsi="宋体" w:cs="宋体"/>
                <w:color w:val="000000"/>
                <w:sz w:val="24"/>
                <w:szCs w:val="24"/>
              </w:rPr>
              <w:t>旋转铁</w:t>
            </w:r>
          </w:p>
        </w:tc>
        <w:tc>
          <w:tcPr>
            <w:tcW w:w="1844" w:type="dxa"/>
            <w:vAlign w:val="center"/>
          </w:tcPr>
          <w:p w14:paraId="0AFC24BE">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05CDDBB7">
            <w:pPr>
              <w:spacing w:line="360" w:lineRule="auto"/>
              <w:jc w:val="center"/>
              <w:rPr>
                <w:rFonts w:ascii="宋体" w:hAnsi="宋体" w:cs="宋体"/>
                <w:color w:val="000000"/>
                <w:sz w:val="24"/>
                <w:szCs w:val="24"/>
              </w:rPr>
            </w:pPr>
            <w:r>
              <w:rPr>
                <w:rFonts w:hint="eastAsia" w:ascii="宋体" w:hAnsi="宋体" w:cs="宋体"/>
                <w:color w:val="000000"/>
                <w:sz w:val="24"/>
                <w:szCs w:val="24"/>
              </w:rPr>
              <w:t>1.8</w:t>
            </w:r>
          </w:p>
        </w:tc>
      </w:tr>
      <w:tr w14:paraId="1F25B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blHeader/>
          <w:jc w:val="center"/>
        </w:trPr>
        <w:tc>
          <w:tcPr>
            <w:tcW w:w="1956" w:type="dxa"/>
            <w:vMerge w:val="continue"/>
            <w:vAlign w:val="center"/>
          </w:tcPr>
          <w:p w14:paraId="39885F9B">
            <w:pPr>
              <w:spacing w:line="360" w:lineRule="auto"/>
              <w:jc w:val="center"/>
              <w:rPr>
                <w:rFonts w:ascii="宋体" w:hAnsi="宋体" w:cs="宋体"/>
                <w:color w:val="000000"/>
                <w:sz w:val="24"/>
                <w:szCs w:val="24"/>
              </w:rPr>
            </w:pPr>
          </w:p>
        </w:tc>
        <w:tc>
          <w:tcPr>
            <w:tcW w:w="1464" w:type="dxa"/>
            <w:vMerge w:val="continue"/>
            <w:vAlign w:val="center"/>
          </w:tcPr>
          <w:p w14:paraId="6C57FE70">
            <w:pPr>
              <w:spacing w:line="360" w:lineRule="auto"/>
              <w:jc w:val="center"/>
              <w:rPr>
                <w:rFonts w:ascii="宋体" w:hAnsi="宋体" w:cs="宋体"/>
                <w:color w:val="000000"/>
                <w:sz w:val="24"/>
                <w:szCs w:val="24"/>
              </w:rPr>
            </w:pPr>
          </w:p>
        </w:tc>
        <w:tc>
          <w:tcPr>
            <w:tcW w:w="1842" w:type="dxa"/>
            <w:vAlign w:val="center"/>
          </w:tcPr>
          <w:p w14:paraId="17B1B7E3">
            <w:pPr>
              <w:spacing w:line="360" w:lineRule="auto"/>
              <w:jc w:val="center"/>
              <w:rPr>
                <w:rFonts w:ascii="宋体" w:hAnsi="宋体" w:cs="宋体"/>
                <w:color w:val="000000"/>
                <w:sz w:val="24"/>
                <w:szCs w:val="24"/>
              </w:rPr>
            </w:pPr>
            <w:r>
              <w:rPr>
                <w:rFonts w:hint="eastAsia" w:ascii="宋体" w:hAnsi="宋体" w:cs="宋体"/>
                <w:color w:val="000000"/>
                <w:sz w:val="24"/>
                <w:szCs w:val="24"/>
              </w:rPr>
              <w:t>绿萝吊兰</w:t>
            </w:r>
          </w:p>
        </w:tc>
        <w:tc>
          <w:tcPr>
            <w:tcW w:w="1844" w:type="dxa"/>
            <w:vAlign w:val="center"/>
          </w:tcPr>
          <w:p w14:paraId="228A647E">
            <w:pPr>
              <w:spacing w:line="360" w:lineRule="auto"/>
              <w:jc w:val="center"/>
              <w:rPr>
                <w:rFonts w:ascii="宋体" w:hAnsi="宋体" w:cs="宋体"/>
                <w:color w:val="000000"/>
                <w:sz w:val="24"/>
                <w:szCs w:val="24"/>
              </w:rPr>
            </w:pPr>
            <w:r>
              <w:rPr>
                <w:rFonts w:hint="eastAsia" w:ascii="宋体" w:hAnsi="宋体" w:cs="宋体"/>
                <w:color w:val="000000"/>
                <w:sz w:val="24"/>
                <w:szCs w:val="24"/>
              </w:rPr>
              <w:t>2</w:t>
            </w:r>
          </w:p>
        </w:tc>
        <w:tc>
          <w:tcPr>
            <w:tcW w:w="2012" w:type="dxa"/>
            <w:vAlign w:val="center"/>
          </w:tcPr>
          <w:p w14:paraId="6BE649D0">
            <w:pPr>
              <w:spacing w:line="360" w:lineRule="auto"/>
              <w:jc w:val="center"/>
              <w:rPr>
                <w:rFonts w:ascii="宋体" w:hAnsi="宋体" w:cs="宋体"/>
                <w:color w:val="000000"/>
                <w:sz w:val="24"/>
                <w:szCs w:val="24"/>
              </w:rPr>
            </w:pPr>
            <w:r>
              <w:rPr>
                <w:rFonts w:hint="eastAsia" w:ascii="宋体" w:hAnsi="宋体" w:cs="宋体"/>
                <w:color w:val="000000"/>
                <w:sz w:val="24"/>
                <w:szCs w:val="24"/>
              </w:rPr>
              <w:t>0.5</w:t>
            </w:r>
          </w:p>
        </w:tc>
      </w:tr>
      <w:tr w14:paraId="60FDB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blHeader/>
          <w:jc w:val="center"/>
        </w:trPr>
        <w:tc>
          <w:tcPr>
            <w:tcW w:w="1956" w:type="dxa"/>
            <w:vMerge w:val="continue"/>
            <w:vAlign w:val="center"/>
          </w:tcPr>
          <w:p w14:paraId="0B2B6362">
            <w:pPr>
              <w:spacing w:line="360" w:lineRule="auto"/>
              <w:jc w:val="center"/>
              <w:rPr>
                <w:rFonts w:ascii="宋体" w:hAnsi="宋体" w:cs="宋体"/>
                <w:color w:val="000000"/>
                <w:sz w:val="24"/>
                <w:szCs w:val="24"/>
              </w:rPr>
            </w:pPr>
          </w:p>
        </w:tc>
        <w:tc>
          <w:tcPr>
            <w:tcW w:w="1464" w:type="dxa"/>
            <w:vMerge w:val="continue"/>
            <w:vAlign w:val="center"/>
          </w:tcPr>
          <w:p w14:paraId="0C596FBC">
            <w:pPr>
              <w:spacing w:line="360" w:lineRule="auto"/>
              <w:jc w:val="center"/>
              <w:rPr>
                <w:rFonts w:ascii="宋体" w:hAnsi="宋体" w:cs="宋体"/>
                <w:color w:val="000000"/>
                <w:sz w:val="24"/>
                <w:szCs w:val="24"/>
              </w:rPr>
            </w:pPr>
          </w:p>
        </w:tc>
        <w:tc>
          <w:tcPr>
            <w:tcW w:w="1842" w:type="dxa"/>
            <w:vAlign w:val="center"/>
          </w:tcPr>
          <w:p w14:paraId="57907162">
            <w:pPr>
              <w:spacing w:line="360" w:lineRule="auto"/>
              <w:jc w:val="center"/>
              <w:rPr>
                <w:rFonts w:ascii="宋体" w:hAnsi="宋体" w:cs="宋体"/>
                <w:color w:val="000000"/>
                <w:sz w:val="24"/>
                <w:szCs w:val="24"/>
              </w:rPr>
            </w:pPr>
            <w:r>
              <w:rPr>
                <w:rFonts w:hint="eastAsia" w:ascii="宋体" w:hAnsi="宋体" w:cs="宋体"/>
                <w:color w:val="000000"/>
                <w:sz w:val="24"/>
                <w:szCs w:val="24"/>
              </w:rPr>
              <w:t>巴西木</w:t>
            </w:r>
          </w:p>
        </w:tc>
        <w:tc>
          <w:tcPr>
            <w:tcW w:w="1844" w:type="dxa"/>
            <w:vAlign w:val="center"/>
          </w:tcPr>
          <w:p w14:paraId="7A64D784">
            <w:pPr>
              <w:spacing w:line="360" w:lineRule="auto"/>
              <w:jc w:val="center"/>
              <w:rPr>
                <w:rFonts w:ascii="宋体" w:hAnsi="宋体" w:cs="宋体"/>
                <w:color w:val="000000"/>
                <w:sz w:val="24"/>
                <w:szCs w:val="24"/>
              </w:rPr>
            </w:pPr>
            <w:r>
              <w:rPr>
                <w:rFonts w:hint="eastAsia" w:ascii="宋体" w:hAnsi="宋体" w:cs="宋体"/>
                <w:color w:val="000000"/>
                <w:sz w:val="24"/>
                <w:szCs w:val="24"/>
              </w:rPr>
              <w:t>1</w:t>
            </w:r>
          </w:p>
        </w:tc>
        <w:tc>
          <w:tcPr>
            <w:tcW w:w="2012" w:type="dxa"/>
            <w:vAlign w:val="center"/>
          </w:tcPr>
          <w:p w14:paraId="5AABDE5D">
            <w:pPr>
              <w:spacing w:line="360" w:lineRule="auto"/>
              <w:jc w:val="center"/>
              <w:rPr>
                <w:rFonts w:ascii="宋体" w:hAnsi="宋体" w:cs="宋体"/>
                <w:color w:val="000000"/>
                <w:sz w:val="24"/>
                <w:szCs w:val="24"/>
              </w:rPr>
            </w:pPr>
            <w:r>
              <w:rPr>
                <w:rFonts w:hint="eastAsia" w:ascii="宋体" w:hAnsi="宋体" w:cs="宋体"/>
                <w:color w:val="000000"/>
                <w:sz w:val="24"/>
                <w:szCs w:val="24"/>
              </w:rPr>
              <w:t>1.8</w:t>
            </w:r>
          </w:p>
        </w:tc>
      </w:tr>
      <w:tr w14:paraId="6ABE8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blHeader/>
          <w:jc w:val="center"/>
        </w:trPr>
        <w:tc>
          <w:tcPr>
            <w:tcW w:w="1956" w:type="dxa"/>
            <w:vAlign w:val="center"/>
          </w:tcPr>
          <w:p w14:paraId="307C3C58">
            <w:pPr>
              <w:spacing w:line="360" w:lineRule="auto"/>
              <w:jc w:val="center"/>
              <w:rPr>
                <w:rFonts w:ascii="宋体" w:hAnsi="宋体" w:cs="宋体"/>
                <w:color w:val="000000"/>
                <w:sz w:val="24"/>
                <w:szCs w:val="24"/>
              </w:rPr>
            </w:pPr>
            <w:r>
              <w:rPr>
                <w:rFonts w:hint="eastAsia" w:ascii="宋体" w:hAnsi="宋体" w:cs="宋体"/>
                <w:color w:val="000000"/>
                <w:sz w:val="24"/>
                <w:szCs w:val="24"/>
              </w:rPr>
              <w:t>综合报告厅</w:t>
            </w:r>
          </w:p>
        </w:tc>
        <w:tc>
          <w:tcPr>
            <w:tcW w:w="1464" w:type="dxa"/>
            <w:vAlign w:val="center"/>
          </w:tcPr>
          <w:p w14:paraId="4B20F7E0">
            <w:pPr>
              <w:spacing w:line="360" w:lineRule="auto"/>
              <w:jc w:val="center"/>
              <w:rPr>
                <w:rFonts w:ascii="宋体" w:hAnsi="宋体" w:cs="宋体"/>
                <w:color w:val="000000"/>
                <w:sz w:val="24"/>
                <w:szCs w:val="24"/>
              </w:rPr>
            </w:pPr>
          </w:p>
        </w:tc>
        <w:tc>
          <w:tcPr>
            <w:tcW w:w="1842" w:type="dxa"/>
            <w:vAlign w:val="center"/>
          </w:tcPr>
          <w:p w14:paraId="219E2F2F">
            <w:pPr>
              <w:spacing w:line="360" w:lineRule="auto"/>
              <w:jc w:val="center"/>
              <w:rPr>
                <w:rFonts w:ascii="宋体" w:hAnsi="宋体" w:cs="宋体"/>
                <w:color w:val="000000"/>
                <w:sz w:val="24"/>
                <w:szCs w:val="24"/>
              </w:rPr>
            </w:pPr>
            <w:r>
              <w:rPr>
                <w:rFonts w:hint="eastAsia" w:ascii="宋体" w:hAnsi="宋体" w:cs="宋体"/>
                <w:color w:val="000000"/>
                <w:sz w:val="24"/>
                <w:szCs w:val="24"/>
              </w:rPr>
              <w:t>君子兰</w:t>
            </w:r>
          </w:p>
        </w:tc>
        <w:tc>
          <w:tcPr>
            <w:tcW w:w="1844" w:type="dxa"/>
            <w:vAlign w:val="center"/>
          </w:tcPr>
          <w:p w14:paraId="0ED4E678">
            <w:pPr>
              <w:spacing w:line="360" w:lineRule="auto"/>
              <w:jc w:val="center"/>
              <w:rPr>
                <w:rFonts w:ascii="宋体" w:hAnsi="宋体" w:cs="宋体"/>
                <w:color w:val="000000"/>
                <w:sz w:val="24"/>
                <w:szCs w:val="24"/>
              </w:rPr>
            </w:pPr>
            <w:r>
              <w:rPr>
                <w:rFonts w:hint="eastAsia" w:ascii="宋体" w:hAnsi="宋体" w:cs="宋体"/>
                <w:color w:val="000000"/>
                <w:sz w:val="24"/>
                <w:szCs w:val="24"/>
              </w:rPr>
              <w:t>4</w:t>
            </w:r>
          </w:p>
        </w:tc>
        <w:tc>
          <w:tcPr>
            <w:tcW w:w="2012" w:type="dxa"/>
            <w:vAlign w:val="center"/>
          </w:tcPr>
          <w:p w14:paraId="1564722D">
            <w:pPr>
              <w:spacing w:line="360" w:lineRule="auto"/>
              <w:jc w:val="center"/>
              <w:rPr>
                <w:rFonts w:ascii="宋体" w:hAnsi="宋体" w:cs="宋体"/>
                <w:color w:val="000000"/>
                <w:sz w:val="24"/>
                <w:szCs w:val="24"/>
              </w:rPr>
            </w:pPr>
            <w:r>
              <w:rPr>
                <w:rFonts w:hint="eastAsia" w:ascii="宋体" w:hAnsi="宋体" w:cs="宋体"/>
                <w:color w:val="000000"/>
                <w:sz w:val="24"/>
                <w:szCs w:val="24"/>
              </w:rPr>
              <w:t>0.4</w:t>
            </w:r>
          </w:p>
        </w:tc>
      </w:tr>
      <w:tr w14:paraId="338B9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blHeader/>
          <w:jc w:val="center"/>
        </w:trPr>
        <w:tc>
          <w:tcPr>
            <w:tcW w:w="1956" w:type="dxa"/>
            <w:vAlign w:val="center"/>
          </w:tcPr>
          <w:p w14:paraId="0AAAD00E">
            <w:pPr>
              <w:spacing w:line="360" w:lineRule="auto"/>
              <w:jc w:val="center"/>
              <w:rPr>
                <w:rFonts w:ascii="宋体" w:hAnsi="宋体" w:cs="宋体"/>
                <w:b/>
                <w:bCs/>
                <w:color w:val="000000"/>
                <w:sz w:val="24"/>
                <w:szCs w:val="24"/>
              </w:rPr>
            </w:pPr>
            <w:r>
              <w:rPr>
                <w:rFonts w:hint="eastAsia" w:ascii="宋体" w:hAnsi="宋体" w:cs="宋体"/>
                <w:b/>
                <w:bCs/>
                <w:color w:val="000000"/>
                <w:sz w:val="24"/>
                <w:szCs w:val="24"/>
              </w:rPr>
              <w:t>合计</w:t>
            </w:r>
          </w:p>
        </w:tc>
        <w:tc>
          <w:tcPr>
            <w:tcW w:w="1464" w:type="dxa"/>
            <w:vAlign w:val="center"/>
          </w:tcPr>
          <w:p w14:paraId="3B804DE0">
            <w:pPr>
              <w:spacing w:line="360" w:lineRule="auto"/>
              <w:jc w:val="center"/>
              <w:rPr>
                <w:rFonts w:ascii="宋体" w:hAnsi="宋体" w:cs="宋体"/>
                <w:b/>
                <w:bCs/>
                <w:color w:val="000000"/>
                <w:sz w:val="24"/>
                <w:szCs w:val="24"/>
              </w:rPr>
            </w:pPr>
            <w:r>
              <w:rPr>
                <w:rFonts w:hint="eastAsia" w:ascii="宋体" w:hAnsi="宋体" w:cs="宋体"/>
                <w:b/>
                <w:bCs/>
                <w:color w:val="000000"/>
                <w:sz w:val="24"/>
                <w:szCs w:val="24"/>
              </w:rPr>
              <w:t>/</w:t>
            </w:r>
          </w:p>
        </w:tc>
        <w:tc>
          <w:tcPr>
            <w:tcW w:w="1842" w:type="dxa"/>
            <w:vAlign w:val="center"/>
          </w:tcPr>
          <w:p w14:paraId="3991A896">
            <w:pPr>
              <w:spacing w:line="360" w:lineRule="auto"/>
              <w:jc w:val="center"/>
              <w:rPr>
                <w:rFonts w:ascii="宋体" w:hAnsi="宋体" w:cs="宋体"/>
                <w:b/>
                <w:bCs/>
                <w:color w:val="000000"/>
                <w:sz w:val="24"/>
                <w:szCs w:val="24"/>
              </w:rPr>
            </w:pPr>
            <w:r>
              <w:rPr>
                <w:rFonts w:hint="eastAsia" w:ascii="宋体" w:hAnsi="宋体" w:cs="宋体"/>
                <w:b/>
                <w:bCs/>
                <w:color w:val="000000"/>
                <w:sz w:val="24"/>
                <w:szCs w:val="24"/>
              </w:rPr>
              <w:t>/</w:t>
            </w:r>
          </w:p>
        </w:tc>
        <w:tc>
          <w:tcPr>
            <w:tcW w:w="1844" w:type="dxa"/>
            <w:vAlign w:val="center"/>
          </w:tcPr>
          <w:p w14:paraId="4B88B7C8">
            <w:pPr>
              <w:spacing w:line="360" w:lineRule="auto"/>
              <w:jc w:val="center"/>
              <w:rPr>
                <w:rFonts w:ascii="宋体" w:hAnsi="宋体" w:cs="宋体"/>
                <w:b/>
                <w:bCs/>
                <w:color w:val="000000"/>
                <w:sz w:val="24"/>
                <w:szCs w:val="24"/>
              </w:rPr>
            </w:pPr>
            <w:r>
              <w:rPr>
                <w:rFonts w:hint="eastAsia" w:ascii="宋体" w:hAnsi="宋体" w:cs="宋体"/>
                <w:b/>
                <w:bCs/>
                <w:color w:val="000000"/>
                <w:sz w:val="24"/>
                <w:szCs w:val="24"/>
              </w:rPr>
              <w:fldChar w:fldCharType="begin"/>
            </w:r>
            <w:r>
              <w:rPr>
                <w:rFonts w:hint="eastAsia" w:ascii="宋体" w:hAnsi="宋体" w:cs="宋体"/>
                <w:b/>
                <w:bCs/>
                <w:color w:val="000000"/>
                <w:sz w:val="24"/>
                <w:szCs w:val="24"/>
              </w:rPr>
              <w:instrText xml:space="preserve"> =SUM(ABOVE) </w:instrText>
            </w:r>
            <w:r>
              <w:rPr>
                <w:rFonts w:hint="eastAsia" w:ascii="宋体" w:hAnsi="宋体" w:cs="宋体"/>
                <w:b/>
                <w:bCs/>
                <w:color w:val="000000"/>
                <w:sz w:val="24"/>
                <w:szCs w:val="24"/>
              </w:rPr>
              <w:fldChar w:fldCharType="separate"/>
            </w:r>
            <w:r>
              <w:rPr>
                <w:rFonts w:hint="eastAsia" w:ascii="宋体" w:hAnsi="宋体" w:cs="宋体"/>
                <w:b/>
                <w:bCs/>
                <w:color w:val="000000"/>
                <w:sz w:val="24"/>
                <w:szCs w:val="24"/>
              </w:rPr>
              <w:t>190</w:t>
            </w:r>
            <w:r>
              <w:rPr>
                <w:rFonts w:hint="eastAsia" w:ascii="宋体" w:hAnsi="宋体" w:cs="宋体"/>
                <w:b/>
                <w:bCs/>
                <w:color w:val="000000"/>
                <w:sz w:val="24"/>
                <w:szCs w:val="24"/>
              </w:rPr>
              <w:fldChar w:fldCharType="end"/>
            </w:r>
          </w:p>
        </w:tc>
        <w:tc>
          <w:tcPr>
            <w:tcW w:w="2012" w:type="dxa"/>
            <w:vAlign w:val="center"/>
          </w:tcPr>
          <w:p w14:paraId="449F5004">
            <w:pPr>
              <w:spacing w:line="360" w:lineRule="auto"/>
              <w:jc w:val="center"/>
              <w:rPr>
                <w:rFonts w:ascii="宋体" w:hAnsi="宋体" w:cs="宋体"/>
                <w:b/>
                <w:bCs/>
                <w:color w:val="000000"/>
                <w:sz w:val="24"/>
                <w:szCs w:val="24"/>
              </w:rPr>
            </w:pPr>
            <w:r>
              <w:rPr>
                <w:rFonts w:hint="eastAsia" w:ascii="宋体" w:hAnsi="宋体" w:cs="宋体"/>
                <w:b/>
                <w:bCs/>
                <w:color w:val="000000"/>
                <w:sz w:val="24"/>
                <w:szCs w:val="24"/>
              </w:rPr>
              <w:t>/</w:t>
            </w:r>
          </w:p>
        </w:tc>
      </w:tr>
    </w:tbl>
    <w:p w14:paraId="0C063B8C">
      <w:pPr>
        <w:spacing w:line="360" w:lineRule="auto"/>
        <w:ind w:firstLine="482" w:firstLineChars="200"/>
        <w:jc w:val="left"/>
        <w:rPr>
          <w:b/>
          <w:bCs/>
          <w:sz w:val="24"/>
        </w:rPr>
      </w:pPr>
      <w:r>
        <w:rPr>
          <w:rFonts w:hint="eastAsia"/>
          <w:b/>
          <w:bCs/>
          <w:sz w:val="24"/>
        </w:rPr>
        <w:t>四、应急服务要求</w:t>
      </w:r>
    </w:p>
    <w:p w14:paraId="3EA12CE5">
      <w:pPr>
        <w:spacing w:line="360" w:lineRule="auto"/>
        <w:ind w:firstLine="480" w:firstLineChars="200"/>
        <w:jc w:val="left"/>
        <w:rPr>
          <w:sz w:val="24"/>
        </w:rPr>
      </w:pPr>
      <w:r>
        <w:rPr>
          <w:rFonts w:hint="eastAsia"/>
          <w:sz w:val="24"/>
        </w:rPr>
        <w:t>要求物业服务企业必须建立和完善突发事件的应急处理机制和预案，防患于未然。当出现不可预知的紧急情况时（例如停水停电、极端天气、群体事件、自然灾害等），保证物业服务正常运转的措施，包括但不限于临时增配人员、临时调集设备、现有人员岗位职责临时增加、与相关政府部门协调配合等，事件的突发性和紧要性要求物业服务人员及时、准确的应对，把采购人的损失降到最低，同时体现物业服务的高水平、高质量。</w:t>
      </w:r>
    </w:p>
    <w:p w14:paraId="3A304911">
      <w:pPr>
        <w:spacing w:line="360" w:lineRule="auto"/>
        <w:ind w:firstLine="482" w:firstLineChars="200"/>
        <w:jc w:val="left"/>
        <w:rPr>
          <w:b/>
          <w:bCs/>
          <w:sz w:val="24"/>
        </w:rPr>
      </w:pPr>
      <w:r>
        <w:rPr>
          <w:rFonts w:hint="eastAsia"/>
          <w:b/>
          <w:bCs/>
          <w:sz w:val="24"/>
        </w:rPr>
        <w:t>五、保密要求</w:t>
      </w:r>
    </w:p>
    <w:p w14:paraId="71732FA1">
      <w:pPr>
        <w:spacing w:line="360" w:lineRule="auto"/>
        <w:ind w:firstLine="480" w:firstLineChars="200"/>
        <w:jc w:val="left"/>
        <w:rPr>
          <w:sz w:val="24"/>
        </w:rPr>
      </w:pPr>
      <w:r>
        <w:rPr>
          <w:rFonts w:hint="eastAsia"/>
          <w:sz w:val="24"/>
        </w:rPr>
        <w:t>1、所有服务人员必须严格遵守国家、地方、行业相关保密管理政策规定。</w:t>
      </w:r>
    </w:p>
    <w:p w14:paraId="1CA67475">
      <w:pPr>
        <w:spacing w:line="360" w:lineRule="auto"/>
        <w:ind w:firstLine="480" w:firstLineChars="200"/>
        <w:jc w:val="left"/>
        <w:rPr>
          <w:sz w:val="24"/>
        </w:rPr>
      </w:pPr>
      <w:r>
        <w:rPr>
          <w:rFonts w:hint="eastAsia"/>
          <w:sz w:val="24"/>
        </w:rPr>
        <w:t>2、成交供应商录用前必须对所录用人员进行政治审查，建立登记表，签订保密协议书，组织岗前保密培训；制定保密工作制度，建立信息档案，定期开展保密教育。服务人员工作时应统一着装并佩戴胸卡标识，严格按照路线图开展服务工作。对陌生人员或社会媒体询问采购人内部情况和政务事项时，严禁擅自接受询问。务必做到不该看的不看，不该问的不问，不该说的不说，不该动的不动。每名员工不得向外界透露采购人内部情况及工作相关信息。成交供应商应与曾服务此项目的解聘、辞职人员签订离岗保密承诺书，并对其离岗后提出保密要求。如有违反，采购人有权向成交供应商追究法律责任。成交供应商应保证加强保密教育管理，禁止各岗位服务人员随意发表、交流、讨论、传播采购人单位内部人员信息或工作事项，如有违反，严肃处理。</w:t>
      </w:r>
    </w:p>
    <w:p w14:paraId="72706664">
      <w:pPr>
        <w:spacing w:line="360" w:lineRule="auto"/>
        <w:ind w:firstLine="482" w:firstLineChars="200"/>
        <w:jc w:val="left"/>
        <w:rPr>
          <w:b/>
          <w:bCs/>
          <w:sz w:val="24"/>
        </w:rPr>
      </w:pPr>
      <w:r>
        <w:rPr>
          <w:rFonts w:hint="eastAsia"/>
          <w:b/>
          <w:bCs/>
          <w:sz w:val="24"/>
        </w:rPr>
        <w:t>六、人员稳定性要求</w:t>
      </w:r>
    </w:p>
    <w:p w14:paraId="3347E5B9">
      <w:pPr>
        <w:spacing w:line="360" w:lineRule="auto"/>
        <w:ind w:firstLine="480" w:firstLineChars="200"/>
        <w:jc w:val="left"/>
        <w:rPr>
          <w:sz w:val="24"/>
        </w:rPr>
      </w:pPr>
      <w:r>
        <w:rPr>
          <w:rFonts w:hint="eastAsia"/>
          <w:sz w:val="24"/>
        </w:rPr>
        <w:t>在整个服务期内，人员更换率不得超过10%，更换人员不得低于采购需求，且应经采购人同意。</w:t>
      </w:r>
    </w:p>
    <w:p w14:paraId="76C65A7D">
      <w:pPr>
        <w:spacing w:line="360" w:lineRule="auto"/>
        <w:ind w:firstLine="482" w:firstLineChars="200"/>
        <w:jc w:val="left"/>
        <w:rPr>
          <w:b/>
          <w:bCs/>
          <w:sz w:val="24"/>
        </w:rPr>
      </w:pPr>
      <w:r>
        <w:rPr>
          <w:rFonts w:hint="eastAsia"/>
          <w:b/>
          <w:bCs/>
          <w:sz w:val="24"/>
        </w:rPr>
        <w:t>七、进驻和接管要求</w:t>
      </w:r>
    </w:p>
    <w:p w14:paraId="6D6C06E2">
      <w:pPr>
        <w:spacing w:line="360" w:lineRule="auto"/>
        <w:ind w:firstLine="480" w:firstLineChars="200"/>
        <w:jc w:val="left"/>
        <w:rPr>
          <w:sz w:val="24"/>
        </w:rPr>
      </w:pPr>
      <w:r>
        <w:rPr>
          <w:rFonts w:hint="eastAsia"/>
          <w:sz w:val="24"/>
        </w:rPr>
        <w:t>为保证本项目日常工作稳定有序持续进行，要求成交供应商以科学严谨的态度制定完善的物业管理进驻、接管方案，指派相关管理及技术人员负责物业全面接管工作，确保物业按时顺利交接，平稳过渡。</w:t>
      </w:r>
    </w:p>
    <w:p w14:paraId="528C3AEA">
      <w:pPr>
        <w:spacing w:line="360" w:lineRule="auto"/>
        <w:ind w:firstLine="480" w:firstLineChars="200"/>
        <w:jc w:val="left"/>
        <w:rPr>
          <w:sz w:val="24"/>
        </w:rPr>
      </w:pPr>
      <w:r>
        <w:rPr>
          <w:rFonts w:hint="eastAsia"/>
          <w:sz w:val="24"/>
        </w:rPr>
        <w:t>成交供应商应在规定时间内配齐所需人员、工具、设备等，并保证按照项目需求中要求配备全体服务人员并按时进场服务。进驻、接管保留相关记录，做到物业服务平稳过渡，对采购人工作无不良影响。</w:t>
      </w:r>
    </w:p>
    <w:p w14:paraId="0C0128D0">
      <w:pPr>
        <w:spacing w:line="360" w:lineRule="auto"/>
        <w:ind w:firstLine="482" w:firstLineChars="200"/>
        <w:jc w:val="left"/>
        <w:rPr>
          <w:b/>
          <w:bCs/>
          <w:sz w:val="24"/>
        </w:rPr>
      </w:pPr>
      <w:r>
        <w:rPr>
          <w:rFonts w:hint="eastAsia"/>
          <w:b/>
          <w:bCs/>
          <w:sz w:val="24"/>
        </w:rPr>
        <w:t>八、费用分割</w:t>
      </w:r>
    </w:p>
    <w:p w14:paraId="0D0E7C5A">
      <w:pPr>
        <w:spacing w:line="360" w:lineRule="auto"/>
        <w:ind w:firstLine="480" w:firstLineChars="200"/>
        <w:jc w:val="left"/>
        <w:rPr>
          <w:sz w:val="24"/>
        </w:rPr>
      </w:pPr>
      <w:r>
        <w:rPr>
          <w:rFonts w:hint="eastAsia"/>
          <w:sz w:val="24"/>
        </w:rPr>
        <w:t>1、物业服务人员的工作服装费用由成交供应商承担；</w:t>
      </w:r>
    </w:p>
    <w:p w14:paraId="242AE35B">
      <w:pPr>
        <w:spacing w:line="360" w:lineRule="auto"/>
        <w:ind w:firstLine="480" w:firstLineChars="200"/>
        <w:jc w:val="left"/>
        <w:rPr>
          <w:sz w:val="24"/>
        </w:rPr>
      </w:pPr>
      <w:r>
        <w:rPr>
          <w:rFonts w:hint="eastAsia"/>
          <w:sz w:val="24"/>
        </w:rPr>
        <w:t>2、本项目的保洁工具和保洁耗材（含清洁剂、洁厕剂、洗手液等，不含卷纸、擦手纸）由成交供应商提供，费用由成交供应商承担；</w:t>
      </w:r>
    </w:p>
    <w:p w14:paraId="5C39DE53">
      <w:pPr>
        <w:spacing w:line="360" w:lineRule="auto"/>
        <w:ind w:firstLine="480" w:firstLineChars="200"/>
        <w:jc w:val="left"/>
        <w:rPr>
          <w:sz w:val="24"/>
        </w:rPr>
      </w:pPr>
      <w:r>
        <w:rPr>
          <w:rFonts w:hint="eastAsia"/>
          <w:sz w:val="24"/>
        </w:rPr>
        <w:t>3、秩序维护服务中所使用的工具由成交供应商承担；</w:t>
      </w:r>
    </w:p>
    <w:p w14:paraId="74266228">
      <w:pPr>
        <w:spacing w:line="360" w:lineRule="auto"/>
        <w:ind w:firstLine="480" w:firstLineChars="200"/>
        <w:jc w:val="left"/>
        <w:rPr>
          <w:sz w:val="24"/>
        </w:rPr>
      </w:pPr>
      <w:r>
        <w:rPr>
          <w:rFonts w:hint="eastAsia"/>
          <w:sz w:val="24"/>
        </w:rPr>
        <w:t>4、维修工具及耗材由成交供应商承担；</w:t>
      </w:r>
    </w:p>
    <w:p w14:paraId="36D54018">
      <w:pPr>
        <w:spacing w:line="360" w:lineRule="auto"/>
        <w:ind w:firstLine="480" w:firstLineChars="200"/>
        <w:jc w:val="left"/>
        <w:rPr>
          <w:sz w:val="24"/>
        </w:rPr>
      </w:pPr>
      <w:r>
        <w:rPr>
          <w:rFonts w:hint="eastAsia"/>
          <w:sz w:val="24"/>
        </w:rPr>
        <w:t>5、绿植租摆费用由成交供应商承担；</w:t>
      </w:r>
    </w:p>
    <w:p w14:paraId="7D40D330">
      <w:pPr>
        <w:spacing w:line="360" w:lineRule="auto"/>
        <w:ind w:firstLine="480" w:firstLineChars="200"/>
        <w:jc w:val="left"/>
        <w:rPr>
          <w:sz w:val="24"/>
        </w:rPr>
      </w:pPr>
      <w:r>
        <w:rPr>
          <w:rFonts w:hint="eastAsia"/>
          <w:sz w:val="24"/>
        </w:rPr>
        <w:t>6、采购人免费为成交供应商提供物业用房及办公家具，所需的水电等费用等由采购人承担。</w:t>
      </w:r>
    </w:p>
    <w:p w14:paraId="672594E8">
      <w:pPr>
        <w:spacing w:line="360" w:lineRule="auto"/>
        <w:ind w:firstLine="482" w:firstLineChars="200"/>
        <w:jc w:val="left"/>
        <w:rPr>
          <w:b/>
          <w:bCs/>
          <w:sz w:val="24"/>
        </w:rPr>
      </w:pPr>
      <w:r>
        <w:rPr>
          <w:rFonts w:hint="eastAsia"/>
          <w:b/>
          <w:bCs/>
          <w:sz w:val="24"/>
        </w:rPr>
        <w:t>九、物业服务过程中，对物业公司评价考核验收标准</w:t>
      </w:r>
    </w:p>
    <w:p w14:paraId="4762D264">
      <w:pPr>
        <w:spacing w:line="360" w:lineRule="auto"/>
        <w:ind w:firstLine="480" w:firstLineChars="200"/>
        <w:jc w:val="left"/>
        <w:rPr>
          <w:sz w:val="24"/>
        </w:rPr>
      </w:pPr>
      <w:r>
        <w:rPr>
          <w:rFonts w:hint="eastAsia"/>
          <w:sz w:val="24"/>
        </w:rPr>
        <w:t>（一）考核的基本原则</w:t>
      </w:r>
    </w:p>
    <w:p w14:paraId="3E42D314">
      <w:pPr>
        <w:spacing w:line="360" w:lineRule="auto"/>
        <w:ind w:firstLine="480" w:firstLineChars="200"/>
        <w:jc w:val="left"/>
        <w:rPr>
          <w:sz w:val="24"/>
        </w:rPr>
      </w:pPr>
      <w:r>
        <w:rPr>
          <w:rFonts w:hint="eastAsia"/>
          <w:sz w:val="24"/>
        </w:rPr>
        <w:t>坚持公平、公开、公正、定量考核，年终考核与平时考核相结合的原则。</w:t>
      </w:r>
    </w:p>
    <w:p w14:paraId="41B9EB22">
      <w:pPr>
        <w:spacing w:line="360" w:lineRule="auto"/>
        <w:ind w:firstLine="480" w:firstLineChars="200"/>
        <w:jc w:val="left"/>
        <w:rPr>
          <w:sz w:val="24"/>
        </w:rPr>
      </w:pPr>
      <w:r>
        <w:rPr>
          <w:rFonts w:hint="eastAsia"/>
          <w:sz w:val="24"/>
        </w:rPr>
        <w:t>（二）考核内容</w:t>
      </w:r>
    </w:p>
    <w:p w14:paraId="683519C5">
      <w:pPr>
        <w:spacing w:line="360" w:lineRule="auto"/>
        <w:ind w:firstLine="480" w:firstLineChars="200"/>
        <w:jc w:val="left"/>
        <w:rPr>
          <w:sz w:val="24"/>
        </w:rPr>
      </w:pPr>
      <w:r>
        <w:rPr>
          <w:rFonts w:hint="eastAsia"/>
          <w:sz w:val="24"/>
        </w:rPr>
        <w:t>物业单位从事物业管理服务行为，包括基础要求、服务质量、岗位培训、人员管理及保密性五个方面。</w:t>
      </w:r>
    </w:p>
    <w:p w14:paraId="2CF389E4">
      <w:pPr>
        <w:spacing w:line="360" w:lineRule="auto"/>
        <w:ind w:firstLine="480" w:firstLineChars="200"/>
        <w:jc w:val="left"/>
        <w:rPr>
          <w:sz w:val="24"/>
        </w:rPr>
      </w:pPr>
      <w:r>
        <w:rPr>
          <w:rFonts w:hint="eastAsia"/>
          <w:sz w:val="24"/>
        </w:rPr>
        <w:t>1、基础要求：要通过规范着装和佩戴、文明礼貌规范用语、健全和严格执行规章制度、设立服务电话、定期组织工作例会、整体安全运行。</w:t>
      </w:r>
    </w:p>
    <w:p w14:paraId="6B76652A">
      <w:pPr>
        <w:spacing w:line="360" w:lineRule="auto"/>
        <w:ind w:firstLine="480" w:firstLineChars="200"/>
        <w:jc w:val="left"/>
        <w:rPr>
          <w:sz w:val="24"/>
        </w:rPr>
      </w:pPr>
      <w:r>
        <w:rPr>
          <w:rFonts w:hint="eastAsia"/>
          <w:sz w:val="24"/>
        </w:rPr>
        <w:t>2、服务质量：主要是通过接待服务、保洁服务、秩序维护服务、绿化管养服务等四项内容，根据服务要求实施情况。</w:t>
      </w:r>
    </w:p>
    <w:p w14:paraId="6ED21AE1">
      <w:pPr>
        <w:spacing w:line="360" w:lineRule="auto"/>
        <w:ind w:firstLine="480" w:firstLineChars="200"/>
        <w:jc w:val="left"/>
        <w:rPr>
          <w:sz w:val="24"/>
        </w:rPr>
      </w:pPr>
      <w:r>
        <w:rPr>
          <w:rFonts w:hint="eastAsia"/>
          <w:sz w:val="24"/>
        </w:rPr>
        <w:t>3、岗位培训：物业公司对提供的本项目全部工作人员要进行岗前培训，并有严格的管理及检查考核制度。</w:t>
      </w:r>
    </w:p>
    <w:p w14:paraId="604060D7">
      <w:pPr>
        <w:spacing w:line="360" w:lineRule="auto"/>
        <w:ind w:firstLine="480" w:firstLineChars="200"/>
        <w:jc w:val="left"/>
        <w:rPr>
          <w:sz w:val="24"/>
        </w:rPr>
      </w:pPr>
      <w:r>
        <w:rPr>
          <w:rFonts w:hint="eastAsia"/>
          <w:sz w:val="24"/>
        </w:rPr>
        <w:t>4、人员要求：如因物业服务公司提供的本项目工作人员离职或病事假及享受探亲假，而出现缺编的现象，物业服务公司应在即日内补齐，不得空岗；采购人有权随时对物业服务公司提供的实际运营岗位、人数和社会保险缴纳情况进行检查。</w:t>
      </w:r>
    </w:p>
    <w:p w14:paraId="28EB3F81">
      <w:pPr>
        <w:spacing w:line="360" w:lineRule="auto"/>
        <w:ind w:firstLine="480" w:firstLineChars="200"/>
        <w:jc w:val="left"/>
        <w:rPr>
          <w:sz w:val="24"/>
        </w:rPr>
      </w:pPr>
      <w:r>
        <w:rPr>
          <w:rFonts w:hint="eastAsia"/>
          <w:sz w:val="24"/>
        </w:rPr>
        <w:t>5、保密要求：物业服务公司提供各岗位所有员工必须严格遵守本岗位保密规定。包括机关所有会议、贵宾接待行程等信息未经允许不得向任何非接待人员透露；所有工作人员不允许谈论、打听机关领导及工作人员私人生活等。</w:t>
      </w:r>
    </w:p>
    <w:p w14:paraId="174C3AA3">
      <w:pPr>
        <w:spacing w:line="360" w:lineRule="auto"/>
        <w:ind w:firstLine="480" w:firstLineChars="200"/>
        <w:jc w:val="left"/>
        <w:rPr>
          <w:sz w:val="24"/>
        </w:rPr>
      </w:pPr>
      <w:r>
        <w:rPr>
          <w:rFonts w:hint="eastAsia"/>
          <w:sz w:val="24"/>
        </w:rPr>
        <w:t>（三）考核办法</w:t>
      </w:r>
    </w:p>
    <w:p w14:paraId="774141B8">
      <w:pPr>
        <w:spacing w:line="360" w:lineRule="auto"/>
        <w:ind w:firstLine="480" w:firstLineChars="200"/>
        <w:jc w:val="left"/>
        <w:rPr>
          <w:sz w:val="24"/>
        </w:rPr>
      </w:pPr>
      <w:r>
        <w:rPr>
          <w:rFonts w:hint="eastAsia"/>
          <w:sz w:val="24"/>
        </w:rPr>
        <w:t>1、平时考核</w:t>
      </w:r>
    </w:p>
    <w:p w14:paraId="2CB328EA">
      <w:pPr>
        <w:spacing w:line="360" w:lineRule="auto"/>
        <w:ind w:firstLine="480" w:firstLineChars="200"/>
        <w:jc w:val="left"/>
        <w:rPr>
          <w:sz w:val="24"/>
        </w:rPr>
      </w:pPr>
      <w:r>
        <w:rPr>
          <w:rFonts w:hint="eastAsia"/>
          <w:sz w:val="24"/>
        </w:rPr>
        <w:t>每个季度对物业管理单位考核1次，平时考核主要采取抽查、突出检查、现场调查的形式进行。根据检查的情况依据评分标准得出平时考核分数，作为年终换算分数的基础。</w:t>
      </w:r>
    </w:p>
    <w:p w14:paraId="57C7223F">
      <w:pPr>
        <w:spacing w:line="360" w:lineRule="auto"/>
        <w:ind w:firstLine="480" w:firstLineChars="200"/>
        <w:jc w:val="left"/>
        <w:rPr>
          <w:sz w:val="24"/>
        </w:rPr>
      </w:pPr>
      <w:r>
        <w:rPr>
          <w:rFonts w:hint="eastAsia"/>
          <w:sz w:val="24"/>
        </w:rPr>
        <w:t>2、年终考核</w:t>
      </w:r>
    </w:p>
    <w:p w14:paraId="140F84DB">
      <w:pPr>
        <w:spacing w:line="360" w:lineRule="auto"/>
        <w:ind w:firstLine="480" w:firstLineChars="200"/>
        <w:jc w:val="left"/>
        <w:rPr>
          <w:sz w:val="24"/>
        </w:rPr>
      </w:pPr>
      <w:r>
        <w:rPr>
          <w:rFonts w:hint="eastAsia"/>
          <w:sz w:val="24"/>
        </w:rPr>
        <w:t>年终考核工作由考核领导小组组织会议。物业管理单位根据全年工作情况，写出书面自查汇报，考核小组根据物业管理单位自查汇报进行实地检查。最后计算得出物业管理单位年终考核分数。</w:t>
      </w:r>
    </w:p>
    <w:p w14:paraId="33278A93">
      <w:pPr>
        <w:spacing w:line="360" w:lineRule="auto"/>
        <w:ind w:firstLine="480" w:firstLineChars="200"/>
        <w:jc w:val="left"/>
        <w:rPr>
          <w:sz w:val="24"/>
        </w:rPr>
      </w:pPr>
      <w:r>
        <w:rPr>
          <w:rFonts w:hint="eastAsia"/>
          <w:sz w:val="24"/>
        </w:rPr>
        <w:t>3、考核记分：</w:t>
      </w:r>
    </w:p>
    <w:p w14:paraId="4102FD28">
      <w:pPr>
        <w:spacing w:line="360" w:lineRule="auto"/>
        <w:ind w:firstLine="480" w:firstLineChars="200"/>
        <w:jc w:val="left"/>
        <w:rPr>
          <w:sz w:val="24"/>
        </w:rPr>
      </w:pPr>
      <w:r>
        <w:rPr>
          <w:rFonts w:hint="eastAsia"/>
          <w:sz w:val="24"/>
        </w:rPr>
        <w:t>考核分数按平时考核占60%，年终考核占40%的比例得出全年物业单位的综合分数。</w:t>
      </w:r>
    </w:p>
    <w:p w14:paraId="5BC6B694">
      <w:pPr>
        <w:spacing w:line="360" w:lineRule="auto"/>
        <w:ind w:firstLine="480" w:firstLineChars="200"/>
        <w:jc w:val="left"/>
        <w:rPr>
          <w:sz w:val="24"/>
        </w:rPr>
      </w:pPr>
      <w:r>
        <w:rPr>
          <w:rFonts w:hint="eastAsia"/>
          <w:sz w:val="24"/>
        </w:rPr>
        <w:t>（四）考核结果的作用</w:t>
      </w:r>
    </w:p>
    <w:p w14:paraId="64215E9A">
      <w:pPr>
        <w:spacing w:line="360" w:lineRule="auto"/>
        <w:ind w:firstLine="480" w:firstLineChars="200"/>
        <w:jc w:val="left"/>
        <w:rPr>
          <w:sz w:val="24"/>
        </w:rPr>
      </w:pPr>
      <w:r>
        <w:rPr>
          <w:rFonts w:hint="eastAsia"/>
          <w:sz w:val="24"/>
        </w:rPr>
        <w:t>1、违法案件和造成重大损失的事件，除扣分外，并按相关法律和规定予以责任追究，另行处理。</w:t>
      </w:r>
    </w:p>
    <w:p w14:paraId="17CA39DB">
      <w:pPr>
        <w:spacing w:line="360" w:lineRule="auto"/>
        <w:ind w:firstLine="480" w:firstLineChars="200"/>
        <w:jc w:val="left"/>
        <w:rPr>
          <w:sz w:val="24"/>
        </w:rPr>
      </w:pPr>
      <w:r>
        <w:rPr>
          <w:rFonts w:hint="eastAsia"/>
          <w:sz w:val="24"/>
        </w:rPr>
        <w:t>2、《物业合同》所涵盖的委托项目内容，无特殊情况未实施和未完成的，除扣分外，并按合同要求扣除相关部分管理费。</w:t>
      </w:r>
    </w:p>
    <w:p w14:paraId="0714C97E">
      <w:pPr>
        <w:spacing w:line="360" w:lineRule="auto"/>
        <w:ind w:firstLine="480" w:firstLineChars="200"/>
        <w:jc w:val="left"/>
        <w:rPr>
          <w:sz w:val="24"/>
        </w:rPr>
      </w:pPr>
      <w:r>
        <w:rPr>
          <w:rFonts w:hint="eastAsia"/>
          <w:sz w:val="24"/>
        </w:rPr>
        <w:t>3、采购人有权依据物业公司提供的工作规章制度及实施标准对其每月实际工作进行考核：若服务质量未达到工作标准的可予以相应经济处罚；考核三次仍达不到预定招标要求，采购人有权调换不合格人员，情节严重的可与物业服务公司解除物业管理服务合同。</w:t>
      </w:r>
    </w:p>
    <w:p w14:paraId="06CAD780">
      <w:pPr>
        <w:spacing w:line="360" w:lineRule="auto"/>
        <w:ind w:firstLine="482" w:firstLineChars="200"/>
        <w:jc w:val="left"/>
        <w:rPr>
          <w:b/>
          <w:bCs/>
          <w:sz w:val="24"/>
        </w:rPr>
      </w:pPr>
      <w:r>
        <w:rPr>
          <w:rFonts w:hint="eastAsia"/>
          <w:b/>
          <w:bCs/>
          <w:sz w:val="24"/>
        </w:rPr>
        <w:t>十、物业服务时间及付款方式</w:t>
      </w:r>
    </w:p>
    <w:p w14:paraId="35E605BE">
      <w:pPr>
        <w:spacing w:line="360" w:lineRule="auto"/>
        <w:ind w:firstLine="480" w:firstLineChars="200"/>
        <w:jc w:val="left"/>
        <w:rPr>
          <w:sz w:val="24"/>
        </w:rPr>
      </w:pPr>
      <w:r>
        <w:rPr>
          <w:rFonts w:hint="eastAsia"/>
          <w:sz w:val="24"/>
        </w:rPr>
        <w:t>1、物业服务时间：合同规定的服务起始之日起一年的服务期（特殊情况以签订合同为准）。</w:t>
      </w:r>
    </w:p>
    <w:p w14:paraId="343D57BC">
      <w:pPr>
        <w:spacing w:line="360" w:lineRule="auto"/>
        <w:ind w:firstLine="480" w:firstLineChars="200"/>
        <w:jc w:val="left"/>
        <w:rPr>
          <w:sz w:val="24"/>
        </w:rPr>
      </w:pPr>
      <w:r>
        <w:rPr>
          <w:rFonts w:hint="eastAsia"/>
          <w:sz w:val="24"/>
        </w:rPr>
        <w:t>2、付款方式：按月付款，经考核后，每月15日前支付上一月服务费（特殊情况以合同为准）。</w:t>
      </w:r>
    </w:p>
    <w:p w14:paraId="505A7439">
      <w:pPr>
        <w:spacing w:line="360" w:lineRule="auto"/>
        <w:jc w:val="left"/>
        <w:rPr>
          <w:b/>
          <w:bCs/>
          <w:sz w:val="24"/>
        </w:rPr>
      </w:pPr>
      <w:r>
        <w:rPr>
          <w:rFonts w:hint="eastAsia"/>
          <w:b/>
          <w:bCs/>
          <w:sz w:val="24"/>
        </w:rPr>
        <w:t xml:space="preserve">    十一、其他要求</w:t>
      </w:r>
    </w:p>
    <w:p w14:paraId="46D5EBAB">
      <w:pPr>
        <w:spacing w:line="360" w:lineRule="auto"/>
        <w:ind w:firstLine="480" w:firstLineChars="200"/>
        <w:jc w:val="left"/>
        <w:rPr>
          <w:sz w:val="24"/>
        </w:rPr>
      </w:pPr>
      <w:r>
        <w:rPr>
          <w:rFonts w:hint="eastAsia"/>
          <w:sz w:val="24"/>
        </w:rPr>
        <w:t>1、本合同服务期内物业公司聘用人员的人身安全由物业公司自行负责并承担全部责任，包括但不限于因公伤亡及职业病、上下班途中的交通事故、工作区域外的治安案件责任及费用等事宜，采购方不承担任何责任及由此产生的任何费用。若发生第三方向采购方主张费用或对采购方造成其他损失的，采购方有权全部向物业公司追缴，由此产生的包括诉讼、律师费用等一切必要开支均由物业公司承担。</w:t>
      </w:r>
    </w:p>
    <w:p w14:paraId="2DD23F7D">
      <w:pPr>
        <w:spacing w:line="360" w:lineRule="auto"/>
        <w:ind w:firstLine="480" w:firstLineChars="200"/>
        <w:jc w:val="left"/>
        <w:rPr>
          <w:sz w:val="24"/>
        </w:rPr>
      </w:pPr>
      <w:r>
        <w:rPr>
          <w:rFonts w:hint="eastAsia"/>
          <w:sz w:val="24"/>
        </w:rPr>
        <w:t>2、物业公司应做好所属人员的安全教育及管理工作，并将安全教育合格档案交至采购方备案。物业公司的安全教育应当至少包含本合同项下工作所必须的安全服务管理规章制度、工作中存在的危险源、职业病危险因素、可能存在的安全隐患和应当采取的必要防范措施的应注意事项。</w:t>
      </w:r>
    </w:p>
    <w:p w14:paraId="49257F35">
      <w:pPr>
        <w:spacing w:line="360" w:lineRule="auto"/>
        <w:ind w:firstLine="480" w:firstLineChars="200"/>
        <w:jc w:val="left"/>
        <w:rPr>
          <w:sz w:val="24"/>
        </w:rPr>
        <w:sectPr>
          <w:headerReference r:id="rId6" w:type="default"/>
          <w:pgSz w:w="11906" w:h="16838"/>
          <w:pgMar w:top="1440" w:right="1800" w:bottom="1440" w:left="1800" w:header="851" w:footer="992" w:gutter="0"/>
          <w:cols w:space="720" w:num="1"/>
          <w:docGrid w:type="lines" w:linePitch="312" w:charSpace="0"/>
        </w:sectPr>
      </w:pPr>
      <w:r>
        <w:rPr>
          <w:rFonts w:hint="eastAsia"/>
          <w:sz w:val="24"/>
        </w:rPr>
        <w:t>3、在项目物业服务过程中，因物业工作人员过失，造成采购人公共财产损坏及丢失的，由物业服务公司负责赔偿。</w:t>
      </w:r>
    </w:p>
    <w:p w14:paraId="7DE59710">
      <w:pPr>
        <w:pStyle w:val="11"/>
        <w:rPr>
          <w:rFonts w:ascii="Times New Roman" w:hAnsi="Times New Roman"/>
        </w:rPr>
      </w:pPr>
      <w:r>
        <w:rPr>
          <w:rFonts w:ascii="Times New Roman" w:hAnsi="Times New Roman"/>
        </w:rPr>
        <w:t>第三部分  供应商须知</w:t>
      </w:r>
      <w:bookmarkEnd w:id="1"/>
    </w:p>
    <w:p w14:paraId="69C78FAD">
      <w:pPr>
        <w:pStyle w:val="29"/>
        <w:spacing w:line="360" w:lineRule="auto"/>
        <w:jc w:val="center"/>
        <w:rPr>
          <w:rFonts w:ascii="Times New Roman" w:hAnsi="Times New Roman" w:eastAsia="宋体" w:cs="Times New Roman"/>
          <w:color w:val="auto"/>
        </w:rPr>
      </w:pPr>
      <w:bookmarkStart w:id="4" w:name="_Toc411426751"/>
    </w:p>
    <w:p w14:paraId="6F61269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104C1E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4648F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6A88D4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6F2B021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E74D0A8">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51BED8D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17C2D23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6DE079B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57BD569B">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596240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70E906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0750C6C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473B8D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5BF8B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59883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3D0B825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4567EC5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2B9E5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6A21A4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4EC29F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33AB4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57FA37A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E685379">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483484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1EF85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C2D30B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AA72A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D8CAA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5"/>
      <w:bookmarkStart w:id="6" w:name="OLE_LINK6"/>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1DED220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AF944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C92B0C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0BED73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AC9B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CFC08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D3E49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FBF1A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7719EF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76CE4A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093F8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ADAA4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2BC8DE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2EF00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52F07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3CE820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D9D54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EF8C2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51F47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558BE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DBE9A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B9CED6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D9390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F9E66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444873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EFD3FC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97521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C6917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426B5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5645B0B">
      <w:pPr>
        <w:pStyle w:val="29"/>
        <w:spacing w:line="360" w:lineRule="auto"/>
        <w:ind w:firstLine="480" w:firstLineChars="200"/>
        <w:jc w:val="both"/>
        <w:rPr>
          <w:rFonts w:ascii="Times New Roman" w:hAnsi="Times New Roman" w:eastAsia="宋体" w:cs="Times New Roman"/>
          <w:color w:val="auto"/>
        </w:rPr>
      </w:pPr>
    </w:p>
    <w:p w14:paraId="15D91598">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9811A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11077B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7A825A5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10DF1B6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80CB4F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794B2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47DA48C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5582220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057BC0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278BF6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0CA3B7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077831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21D8DC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2C16A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5B0D93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5EE692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9309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003BA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4E4E7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D0FE2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436C17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38251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AB711B7">
      <w:pPr>
        <w:pStyle w:val="29"/>
        <w:spacing w:line="360" w:lineRule="auto"/>
        <w:ind w:firstLine="480" w:firstLineChars="200"/>
        <w:jc w:val="both"/>
        <w:rPr>
          <w:rFonts w:ascii="Times New Roman" w:hAnsi="Times New Roman" w:eastAsia="宋体" w:cs="Times New Roman"/>
          <w:color w:val="auto"/>
        </w:rPr>
      </w:pPr>
    </w:p>
    <w:p w14:paraId="0434CCA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707E6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02ADF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60334F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2A76F4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C8381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96AF3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946FF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1F56C8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8C7FA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A2A41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444121E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6324D5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55842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1AB19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5DF8963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7FC29C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35622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60DFA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327A3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1DAA828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AE0834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719AD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0DA19D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2BC7A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07303B6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42851F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2A31FC9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7081C1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6EA9F2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3FE2F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3B002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52E45B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46692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2BAC46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36ADEA7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58AA61F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764FAC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11C8C7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76C20E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253DB0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946057B">
      <w:pPr>
        <w:pStyle w:val="29"/>
        <w:spacing w:line="360" w:lineRule="auto"/>
        <w:jc w:val="center"/>
        <w:rPr>
          <w:rFonts w:ascii="Times New Roman" w:hAnsi="Times New Roman" w:eastAsia="宋体" w:cs="Times New Roman"/>
          <w:color w:val="auto"/>
        </w:rPr>
      </w:pPr>
    </w:p>
    <w:p w14:paraId="275A9DF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1A9CBF0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A9D549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FDB96E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54179BC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BDC39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EB77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23F21F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CE5864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2752E9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220F4A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17AD4B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6D235A3">
      <w:pPr>
        <w:pStyle w:val="29"/>
        <w:spacing w:line="360" w:lineRule="auto"/>
        <w:ind w:firstLine="480" w:firstLineChars="200"/>
        <w:jc w:val="both"/>
        <w:rPr>
          <w:rFonts w:ascii="Times New Roman" w:hAnsi="Times New Roman" w:eastAsia="宋体" w:cs="Times New Roman"/>
          <w:color w:val="auto"/>
        </w:rPr>
      </w:pPr>
    </w:p>
    <w:p w14:paraId="4177569C">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148762A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380BB4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1F60C21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526974DD">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1B15879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691293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D2A8273">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17404D9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7E61EB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C59BD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F7353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5832F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490C422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49FFF6D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557E6B3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2E0B1A7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DBA46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D20B7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84DE0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555E5D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4073AA9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4C2DC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70521A8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6CA3B87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BE493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1C543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59F4E0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BB31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14F37D8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7C2558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141509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7AD7639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0A383E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0F71D63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7A7FC4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5C3730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90D35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0394734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1DAE2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5158015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5C6FF16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243182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42BFF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910A833">
      <w:pPr>
        <w:pStyle w:val="29"/>
        <w:spacing w:line="360" w:lineRule="auto"/>
        <w:ind w:firstLine="480" w:firstLineChars="200"/>
        <w:jc w:val="both"/>
        <w:rPr>
          <w:rFonts w:ascii="Times New Roman" w:hAnsi="Times New Roman" w:eastAsia="宋体" w:cs="Times New Roman"/>
          <w:color w:val="auto"/>
        </w:rPr>
      </w:pPr>
    </w:p>
    <w:p w14:paraId="63AAE54B">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8A241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5A9E5B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02D091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F2D3F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6EF49A8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BADF9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6E073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7F80F1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EC509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69266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44D4A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278E3E5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1F13F5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5E12E4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7C93CB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3FA250B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9A141D8">
      <w:pPr>
        <w:pStyle w:val="29"/>
        <w:spacing w:line="360" w:lineRule="auto"/>
        <w:ind w:firstLine="480" w:firstLineChars="200"/>
        <w:jc w:val="both"/>
        <w:rPr>
          <w:rFonts w:ascii="Times New Roman" w:hAnsi="Times New Roman" w:eastAsia="宋体" w:cs="Times New Roman"/>
          <w:color w:val="auto"/>
        </w:rPr>
      </w:pPr>
    </w:p>
    <w:p w14:paraId="47C00CDF">
      <w:pPr>
        <w:pStyle w:val="29"/>
        <w:snapToGrid w:val="0"/>
        <w:spacing w:line="360" w:lineRule="auto"/>
        <w:ind w:firstLine="480" w:firstLineChars="200"/>
        <w:jc w:val="both"/>
        <w:rPr>
          <w:rFonts w:ascii="Times New Roman" w:hAnsi="Times New Roman" w:eastAsia="宋体" w:cs="Times New Roman"/>
          <w:color w:val="auto"/>
        </w:rPr>
      </w:pPr>
    </w:p>
    <w:p w14:paraId="206EC492">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E05FFB9">
      <w:pPr>
        <w:pStyle w:val="11"/>
        <w:rPr>
          <w:rFonts w:ascii="Times New Roman" w:hAnsi="Times New Roman"/>
        </w:rPr>
      </w:pPr>
      <w:r>
        <w:rPr>
          <w:rFonts w:ascii="Times New Roman" w:hAnsi="Times New Roman"/>
        </w:rPr>
        <w:t>第四部分  合同草案</w:t>
      </w:r>
      <w:bookmarkEnd w:id="4"/>
    </w:p>
    <w:p w14:paraId="3470EAE7">
      <w:pPr>
        <w:tabs>
          <w:tab w:val="left" w:pos="412"/>
          <w:tab w:val="left" w:pos="618"/>
        </w:tabs>
        <w:spacing w:line="520" w:lineRule="exact"/>
        <w:jc w:val="center"/>
        <w:rPr>
          <w:b/>
          <w:bCs/>
          <w:sz w:val="24"/>
          <w:szCs w:val="24"/>
        </w:rPr>
      </w:pPr>
      <w:r>
        <w:rPr>
          <w:b/>
          <w:bCs/>
          <w:sz w:val="24"/>
          <w:szCs w:val="24"/>
        </w:rPr>
        <w:t>合同一般条款</w:t>
      </w:r>
    </w:p>
    <w:p w14:paraId="0C441540">
      <w:pPr>
        <w:snapToGrid w:val="0"/>
        <w:spacing w:line="360" w:lineRule="auto"/>
        <w:ind w:firstLine="482" w:firstLineChars="200"/>
        <w:rPr>
          <w:b/>
          <w:bCs/>
          <w:sz w:val="24"/>
          <w:szCs w:val="24"/>
        </w:rPr>
      </w:pPr>
    </w:p>
    <w:p w14:paraId="5DB92AC6">
      <w:pPr>
        <w:snapToGrid w:val="0"/>
        <w:spacing w:line="360" w:lineRule="auto"/>
        <w:ind w:firstLine="482" w:firstLineChars="200"/>
        <w:rPr>
          <w:sz w:val="24"/>
          <w:szCs w:val="24"/>
        </w:rPr>
      </w:pPr>
      <w:r>
        <w:rPr>
          <w:b/>
          <w:bCs/>
          <w:sz w:val="24"/>
          <w:szCs w:val="24"/>
        </w:rPr>
        <w:t>采购人（甲方）：</w:t>
      </w:r>
    </w:p>
    <w:p w14:paraId="03D5BF84">
      <w:pPr>
        <w:snapToGrid w:val="0"/>
        <w:spacing w:line="360" w:lineRule="auto"/>
        <w:ind w:firstLine="482" w:firstLineChars="200"/>
        <w:rPr>
          <w:sz w:val="24"/>
          <w:szCs w:val="24"/>
        </w:rPr>
      </w:pPr>
      <w:r>
        <w:rPr>
          <w:b/>
          <w:bCs/>
          <w:sz w:val="24"/>
          <w:szCs w:val="24"/>
        </w:rPr>
        <w:t>供应商（乙方）：</w:t>
      </w:r>
    </w:p>
    <w:p w14:paraId="51AA2C2B">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388D7FBB">
      <w:pPr>
        <w:pStyle w:val="37"/>
        <w:numPr>
          <w:ilvl w:val="0"/>
          <w:numId w:val="1"/>
        </w:numPr>
        <w:spacing w:line="480" w:lineRule="exact"/>
        <w:ind w:firstLineChars="0"/>
        <w:rPr>
          <w:sz w:val="24"/>
        </w:rPr>
      </w:pPr>
      <w:r>
        <w:rPr>
          <w:rFonts w:hint="eastAsia"/>
          <w:sz w:val="24"/>
        </w:rPr>
        <w:t>本合同为中小企业预留合同</w:t>
      </w:r>
    </w:p>
    <w:p w14:paraId="671101FA">
      <w:pPr>
        <w:pStyle w:val="37"/>
        <w:numPr>
          <w:ilvl w:val="0"/>
          <w:numId w:val="1"/>
        </w:numPr>
        <w:spacing w:line="480" w:lineRule="exact"/>
        <w:ind w:firstLineChars="0"/>
        <w:rPr>
          <w:sz w:val="24"/>
        </w:rPr>
      </w:pPr>
      <w:r>
        <w:rPr>
          <w:rFonts w:hint="eastAsia"/>
          <w:sz w:val="24"/>
        </w:rPr>
        <w:t>本合同非中小企业预留合同</w:t>
      </w:r>
    </w:p>
    <w:p w14:paraId="7820650A">
      <w:pPr>
        <w:spacing w:line="480" w:lineRule="exact"/>
        <w:ind w:firstLine="480" w:firstLineChars="200"/>
        <w:rPr>
          <w:sz w:val="24"/>
          <w:szCs w:val="24"/>
        </w:rPr>
      </w:pPr>
      <w:r>
        <w:rPr>
          <w:sz w:val="24"/>
          <w:szCs w:val="24"/>
        </w:rPr>
        <w:t>第一条委托物业的基本情况</w:t>
      </w:r>
    </w:p>
    <w:p w14:paraId="00BE22D5">
      <w:pPr>
        <w:spacing w:line="360" w:lineRule="auto"/>
        <w:ind w:firstLine="484" w:firstLineChars="202"/>
        <w:rPr>
          <w:sz w:val="24"/>
          <w:szCs w:val="24"/>
        </w:rPr>
      </w:pPr>
      <w:r>
        <w:rPr>
          <w:sz w:val="24"/>
          <w:szCs w:val="24"/>
        </w:rPr>
        <w:t>物业名称：</w:t>
      </w:r>
    </w:p>
    <w:p w14:paraId="2BB29C96">
      <w:pPr>
        <w:spacing w:line="360" w:lineRule="auto"/>
        <w:ind w:firstLine="484" w:firstLineChars="202"/>
        <w:rPr>
          <w:sz w:val="24"/>
          <w:szCs w:val="24"/>
        </w:rPr>
      </w:pPr>
      <w:r>
        <w:rPr>
          <w:sz w:val="24"/>
          <w:szCs w:val="24"/>
        </w:rPr>
        <w:t>物业类型：</w:t>
      </w:r>
    </w:p>
    <w:p w14:paraId="51B63DBB">
      <w:pPr>
        <w:spacing w:line="360" w:lineRule="auto"/>
        <w:ind w:firstLine="484" w:firstLineChars="202"/>
        <w:rPr>
          <w:sz w:val="24"/>
          <w:szCs w:val="24"/>
        </w:rPr>
      </w:pPr>
      <w:r>
        <w:rPr>
          <w:sz w:val="24"/>
          <w:szCs w:val="24"/>
        </w:rPr>
        <w:t>座落位置：</w:t>
      </w:r>
    </w:p>
    <w:p w14:paraId="2B05A926">
      <w:pPr>
        <w:spacing w:line="360" w:lineRule="auto"/>
        <w:ind w:firstLine="484" w:firstLineChars="202"/>
        <w:rPr>
          <w:sz w:val="24"/>
          <w:szCs w:val="24"/>
        </w:rPr>
      </w:pPr>
      <w:r>
        <w:rPr>
          <w:sz w:val="24"/>
          <w:szCs w:val="24"/>
        </w:rPr>
        <w:t>物业管理区域四至：</w:t>
      </w:r>
    </w:p>
    <w:p w14:paraId="51443384">
      <w:pPr>
        <w:spacing w:line="360" w:lineRule="auto"/>
        <w:ind w:firstLine="484" w:firstLineChars="202"/>
        <w:rPr>
          <w:sz w:val="24"/>
          <w:szCs w:val="24"/>
        </w:rPr>
      </w:pPr>
      <w:r>
        <w:rPr>
          <w:sz w:val="24"/>
          <w:szCs w:val="24"/>
        </w:rPr>
        <w:t>东至：南至：</w:t>
      </w:r>
    </w:p>
    <w:p w14:paraId="3F24EFD8">
      <w:pPr>
        <w:spacing w:line="360" w:lineRule="auto"/>
        <w:ind w:firstLine="484" w:firstLineChars="202"/>
        <w:rPr>
          <w:sz w:val="24"/>
          <w:szCs w:val="24"/>
        </w:rPr>
      </w:pPr>
      <w:r>
        <w:rPr>
          <w:sz w:val="24"/>
          <w:szCs w:val="24"/>
        </w:rPr>
        <w:t>西至：北至：</w:t>
      </w:r>
    </w:p>
    <w:p w14:paraId="7EDD411D">
      <w:pPr>
        <w:spacing w:line="360" w:lineRule="auto"/>
        <w:ind w:firstLine="484" w:firstLineChars="202"/>
        <w:rPr>
          <w:sz w:val="24"/>
          <w:szCs w:val="24"/>
        </w:rPr>
      </w:pPr>
      <w:r>
        <w:rPr>
          <w:sz w:val="24"/>
          <w:szCs w:val="24"/>
        </w:rPr>
        <w:t>占地面积：大楼总建筑面积：</w:t>
      </w:r>
    </w:p>
    <w:p w14:paraId="645722CA">
      <w:pPr>
        <w:spacing w:line="360" w:lineRule="auto"/>
        <w:ind w:firstLine="484" w:firstLineChars="202"/>
        <w:rPr>
          <w:sz w:val="24"/>
          <w:szCs w:val="24"/>
        </w:rPr>
      </w:pPr>
      <w:r>
        <w:rPr>
          <w:sz w:val="24"/>
          <w:szCs w:val="24"/>
        </w:rPr>
        <w:t>其中：地上面积：平方米</w:t>
      </w:r>
    </w:p>
    <w:p w14:paraId="6DAC45CD">
      <w:pPr>
        <w:spacing w:line="360" w:lineRule="auto"/>
        <w:ind w:firstLine="484" w:firstLineChars="202"/>
        <w:rPr>
          <w:sz w:val="24"/>
          <w:szCs w:val="24"/>
        </w:rPr>
      </w:pPr>
      <w:r>
        <w:rPr>
          <w:sz w:val="24"/>
          <w:szCs w:val="24"/>
        </w:rPr>
        <w:t>地下面积：平方米</w:t>
      </w:r>
    </w:p>
    <w:p w14:paraId="7BB1FF97">
      <w:pPr>
        <w:spacing w:line="360" w:lineRule="auto"/>
        <w:ind w:firstLine="484" w:firstLineChars="202"/>
        <w:rPr>
          <w:sz w:val="24"/>
          <w:szCs w:val="24"/>
        </w:rPr>
      </w:pPr>
      <w:r>
        <w:rPr>
          <w:sz w:val="24"/>
          <w:szCs w:val="24"/>
        </w:rPr>
        <w:t>标准层面积：平方米</w:t>
      </w:r>
    </w:p>
    <w:p w14:paraId="4F21385D">
      <w:pPr>
        <w:spacing w:line="360" w:lineRule="auto"/>
        <w:ind w:firstLine="484" w:firstLineChars="202"/>
        <w:rPr>
          <w:sz w:val="24"/>
          <w:szCs w:val="24"/>
        </w:rPr>
      </w:pPr>
      <w:r>
        <w:rPr>
          <w:sz w:val="24"/>
          <w:szCs w:val="24"/>
        </w:rPr>
        <w:t>人防建筑面积：平方米</w:t>
      </w:r>
    </w:p>
    <w:p w14:paraId="564304CD">
      <w:pPr>
        <w:spacing w:line="360" w:lineRule="auto"/>
        <w:ind w:firstLine="484" w:firstLineChars="202"/>
        <w:rPr>
          <w:sz w:val="24"/>
          <w:szCs w:val="24"/>
        </w:rPr>
      </w:pPr>
      <w:r>
        <w:rPr>
          <w:sz w:val="24"/>
          <w:szCs w:val="24"/>
        </w:rPr>
        <w:t>建筑层数：地上层，地下层</w:t>
      </w:r>
    </w:p>
    <w:p w14:paraId="22DC40B1">
      <w:pPr>
        <w:spacing w:line="360" w:lineRule="auto"/>
        <w:ind w:firstLine="484" w:firstLineChars="202"/>
        <w:rPr>
          <w:sz w:val="24"/>
          <w:szCs w:val="24"/>
        </w:rPr>
      </w:pPr>
      <w:r>
        <w:rPr>
          <w:sz w:val="24"/>
          <w:szCs w:val="24"/>
        </w:rPr>
        <w:t>建筑尺寸：长：米，宽：米，高：米</w:t>
      </w:r>
    </w:p>
    <w:p w14:paraId="7B17A6A4">
      <w:pPr>
        <w:spacing w:line="360" w:lineRule="auto"/>
        <w:ind w:firstLine="484" w:firstLineChars="202"/>
        <w:rPr>
          <w:sz w:val="24"/>
          <w:szCs w:val="24"/>
        </w:rPr>
      </w:pPr>
      <w:r>
        <w:rPr>
          <w:sz w:val="24"/>
          <w:szCs w:val="24"/>
        </w:rPr>
        <w:t>建筑层高：</w:t>
      </w:r>
    </w:p>
    <w:p w14:paraId="33FA8772">
      <w:pPr>
        <w:spacing w:line="360" w:lineRule="auto"/>
        <w:ind w:firstLine="484" w:firstLineChars="202"/>
        <w:rPr>
          <w:sz w:val="24"/>
          <w:szCs w:val="24"/>
        </w:rPr>
      </w:pPr>
      <w:r>
        <w:rPr>
          <w:sz w:val="24"/>
          <w:szCs w:val="24"/>
        </w:rPr>
        <w:t>建筑结构：</w:t>
      </w:r>
    </w:p>
    <w:p w14:paraId="362ADA2E">
      <w:pPr>
        <w:spacing w:line="480" w:lineRule="exact"/>
        <w:ind w:firstLine="480" w:firstLineChars="200"/>
        <w:rPr>
          <w:sz w:val="24"/>
          <w:szCs w:val="24"/>
        </w:rPr>
      </w:pPr>
      <w:r>
        <w:rPr>
          <w:sz w:val="24"/>
          <w:szCs w:val="24"/>
        </w:rPr>
        <w:t>第二条物业服务内容及标准</w:t>
      </w:r>
    </w:p>
    <w:p w14:paraId="0B00CC19">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500011BB">
      <w:pPr>
        <w:spacing w:line="480" w:lineRule="exact"/>
        <w:ind w:firstLine="400" w:firstLineChars="200"/>
        <w:rPr>
          <w:spacing w:val="-20"/>
          <w:sz w:val="24"/>
          <w:szCs w:val="24"/>
          <w:u w:val="single"/>
        </w:rPr>
      </w:pPr>
    </w:p>
    <w:p w14:paraId="581C3251">
      <w:pPr>
        <w:spacing w:line="480" w:lineRule="exact"/>
        <w:ind w:firstLine="480" w:firstLineChars="200"/>
        <w:rPr>
          <w:sz w:val="24"/>
          <w:szCs w:val="24"/>
        </w:rPr>
      </w:pPr>
      <w:r>
        <w:rPr>
          <w:sz w:val="24"/>
          <w:szCs w:val="24"/>
        </w:rPr>
        <w:t>（二）共用设施设备运行、维修、养护：</w:t>
      </w:r>
    </w:p>
    <w:p w14:paraId="08153FF2">
      <w:pPr>
        <w:spacing w:line="480" w:lineRule="exact"/>
        <w:ind w:firstLine="480" w:firstLineChars="200"/>
        <w:rPr>
          <w:sz w:val="24"/>
          <w:szCs w:val="24"/>
        </w:rPr>
      </w:pPr>
      <w:r>
        <w:rPr>
          <w:sz w:val="24"/>
          <w:szCs w:val="24"/>
        </w:rPr>
        <w:t>1.供、配电设施设备:</w:t>
      </w:r>
    </w:p>
    <w:p w14:paraId="02F07115">
      <w:pPr>
        <w:spacing w:line="480" w:lineRule="exact"/>
        <w:ind w:firstLine="400" w:firstLineChars="200"/>
        <w:rPr>
          <w:spacing w:val="-20"/>
          <w:sz w:val="24"/>
          <w:szCs w:val="24"/>
          <w:u w:val="single"/>
        </w:rPr>
      </w:pPr>
    </w:p>
    <w:p w14:paraId="018205E2">
      <w:pPr>
        <w:spacing w:line="480" w:lineRule="exact"/>
        <w:ind w:firstLine="480" w:firstLineChars="200"/>
        <w:rPr>
          <w:sz w:val="24"/>
          <w:szCs w:val="24"/>
        </w:rPr>
      </w:pPr>
      <w:r>
        <w:rPr>
          <w:sz w:val="24"/>
          <w:szCs w:val="24"/>
        </w:rPr>
        <w:t>2.给、排水设施设备:</w:t>
      </w:r>
    </w:p>
    <w:p w14:paraId="31640C0B">
      <w:pPr>
        <w:spacing w:line="480" w:lineRule="exact"/>
        <w:ind w:firstLine="400" w:firstLineChars="200"/>
        <w:rPr>
          <w:spacing w:val="-20"/>
          <w:sz w:val="24"/>
          <w:szCs w:val="24"/>
          <w:u w:val="single"/>
        </w:rPr>
      </w:pPr>
    </w:p>
    <w:p w14:paraId="619F5F12">
      <w:pPr>
        <w:spacing w:line="480" w:lineRule="exact"/>
        <w:ind w:firstLine="480" w:firstLineChars="200"/>
        <w:rPr>
          <w:sz w:val="24"/>
          <w:szCs w:val="24"/>
        </w:rPr>
      </w:pPr>
      <w:r>
        <w:rPr>
          <w:sz w:val="24"/>
          <w:szCs w:val="24"/>
        </w:rPr>
        <w:t>3.升降系统:</w:t>
      </w:r>
    </w:p>
    <w:p w14:paraId="4B47E381">
      <w:pPr>
        <w:spacing w:line="480" w:lineRule="exact"/>
        <w:ind w:firstLine="400" w:firstLineChars="200"/>
        <w:rPr>
          <w:spacing w:val="-20"/>
          <w:sz w:val="24"/>
          <w:szCs w:val="24"/>
          <w:u w:val="single"/>
        </w:rPr>
      </w:pPr>
    </w:p>
    <w:p w14:paraId="74356F41">
      <w:pPr>
        <w:spacing w:line="480" w:lineRule="exact"/>
        <w:ind w:firstLine="480" w:firstLineChars="200"/>
        <w:rPr>
          <w:sz w:val="24"/>
          <w:szCs w:val="24"/>
        </w:rPr>
      </w:pPr>
      <w:r>
        <w:rPr>
          <w:sz w:val="24"/>
          <w:szCs w:val="24"/>
        </w:rPr>
        <w:t>4.消防系统:</w:t>
      </w:r>
    </w:p>
    <w:p w14:paraId="1D240EB6">
      <w:pPr>
        <w:spacing w:line="480" w:lineRule="exact"/>
        <w:ind w:firstLine="400" w:firstLineChars="200"/>
        <w:rPr>
          <w:spacing w:val="-20"/>
          <w:sz w:val="24"/>
          <w:szCs w:val="24"/>
          <w:u w:val="single"/>
        </w:rPr>
      </w:pPr>
    </w:p>
    <w:p w14:paraId="7CBE9079">
      <w:pPr>
        <w:spacing w:line="480" w:lineRule="exact"/>
        <w:ind w:firstLine="480" w:firstLineChars="200"/>
        <w:rPr>
          <w:sz w:val="24"/>
          <w:szCs w:val="24"/>
        </w:rPr>
      </w:pPr>
      <w:r>
        <w:rPr>
          <w:sz w:val="24"/>
          <w:szCs w:val="24"/>
        </w:rPr>
        <w:t>5.空气调节系统:</w:t>
      </w:r>
    </w:p>
    <w:p w14:paraId="41C7EB5C">
      <w:pPr>
        <w:spacing w:line="480" w:lineRule="exact"/>
        <w:ind w:firstLine="400" w:firstLineChars="200"/>
        <w:rPr>
          <w:spacing w:val="-20"/>
          <w:sz w:val="24"/>
          <w:szCs w:val="24"/>
          <w:u w:val="single"/>
        </w:rPr>
      </w:pPr>
    </w:p>
    <w:p w14:paraId="02B38444">
      <w:pPr>
        <w:spacing w:line="480" w:lineRule="exact"/>
        <w:ind w:firstLine="480" w:firstLineChars="200"/>
        <w:rPr>
          <w:sz w:val="24"/>
          <w:szCs w:val="24"/>
        </w:rPr>
      </w:pPr>
      <w:r>
        <w:rPr>
          <w:sz w:val="24"/>
          <w:szCs w:val="24"/>
        </w:rPr>
        <w:t>6.智能化系统:</w:t>
      </w:r>
    </w:p>
    <w:p w14:paraId="1BAA60A3">
      <w:pPr>
        <w:spacing w:line="480" w:lineRule="exact"/>
        <w:ind w:firstLine="400" w:firstLineChars="200"/>
        <w:rPr>
          <w:spacing w:val="-20"/>
          <w:sz w:val="24"/>
          <w:szCs w:val="24"/>
          <w:u w:val="single"/>
        </w:rPr>
      </w:pPr>
    </w:p>
    <w:p w14:paraId="4F718813">
      <w:pPr>
        <w:spacing w:line="480" w:lineRule="exact"/>
        <w:ind w:firstLine="480" w:firstLineChars="200"/>
        <w:rPr>
          <w:sz w:val="24"/>
          <w:szCs w:val="24"/>
        </w:rPr>
      </w:pPr>
      <w:r>
        <w:rPr>
          <w:sz w:val="24"/>
          <w:szCs w:val="24"/>
        </w:rPr>
        <w:t>7.楼宇自动化系统（通讯系统等）:</w:t>
      </w:r>
    </w:p>
    <w:p w14:paraId="0A822632">
      <w:pPr>
        <w:spacing w:line="480" w:lineRule="exact"/>
        <w:ind w:firstLine="400" w:firstLineChars="200"/>
        <w:rPr>
          <w:spacing w:val="-20"/>
          <w:sz w:val="24"/>
          <w:szCs w:val="24"/>
          <w:u w:val="single"/>
        </w:rPr>
      </w:pPr>
    </w:p>
    <w:p w14:paraId="0B48C112">
      <w:pPr>
        <w:spacing w:line="480" w:lineRule="exact"/>
        <w:ind w:firstLine="480" w:firstLineChars="200"/>
        <w:rPr>
          <w:sz w:val="24"/>
          <w:szCs w:val="24"/>
        </w:rPr>
      </w:pPr>
      <w:r>
        <w:rPr>
          <w:sz w:val="24"/>
          <w:szCs w:val="24"/>
        </w:rPr>
        <w:t>8.停车场管理系统:</w:t>
      </w:r>
    </w:p>
    <w:p w14:paraId="7EA513DA">
      <w:pPr>
        <w:spacing w:line="480" w:lineRule="exact"/>
        <w:ind w:firstLine="400" w:firstLineChars="200"/>
        <w:rPr>
          <w:spacing w:val="-20"/>
          <w:sz w:val="24"/>
          <w:szCs w:val="24"/>
          <w:u w:val="single"/>
        </w:rPr>
      </w:pPr>
    </w:p>
    <w:p w14:paraId="2043A6B6">
      <w:pPr>
        <w:spacing w:line="480" w:lineRule="exact"/>
        <w:ind w:firstLine="480" w:firstLineChars="200"/>
        <w:rPr>
          <w:sz w:val="24"/>
          <w:szCs w:val="24"/>
        </w:rPr>
      </w:pPr>
      <w:r>
        <w:rPr>
          <w:sz w:val="24"/>
          <w:szCs w:val="24"/>
        </w:rPr>
        <w:t>9.其他:</w:t>
      </w:r>
    </w:p>
    <w:p w14:paraId="5F53425F">
      <w:pPr>
        <w:spacing w:line="480" w:lineRule="exact"/>
        <w:ind w:firstLine="400" w:firstLineChars="200"/>
        <w:rPr>
          <w:spacing w:val="-20"/>
          <w:sz w:val="24"/>
          <w:szCs w:val="24"/>
          <w:u w:val="single"/>
        </w:rPr>
      </w:pPr>
    </w:p>
    <w:p w14:paraId="4208AE6C">
      <w:pPr>
        <w:spacing w:line="480" w:lineRule="exact"/>
        <w:ind w:firstLine="480" w:firstLineChars="200"/>
        <w:rPr>
          <w:sz w:val="24"/>
          <w:szCs w:val="24"/>
        </w:rPr>
      </w:pPr>
      <w:r>
        <w:rPr>
          <w:sz w:val="24"/>
          <w:szCs w:val="24"/>
        </w:rPr>
        <w:t>（三）共用部位和共用场地的环境保洁和绿化养护：</w:t>
      </w:r>
    </w:p>
    <w:p w14:paraId="65051FD9">
      <w:pPr>
        <w:spacing w:line="480" w:lineRule="exact"/>
        <w:ind w:firstLine="400" w:firstLineChars="200"/>
        <w:rPr>
          <w:spacing w:val="-20"/>
          <w:sz w:val="24"/>
          <w:szCs w:val="24"/>
          <w:u w:val="single"/>
        </w:rPr>
      </w:pPr>
    </w:p>
    <w:p w14:paraId="5327FA4E">
      <w:pPr>
        <w:spacing w:line="480" w:lineRule="exact"/>
        <w:ind w:firstLine="480" w:firstLineChars="200"/>
        <w:rPr>
          <w:sz w:val="24"/>
          <w:szCs w:val="24"/>
        </w:rPr>
      </w:pPr>
      <w:r>
        <w:rPr>
          <w:sz w:val="24"/>
          <w:szCs w:val="24"/>
        </w:rPr>
        <w:t>（四）物业装饰装修的管理：</w:t>
      </w:r>
    </w:p>
    <w:p w14:paraId="5240B9DD">
      <w:pPr>
        <w:spacing w:line="480" w:lineRule="exact"/>
        <w:ind w:firstLine="400" w:firstLineChars="200"/>
        <w:rPr>
          <w:spacing w:val="-20"/>
          <w:sz w:val="24"/>
          <w:szCs w:val="24"/>
          <w:u w:val="single"/>
        </w:rPr>
      </w:pPr>
    </w:p>
    <w:p w14:paraId="71109693">
      <w:pPr>
        <w:spacing w:line="480" w:lineRule="exact"/>
        <w:ind w:firstLine="480" w:firstLineChars="200"/>
        <w:rPr>
          <w:sz w:val="24"/>
          <w:szCs w:val="24"/>
          <w:bdr w:val="single" w:color="auto" w:sz="4" w:space="0"/>
        </w:rPr>
      </w:pPr>
      <w:r>
        <w:rPr>
          <w:sz w:val="24"/>
          <w:szCs w:val="24"/>
        </w:rPr>
        <w:t>（五）车辆行驶和停放秩序的服务、管理：</w:t>
      </w:r>
    </w:p>
    <w:p w14:paraId="28DD3245">
      <w:pPr>
        <w:spacing w:line="480" w:lineRule="exact"/>
        <w:ind w:firstLine="400" w:firstLineChars="200"/>
        <w:rPr>
          <w:spacing w:val="-20"/>
          <w:sz w:val="24"/>
          <w:szCs w:val="24"/>
          <w:u w:val="single"/>
        </w:rPr>
      </w:pPr>
    </w:p>
    <w:p w14:paraId="31BF8514">
      <w:pPr>
        <w:spacing w:line="480" w:lineRule="exact"/>
        <w:ind w:firstLine="480" w:firstLineChars="200"/>
        <w:rPr>
          <w:sz w:val="24"/>
          <w:szCs w:val="24"/>
          <w:bdr w:val="single" w:color="auto" w:sz="4" w:space="0"/>
        </w:rPr>
      </w:pPr>
      <w:r>
        <w:rPr>
          <w:sz w:val="24"/>
          <w:szCs w:val="24"/>
        </w:rPr>
        <w:t>（六）物业管理区域内公共秩序的维护和消防管理：</w:t>
      </w:r>
    </w:p>
    <w:p w14:paraId="7FE1D4A0">
      <w:pPr>
        <w:spacing w:line="480" w:lineRule="exact"/>
        <w:ind w:firstLine="400" w:firstLineChars="200"/>
        <w:rPr>
          <w:spacing w:val="-20"/>
          <w:sz w:val="24"/>
          <w:szCs w:val="24"/>
          <w:u w:val="single"/>
        </w:rPr>
      </w:pPr>
    </w:p>
    <w:p w14:paraId="642BA01E">
      <w:pPr>
        <w:spacing w:line="480" w:lineRule="exact"/>
        <w:ind w:firstLine="480" w:firstLineChars="200"/>
        <w:rPr>
          <w:sz w:val="24"/>
          <w:szCs w:val="24"/>
        </w:rPr>
      </w:pPr>
      <w:r>
        <w:rPr>
          <w:sz w:val="24"/>
          <w:szCs w:val="24"/>
        </w:rPr>
        <w:t>（七）物业档案的建立、保管和使用：</w:t>
      </w:r>
    </w:p>
    <w:p w14:paraId="5C21BB8E">
      <w:pPr>
        <w:spacing w:line="480" w:lineRule="exact"/>
        <w:ind w:firstLine="400" w:firstLineChars="200"/>
        <w:rPr>
          <w:spacing w:val="-20"/>
          <w:sz w:val="24"/>
          <w:szCs w:val="24"/>
          <w:u w:val="single"/>
        </w:rPr>
      </w:pPr>
    </w:p>
    <w:p w14:paraId="34296B63">
      <w:pPr>
        <w:spacing w:line="480" w:lineRule="exact"/>
        <w:ind w:firstLine="480" w:firstLineChars="200"/>
        <w:rPr>
          <w:sz w:val="24"/>
          <w:szCs w:val="24"/>
        </w:rPr>
      </w:pPr>
      <w:r>
        <w:rPr>
          <w:sz w:val="24"/>
          <w:szCs w:val="24"/>
        </w:rPr>
        <w:t>（八）其他委托事项：</w:t>
      </w:r>
    </w:p>
    <w:p w14:paraId="16204DE8">
      <w:pPr>
        <w:spacing w:line="480" w:lineRule="exact"/>
        <w:ind w:firstLine="480" w:firstLineChars="200"/>
        <w:rPr>
          <w:sz w:val="24"/>
          <w:szCs w:val="24"/>
        </w:rPr>
      </w:pPr>
      <w:r>
        <w:rPr>
          <w:sz w:val="24"/>
          <w:szCs w:val="24"/>
        </w:rPr>
        <w:t>1、</w:t>
      </w:r>
    </w:p>
    <w:p w14:paraId="7988C6AD">
      <w:pPr>
        <w:spacing w:line="480" w:lineRule="exact"/>
        <w:ind w:firstLine="480" w:firstLineChars="200"/>
        <w:rPr>
          <w:sz w:val="24"/>
          <w:szCs w:val="24"/>
        </w:rPr>
      </w:pPr>
      <w:r>
        <w:rPr>
          <w:sz w:val="24"/>
          <w:szCs w:val="24"/>
        </w:rPr>
        <w:t>2、</w:t>
      </w:r>
    </w:p>
    <w:p w14:paraId="7963856C">
      <w:pPr>
        <w:spacing w:line="480" w:lineRule="exact"/>
        <w:ind w:firstLine="480" w:firstLineChars="200"/>
        <w:rPr>
          <w:sz w:val="24"/>
          <w:szCs w:val="24"/>
          <w:u w:val="single"/>
        </w:rPr>
      </w:pPr>
      <w:r>
        <w:rPr>
          <w:sz w:val="24"/>
          <w:szCs w:val="24"/>
        </w:rPr>
        <w:t>3、</w:t>
      </w:r>
    </w:p>
    <w:p w14:paraId="7C8C6D9B">
      <w:pPr>
        <w:spacing w:line="480" w:lineRule="exact"/>
        <w:ind w:firstLine="480" w:firstLineChars="200"/>
        <w:rPr>
          <w:sz w:val="24"/>
          <w:szCs w:val="24"/>
        </w:rPr>
      </w:pPr>
      <w:r>
        <w:rPr>
          <w:sz w:val="24"/>
          <w:szCs w:val="24"/>
        </w:rPr>
        <w:t>第三条物业服务合同期限</w:t>
      </w:r>
    </w:p>
    <w:p w14:paraId="0DA5C772">
      <w:pPr>
        <w:spacing w:line="480" w:lineRule="exact"/>
        <w:ind w:firstLine="480" w:firstLineChars="200"/>
        <w:rPr>
          <w:color w:val="FF0000"/>
          <w:sz w:val="24"/>
          <w:szCs w:val="24"/>
        </w:rPr>
      </w:pPr>
      <w:r>
        <w:rPr>
          <w:sz w:val="24"/>
          <w:szCs w:val="24"/>
        </w:rPr>
        <w:t>物业服务合同期限为年。</w:t>
      </w:r>
    </w:p>
    <w:p w14:paraId="755DC44D">
      <w:pPr>
        <w:spacing w:line="480" w:lineRule="exact"/>
        <w:ind w:firstLine="480" w:firstLineChars="200"/>
        <w:rPr>
          <w:sz w:val="24"/>
          <w:szCs w:val="24"/>
        </w:rPr>
      </w:pPr>
      <w:r>
        <w:rPr>
          <w:sz w:val="24"/>
          <w:szCs w:val="24"/>
        </w:rPr>
        <w:t>自    年   月    日起至     年   月     日终止。</w:t>
      </w:r>
    </w:p>
    <w:p w14:paraId="2E69FDDB">
      <w:pPr>
        <w:spacing w:line="480" w:lineRule="exact"/>
        <w:ind w:firstLine="480" w:firstLineChars="200"/>
        <w:rPr>
          <w:sz w:val="24"/>
          <w:szCs w:val="24"/>
        </w:rPr>
      </w:pPr>
      <w:r>
        <w:rPr>
          <w:sz w:val="24"/>
          <w:szCs w:val="24"/>
        </w:rPr>
        <w:t>第四条甲方权利义务</w:t>
      </w:r>
    </w:p>
    <w:p w14:paraId="6D24A636">
      <w:pPr>
        <w:spacing w:line="480" w:lineRule="exact"/>
        <w:ind w:firstLine="480" w:firstLineChars="200"/>
        <w:rPr>
          <w:sz w:val="24"/>
          <w:szCs w:val="24"/>
        </w:rPr>
      </w:pPr>
      <w:r>
        <w:rPr>
          <w:sz w:val="24"/>
          <w:szCs w:val="24"/>
        </w:rPr>
        <w:t>（一）代表和维护采购人所有人员在物业管理服务活动中的合法权益；</w:t>
      </w:r>
    </w:p>
    <w:p w14:paraId="1E7C484E">
      <w:pPr>
        <w:spacing w:line="480" w:lineRule="exact"/>
        <w:ind w:firstLine="480" w:firstLineChars="200"/>
        <w:rPr>
          <w:sz w:val="24"/>
          <w:szCs w:val="24"/>
        </w:rPr>
      </w:pPr>
      <w:r>
        <w:rPr>
          <w:sz w:val="24"/>
          <w:szCs w:val="24"/>
        </w:rPr>
        <w:t>（二）制定、修改管理规约，监督采购人所有人员遵守管理规约；</w:t>
      </w:r>
    </w:p>
    <w:p w14:paraId="24EFD6A8">
      <w:pPr>
        <w:spacing w:line="480" w:lineRule="exact"/>
        <w:ind w:firstLine="480" w:firstLineChars="200"/>
        <w:rPr>
          <w:sz w:val="24"/>
          <w:szCs w:val="24"/>
        </w:rPr>
      </w:pPr>
      <w:r>
        <w:rPr>
          <w:sz w:val="24"/>
          <w:szCs w:val="24"/>
        </w:rPr>
        <w:t>（三）审定物业服务合同内容，选聘、解聘物业服务企业；</w:t>
      </w:r>
    </w:p>
    <w:p w14:paraId="637AA130">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501680B6">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78AE37E0">
      <w:pPr>
        <w:spacing w:line="480" w:lineRule="exact"/>
        <w:ind w:firstLine="480" w:firstLineChars="200"/>
        <w:rPr>
          <w:sz w:val="24"/>
          <w:szCs w:val="24"/>
        </w:rPr>
      </w:pPr>
      <w:r>
        <w:rPr>
          <w:sz w:val="24"/>
          <w:szCs w:val="24"/>
        </w:rPr>
        <w:t>（六）负责提供物业管理服务所需相关文件和资料；</w:t>
      </w:r>
    </w:p>
    <w:p w14:paraId="21D1F444">
      <w:pPr>
        <w:spacing w:line="480" w:lineRule="exact"/>
        <w:ind w:firstLine="480" w:firstLineChars="200"/>
        <w:rPr>
          <w:sz w:val="24"/>
          <w:szCs w:val="24"/>
        </w:rPr>
      </w:pPr>
      <w:r>
        <w:rPr>
          <w:sz w:val="24"/>
          <w:szCs w:val="24"/>
        </w:rPr>
        <w:t>（七）其他：</w:t>
      </w:r>
    </w:p>
    <w:p w14:paraId="188F9A4A">
      <w:pPr>
        <w:spacing w:line="480" w:lineRule="exact"/>
        <w:ind w:firstLine="480" w:firstLineChars="200"/>
        <w:rPr>
          <w:sz w:val="24"/>
          <w:szCs w:val="24"/>
        </w:rPr>
      </w:pPr>
      <w:r>
        <w:rPr>
          <w:sz w:val="24"/>
          <w:szCs w:val="24"/>
        </w:rPr>
        <w:t>1、</w:t>
      </w:r>
    </w:p>
    <w:p w14:paraId="57D117E6">
      <w:pPr>
        <w:spacing w:line="480" w:lineRule="exact"/>
        <w:ind w:firstLine="480" w:firstLineChars="200"/>
        <w:rPr>
          <w:sz w:val="24"/>
          <w:szCs w:val="24"/>
          <w:u w:val="single"/>
        </w:rPr>
      </w:pPr>
      <w:r>
        <w:rPr>
          <w:sz w:val="24"/>
          <w:szCs w:val="24"/>
        </w:rPr>
        <w:t>2、</w:t>
      </w:r>
    </w:p>
    <w:p w14:paraId="0DEC6D9D">
      <w:pPr>
        <w:spacing w:line="480" w:lineRule="exact"/>
        <w:ind w:firstLine="480" w:firstLineChars="200"/>
        <w:rPr>
          <w:sz w:val="24"/>
          <w:szCs w:val="24"/>
          <w:bdr w:val="single" w:color="auto" w:sz="4" w:space="0"/>
        </w:rPr>
      </w:pPr>
      <w:r>
        <w:rPr>
          <w:sz w:val="24"/>
          <w:szCs w:val="24"/>
        </w:rPr>
        <w:t>3、</w:t>
      </w:r>
    </w:p>
    <w:p w14:paraId="43359E83">
      <w:pPr>
        <w:spacing w:line="480" w:lineRule="exact"/>
        <w:ind w:firstLine="480" w:firstLineChars="200"/>
        <w:rPr>
          <w:sz w:val="24"/>
          <w:szCs w:val="24"/>
        </w:rPr>
      </w:pPr>
      <w:r>
        <w:rPr>
          <w:sz w:val="24"/>
          <w:szCs w:val="24"/>
        </w:rPr>
        <w:t>第五条乙方权利义务</w:t>
      </w:r>
    </w:p>
    <w:p w14:paraId="7F721819">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2B7458D2">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5EC2B92F">
      <w:pPr>
        <w:spacing w:line="480" w:lineRule="exact"/>
        <w:ind w:firstLine="480" w:firstLineChars="200"/>
        <w:rPr>
          <w:sz w:val="24"/>
          <w:szCs w:val="24"/>
        </w:rPr>
      </w:pPr>
      <w:r>
        <w:rPr>
          <w:sz w:val="24"/>
          <w:szCs w:val="24"/>
        </w:rPr>
        <w:t>（三）依照本合同约定向采购人收取物业管理服务费；</w:t>
      </w:r>
    </w:p>
    <w:p w14:paraId="380B4E59">
      <w:pPr>
        <w:spacing w:line="480" w:lineRule="exact"/>
        <w:ind w:firstLine="480" w:firstLineChars="200"/>
        <w:rPr>
          <w:sz w:val="24"/>
          <w:szCs w:val="24"/>
        </w:rPr>
      </w:pPr>
      <w:r>
        <w:rPr>
          <w:sz w:val="24"/>
          <w:szCs w:val="24"/>
        </w:rPr>
        <w:t>（四）建立物业项目的管理档案；</w:t>
      </w:r>
    </w:p>
    <w:p w14:paraId="74A5978F">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696AC23F">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47C4F5AF">
      <w:pPr>
        <w:spacing w:line="480" w:lineRule="exact"/>
        <w:ind w:firstLine="480" w:firstLineChars="200"/>
        <w:rPr>
          <w:sz w:val="24"/>
          <w:szCs w:val="24"/>
        </w:rPr>
      </w:pPr>
      <w:r>
        <w:rPr>
          <w:sz w:val="24"/>
          <w:szCs w:val="24"/>
        </w:rPr>
        <w:t>（七）不得将物业项目全部委托给他人管理，但可以将专项服务委托专业公司承担；</w:t>
      </w:r>
    </w:p>
    <w:p w14:paraId="14C92683">
      <w:pPr>
        <w:spacing w:line="480" w:lineRule="exact"/>
        <w:ind w:firstLine="480" w:firstLineChars="200"/>
        <w:rPr>
          <w:sz w:val="24"/>
          <w:szCs w:val="24"/>
        </w:rPr>
      </w:pPr>
      <w:r>
        <w:rPr>
          <w:sz w:val="24"/>
          <w:szCs w:val="24"/>
        </w:rPr>
        <w:t>（八）负责编制物业的年度维修养护计划，并组织实施；</w:t>
      </w:r>
    </w:p>
    <w:p w14:paraId="2B42D3A9">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72CD5E0">
      <w:pPr>
        <w:spacing w:line="480" w:lineRule="exact"/>
        <w:ind w:firstLine="480" w:firstLineChars="200"/>
        <w:rPr>
          <w:sz w:val="24"/>
          <w:szCs w:val="24"/>
        </w:rPr>
      </w:pPr>
      <w:r>
        <w:rPr>
          <w:sz w:val="24"/>
          <w:szCs w:val="24"/>
        </w:rPr>
        <w:t>（十）负责编制物业服务年度计划；</w:t>
      </w:r>
    </w:p>
    <w:p w14:paraId="5037ACF3">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55A1350C">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0CA807ED">
      <w:pPr>
        <w:spacing w:line="480" w:lineRule="exact"/>
        <w:ind w:firstLine="480" w:firstLineChars="200"/>
        <w:rPr>
          <w:sz w:val="24"/>
          <w:szCs w:val="24"/>
        </w:rPr>
      </w:pPr>
      <w:r>
        <w:rPr>
          <w:sz w:val="24"/>
          <w:szCs w:val="24"/>
        </w:rPr>
        <w:t>1、预收的物业管理服务费等收益余额；</w:t>
      </w:r>
    </w:p>
    <w:p w14:paraId="72FF80A0">
      <w:pPr>
        <w:spacing w:line="480" w:lineRule="exact"/>
        <w:ind w:firstLine="480" w:firstLineChars="200"/>
        <w:rPr>
          <w:sz w:val="24"/>
          <w:szCs w:val="24"/>
        </w:rPr>
      </w:pPr>
      <w:r>
        <w:rPr>
          <w:sz w:val="24"/>
          <w:szCs w:val="24"/>
        </w:rPr>
        <w:t>2、物业管理项目的档案资料；</w:t>
      </w:r>
    </w:p>
    <w:p w14:paraId="3FECDD06">
      <w:pPr>
        <w:spacing w:line="480" w:lineRule="exact"/>
        <w:ind w:firstLine="480" w:firstLineChars="200"/>
        <w:rPr>
          <w:sz w:val="24"/>
          <w:szCs w:val="24"/>
        </w:rPr>
      </w:pPr>
      <w:r>
        <w:rPr>
          <w:sz w:val="24"/>
          <w:szCs w:val="24"/>
        </w:rPr>
        <w:t>3、物业管理用房和属于采购人的场地、设施设备。</w:t>
      </w:r>
    </w:p>
    <w:p w14:paraId="38CDFD1A">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45A75B3">
      <w:pPr>
        <w:spacing w:line="480" w:lineRule="exact"/>
        <w:ind w:firstLine="480" w:firstLineChars="200"/>
        <w:rPr>
          <w:sz w:val="24"/>
          <w:szCs w:val="24"/>
        </w:rPr>
      </w:pPr>
      <w:r>
        <w:rPr>
          <w:sz w:val="24"/>
          <w:szCs w:val="24"/>
        </w:rPr>
        <w:t>（十四）接受采购人的监督；</w:t>
      </w:r>
    </w:p>
    <w:p w14:paraId="138F2B61">
      <w:pPr>
        <w:spacing w:line="480" w:lineRule="exact"/>
        <w:ind w:firstLine="480" w:firstLineChars="200"/>
        <w:rPr>
          <w:sz w:val="24"/>
          <w:szCs w:val="24"/>
        </w:rPr>
      </w:pPr>
      <w:r>
        <w:rPr>
          <w:sz w:val="24"/>
          <w:szCs w:val="24"/>
        </w:rPr>
        <w:t>（十五）接受物业管理行政主管部门的监督指导；</w:t>
      </w:r>
    </w:p>
    <w:p w14:paraId="679C1D30">
      <w:pPr>
        <w:spacing w:line="480" w:lineRule="exact"/>
        <w:ind w:firstLine="480" w:firstLineChars="200"/>
        <w:rPr>
          <w:sz w:val="24"/>
          <w:szCs w:val="24"/>
        </w:rPr>
      </w:pPr>
      <w:r>
        <w:rPr>
          <w:sz w:val="24"/>
          <w:szCs w:val="24"/>
        </w:rPr>
        <w:t>（十六）其他：</w:t>
      </w:r>
    </w:p>
    <w:p w14:paraId="65F54BBE">
      <w:pPr>
        <w:spacing w:line="480" w:lineRule="exact"/>
        <w:ind w:firstLine="400" w:firstLineChars="200"/>
        <w:rPr>
          <w:spacing w:val="-20"/>
          <w:sz w:val="24"/>
          <w:szCs w:val="24"/>
          <w:u w:val="single"/>
        </w:rPr>
      </w:pPr>
    </w:p>
    <w:p w14:paraId="224305C4">
      <w:pPr>
        <w:spacing w:line="480" w:lineRule="exact"/>
        <w:ind w:firstLine="480" w:firstLineChars="200"/>
        <w:rPr>
          <w:sz w:val="24"/>
          <w:szCs w:val="24"/>
        </w:rPr>
      </w:pPr>
      <w:r>
        <w:rPr>
          <w:sz w:val="24"/>
          <w:szCs w:val="24"/>
        </w:rPr>
        <w:t>第六条物业管理服务费用</w:t>
      </w:r>
    </w:p>
    <w:p w14:paraId="68464AA7">
      <w:pPr>
        <w:spacing w:line="480" w:lineRule="exact"/>
        <w:ind w:firstLine="480" w:firstLineChars="200"/>
        <w:rPr>
          <w:sz w:val="24"/>
          <w:szCs w:val="24"/>
        </w:rPr>
      </w:pPr>
      <w:r>
        <w:rPr>
          <w:sz w:val="24"/>
          <w:szCs w:val="24"/>
        </w:rPr>
        <w:t>本物业管理区域内的物业管理服务费采取包干制的形式，年服务费用为大写：（小写：）。</w:t>
      </w:r>
    </w:p>
    <w:p w14:paraId="08DE81E0">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14151982">
      <w:pPr>
        <w:spacing w:line="480" w:lineRule="exact"/>
        <w:ind w:firstLine="480" w:firstLineChars="200"/>
        <w:rPr>
          <w:spacing w:val="-20"/>
          <w:sz w:val="24"/>
          <w:szCs w:val="24"/>
          <w:u w:val="single"/>
        </w:rPr>
      </w:pPr>
      <w:r>
        <w:rPr>
          <w:sz w:val="24"/>
          <w:szCs w:val="24"/>
        </w:rPr>
        <w:t>付款方式如下：</w:t>
      </w:r>
    </w:p>
    <w:p w14:paraId="334D4EB3">
      <w:pPr>
        <w:spacing w:line="480" w:lineRule="exact"/>
        <w:ind w:firstLine="400" w:firstLineChars="200"/>
        <w:rPr>
          <w:spacing w:val="-20"/>
          <w:sz w:val="24"/>
          <w:szCs w:val="24"/>
          <w:u w:val="single"/>
        </w:rPr>
      </w:pPr>
    </w:p>
    <w:p w14:paraId="13D56820">
      <w:pPr>
        <w:spacing w:line="480" w:lineRule="exact"/>
        <w:ind w:firstLine="480" w:firstLineChars="200"/>
        <w:rPr>
          <w:sz w:val="24"/>
          <w:szCs w:val="24"/>
        </w:rPr>
      </w:pPr>
      <w:r>
        <w:rPr>
          <w:sz w:val="24"/>
          <w:szCs w:val="24"/>
        </w:rPr>
        <w:t>第七条物业管理用房</w:t>
      </w:r>
    </w:p>
    <w:p w14:paraId="51E21C80">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DA00E0A">
      <w:pPr>
        <w:spacing w:line="480" w:lineRule="exact"/>
        <w:ind w:firstLine="480" w:firstLineChars="200"/>
        <w:rPr>
          <w:sz w:val="24"/>
          <w:szCs w:val="24"/>
        </w:rPr>
      </w:pPr>
      <w:r>
        <w:rPr>
          <w:sz w:val="24"/>
          <w:szCs w:val="24"/>
        </w:rPr>
        <w:t>第八条物业及物业管理交接</w:t>
      </w:r>
    </w:p>
    <w:p w14:paraId="3E153E68">
      <w:pPr>
        <w:spacing w:line="480" w:lineRule="exact"/>
        <w:ind w:firstLine="480" w:firstLineChars="200"/>
        <w:rPr>
          <w:sz w:val="24"/>
          <w:szCs w:val="24"/>
        </w:rPr>
      </w:pPr>
      <w:r>
        <w:rPr>
          <w:sz w:val="24"/>
          <w:szCs w:val="24"/>
        </w:rPr>
        <w:t>自本合同生效之日起，由甲方向乙方移交下列资金、物品和资料：</w:t>
      </w:r>
    </w:p>
    <w:p w14:paraId="2718F1CD">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75E8E51A">
      <w:pPr>
        <w:spacing w:line="480" w:lineRule="exact"/>
        <w:ind w:firstLine="480" w:firstLineChars="200"/>
        <w:rPr>
          <w:sz w:val="24"/>
          <w:szCs w:val="24"/>
        </w:rPr>
      </w:pPr>
      <w:r>
        <w:rPr>
          <w:sz w:val="24"/>
          <w:szCs w:val="24"/>
        </w:rPr>
        <w:t>（二）物业竣工验收资料；</w:t>
      </w:r>
    </w:p>
    <w:p w14:paraId="00A18524">
      <w:pPr>
        <w:spacing w:line="480" w:lineRule="exact"/>
        <w:ind w:firstLine="480" w:firstLineChars="200"/>
        <w:rPr>
          <w:sz w:val="24"/>
          <w:szCs w:val="24"/>
        </w:rPr>
      </w:pPr>
      <w:r>
        <w:rPr>
          <w:sz w:val="24"/>
          <w:szCs w:val="24"/>
        </w:rPr>
        <w:t>（三）共用设施设备安装、使用、维护和保养技术资料；</w:t>
      </w:r>
    </w:p>
    <w:p w14:paraId="55C77EA5">
      <w:pPr>
        <w:spacing w:line="480" w:lineRule="exact"/>
        <w:ind w:firstLine="480" w:firstLineChars="200"/>
        <w:rPr>
          <w:sz w:val="24"/>
          <w:szCs w:val="24"/>
        </w:rPr>
      </w:pPr>
      <w:r>
        <w:rPr>
          <w:sz w:val="24"/>
          <w:szCs w:val="24"/>
        </w:rPr>
        <w:t>（四）物业质量保证书和使用说明书；</w:t>
      </w:r>
    </w:p>
    <w:p w14:paraId="5515CF58">
      <w:pPr>
        <w:spacing w:line="480" w:lineRule="exact"/>
        <w:ind w:firstLine="480" w:firstLineChars="200"/>
        <w:rPr>
          <w:sz w:val="24"/>
          <w:szCs w:val="24"/>
        </w:rPr>
      </w:pPr>
      <w:r>
        <w:rPr>
          <w:sz w:val="24"/>
          <w:szCs w:val="24"/>
        </w:rPr>
        <w:t>（五）物业管理服务费等余额；</w:t>
      </w:r>
    </w:p>
    <w:p w14:paraId="69F638EA">
      <w:pPr>
        <w:spacing w:line="480" w:lineRule="exact"/>
        <w:ind w:firstLine="480" w:firstLineChars="200"/>
        <w:rPr>
          <w:sz w:val="24"/>
          <w:szCs w:val="24"/>
        </w:rPr>
      </w:pPr>
      <w:r>
        <w:rPr>
          <w:sz w:val="24"/>
          <w:szCs w:val="24"/>
        </w:rPr>
        <w:t>（六）物业管理需要的其他资料；</w:t>
      </w:r>
    </w:p>
    <w:p w14:paraId="1E6DE28E">
      <w:pPr>
        <w:spacing w:line="480" w:lineRule="exact"/>
        <w:ind w:firstLine="480" w:firstLineChars="200"/>
        <w:rPr>
          <w:sz w:val="24"/>
          <w:szCs w:val="24"/>
        </w:rPr>
      </w:pPr>
      <w:r>
        <w:rPr>
          <w:sz w:val="24"/>
          <w:szCs w:val="24"/>
        </w:rPr>
        <w:t>（七）物业管理用房和属于采购人的场地、设施设备。</w:t>
      </w:r>
    </w:p>
    <w:p w14:paraId="6BFAB0C3">
      <w:pPr>
        <w:spacing w:line="480" w:lineRule="exact"/>
        <w:ind w:firstLine="480" w:firstLineChars="200"/>
        <w:rPr>
          <w:sz w:val="24"/>
          <w:szCs w:val="24"/>
        </w:rPr>
      </w:pPr>
      <w:r>
        <w:rPr>
          <w:sz w:val="24"/>
          <w:szCs w:val="24"/>
        </w:rPr>
        <w:t>第九条采购人装饰装修房屋，应当遵守国家和本市有关规定。</w:t>
      </w:r>
    </w:p>
    <w:p w14:paraId="6C006113">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64DB29C0">
      <w:pPr>
        <w:spacing w:line="480" w:lineRule="exact"/>
        <w:ind w:firstLine="480" w:firstLineChars="200"/>
        <w:rPr>
          <w:sz w:val="24"/>
          <w:szCs w:val="24"/>
        </w:rPr>
      </w:pPr>
      <w:r>
        <w:rPr>
          <w:sz w:val="24"/>
          <w:szCs w:val="24"/>
        </w:rPr>
        <w:t>第十条违约责任</w:t>
      </w:r>
    </w:p>
    <w:p w14:paraId="23C0C9E8">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01B3B377">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AFBE477">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53170B3F">
      <w:pPr>
        <w:spacing w:line="480" w:lineRule="exact"/>
        <w:ind w:firstLine="480" w:firstLineChars="200"/>
        <w:rPr>
          <w:sz w:val="24"/>
          <w:szCs w:val="24"/>
        </w:rPr>
      </w:pPr>
      <w:r>
        <w:rPr>
          <w:sz w:val="24"/>
          <w:szCs w:val="24"/>
        </w:rPr>
        <w:t>（四）合同期满，乙方未按规定时间向甲方办理移交事项，乙方向甲方支付违约金元。</w:t>
      </w:r>
    </w:p>
    <w:p w14:paraId="36861687">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5CB6DBB6">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078C08A5">
      <w:pPr>
        <w:spacing w:line="480" w:lineRule="exact"/>
        <w:ind w:firstLine="480" w:firstLineChars="200"/>
        <w:rPr>
          <w:sz w:val="24"/>
          <w:szCs w:val="24"/>
        </w:rPr>
      </w:pPr>
      <w:r>
        <w:rPr>
          <w:sz w:val="24"/>
          <w:szCs w:val="24"/>
        </w:rPr>
        <w:t>（七）其他：</w:t>
      </w:r>
    </w:p>
    <w:p w14:paraId="6F60D743">
      <w:pPr>
        <w:spacing w:line="480" w:lineRule="exact"/>
        <w:ind w:firstLine="480" w:firstLineChars="200"/>
        <w:rPr>
          <w:sz w:val="24"/>
          <w:szCs w:val="24"/>
        </w:rPr>
      </w:pPr>
    </w:p>
    <w:p w14:paraId="4118A8BA">
      <w:pPr>
        <w:spacing w:line="480" w:lineRule="exact"/>
        <w:ind w:firstLine="480" w:firstLineChars="200"/>
        <w:rPr>
          <w:sz w:val="24"/>
          <w:szCs w:val="24"/>
        </w:rPr>
      </w:pPr>
      <w:r>
        <w:rPr>
          <w:sz w:val="24"/>
          <w:szCs w:val="24"/>
        </w:rPr>
        <w:t>第十一条质量纠纷的约定</w:t>
      </w:r>
    </w:p>
    <w:p w14:paraId="391CB17D">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F2764B3">
      <w:pPr>
        <w:spacing w:line="480" w:lineRule="exact"/>
        <w:ind w:firstLine="480" w:firstLineChars="200"/>
        <w:rPr>
          <w:sz w:val="24"/>
          <w:szCs w:val="24"/>
        </w:rPr>
      </w:pPr>
      <w:r>
        <w:rPr>
          <w:sz w:val="24"/>
          <w:szCs w:val="24"/>
        </w:rPr>
        <w:t>第十二条不可抗力的约定</w:t>
      </w:r>
    </w:p>
    <w:p w14:paraId="35040F67">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7CF8C5AC">
      <w:pPr>
        <w:spacing w:line="480" w:lineRule="exact"/>
        <w:ind w:firstLine="480" w:firstLineChars="200"/>
        <w:rPr>
          <w:sz w:val="24"/>
          <w:szCs w:val="24"/>
        </w:rPr>
      </w:pPr>
      <w:r>
        <w:rPr>
          <w:sz w:val="24"/>
          <w:szCs w:val="24"/>
        </w:rPr>
        <w:t>第十三条免责条款</w:t>
      </w:r>
    </w:p>
    <w:p w14:paraId="400C748C">
      <w:pPr>
        <w:spacing w:line="480" w:lineRule="exact"/>
        <w:ind w:firstLine="480" w:firstLineChars="200"/>
        <w:rPr>
          <w:sz w:val="24"/>
          <w:szCs w:val="24"/>
        </w:rPr>
      </w:pPr>
      <w:r>
        <w:rPr>
          <w:sz w:val="24"/>
          <w:szCs w:val="24"/>
        </w:rPr>
        <w:t>以下情况乙方不承担责任：</w:t>
      </w:r>
    </w:p>
    <w:p w14:paraId="66036D39">
      <w:pPr>
        <w:spacing w:line="480" w:lineRule="exact"/>
        <w:ind w:firstLine="480" w:firstLineChars="200"/>
        <w:rPr>
          <w:sz w:val="24"/>
          <w:szCs w:val="24"/>
        </w:rPr>
      </w:pPr>
      <w:r>
        <w:rPr>
          <w:sz w:val="24"/>
          <w:szCs w:val="24"/>
        </w:rPr>
        <w:t>1、乙方已履行本合同约定义务，但因物业本身固有瑕疵造成损失的；</w:t>
      </w:r>
    </w:p>
    <w:p w14:paraId="5D8D1E26">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4685FDB1">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70828A88">
      <w:pPr>
        <w:spacing w:line="480" w:lineRule="exact"/>
        <w:ind w:firstLine="480" w:firstLineChars="200"/>
        <w:rPr>
          <w:sz w:val="24"/>
          <w:szCs w:val="24"/>
        </w:rPr>
      </w:pPr>
      <w:r>
        <w:rPr>
          <w:sz w:val="24"/>
          <w:szCs w:val="24"/>
        </w:rPr>
        <w:t>第十四条合同的解除</w:t>
      </w:r>
    </w:p>
    <w:p w14:paraId="28ED6309">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5FDCF600">
      <w:pPr>
        <w:spacing w:line="480" w:lineRule="exact"/>
        <w:ind w:firstLine="480" w:firstLineChars="200"/>
        <w:rPr>
          <w:sz w:val="24"/>
          <w:szCs w:val="24"/>
        </w:rPr>
      </w:pPr>
      <w:r>
        <w:rPr>
          <w:sz w:val="24"/>
          <w:szCs w:val="24"/>
        </w:rPr>
        <w:t>合同解除后，按照有关规定办理相关交接手续。</w:t>
      </w:r>
    </w:p>
    <w:p w14:paraId="4C0E7940">
      <w:pPr>
        <w:spacing w:line="480" w:lineRule="exact"/>
        <w:ind w:firstLine="480" w:firstLineChars="200"/>
        <w:rPr>
          <w:sz w:val="24"/>
          <w:szCs w:val="24"/>
        </w:rPr>
      </w:pPr>
      <w:r>
        <w:rPr>
          <w:sz w:val="24"/>
          <w:szCs w:val="24"/>
        </w:rPr>
        <w:t>第十五条争议处理</w:t>
      </w:r>
    </w:p>
    <w:p w14:paraId="651BBE29">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0DECE6F2">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28FA7DAC">
      <w:pPr>
        <w:spacing w:line="480" w:lineRule="exact"/>
        <w:ind w:firstLine="480" w:firstLineChars="200"/>
        <w:rPr>
          <w:sz w:val="24"/>
          <w:szCs w:val="24"/>
        </w:rPr>
      </w:pPr>
      <w:r>
        <w:rPr>
          <w:sz w:val="24"/>
          <w:szCs w:val="24"/>
        </w:rPr>
        <w:t>第十六条合同附件</w:t>
      </w:r>
    </w:p>
    <w:p w14:paraId="008F24A9">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3682374A">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7234D3D3">
      <w:pPr>
        <w:spacing w:line="480" w:lineRule="exact"/>
        <w:ind w:firstLine="480" w:firstLineChars="200"/>
        <w:rPr>
          <w:sz w:val="24"/>
          <w:szCs w:val="24"/>
        </w:rPr>
      </w:pPr>
      <w:r>
        <w:rPr>
          <w:sz w:val="24"/>
          <w:szCs w:val="24"/>
        </w:rPr>
        <w:t>第十七条合同生效</w:t>
      </w:r>
    </w:p>
    <w:p w14:paraId="7939A824">
      <w:pPr>
        <w:spacing w:line="480" w:lineRule="exact"/>
        <w:ind w:firstLine="480" w:firstLineChars="200"/>
        <w:rPr>
          <w:sz w:val="24"/>
          <w:szCs w:val="24"/>
        </w:rPr>
      </w:pPr>
      <w:r>
        <w:rPr>
          <w:sz w:val="24"/>
          <w:szCs w:val="24"/>
        </w:rPr>
        <w:t>本合同一式  份，甲方持  份，乙方持  份，均具同等效力，签字盖章后生效。</w:t>
      </w:r>
    </w:p>
    <w:p w14:paraId="7C2CA902">
      <w:pPr>
        <w:spacing w:line="480" w:lineRule="exact"/>
        <w:ind w:firstLine="480" w:firstLineChars="200"/>
        <w:rPr>
          <w:sz w:val="24"/>
          <w:szCs w:val="24"/>
        </w:rPr>
      </w:pPr>
    </w:p>
    <w:p w14:paraId="59BDF4B2">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346AF14A">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48994E4">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2C90A40A">
      <w:pPr>
        <w:tabs>
          <w:tab w:val="left" w:pos="360"/>
        </w:tabs>
        <w:spacing w:line="516" w:lineRule="exact"/>
        <w:ind w:firstLine="480" w:firstLineChars="200"/>
        <w:rPr>
          <w:color w:val="000000"/>
          <w:sz w:val="24"/>
          <w:szCs w:val="24"/>
        </w:rPr>
      </w:pPr>
      <w:r>
        <w:rPr>
          <w:color w:val="000000"/>
          <w:sz w:val="24"/>
          <w:szCs w:val="24"/>
        </w:rPr>
        <w:t>委托代理人：                 委托代理人：</w:t>
      </w:r>
    </w:p>
    <w:p w14:paraId="71630405">
      <w:pPr>
        <w:tabs>
          <w:tab w:val="left" w:pos="360"/>
        </w:tabs>
        <w:spacing w:line="516" w:lineRule="exact"/>
        <w:ind w:firstLine="480" w:firstLineChars="200"/>
        <w:rPr>
          <w:color w:val="000000"/>
          <w:sz w:val="24"/>
          <w:szCs w:val="24"/>
        </w:rPr>
      </w:pPr>
      <w:r>
        <w:rPr>
          <w:color w:val="000000"/>
          <w:sz w:val="24"/>
          <w:szCs w:val="24"/>
        </w:rPr>
        <w:t>电话：                       电话：</w:t>
      </w:r>
    </w:p>
    <w:p w14:paraId="455291E2">
      <w:pPr>
        <w:tabs>
          <w:tab w:val="left" w:pos="360"/>
        </w:tabs>
        <w:spacing w:line="516" w:lineRule="exact"/>
        <w:ind w:firstLine="480" w:firstLineChars="200"/>
        <w:rPr>
          <w:color w:val="000000"/>
          <w:sz w:val="24"/>
          <w:szCs w:val="24"/>
        </w:rPr>
      </w:pPr>
      <w:r>
        <w:rPr>
          <w:color w:val="000000"/>
          <w:sz w:val="24"/>
          <w:szCs w:val="24"/>
        </w:rPr>
        <w:t>时间：年月日</w:t>
      </w:r>
    </w:p>
    <w:p w14:paraId="1E793512">
      <w:pPr>
        <w:spacing w:line="480" w:lineRule="exact"/>
        <w:ind w:firstLine="480" w:firstLineChars="200"/>
        <w:rPr>
          <w:sz w:val="24"/>
          <w:szCs w:val="24"/>
        </w:rPr>
      </w:pPr>
    </w:p>
    <w:p w14:paraId="7FF7456B">
      <w:pPr>
        <w:spacing w:line="480" w:lineRule="exact"/>
        <w:ind w:firstLine="480" w:firstLineChars="200"/>
        <w:rPr>
          <w:sz w:val="24"/>
          <w:szCs w:val="24"/>
        </w:rPr>
      </w:pPr>
    </w:p>
    <w:p w14:paraId="6F760166">
      <w:pPr>
        <w:spacing w:line="700" w:lineRule="exact"/>
        <w:rPr>
          <w:sz w:val="24"/>
          <w:szCs w:val="24"/>
        </w:rPr>
      </w:pPr>
    </w:p>
    <w:p w14:paraId="470782CD">
      <w:pPr>
        <w:spacing w:line="700" w:lineRule="exact"/>
        <w:rPr>
          <w:sz w:val="24"/>
          <w:szCs w:val="24"/>
        </w:rPr>
      </w:pPr>
    </w:p>
    <w:p w14:paraId="478C0731">
      <w:pPr>
        <w:spacing w:line="700" w:lineRule="exact"/>
        <w:rPr>
          <w:sz w:val="24"/>
          <w:szCs w:val="24"/>
        </w:rPr>
      </w:pPr>
    </w:p>
    <w:p w14:paraId="4148EABE">
      <w:pPr>
        <w:spacing w:line="700" w:lineRule="exact"/>
        <w:rPr>
          <w:sz w:val="24"/>
          <w:szCs w:val="24"/>
        </w:rPr>
      </w:pPr>
    </w:p>
    <w:p w14:paraId="245B7472">
      <w:pPr>
        <w:spacing w:line="700" w:lineRule="exact"/>
        <w:rPr>
          <w:sz w:val="24"/>
          <w:szCs w:val="24"/>
        </w:rPr>
      </w:pPr>
    </w:p>
    <w:p w14:paraId="4026DBC3">
      <w:pPr>
        <w:spacing w:line="700" w:lineRule="exact"/>
        <w:rPr>
          <w:sz w:val="24"/>
          <w:szCs w:val="24"/>
        </w:rPr>
      </w:pPr>
    </w:p>
    <w:p w14:paraId="54286E9F">
      <w:pPr>
        <w:jc w:val="center"/>
        <w:rPr>
          <w:sz w:val="24"/>
          <w:szCs w:val="24"/>
        </w:rPr>
      </w:pPr>
    </w:p>
    <w:p w14:paraId="3EE50DAA">
      <w:pPr>
        <w:jc w:val="center"/>
        <w:rPr>
          <w:sz w:val="24"/>
          <w:szCs w:val="24"/>
        </w:rPr>
      </w:pPr>
    </w:p>
    <w:p w14:paraId="5A2E7E04">
      <w:pPr>
        <w:jc w:val="center"/>
        <w:rPr>
          <w:b/>
          <w:bCs/>
          <w:sz w:val="24"/>
          <w:szCs w:val="24"/>
        </w:rPr>
      </w:pPr>
      <w:r>
        <w:rPr>
          <w:b/>
          <w:bCs/>
          <w:sz w:val="24"/>
          <w:szCs w:val="24"/>
        </w:rPr>
        <w:t>合同特殊条款</w:t>
      </w:r>
    </w:p>
    <w:p w14:paraId="726B8872">
      <w:pPr>
        <w:tabs>
          <w:tab w:val="left" w:pos="360"/>
        </w:tabs>
        <w:spacing w:line="520" w:lineRule="exact"/>
        <w:ind w:firstLine="410" w:firstLineChars="171"/>
        <w:rPr>
          <w:color w:val="000000"/>
          <w:sz w:val="24"/>
          <w:szCs w:val="24"/>
        </w:rPr>
      </w:pPr>
    </w:p>
    <w:p w14:paraId="2C4BD5EF">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248DC99E">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6623C235">
      <w:pPr>
        <w:tabs>
          <w:tab w:val="left" w:pos="360"/>
        </w:tabs>
        <w:spacing w:line="520" w:lineRule="exact"/>
        <w:ind w:firstLine="410" w:firstLineChars="171"/>
        <w:rPr>
          <w:sz w:val="24"/>
          <w:szCs w:val="24"/>
        </w:rPr>
      </w:pPr>
    </w:p>
    <w:p w14:paraId="150CBEF7">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6EDC245">
      <w:pPr>
        <w:pStyle w:val="2"/>
        <w:jc w:val="center"/>
      </w:pPr>
      <w:bookmarkStart w:id="7" w:name="_Toc411426753"/>
      <w:r>
        <w:t>第五部分  响应文件格式</w:t>
      </w:r>
      <w:bookmarkEnd w:id="7"/>
    </w:p>
    <w:p w14:paraId="4C6B0B33">
      <w:pPr>
        <w:autoSpaceDE w:val="0"/>
        <w:autoSpaceDN w:val="0"/>
        <w:adjustRightInd w:val="0"/>
        <w:spacing w:line="520" w:lineRule="exact"/>
        <w:rPr>
          <w:b/>
          <w:kern w:val="0"/>
          <w:sz w:val="24"/>
        </w:rPr>
      </w:pPr>
    </w:p>
    <w:p w14:paraId="6421C20D">
      <w:pPr>
        <w:autoSpaceDE w:val="0"/>
        <w:autoSpaceDN w:val="0"/>
        <w:adjustRightInd w:val="0"/>
        <w:spacing w:line="520" w:lineRule="exact"/>
        <w:rPr>
          <w:b/>
          <w:kern w:val="0"/>
          <w:sz w:val="24"/>
        </w:rPr>
      </w:pPr>
    </w:p>
    <w:p w14:paraId="75293EF7">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D1C1B99">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BD7531B">
      <w:pPr>
        <w:autoSpaceDE w:val="0"/>
        <w:autoSpaceDN w:val="0"/>
        <w:adjustRightInd w:val="0"/>
        <w:spacing w:line="520" w:lineRule="exact"/>
        <w:rPr>
          <w:b/>
          <w:kern w:val="0"/>
          <w:sz w:val="24"/>
        </w:rPr>
      </w:pPr>
    </w:p>
    <w:p w14:paraId="2C66D1C4">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388E7B3">
      <w:pPr>
        <w:autoSpaceDE w:val="0"/>
        <w:autoSpaceDN w:val="0"/>
        <w:adjustRightInd w:val="0"/>
        <w:spacing w:line="520" w:lineRule="exact"/>
        <w:rPr>
          <w:b/>
          <w:kern w:val="0"/>
          <w:sz w:val="24"/>
        </w:rPr>
      </w:pPr>
    </w:p>
    <w:p w14:paraId="31E1345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3FF91A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2C79C2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AE261DC">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6D9A208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B4335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F564CCF">
      <w:pPr>
        <w:spacing w:before="93" w:beforeLines="30" w:after="218" w:afterLines="70" w:line="540" w:lineRule="exact"/>
        <w:ind w:left="630" w:leftChars="300"/>
        <w:rPr>
          <w:rFonts w:eastAsia="方正楷体简体"/>
          <w:b/>
          <w:sz w:val="34"/>
          <w:szCs w:val="34"/>
        </w:rPr>
      </w:pPr>
    </w:p>
    <w:p w14:paraId="2F4EEEE3">
      <w:pPr>
        <w:spacing w:before="93" w:beforeLines="30" w:after="218" w:afterLines="70" w:line="540" w:lineRule="exact"/>
        <w:ind w:left="630" w:leftChars="300"/>
        <w:rPr>
          <w:rFonts w:eastAsia="方正楷体简体"/>
          <w:b/>
          <w:sz w:val="34"/>
          <w:szCs w:val="34"/>
        </w:rPr>
      </w:pPr>
    </w:p>
    <w:p w14:paraId="676021C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21C01B1">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6E31B58">
      <w:pPr>
        <w:autoSpaceDN w:val="0"/>
        <w:spacing w:line="360" w:lineRule="auto"/>
        <w:jc w:val="center"/>
        <w:rPr>
          <w:b/>
          <w:bCs/>
          <w:sz w:val="24"/>
        </w:rPr>
      </w:pPr>
    </w:p>
    <w:p w14:paraId="32697EAB">
      <w:pPr>
        <w:autoSpaceDN w:val="0"/>
        <w:spacing w:line="360" w:lineRule="auto"/>
        <w:jc w:val="center"/>
        <w:rPr>
          <w:b/>
          <w:bCs/>
          <w:sz w:val="24"/>
        </w:rPr>
      </w:pPr>
      <w:r>
        <w:rPr>
          <w:rFonts w:hint="eastAsia"/>
          <w:b/>
          <w:bCs/>
          <w:sz w:val="24"/>
        </w:rPr>
        <w:t>（投标人自行编制）</w:t>
      </w:r>
    </w:p>
    <w:p w14:paraId="24C29C5A">
      <w:pPr>
        <w:widowControl/>
        <w:spacing w:line="360" w:lineRule="auto"/>
        <w:jc w:val="center"/>
        <w:rPr>
          <w:b/>
          <w:sz w:val="24"/>
        </w:rPr>
      </w:pPr>
      <w:r>
        <w:rPr>
          <w:b/>
          <w:sz w:val="24"/>
        </w:rPr>
        <w:br w:type="page"/>
      </w:r>
      <w:r>
        <w:rPr>
          <w:rFonts w:hint="eastAsia"/>
          <w:b/>
          <w:sz w:val="24"/>
        </w:rPr>
        <w:t>评分因素及评标标准页码检索</w:t>
      </w:r>
    </w:p>
    <w:p w14:paraId="76905227">
      <w:pPr>
        <w:widowControl/>
        <w:spacing w:line="360" w:lineRule="auto"/>
        <w:jc w:val="center"/>
        <w:rPr>
          <w:b/>
          <w:sz w:val="24"/>
        </w:rPr>
      </w:pPr>
    </w:p>
    <w:p w14:paraId="7ED5481E">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41A9257C">
      <w:pPr>
        <w:spacing w:line="460" w:lineRule="exact"/>
        <w:jc w:val="left"/>
        <w:rPr>
          <w:b/>
          <w:sz w:val="24"/>
        </w:rPr>
      </w:pPr>
      <w:r>
        <w:rPr>
          <w:b/>
          <w:sz w:val="24"/>
        </w:rPr>
        <w:br w:type="page"/>
      </w:r>
      <w:r>
        <w:rPr>
          <w:b/>
          <w:sz w:val="24"/>
        </w:rPr>
        <w:t>附件1</w:t>
      </w:r>
      <w:r>
        <w:rPr>
          <w:rFonts w:hint="eastAsia"/>
          <w:b/>
          <w:sz w:val="24"/>
        </w:rPr>
        <w:t>-1</w:t>
      </w:r>
    </w:p>
    <w:p w14:paraId="7700CABD">
      <w:pPr>
        <w:tabs>
          <w:tab w:val="left" w:pos="360"/>
        </w:tabs>
        <w:spacing w:line="560" w:lineRule="exact"/>
        <w:jc w:val="center"/>
        <w:rPr>
          <w:b/>
          <w:sz w:val="24"/>
        </w:rPr>
      </w:pPr>
      <w:r>
        <w:rPr>
          <w:b/>
          <w:sz w:val="24"/>
        </w:rPr>
        <w:t>响应书</w:t>
      </w:r>
    </w:p>
    <w:p w14:paraId="46370153">
      <w:pPr>
        <w:autoSpaceDE w:val="0"/>
        <w:autoSpaceDN w:val="0"/>
        <w:adjustRightInd w:val="0"/>
        <w:spacing w:line="520" w:lineRule="exact"/>
        <w:jc w:val="left"/>
        <w:rPr>
          <w:kern w:val="0"/>
          <w:sz w:val="24"/>
        </w:rPr>
      </w:pPr>
      <w:r>
        <w:rPr>
          <w:kern w:val="0"/>
          <w:sz w:val="24"/>
        </w:rPr>
        <w:t>致：天津市政府采购中心</w:t>
      </w:r>
    </w:p>
    <w:p w14:paraId="3A6F0D8A">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7EC5294E">
      <w:pPr>
        <w:autoSpaceDE w:val="0"/>
        <w:autoSpaceDN w:val="0"/>
        <w:adjustRightInd w:val="0"/>
        <w:spacing w:line="360" w:lineRule="auto"/>
        <w:ind w:firstLine="480"/>
        <w:jc w:val="left"/>
        <w:rPr>
          <w:kern w:val="0"/>
          <w:sz w:val="24"/>
        </w:rPr>
      </w:pPr>
      <w:r>
        <w:rPr>
          <w:kern w:val="0"/>
          <w:sz w:val="24"/>
        </w:rPr>
        <w:t>据此函，签字代表宣布同意如下：</w:t>
      </w:r>
    </w:p>
    <w:p w14:paraId="69ABA1D8">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2BFA0EA3">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508823">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3F5F38B">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5BF27BBB">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27F166F9">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2D317F5">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0ECD500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5D8BE7F7">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2F92E32">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A65567C">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A13AA20">
      <w:pPr>
        <w:spacing w:line="360" w:lineRule="auto"/>
        <w:ind w:firstLine="480" w:firstLineChars="200"/>
        <w:rPr>
          <w:sz w:val="24"/>
        </w:rPr>
      </w:pPr>
      <w:r>
        <w:rPr>
          <w:rFonts w:hint="eastAsia"/>
          <w:sz w:val="24"/>
        </w:rPr>
        <w:t>纳税人识别号：</w:t>
      </w:r>
    </w:p>
    <w:p w14:paraId="4ED47F66">
      <w:pPr>
        <w:spacing w:line="360" w:lineRule="auto"/>
        <w:ind w:firstLine="480" w:firstLineChars="200"/>
        <w:rPr>
          <w:sz w:val="24"/>
        </w:rPr>
      </w:pPr>
      <w:r>
        <w:rPr>
          <w:rFonts w:hint="eastAsia"/>
          <w:sz w:val="24"/>
        </w:rPr>
        <w:t>地址、电话：</w:t>
      </w:r>
    </w:p>
    <w:p w14:paraId="34C0CBB5">
      <w:pPr>
        <w:spacing w:line="360" w:lineRule="auto"/>
        <w:ind w:firstLine="480" w:firstLineChars="200"/>
        <w:rPr>
          <w:sz w:val="24"/>
        </w:rPr>
      </w:pPr>
      <w:r>
        <w:rPr>
          <w:rFonts w:hint="eastAsia"/>
          <w:sz w:val="24"/>
        </w:rPr>
        <w:t>开户行及账号：</w:t>
      </w:r>
    </w:p>
    <w:p w14:paraId="1124077C">
      <w:pPr>
        <w:spacing w:line="360" w:lineRule="auto"/>
        <w:ind w:firstLine="480" w:firstLineChars="200"/>
        <w:rPr>
          <w:sz w:val="24"/>
        </w:rPr>
      </w:pPr>
      <w:r>
        <w:rPr>
          <w:rFonts w:hint="eastAsia"/>
          <w:sz w:val="24"/>
        </w:rPr>
        <w:t>开具发票类型：□增值税专用发票         □增值税普通发票</w:t>
      </w:r>
    </w:p>
    <w:p w14:paraId="34177688">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93CC1D">
      <w:pPr>
        <w:spacing w:line="360" w:lineRule="auto"/>
        <w:ind w:firstLine="482" w:firstLineChars="200"/>
        <w:rPr>
          <w:b/>
          <w:sz w:val="24"/>
        </w:rPr>
      </w:pPr>
      <w:r>
        <w:rPr>
          <w:rFonts w:hint="eastAsia"/>
          <w:b/>
          <w:sz w:val="24"/>
        </w:rPr>
        <w:t>□</w:t>
      </w:r>
      <w:r>
        <w:rPr>
          <w:b/>
          <w:sz w:val="24"/>
        </w:rPr>
        <w:t>上门自取</w:t>
      </w:r>
    </w:p>
    <w:p w14:paraId="6E8D8057">
      <w:pPr>
        <w:spacing w:line="360" w:lineRule="auto"/>
        <w:ind w:firstLine="480" w:firstLineChars="200"/>
        <w:rPr>
          <w:sz w:val="24"/>
        </w:rPr>
      </w:pPr>
    </w:p>
    <w:p w14:paraId="06FF81DD">
      <w:pPr>
        <w:spacing w:line="360" w:lineRule="auto"/>
        <w:ind w:firstLine="482" w:firstLineChars="200"/>
        <w:rPr>
          <w:b/>
          <w:sz w:val="24"/>
        </w:rPr>
      </w:pPr>
      <w:r>
        <w:rPr>
          <w:rFonts w:hint="eastAsia"/>
          <w:b/>
          <w:sz w:val="24"/>
        </w:rPr>
        <w:t>□</w:t>
      </w:r>
      <w:r>
        <w:rPr>
          <w:b/>
          <w:sz w:val="24"/>
        </w:rPr>
        <w:t>到付邮寄</w:t>
      </w:r>
    </w:p>
    <w:p w14:paraId="5CD9F0AE">
      <w:pPr>
        <w:spacing w:line="360" w:lineRule="auto"/>
        <w:ind w:firstLine="480" w:firstLineChars="200"/>
        <w:rPr>
          <w:sz w:val="24"/>
        </w:rPr>
      </w:pPr>
      <w:r>
        <w:rPr>
          <w:sz w:val="24"/>
        </w:rPr>
        <w:t>邮寄地址</w:t>
      </w:r>
      <w:r>
        <w:rPr>
          <w:rFonts w:hint="eastAsia"/>
          <w:sz w:val="24"/>
        </w:rPr>
        <w:t>、邮编</w:t>
      </w:r>
      <w:r>
        <w:rPr>
          <w:sz w:val="24"/>
        </w:rPr>
        <w:t>：</w:t>
      </w:r>
    </w:p>
    <w:p w14:paraId="4F8D7A53">
      <w:pPr>
        <w:spacing w:line="360" w:lineRule="auto"/>
        <w:ind w:firstLine="480" w:firstLineChars="200"/>
        <w:rPr>
          <w:sz w:val="24"/>
        </w:rPr>
      </w:pPr>
      <w:r>
        <w:rPr>
          <w:sz w:val="24"/>
        </w:rPr>
        <w:t>邮寄联系人、手机号码：</w:t>
      </w:r>
    </w:p>
    <w:p w14:paraId="6A06EBBF">
      <w:pPr>
        <w:spacing w:line="360" w:lineRule="auto"/>
        <w:ind w:firstLine="4080" w:firstLineChars="1700"/>
        <w:rPr>
          <w:sz w:val="24"/>
        </w:rPr>
      </w:pPr>
    </w:p>
    <w:p w14:paraId="58882686">
      <w:pPr>
        <w:spacing w:line="360" w:lineRule="auto"/>
        <w:ind w:firstLine="4080" w:firstLineChars="1700"/>
        <w:rPr>
          <w:sz w:val="24"/>
        </w:rPr>
      </w:pPr>
    </w:p>
    <w:p w14:paraId="6F2A57E7">
      <w:pPr>
        <w:spacing w:line="360" w:lineRule="auto"/>
        <w:ind w:firstLine="4080" w:firstLineChars="1700"/>
        <w:rPr>
          <w:sz w:val="24"/>
        </w:rPr>
      </w:pPr>
      <w:r>
        <w:rPr>
          <w:sz w:val="24"/>
        </w:rPr>
        <w:t>投标人名称：</w:t>
      </w:r>
    </w:p>
    <w:p w14:paraId="095DCFF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D3114F">
      <w:pPr>
        <w:spacing w:line="460" w:lineRule="exact"/>
        <w:rPr>
          <w:b/>
          <w:sz w:val="24"/>
        </w:rPr>
      </w:pPr>
      <w:r>
        <w:rPr>
          <w:b/>
          <w:sz w:val="24"/>
        </w:rPr>
        <w:br w:type="page"/>
      </w:r>
      <w:r>
        <w:rPr>
          <w:rFonts w:hint="eastAsia"/>
          <w:b/>
          <w:sz w:val="24"/>
        </w:rPr>
        <w:t>附件1-2</w:t>
      </w:r>
    </w:p>
    <w:p w14:paraId="62BEEB34">
      <w:pPr>
        <w:adjustRightInd w:val="0"/>
        <w:snapToGrid w:val="0"/>
        <w:spacing w:line="400" w:lineRule="exact"/>
        <w:jc w:val="center"/>
        <w:rPr>
          <w:b/>
          <w:sz w:val="24"/>
          <w:szCs w:val="24"/>
        </w:rPr>
      </w:pPr>
      <w:r>
        <w:rPr>
          <w:b/>
          <w:sz w:val="24"/>
          <w:szCs w:val="24"/>
        </w:rPr>
        <w:t>真诚参与政府采购活动承诺书</w:t>
      </w:r>
    </w:p>
    <w:p w14:paraId="1AFECA3B">
      <w:pPr>
        <w:spacing w:line="360" w:lineRule="auto"/>
        <w:rPr>
          <w:sz w:val="24"/>
        </w:rPr>
      </w:pPr>
      <w:r>
        <w:rPr>
          <w:sz w:val="24"/>
        </w:rPr>
        <w:t>致：天津市政府采购中心</w:t>
      </w:r>
    </w:p>
    <w:p w14:paraId="5BC7E745">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B61BF87">
      <w:pPr>
        <w:spacing w:line="360" w:lineRule="auto"/>
        <w:ind w:firstLine="480" w:firstLineChars="200"/>
        <w:rPr>
          <w:sz w:val="24"/>
        </w:rPr>
      </w:pPr>
      <w:r>
        <w:rPr>
          <w:sz w:val="24"/>
        </w:rPr>
        <w:t>1. 我单位遵守政府采购相关法律法规。</w:t>
      </w:r>
    </w:p>
    <w:p w14:paraId="631CE2C5">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6233717">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339EFAD">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A0A4D8F">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12F8C3AA">
      <w:pPr>
        <w:spacing w:line="360" w:lineRule="auto"/>
        <w:ind w:firstLine="480" w:firstLineChars="200"/>
        <w:rPr>
          <w:sz w:val="24"/>
          <w:szCs w:val="24"/>
        </w:rPr>
      </w:pPr>
      <w:r>
        <w:rPr>
          <w:rFonts w:hint="eastAsia"/>
          <w:sz w:val="24"/>
          <w:szCs w:val="24"/>
        </w:rPr>
        <w:t>投标人：</w:t>
      </w:r>
    </w:p>
    <w:p w14:paraId="4B907E30">
      <w:pPr>
        <w:spacing w:line="360" w:lineRule="auto"/>
        <w:ind w:firstLine="480" w:firstLineChars="200"/>
        <w:rPr>
          <w:b/>
          <w:sz w:val="24"/>
        </w:rPr>
      </w:pPr>
      <w:r>
        <w:rPr>
          <w:rFonts w:hint="eastAsia"/>
          <w:sz w:val="24"/>
          <w:szCs w:val="24"/>
        </w:rPr>
        <w:t>日期：</w:t>
      </w:r>
      <w:r>
        <w:rPr>
          <w:b/>
          <w:sz w:val="24"/>
        </w:rPr>
        <w:br w:type="page"/>
      </w:r>
    </w:p>
    <w:p w14:paraId="25EF0AC0">
      <w:pPr>
        <w:spacing w:line="460" w:lineRule="exact"/>
        <w:rPr>
          <w:b/>
          <w:sz w:val="24"/>
        </w:rPr>
      </w:pPr>
      <w:r>
        <w:rPr>
          <w:b/>
          <w:sz w:val="24"/>
        </w:rPr>
        <w:t>附件2</w:t>
      </w:r>
    </w:p>
    <w:p w14:paraId="5599E19B">
      <w:pPr>
        <w:ind w:right="84"/>
        <w:jc w:val="center"/>
        <w:rPr>
          <w:b/>
          <w:sz w:val="24"/>
        </w:rPr>
      </w:pPr>
    </w:p>
    <w:p w14:paraId="17076359">
      <w:pPr>
        <w:ind w:right="84"/>
        <w:jc w:val="center"/>
        <w:rPr>
          <w:b/>
          <w:sz w:val="24"/>
        </w:rPr>
      </w:pPr>
      <w:r>
        <w:rPr>
          <w:rFonts w:hint="eastAsia"/>
          <w:b/>
          <w:sz w:val="24"/>
        </w:rPr>
        <w:t>供应商资格声明函</w:t>
      </w:r>
    </w:p>
    <w:p w14:paraId="05C65B1A">
      <w:pPr>
        <w:spacing w:line="360" w:lineRule="auto"/>
        <w:ind w:firstLine="420"/>
        <w:jc w:val="center"/>
        <w:rPr>
          <w:b/>
          <w:sz w:val="24"/>
        </w:rPr>
      </w:pPr>
    </w:p>
    <w:p w14:paraId="5707A00A">
      <w:pPr>
        <w:spacing w:line="360" w:lineRule="auto"/>
        <w:rPr>
          <w:sz w:val="24"/>
        </w:rPr>
      </w:pPr>
      <w:r>
        <w:rPr>
          <w:rFonts w:hint="eastAsia"/>
          <w:sz w:val="24"/>
        </w:rPr>
        <w:t>天津市政府采购中心：</w:t>
      </w:r>
    </w:p>
    <w:p w14:paraId="648F0138">
      <w:pPr>
        <w:spacing w:line="360" w:lineRule="auto"/>
        <w:ind w:firstLine="480" w:firstLineChars="200"/>
        <w:rPr>
          <w:sz w:val="24"/>
        </w:rPr>
      </w:pPr>
      <w:r>
        <w:rPr>
          <w:rFonts w:hint="eastAsia"/>
          <w:sz w:val="24"/>
        </w:rPr>
        <w:t>我单位自愿参与本项目的政府采购活动，郑重承诺如下：</w:t>
      </w:r>
    </w:p>
    <w:p w14:paraId="782EF27E">
      <w:pPr>
        <w:spacing w:line="360" w:lineRule="auto"/>
        <w:ind w:firstLine="480" w:firstLineChars="200"/>
        <w:rPr>
          <w:sz w:val="24"/>
        </w:rPr>
      </w:pPr>
      <w:r>
        <w:rPr>
          <w:rFonts w:hint="eastAsia"/>
          <w:sz w:val="24"/>
        </w:rPr>
        <w:t>（一）我单位具有良好的商业信誉和健全的财务会计制度；</w:t>
      </w:r>
    </w:p>
    <w:p w14:paraId="6525249D">
      <w:pPr>
        <w:spacing w:line="360" w:lineRule="auto"/>
        <w:ind w:firstLine="480" w:firstLineChars="200"/>
        <w:rPr>
          <w:sz w:val="24"/>
        </w:rPr>
      </w:pPr>
      <w:r>
        <w:rPr>
          <w:rFonts w:hint="eastAsia"/>
          <w:sz w:val="24"/>
        </w:rPr>
        <w:t>（二）我单位依法缴纳税收和社会保障资金；</w:t>
      </w:r>
    </w:p>
    <w:p w14:paraId="1B500309">
      <w:pPr>
        <w:spacing w:line="360" w:lineRule="auto"/>
        <w:ind w:firstLine="480" w:firstLineChars="200"/>
        <w:rPr>
          <w:sz w:val="24"/>
        </w:rPr>
      </w:pPr>
      <w:r>
        <w:rPr>
          <w:rFonts w:hint="eastAsia"/>
          <w:sz w:val="24"/>
        </w:rPr>
        <w:t>（三）我单位具备履行合同所必需的设备和专业技术能力；</w:t>
      </w:r>
    </w:p>
    <w:p w14:paraId="1BC4E153">
      <w:pPr>
        <w:spacing w:line="360" w:lineRule="auto"/>
        <w:ind w:firstLine="480" w:firstLineChars="200"/>
        <w:rPr>
          <w:sz w:val="24"/>
        </w:rPr>
      </w:pPr>
      <w:r>
        <w:rPr>
          <w:rFonts w:hint="eastAsia"/>
          <w:sz w:val="24"/>
        </w:rPr>
        <w:t>（四）参加政府采购活动前3年我单位在经营活动中没有重大违法记录；</w:t>
      </w:r>
    </w:p>
    <w:p w14:paraId="616F529E">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32502CC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50DA2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B519940">
            <w:pPr>
              <w:jc w:val="center"/>
              <w:rPr>
                <w:szCs w:val="21"/>
              </w:rPr>
            </w:pPr>
            <w:r>
              <w:rPr>
                <w:rFonts w:hint="eastAsia"/>
                <w:szCs w:val="21"/>
              </w:rPr>
              <w:t>序号</w:t>
            </w:r>
          </w:p>
        </w:tc>
        <w:tc>
          <w:tcPr>
            <w:tcW w:w="2273" w:type="pct"/>
            <w:vAlign w:val="center"/>
          </w:tcPr>
          <w:p w14:paraId="4A6C9C58">
            <w:pPr>
              <w:jc w:val="center"/>
              <w:rPr>
                <w:szCs w:val="21"/>
              </w:rPr>
            </w:pPr>
            <w:r>
              <w:rPr>
                <w:rFonts w:hint="eastAsia"/>
                <w:szCs w:val="21"/>
              </w:rPr>
              <w:t>单位名称</w:t>
            </w:r>
          </w:p>
        </w:tc>
        <w:tc>
          <w:tcPr>
            <w:tcW w:w="1667" w:type="pct"/>
            <w:vAlign w:val="center"/>
          </w:tcPr>
          <w:p w14:paraId="78CB8C01">
            <w:pPr>
              <w:jc w:val="center"/>
              <w:rPr>
                <w:szCs w:val="21"/>
              </w:rPr>
            </w:pPr>
            <w:r>
              <w:rPr>
                <w:rFonts w:hint="eastAsia"/>
                <w:szCs w:val="21"/>
              </w:rPr>
              <w:t>相互关系类型</w:t>
            </w:r>
          </w:p>
        </w:tc>
      </w:tr>
      <w:tr w14:paraId="37C7F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F07DF1E">
            <w:pPr>
              <w:jc w:val="center"/>
              <w:rPr>
                <w:szCs w:val="21"/>
              </w:rPr>
            </w:pPr>
            <w:r>
              <w:rPr>
                <w:rFonts w:hint="eastAsia"/>
                <w:szCs w:val="21"/>
              </w:rPr>
              <w:t>1</w:t>
            </w:r>
          </w:p>
        </w:tc>
        <w:tc>
          <w:tcPr>
            <w:tcW w:w="2273" w:type="pct"/>
            <w:vAlign w:val="center"/>
          </w:tcPr>
          <w:p w14:paraId="5E806BAC">
            <w:pPr>
              <w:jc w:val="center"/>
              <w:rPr>
                <w:szCs w:val="21"/>
              </w:rPr>
            </w:pPr>
          </w:p>
        </w:tc>
        <w:tc>
          <w:tcPr>
            <w:tcW w:w="1667" w:type="pct"/>
            <w:vAlign w:val="center"/>
          </w:tcPr>
          <w:p w14:paraId="40A67FED">
            <w:pPr>
              <w:jc w:val="center"/>
              <w:rPr>
                <w:szCs w:val="21"/>
              </w:rPr>
            </w:pPr>
          </w:p>
        </w:tc>
      </w:tr>
      <w:tr w14:paraId="52A61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4CC2F6">
            <w:pPr>
              <w:jc w:val="center"/>
              <w:rPr>
                <w:szCs w:val="21"/>
              </w:rPr>
            </w:pPr>
            <w:r>
              <w:rPr>
                <w:rFonts w:hint="eastAsia"/>
                <w:szCs w:val="21"/>
              </w:rPr>
              <w:t>2</w:t>
            </w:r>
          </w:p>
        </w:tc>
        <w:tc>
          <w:tcPr>
            <w:tcW w:w="2273" w:type="pct"/>
            <w:vAlign w:val="center"/>
          </w:tcPr>
          <w:p w14:paraId="452CC462">
            <w:pPr>
              <w:jc w:val="center"/>
              <w:rPr>
                <w:szCs w:val="21"/>
              </w:rPr>
            </w:pPr>
          </w:p>
        </w:tc>
        <w:tc>
          <w:tcPr>
            <w:tcW w:w="1667" w:type="pct"/>
            <w:vAlign w:val="center"/>
          </w:tcPr>
          <w:p w14:paraId="180B7A70">
            <w:pPr>
              <w:jc w:val="center"/>
              <w:rPr>
                <w:szCs w:val="21"/>
              </w:rPr>
            </w:pPr>
          </w:p>
        </w:tc>
      </w:tr>
      <w:tr w14:paraId="134B9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6F3BA50">
            <w:pPr>
              <w:jc w:val="center"/>
              <w:rPr>
                <w:szCs w:val="21"/>
              </w:rPr>
            </w:pPr>
            <w:r>
              <w:rPr>
                <w:rFonts w:hint="eastAsia"/>
                <w:szCs w:val="21"/>
              </w:rPr>
              <w:t>3</w:t>
            </w:r>
          </w:p>
        </w:tc>
        <w:tc>
          <w:tcPr>
            <w:tcW w:w="2273" w:type="pct"/>
            <w:vAlign w:val="center"/>
          </w:tcPr>
          <w:p w14:paraId="2745DD4A">
            <w:pPr>
              <w:jc w:val="center"/>
              <w:rPr>
                <w:szCs w:val="21"/>
              </w:rPr>
            </w:pPr>
          </w:p>
        </w:tc>
        <w:tc>
          <w:tcPr>
            <w:tcW w:w="1667" w:type="pct"/>
            <w:vAlign w:val="center"/>
          </w:tcPr>
          <w:p w14:paraId="67EA9819">
            <w:pPr>
              <w:jc w:val="center"/>
              <w:rPr>
                <w:szCs w:val="21"/>
              </w:rPr>
            </w:pPr>
          </w:p>
        </w:tc>
      </w:tr>
    </w:tbl>
    <w:p w14:paraId="7EA2E019">
      <w:pPr>
        <w:spacing w:line="360" w:lineRule="auto"/>
        <w:ind w:firstLine="480" w:firstLineChars="200"/>
        <w:rPr>
          <w:sz w:val="24"/>
        </w:rPr>
      </w:pPr>
      <w:r>
        <w:rPr>
          <w:rFonts w:hint="eastAsia"/>
          <w:sz w:val="24"/>
        </w:rPr>
        <w:t>上表未填写的，视为不存在第（六）条所列情形</w:t>
      </w:r>
    </w:p>
    <w:p w14:paraId="768BEA52">
      <w:pPr>
        <w:spacing w:line="360" w:lineRule="auto"/>
        <w:ind w:firstLine="480" w:firstLineChars="200"/>
        <w:rPr>
          <w:sz w:val="24"/>
        </w:rPr>
      </w:pPr>
    </w:p>
    <w:p w14:paraId="67DFAB10">
      <w:pPr>
        <w:spacing w:line="360" w:lineRule="auto"/>
        <w:ind w:firstLine="480" w:firstLineChars="200"/>
        <w:rPr>
          <w:sz w:val="24"/>
        </w:rPr>
      </w:pPr>
      <w:r>
        <w:rPr>
          <w:rFonts w:hint="eastAsia"/>
          <w:sz w:val="24"/>
        </w:rPr>
        <w:t>上述声明真实有效，否则我单位承担全部责任和不利后果。</w:t>
      </w:r>
    </w:p>
    <w:p w14:paraId="7B83F8FA">
      <w:pPr>
        <w:spacing w:line="360" w:lineRule="auto"/>
        <w:ind w:firstLine="480" w:firstLineChars="200"/>
        <w:rPr>
          <w:sz w:val="24"/>
        </w:rPr>
      </w:pPr>
    </w:p>
    <w:p w14:paraId="22E6D91D">
      <w:pPr>
        <w:spacing w:line="360" w:lineRule="auto"/>
        <w:ind w:firstLine="240" w:firstLineChars="100"/>
        <w:rPr>
          <w:sz w:val="24"/>
        </w:rPr>
      </w:pPr>
      <w:r>
        <w:rPr>
          <w:sz w:val="24"/>
        </w:rPr>
        <w:t>投标人名称：</w:t>
      </w:r>
    </w:p>
    <w:p w14:paraId="6CA0A43F">
      <w:pPr>
        <w:spacing w:line="360" w:lineRule="auto"/>
        <w:ind w:firstLine="240" w:firstLineChars="100"/>
        <w:rPr>
          <w:sz w:val="24"/>
        </w:rPr>
      </w:pPr>
    </w:p>
    <w:p w14:paraId="1CE64451">
      <w:pPr>
        <w:spacing w:line="360" w:lineRule="auto"/>
        <w:ind w:firstLine="240" w:firstLineChars="100"/>
        <w:rPr>
          <w:sz w:val="24"/>
        </w:rPr>
      </w:pPr>
      <w:r>
        <w:rPr>
          <w:sz w:val="24"/>
        </w:rPr>
        <w:t xml:space="preserve">日期：  </w:t>
      </w:r>
    </w:p>
    <w:p w14:paraId="046A6559">
      <w:pPr>
        <w:spacing w:line="460" w:lineRule="exact"/>
        <w:rPr>
          <w:b/>
          <w:sz w:val="24"/>
        </w:rPr>
      </w:pPr>
    </w:p>
    <w:p w14:paraId="6D319FB6">
      <w:pPr>
        <w:spacing w:line="460" w:lineRule="exact"/>
        <w:rPr>
          <w:b/>
          <w:sz w:val="24"/>
        </w:rPr>
      </w:pPr>
    </w:p>
    <w:p w14:paraId="344DF4F4">
      <w:pPr>
        <w:spacing w:line="460" w:lineRule="exact"/>
        <w:rPr>
          <w:b/>
          <w:sz w:val="24"/>
        </w:rPr>
      </w:pPr>
    </w:p>
    <w:p w14:paraId="5B443981">
      <w:pPr>
        <w:spacing w:line="460" w:lineRule="exact"/>
        <w:rPr>
          <w:b/>
          <w:sz w:val="24"/>
        </w:rPr>
      </w:pPr>
    </w:p>
    <w:p w14:paraId="79A13167">
      <w:pPr>
        <w:spacing w:line="460" w:lineRule="exact"/>
        <w:rPr>
          <w:b/>
          <w:sz w:val="24"/>
        </w:rPr>
      </w:pPr>
    </w:p>
    <w:p w14:paraId="1488D9A8">
      <w:pPr>
        <w:spacing w:line="460" w:lineRule="exact"/>
        <w:rPr>
          <w:b/>
          <w:sz w:val="24"/>
        </w:rPr>
      </w:pPr>
    </w:p>
    <w:p w14:paraId="45740735">
      <w:pPr>
        <w:spacing w:line="460" w:lineRule="exact"/>
        <w:rPr>
          <w:b/>
          <w:sz w:val="24"/>
        </w:rPr>
      </w:pPr>
      <w:r>
        <w:rPr>
          <w:rFonts w:hint="eastAsia"/>
          <w:b/>
          <w:bCs/>
          <w:sz w:val="24"/>
        </w:rPr>
        <w:t>附件2-1：磋商文件第一部分供应商资格要求的证件</w:t>
      </w:r>
    </w:p>
    <w:p w14:paraId="24807C29">
      <w:pPr>
        <w:spacing w:line="460" w:lineRule="exact"/>
        <w:ind w:left="192"/>
        <w:rPr>
          <w:b/>
          <w:bCs/>
          <w:sz w:val="24"/>
        </w:rPr>
      </w:pPr>
    </w:p>
    <w:p w14:paraId="5E3887BA">
      <w:pPr>
        <w:spacing w:line="460" w:lineRule="exact"/>
        <w:ind w:left="192"/>
        <w:rPr>
          <w:b/>
          <w:bCs/>
          <w:sz w:val="24"/>
        </w:rPr>
      </w:pPr>
    </w:p>
    <w:p w14:paraId="7A297BCA">
      <w:pPr>
        <w:spacing w:line="460" w:lineRule="exact"/>
        <w:jc w:val="left"/>
        <w:rPr>
          <w:b/>
          <w:sz w:val="24"/>
        </w:rPr>
      </w:pPr>
      <w:r>
        <w:rPr>
          <w:b/>
          <w:sz w:val="24"/>
        </w:rPr>
        <w:br w:type="page"/>
      </w:r>
      <w:r>
        <w:rPr>
          <w:b/>
          <w:sz w:val="24"/>
        </w:rPr>
        <w:t>附件3</w:t>
      </w:r>
    </w:p>
    <w:p w14:paraId="19A8A846">
      <w:pPr>
        <w:autoSpaceDN w:val="0"/>
        <w:spacing w:line="360" w:lineRule="auto"/>
        <w:jc w:val="center"/>
        <w:rPr>
          <w:b/>
          <w:bCs/>
          <w:sz w:val="24"/>
        </w:rPr>
      </w:pPr>
      <w:r>
        <w:rPr>
          <w:rFonts w:hint="eastAsia"/>
          <w:b/>
          <w:bCs/>
          <w:sz w:val="24"/>
        </w:rPr>
        <w:t>磋商</w:t>
      </w:r>
      <w:r>
        <w:rPr>
          <w:b/>
          <w:bCs/>
          <w:sz w:val="24"/>
        </w:rPr>
        <w:t>代表人授权书</w:t>
      </w:r>
    </w:p>
    <w:p w14:paraId="4E1A8E18">
      <w:pPr>
        <w:spacing w:line="360" w:lineRule="auto"/>
        <w:rPr>
          <w:sz w:val="24"/>
          <w:szCs w:val="21"/>
        </w:rPr>
      </w:pPr>
    </w:p>
    <w:p w14:paraId="40ED0483">
      <w:pPr>
        <w:spacing w:line="360" w:lineRule="auto"/>
        <w:rPr>
          <w:sz w:val="24"/>
          <w:szCs w:val="21"/>
        </w:rPr>
      </w:pPr>
      <w:r>
        <w:rPr>
          <w:sz w:val="24"/>
          <w:szCs w:val="21"/>
        </w:rPr>
        <w:t>致：天津市政府采购中心</w:t>
      </w:r>
    </w:p>
    <w:p w14:paraId="6F2A8F41">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73BE7EC8">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BA115B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46D4A8D">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40FDEC65">
      <w:pPr>
        <w:spacing w:line="360" w:lineRule="auto"/>
        <w:ind w:firstLine="480" w:firstLineChars="200"/>
        <w:rPr>
          <w:sz w:val="24"/>
        </w:rPr>
      </w:pPr>
    </w:p>
    <w:p w14:paraId="6B5FEF68">
      <w:pPr>
        <w:spacing w:line="360" w:lineRule="auto"/>
        <w:ind w:firstLine="480" w:firstLineChars="200"/>
        <w:rPr>
          <w:sz w:val="24"/>
        </w:rPr>
      </w:pPr>
    </w:p>
    <w:p w14:paraId="2C70BE99">
      <w:pPr>
        <w:spacing w:line="360" w:lineRule="auto"/>
        <w:ind w:firstLine="480" w:firstLineChars="200"/>
        <w:rPr>
          <w:sz w:val="24"/>
        </w:rPr>
      </w:pPr>
    </w:p>
    <w:p w14:paraId="37B0B41C">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0D978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139B3C5">
            <w:pPr>
              <w:spacing w:line="360" w:lineRule="auto"/>
              <w:jc w:val="left"/>
              <w:rPr>
                <w:sz w:val="24"/>
              </w:rPr>
            </w:pPr>
            <w:r>
              <w:rPr>
                <w:rFonts w:hint="eastAsia"/>
                <w:sz w:val="24"/>
              </w:rPr>
              <w:t>磋商代表人身份证正面</w:t>
            </w:r>
          </w:p>
          <w:p w14:paraId="08FBC1E1">
            <w:pPr>
              <w:spacing w:line="360" w:lineRule="auto"/>
              <w:jc w:val="left"/>
              <w:rPr>
                <w:sz w:val="24"/>
              </w:rPr>
            </w:pPr>
          </w:p>
          <w:p w14:paraId="21957D4C">
            <w:pPr>
              <w:spacing w:line="360" w:lineRule="auto"/>
              <w:jc w:val="left"/>
              <w:rPr>
                <w:sz w:val="24"/>
              </w:rPr>
            </w:pPr>
          </w:p>
          <w:p w14:paraId="7159487A">
            <w:pPr>
              <w:spacing w:line="360" w:lineRule="auto"/>
              <w:jc w:val="left"/>
              <w:rPr>
                <w:sz w:val="24"/>
              </w:rPr>
            </w:pPr>
          </w:p>
          <w:p w14:paraId="5629E035">
            <w:pPr>
              <w:spacing w:line="360" w:lineRule="auto"/>
              <w:jc w:val="left"/>
              <w:rPr>
                <w:sz w:val="24"/>
              </w:rPr>
            </w:pPr>
          </w:p>
          <w:p w14:paraId="39FDC534">
            <w:pPr>
              <w:spacing w:line="360" w:lineRule="auto"/>
              <w:jc w:val="left"/>
              <w:rPr>
                <w:sz w:val="24"/>
              </w:rPr>
            </w:pPr>
          </w:p>
        </w:tc>
        <w:tc>
          <w:tcPr>
            <w:tcW w:w="4264" w:type="dxa"/>
          </w:tcPr>
          <w:p w14:paraId="5103691D">
            <w:pPr>
              <w:spacing w:line="360" w:lineRule="auto"/>
              <w:jc w:val="left"/>
              <w:rPr>
                <w:sz w:val="24"/>
              </w:rPr>
            </w:pPr>
            <w:r>
              <w:rPr>
                <w:rFonts w:hint="eastAsia"/>
                <w:sz w:val="24"/>
              </w:rPr>
              <w:t>磋商代表人身份证背面</w:t>
            </w:r>
          </w:p>
        </w:tc>
      </w:tr>
    </w:tbl>
    <w:p w14:paraId="0282CF42">
      <w:pPr>
        <w:spacing w:line="460" w:lineRule="exact"/>
        <w:jc w:val="left"/>
        <w:rPr>
          <w:b/>
          <w:sz w:val="24"/>
        </w:rPr>
      </w:pPr>
      <w:r>
        <w:rPr>
          <w:b/>
          <w:sz w:val="24"/>
        </w:rPr>
        <w:br w:type="page"/>
      </w:r>
      <w:r>
        <w:rPr>
          <w:b/>
          <w:sz w:val="24"/>
        </w:rPr>
        <w:t>附件4-1</w:t>
      </w:r>
    </w:p>
    <w:p w14:paraId="61EB073C">
      <w:pPr>
        <w:spacing w:line="460" w:lineRule="exact"/>
        <w:ind w:left="181"/>
        <w:jc w:val="center"/>
        <w:rPr>
          <w:b/>
          <w:sz w:val="24"/>
        </w:rPr>
      </w:pPr>
    </w:p>
    <w:p w14:paraId="0EDEBFF0">
      <w:pPr>
        <w:autoSpaceDN w:val="0"/>
        <w:spacing w:line="360" w:lineRule="auto"/>
        <w:jc w:val="center"/>
        <w:rPr>
          <w:b/>
          <w:bCs/>
          <w:sz w:val="24"/>
        </w:rPr>
      </w:pPr>
      <w:r>
        <w:rPr>
          <w:b/>
          <w:bCs/>
          <w:sz w:val="24"/>
        </w:rPr>
        <w:t>商务要求点对点应答表</w:t>
      </w:r>
    </w:p>
    <w:p w14:paraId="358A47CB">
      <w:pPr>
        <w:spacing w:line="460" w:lineRule="exact"/>
        <w:rPr>
          <w:sz w:val="24"/>
        </w:rPr>
      </w:pPr>
    </w:p>
    <w:p w14:paraId="6F0A9C6B">
      <w:pPr>
        <w:spacing w:line="460" w:lineRule="exact"/>
        <w:rPr>
          <w:sz w:val="24"/>
        </w:rPr>
      </w:pPr>
      <w:r>
        <w:rPr>
          <w:sz w:val="24"/>
        </w:rPr>
        <w:t>项目名称：</w:t>
      </w:r>
      <w:r>
        <w:rPr>
          <w:sz w:val="24"/>
          <w:u w:val="single"/>
        </w:rPr>
        <w:t xml:space="preserve">                    </w:t>
      </w:r>
    </w:p>
    <w:p w14:paraId="131E28D7">
      <w:pPr>
        <w:spacing w:line="460" w:lineRule="exact"/>
        <w:rPr>
          <w:sz w:val="24"/>
        </w:rPr>
      </w:pPr>
      <w:r>
        <w:rPr>
          <w:sz w:val="24"/>
        </w:rPr>
        <w:t>项目编号：</w:t>
      </w:r>
      <w:r>
        <w:rPr>
          <w:sz w:val="24"/>
          <w:u w:val="single"/>
        </w:rPr>
        <w:t xml:space="preserve">                    </w:t>
      </w:r>
    </w:p>
    <w:p w14:paraId="2C332702">
      <w:pPr>
        <w:spacing w:line="460" w:lineRule="exact"/>
        <w:rPr>
          <w:sz w:val="24"/>
          <w:u w:val="single"/>
        </w:rPr>
      </w:pPr>
      <w:r>
        <w:rPr>
          <w:sz w:val="24"/>
        </w:rPr>
        <w:t>包号：</w:t>
      </w:r>
      <w:r>
        <w:rPr>
          <w:sz w:val="24"/>
          <w:u w:val="single"/>
        </w:rPr>
        <w:t xml:space="preserve">                        </w:t>
      </w:r>
    </w:p>
    <w:p w14:paraId="00D3F63E">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625F2B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27412D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F1D63D5">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04FFCD3">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11CC384">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8CDE45E">
            <w:pPr>
              <w:widowControl/>
              <w:jc w:val="center"/>
              <w:rPr>
                <w:color w:val="000000"/>
                <w:kern w:val="0"/>
                <w:szCs w:val="21"/>
              </w:rPr>
            </w:pPr>
            <w:r>
              <w:rPr>
                <w:color w:val="000000"/>
                <w:kern w:val="0"/>
                <w:szCs w:val="21"/>
              </w:rPr>
              <w:t>备注</w:t>
            </w:r>
          </w:p>
        </w:tc>
      </w:tr>
      <w:tr w14:paraId="6104F69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19EE03">
            <w:pPr>
              <w:widowControl/>
              <w:jc w:val="left"/>
              <w:rPr>
                <w:color w:val="000000"/>
                <w:kern w:val="0"/>
                <w:szCs w:val="21"/>
              </w:rPr>
            </w:pPr>
            <w:r>
              <w:rPr>
                <w:color w:val="000000"/>
                <w:kern w:val="0"/>
                <w:szCs w:val="21"/>
              </w:rPr>
              <w:t>（一）报价要求</w:t>
            </w:r>
          </w:p>
        </w:tc>
      </w:tr>
      <w:tr w14:paraId="5CC038E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AE2BB0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052BE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E3BF8A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AC75E04">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BFD1FE">
            <w:pPr>
              <w:widowControl/>
              <w:jc w:val="left"/>
              <w:rPr>
                <w:color w:val="000000"/>
                <w:kern w:val="0"/>
                <w:szCs w:val="21"/>
              </w:rPr>
            </w:pPr>
            <w:r>
              <w:rPr>
                <w:color w:val="000000"/>
                <w:kern w:val="0"/>
                <w:szCs w:val="21"/>
              </w:rPr>
              <w:t>　</w:t>
            </w:r>
          </w:p>
        </w:tc>
      </w:tr>
      <w:tr w14:paraId="6E3828D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F08DA2">
            <w:pPr>
              <w:widowControl/>
              <w:jc w:val="left"/>
              <w:rPr>
                <w:color w:val="000000"/>
                <w:kern w:val="0"/>
                <w:szCs w:val="21"/>
              </w:rPr>
            </w:pPr>
            <w:r>
              <w:rPr>
                <w:color w:val="000000"/>
                <w:kern w:val="0"/>
                <w:szCs w:val="21"/>
              </w:rPr>
              <w:t>（二）时间、地点要求</w:t>
            </w:r>
          </w:p>
        </w:tc>
      </w:tr>
      <w:tr w14:paraId="61528A4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C5A96F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56422F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94349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33C8C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5A0E590">
            <w:pPr>
              <w:widowControl/>
              <w:jc w:val="left"/>
              <w:rPr>
                <w:color w:val="000000"/>
                <w:kern w:val="0"/>
                <w:szCs w:val="21"/>
              </w:rPr>
            </w:pPr>
            <w:r>
              <w:rPr>
                <w:color w:val="000000"/>
                <w:kern w:val="0"/>
                <w:szCs w:val="21"/>
              </w:rPr>
              <w:t>　</w:t>
            </w:r>
          </w:p>
        </w:tc>
      </w:tr>
      <w:tr w14:paraId="4316A8D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479D0B8">
            <w:pPr>
              <w:widowControl/>
              <w:jc w:val="left"/>
              <w:rPr>
                <w:color w:val="000000"/>
                <w:kern w:val="0"/>
                <w:szCs w:val="21"/>
              </w:rPr>
            </w:pPr>
            <w:r>
              <w:rPr>
                <w:color w:val="000000"/>
                <w:kern w:val="0"/>
                <w:szCs w:val="21"/>
              </w:rPr>
              <w:t>（三）付款方式</w:t>
            </w:r>
          </w:p>
        </w:tc>
      </w:tr>
      <w:tr w14:paraId="68BDEBD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DA02D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F139B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57FD0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5F20B4B">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99E659">
            <w:pPr>
              <w:widowControl/>
              <w:jc w:val="left"/>
              <w:rPr>
                <w:color w:val="000000"/>
                <w:kern w:val="0"/>
                <w:szCs w:val="21"/>
              </w:rPr>
            </w:pPr>
            <w:r>
              <w:rPr>
                <w:color w:val="000000"/>
                <w:kern w:val="0"/>
                <w:szCs w:val="21"/>
              </w:rPr>
              <w:t>　</w:t>
            </w:r>
          </w:p>
        </w:tc>
      </w:tr>
      <w:tr w14:paraId="77ABE5E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735B35">
            <w:pPr>
              <w:widowControl/>
              <w:jc w:val="left"/>
              <w:rPr>
                <w:color w:val="000000"/>
                <w:kern w:val="0"/>
                <w:szCs w:val="21"/>
              </w:rPr>
            </w:pPr>
            <w:r>
              <w:rPr>
                <w:color w:val="000000"/>
                <w:kern w:val="0"/>
                <w:szCs w:val="21"/>
              </w:rPr>
              <w:t>（四）投标保证金和履约保证金</w:t>
            </w:r>
          </w:p>
        </w:tc>
      </w:tr>
      <w:tr w14:paraId="61DEF1E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543BC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CDD9B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9FCE53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7D36EE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314280E">
            <w:pPr>
              <w:widowControl/>
              <w:jc w:val="left"/>
              <w:rPr>
                <w:color w:val="000000"/>
                <w:kern w:val="0"/>
                <w:szCs w:val="21"/>
              </w:rPr>
            </w:pPr>
            <w:r>
              <w:rPr>
                <w:color w:val="000000"/>
                <w:kern w:val="0"/>
                <w:szCs w:val="21"/>
              </w:rPr>
              <w:t>　</w:t>
            </w:r>
          </w:p>
        </w:tc>
      </w:tr>
    </w:tbl>
    <w:p w14:paraId="5666F41F">
      <w:pPr>
        <w:spacing w:line="620" w:lineRule="exact"/>
        <w:rPr>
          <w:sz w:val="24"/>
        </w:rPr>
      </w:pPr>
      <w:r>
        <w:rPr>
          <w:sz w:val="24"/>
        </w:rPr>
        <w:t>注：</w:t>
      </w:r>
    </w:p>
    <w:p w14:paraId="70E66648">
      <w:pPr>
        <w:spacing w:line="360" w:lineRule="auto"/>
        <w:rPr>
          <w:sz w:val="24"/>
        </w:rPr>
      </w:pPr>
      <w:r>
        <w:rPr>
          <w:sz w:val="24"/>
        </w:rPr>
        <w:t>1. 不如实填写偏离情况的响应文件将视为虚假材料。</w:t>
      </w:r>
    </w:p>
    <w:p w14:paraId="3A498C41">
      <w:pPr>
        <w:spacing w:line="360" w:lineRule="auto"/>
        <w:rPr>
          <w:sz w:val="24"/>
        </w:rPr>
      </w:pPr>
      <w:r>
        <w:rPr>
          <w:sz w:val="24"/>
        </w:rPr>
        <w:t>2. 磋商要求指磋商文件中规定的具体要求，投标应答指响应文件的具体内容。</w:t>
      </w:r>
    </w:p>
    <w:p w14:paraId="339AD716">
      <w:pPr>
        <w:spacing w:line="360" w:lineRule="auto"/>
        <w:rPr>
          <w:sz w:val="24"/>
        </w:rPr>
      </w:pPr>
      <w:r>
        <w:rPr>
          <w:rFonts w:hint="eastAsia"/>
          <w:sz w:val="24"/>
        </w:rPr>
        <w:t>3</w:t>
      </w:r>
      <w:r>
        <w:rPr>
          <w:sz w:val="24"/>
        </w:rPr>
        <w:t>. 偏离说明指磋商要求与投标应答之间的不同之处。</w:t>
      </w:r>
    </w:p>
    <w:p w14:paraId="7FC34DC7">
      <w:pPr>
        <w:spacing w:line="360" w:lineRule="auto"/>
        <w:rPr>
          <w:sz w:val="24"/>
        </w:rPr>
      </w:pPr>
    </w:p>
    <w:p w14:paraId="7BA00656">
      <w:pPr>
        <w:spacing w:line="360" w:lineRule="auto"/>
        <w:rPr>
          <w:sz w:val="24"/>
        </w:rPr>
      </w:pPr>
    </w:p>
    <w:p w14:paraId="5FA25D72">
      <w:pPr>
        <w:spacing w:line="360" w:lineRule="auto"/>
        <w:rPr>
          <w:sz w:val="24"/>
        </w:rPr>
      </w:pPr>
    </w:p>
    <w:p w14:paraId="0F999A06">
      <w:pPr>
        <w:spacing w:line="360" w:lineRule="auto"/>
        <w:ind w:firstLine="4080" w:firstLineChars="1700"/>
        <w:rPr>
          <w:sz w:val="24"/>
        </w:rPr>
      </w:pPr>
      <w:r>
        <w:rPr>
          <w:sz w:val="24"/>
        </w:rPr>
        <w:t>投标人名称：</w:t>
      </w:r>
    </w:p>
    <w:p w14:paraId="796177D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69C55F">
      <w:pPr>
        <w:spacing w:line="360" w:lineRule="auto"/>
        <w:rPr>
          <w:sz w:val="24"/>
        </w:rPr>
      </w:pPr>
    </w:p>
    <w:p w14:paraId="739B57DB">
      <w:pPr>
        <w:tabs>
          <w:tab w:val="left" w:pos="360"/>
        </w:tabs>
        <w:spacing w:after="312" w:afterLines="100" w:line="360" w:lineRule="auto"/>
        <w:rPr>
          <w:b/>
          <w:sz w:val="24"/>
        </w:rPr>
      </w:pPr>
      <w:r>
        <w:rPr>
          <w:sz w:val="24"/>
        </w:rPr>
        <w:br w:type="page"/>
      </w:r>
      <w:r>
        <w:rPr>
          <w:b/>
          <w:sz w:val="24"/>
        </w:rPr>
        <w:t>附件4-2</w:t>
      </w:r>
    </w:p>
    <w:p w14:paraId="02B86B51">
      <w:pPr>
        <w:autoSpaceDN w:val="0"/>
        <w:spacing w:line="360" w:lineRule="auto"/>
        <w:jc w:val="center"/>
        <w:rPr>
          <w:b/>
          <w:bCs/>
          <w:sz w:val="24"/>
        </w:rPr>
      </w:pPr>
      <w:r>
        <w:rPr>
          <w:b/>
          <w:bCs/>
          <w:sz w:val="24"/>
        </w:rPr>
        <w:t>技术要求点对点应答表</w:t>
      </w:r>
    </w:p>
    <w:p w14:paraId="2BD21675">
      <w:pPr>
        <w:spacing w:line="460" w:lineRule="exact"/>
        <w:rPr>
          <w:sz w:val="24"/>
        </w:rPr>
      </w:pPr>
      <w:r>
        <w:rPr>
          <w:sz w:val="24"/>
        </w:rPr>
        <w:t>项目名称：</w:t>
      </w:r>
      <w:r>
        <w:rPr>
          <w:sz w:val="24"/>
          <w:u w:val="single"/>
        </w:rPr>
        <w:t xml:space="preserve">                    </w:t>
      </w:r>
    </w:p>
    <w:p w14:paraId="4BC15FC0">
      <w:pPr>
        <w:spacing w:line="460" w:lineRule="exact"/>
        <w:rPr>
          <w:sz w:val="24"/>
        </w:rPr>
      </w:pPr>
      <w:r>
        <w:rPr>
          <w:sz w:val="24"/>
        </w:rPr>
        <w:t>项目编号：</w:t>
      </w:r>
      <w:r>
        <w:rPr>
          <w:sz w:val="24"/>
          <w:u w:val="single"/>
        </w:rPr>
        <w:t xml:space="preserve">                    </w:t>
      </w:r>
    </w:p>
    <w:p w14:paraId="161D5513">
      <w:pPr>
        <w:spacing w:line="460" w:lineRule="exact"/>
        <w:rPr>
          <w:sz w:val="24"/>
          <w:u w:val="single"/>
        </w:rPr>
      </w:pPr>
      <w:r>
        <w:rPr>
          <w:sz w:val="24"/>
        </w:rPr>
        <w:t>包号：</w:t>
      </w:r>
      <w:r>
        <w:rPr>
          <w:sz w:val="24"/>
          <w:u w:val="single"/>
        </w:rPr>
        <w:t xml:space="preserve">                        </w:t>
      </w:r>
    </w:p>
    <w:p w14:paraId="45A4A598">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18D8E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F561014">
            <w:pPr>
              <w:widowControl/>
              <w:snapToGrid w:val="0"/>
              <w:jc w:val="center"/>
              <w:rPr>
                <w:kern w:val="0"/>
                <w:sz w:val="24"/>
                <w:szCs w:val="21"/>
              </w:rPr>
            </w:pPr>
            <w:r>
              <w:rPr>
                <w:kern w:val="0"/>
                <w:sz w:val="24"/>
                <w:szCs w:val="21"/>
              </w:rPr>
              <w:t>序号</w:t>
            </w:r>
          </w:p>
        </w:tc>
        <w:tc>
          <w:tcPr>
            <w:tcW w:w="4394" w:type="dxa"/>
            <w:shd w:val="clear" w:color="auto" w:fill="auto"/>
            <w:vAlign w:val="center"/>
          </w:tcPr>
          <w:p w14:paraId="05D758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C0A44F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9118CD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C8AE521">
            <w:pPr>
              <w:widowControl/>
              <w:snapToGrid w:val="0"/>
              <w:jc w:val="center"/>
              <w:rPr>
                <w:kern w:val="0"/>
                <w:sz w:val="24"/>
                <w:szCs w:val="21"/>
              </w:rPr>
            </w:pPr>
            <w:r>
              <w:rPr>
                <w:kern w:val="0"/>
                <w:sz w:val="24"/>
                <w:szCs w:val="21"/>
              </w:rPr>
              <w:t>备注</w:t>
            </w:r>
          </w:p>
        </w:tc>
      </w:tr>
      <w:tr w14:paraId="5A484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B8A24BC">
            <w:pPr>
              <w:widowControl/>
              <w:snapToGrid w:val="0"/>
              <w:jc w:val="center"/>
              <w:rPr>
                <w:kern w:val="0"/>
                <w:sz w:val="24"/>
                <w:szCs w:val="21"/>
              </w:rPr>
            </w:pPr>
            <w:r>
              <w:rPr>
                <w:kern w:val="0"/>
                <w:sz w:val="24"/>
                <w:szCs w:val="21"/>
              </w:rPr>
              <w:t>1</w:t>
            </w:r>
          </w:p>
        </w:tc>
        <w:tc>
          <w:tcPr>
            <w:tcW w:w="4394" w:type="dxa"/>
            <w:shd w:val="clear" w:color="auto" w:fill="auto"/>
            <w:vAlign w:val="center"/>
          </w:tcPr>
          <w:p w14:paraId="66AA57A3">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1A0855A">
            <w:pPr>
              <w:widowControl/>
              <w:snapToGrid w:val="0"/>
              <w:jc w:val="center"/>
              <w:rPr>
                <w:kern w:val="0"/>
                <w:sz w:val="24"/>
                <w:szCs w:val="21"/>
              </w:rPr>
            </w:pPr>
          </w:p>
        </w:tc>
        <w:tc>
          <w:tcPr>
            <w:tcW w:w="1289" w:type="dxa"/>
            <w:shd w:val="clear" w:color="auto" w:fill="auto"/>
            <w:vAlign w:val="center"/>
          </w:tcPr>
          <w:p w14:paraId="2C3283AA">
            <w:pPr>
              <w:widowControl/>
              <w:snapToGrid w:val="0"/>
              <w:jc w:val="center"/>
              <w:rPr>
                <w:kern w:val="0"/>
                <w:sz w:val="24"/>
                <w:szCs w:val="21"/>
              </w:rPr>
            </w:pPr>
          </w:p>
        </w:tc>
        <w:tc>
          <w:tcPr>
            <w:tcW w:w="843" w:type="dxa"/>
            <w:shd w:val="clear" w:color="auto" w:fill="auto"/>
            <w:vAlign w:val="center"/>
          </w:tcPr>
          <w:p w14:paraId="2BFE30CD">
            <w:pPr>
              <w:widowControl/>
              <w:snapToGrid w:val="0"/>
              <w:jc w:val="center"/>
              <w:rPr>
                <w:kern w:val="0"/>
                <w:sz w:val="24"/>
                <w:szCs w:val="21"/>
              </w:rPr>
            </w:pPr>
          </w:p>
        </w:tc>
      </w:tr>
      <w:tr w14:paraId="318BF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AA977D0">
            <w:pPr>
              <w:widowControl/>
              <w:snapToGrid w:val="0"/>
              <w:jc w:val="center"/>
              <w:rPr>
                <w:kern w:val="0"/>
                <w:sz w:val="24"/>
                <w:szCs w:val="21"/>
              </w:rPr>
            </w:pPr>
            <w:r>
              <w:rPr>
                <w:kern w:val="0"/>
                <w:sz w:val="24"/>
                <w:szCs w:val="21"/>
              </w:rPr>
              <w:t>2</w:t>
            </w:r>
          </w:p>
        </w:tc>
        <w:tc>
          <w:tcPr>
            <w:tcW w:w="4394" w:type="dxa"/>
            <w:shd w:val="clear" w:color="auto" w:fill="auto"/>
            <w:vAlign w:val="center"/>
          </w:tcPr>
          <w:p w14:paraId="5BF6CA1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AD1D581">
            <w:pPr>
              <w:widowControl/>
              <w:snapToGrid w:val="0"/>
              <w:jc w:val="center"/>
              <w:rPr>
                <w:kern w:val="0"/>
                <w:sz w:val="24"/>
                <w:szCs w:val="21"/>
              </w:rPr>
            </w:pPr>
          </w:p>
        </w:tc>
        <w:tc>
          <w:tcPr>
            <w:tcW w:w="1289" w:type="dxa"/>
            <w:shd w:val="clear" w:color="auto" w:fill="auto"/>
            <w:vAlign w:val="center"/>
          </w:tcPr>
          <w:p w14:paraId="7B508F58">
            <w:pPr>
              <w:widowControl/>
              <w:snapToGrid w:val="0"/>
              <w:jc w:val="center"/>
              <w:rPr>
                <w:kern w:val="0"/>
                <w:sz w:val="24"/>
                <w:szCs w:val="21"/>
              </w:rPr>
            </w:pPr>
          </w:p>
        </w:tc>
        <w:tc>
          <w:tcPr>
            <w:tcW w:w="843" w:type="dxa"/>
            <w:shd w:val="clear" w:color="auto" w:fill="auto"/>
            <w:vAlign w:val="center"/>
          </w:tcPr>
          <w:p w14:paraId="0AED0D54">
            <w:pPr>
              <w:widowControl/>
              <w:snapToGrid w:val="0"/>
              <w:jc w:val="center"/>
              <w:rPr>
                <w:kern w:val="0"/>
                <w:sz w:val="24"/>
                <w:szCs w:val="21"/>
              </w:rPr>
            </w:pPr>
          </w:p>
        </w:tc>
      </w:tr>
      <w:tr w14:paraId="15D1D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29955B">
            <w:pPr>
              <w:widowControl/>
              <w:snapToGrid w:val="0"/>
              <w:jc w:val="center"/>
              <w:rPr>
                <w:kern w:val="0"/>
                <w:sz w:val="24"/>
                <w:szCs w:val="21"/>
              </w:rPr>
            </w:pPr>
            <w:r>
              <w:rPr>
                <w:kern w:val="0"/>
                <w:sz w:val="24"/>
                <w:szCs w:val="21"/>
              </w:rPr>
              <w:t>3</w:t>
            </w:r>
          </w:p>
        </w:tc>
        <w:tc>
          <w:tcPr>
            <w:tcW w:w="4394" w:type="dxa"/>
            <w:shd w:val="clear" w:color="auto" w:fill="auto"/>
            <w:vAlign w:val="center"/>
          </w:tcPr>
          <w:p w14:paraId="3CEB16E9">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ECD60F8">
            <w:pPr>
              <w:widowControl/>
              <w:snapToGrid w:val="0"/>
              <w:jc w:val="center"/>
              <w:rPr>
                <w:kern w:val="0"/>
                <w:sz w:val="24"/>
                <w:szCs w:val="21"/>
              </w:rPr>
            </w:pPr>
          </w:p>
        </w:tc>
        <w:tc>
          <w:tcPr>
            <w:tcW w:w="1289" w:type="dxa"/>
            <w:shd w:val="clear" w:color="auto" w:fill="auto"/>
            <w:vAlign w:val="center"/>
          </w:tcPr>
          <w:p w14:paraId="5CE0F0C5">
            <w:pPr>
              <w:widowControl/>
              <w:snapToGrid w:val="0"/>
              <w:jc w:val="center"/>
              <w:rPr>
                <w:kern w:val="0"/>
                <w:sz w:val="24"/>
                <w:szCs w:val="21"/>
              </w:rPr>
            </w:pPr>
          </w:p>
        </w:tc>
        <w:tc>
          <w:tcPr>
            <w:tcW w:w="843" w:type="dxa"/>
            <w:shd w:val="clear" w:color="auto" w:fill="auto"/>
            <w:vAlign w:val="center"/>
          </w:tcPr>
          <w:p w14:paraId="3A0C7FDB">
            <w:pPr>
              <w:widowControl/>
              <w:snapToGrid w:val="0"/>
              <w:jc w:val="center"/>
              <w:rPr>
                <w:kern w:val="0"/>
                <w:sz w:val="24"/>
                <w:szCs w:val="21"/>
              </w:rPr>
            </w:pPr>
          </w:p>
        </w:tc>
      </w:tr>
      <w:tr w14:paraId="13F13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82E9FF9">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1AE3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3E3819">
            <w:pPr>
              <w:widowControl/>
              <w:snapToGrid w:val="0"/>
              <w:jc w:val="center"/>
              <w:rPr>
                <w:kern w:val="0"/>
                <w:sz w:val="24"/>
                <w:szCs w:val="21"/>
              </w:rPr>
            </w:pPr>
            <w:r>
              <w:rPr>
                <w:kern w:val="0"/>
                <w:sz w:val="24"/>
                <w:szCs w:val="21"/>
              </w:rPr>
              <w:t>序号</w:t>
            </w:r>
          </w:p>
        </w:tc>
        <w:tc>
          <w:tcPr>
            <w:tcW w:w="4394" w:type="dxa"/>
            <w:shd w:val="clear" w:color="auto" w:fill="auto"/>
            <w:vAlign w:val="center"/>
          </w:tcPr>
          <w:p w14:paraId="20D507C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EF7F2A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A521A8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897FE58">
            <w:pPr>
              <w:widowControl/>
              <w:snapToGrid w:val="0"/>
              <w:jc w:val="center"/>
              <w:rPr>
                <w:kern w:val="0"/>
                <w:sz w:val="24"/>
                <w:szCs w:val="21"/>
              </w:rPr>
            </w:pPr>
            <w:r>
              <w:rPr>
                <w:kern w:val="0"/>
                <w:sz w:val="24"/>
                <w:szCs w:val="21"/>
              </w:rPr>
              <w:t>备注</w:t>
            </w:r>
          </w:p>
        </w:tc>
      </w:tr>
      <w:tr w14:paraId="2F168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367607">
            <w:pPr>
              <w:widowControl/>
              <w:snapToGrid w:val="0"/>
              <w:jc w:val="center"/>
              <w:rPr>
                <w:kern w:val="0"/>
                <w:sz w:val="24"/>
                <w:szCs w:val="21"/>
              </w:rPr>
            </w:pPr>
          </w:p>
        </w:tc>
        <w:tc>
          <w:tcPr>
            <w:tcW w:w="4394" w:type="dxa"/>
            <w:shd w:val="clear" w:color="auto" w:fill="auto"/>
            <w:vAlign w:val="center"/>
          </w:tcPr>
          <w:p w14:paraId="325F22A5">
            <w:pPr>
              <w:widowControl/>
              <w:snapToGrid w:val="0"/>
              <w:jc w:val="center"/>
              <w:rPr>
                <w:kern w:val="0"/>
                <w:sz w:val="24"/>
                <w:szCs w:val="21"/>
              </w:rPr>
            </w:pPr>
          </w:p>
        </w:tc>
        <w:tc>
          <w:tcPr>
            <w:tcW w:w="2438" w:type="dxa"/>
            <w:shd w:val="clear" w:color="auto" w:fill="auto"/>
            <w:vAlign w:val="center"/>
          </w:tcPr>
          <w:p w14:paraId="212973B1">
            <w:pPr>
              <w:widowControl/>
              <w:snapToGrid w:val="0"/>
              <w:jc w:val="center"/>
              <w:rPr>
                <w:kern w:val="0"/>
                <w:sz w:val="24"/>
                <w:szCs w:val="21"/>
              </w:rPr>
            </w:pPr>
          </w:p>
        </w:tc>
        <w:tc>
          <w:tcPr>
            <w:tcW w:w="1289" w:type="dxa"/>
            <w:shd w:val="clear" w:color="auto" w:fill="auto"/>
            <w:vAlign w:val="center"/>
          </w:tcPr>
          <w:p w14:paraId="31E975B6">
            <w:pPr>
              <w:widowControl/>
              <w:snapToGrid w:val="0"/>
              <w:jc w:val="center"/>
              <w:rPr>
                <w:kern w:val="0"/>
                <w:sz w:val="24"/>
                <w:szCs w:val="21"/>
              </w:rPr>
            </w:pPr>
          </w:p>
        </w:tc>
        <w:tc>
          <w:tcPr>
            <w:tcW w:w="843" w:type="dxa"/>
            <w:shd w:val="clear" w:color="auto" w:fill="auto"/>
            <w:vAlign w:val="center"/>
          </w:tcPr>
          <w:p w14:paraId="539B0EC3">
            <w:pPr>
              <w:widowControl/>
              <w:snapToGrid w:val="0"/>
              <w:jc w:val="center"/>
              <w:rPr>
                <w:kern w:val="0"/>
                <w:sz w:val="24"/>
                <w:szCs w:val="21"/>
              </w:rPr>
            </w:pPr>
          </w:p>
        </w:tc>
      </w:tr>
      <w:tr w14:paraId="2A0B4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9595B84">
            <w:pPr>
              <w:widowControl/>
              <w:snapToGrid w:val="0"/>
              <w:jc w:val="center"/>
              <w:rPr>
                <w:kern w:val="0"/>
                <w:sz w:val="24"/>
                <w:szCs w:val="21"/>
              </w:rPr>
            </w:pPr>
          </w:p>
        </w:tc>
        <w:tc>
          <w:tcPr>
            <w:tcW w:w="4394" w:type="dxa"/>
            <w:shd w:val="clear" w:color="auto" w:fill="auto"/>
            <w:vAlign w:val="center"/>
          </w:tcPr>
          <w:p w14:paraId="7ED06174">
            <w:pPr>
              <w:widowControl/>
              <w:snapToGrid w:val="0"/>
              <w:jc w:val="center"/>
              <w:rPr>
                <w:kern w:val="0"/>
                <w:sz w:val="24"/>
                <w:szCs w:val="21"/>
              </w:rPr>
            </w:pPr>
          </w:p>
        </w:tc>
        <w:tc>
          <w:tcPr>
            <w:tcW w:w="2438" w:type="dxa"/>
            <w:shd w:val="clear" w:color="auto" w:fill="auto"/>
            <w:vAlign w:val="center"/>
          </w:tcPr>
          <w:p w14:paraId="630C0F7F">
            <w:pPr>
              <w:widowControl/>
              <w:snapToGrid w:val="0"/>
              <w:jc w:val="center"/>
              <w:rPr>
                <w:kern w:val="0"/>
                <w:sz w:val="24"/>
                <w:szCs w:val="21"/>
              </w:rPr>
            </w:pPr>
          </w:p>
        </w:tc>
        <w:tc>
          <w:tcPr>
            <w:tcW w:w="1289" w:type="dxa"/>
            <w:shd w:val="clear" w:color="auto" w:fill="auto"/>
            <w:vAlign w:val="center"/>
          </w:tcPr>
          <w:p w14:paraId="5D33C5D8">
            <w:pPr>
              <w:widowControl/>
              <w:snapToGrid w:val="0"/>
              <w:jc w:val="center"/>
              <w:rPr>
                <w:kern w:val="0"/>
                <w:sz w:val="24"/>
                <w:szCs w:val="21"/>
              </w:rPr>
            </w:pPr>
          </w:p>
        </w:tc>
        <w:tc>
          <w:tcPr>
            <w:tcW w:w="843" w:type="dxa"/>
            <w:shd w:val="clear" w:color="auto" w:fill="auto"/>
            <w:vAlign w:val="center"/>
          </w:tcPr>
          <w:p w14:paraId="12663746">
            <w:pPr>
              <w:widowControl/>
              <w:snapToGrid w:val="0"/>
              <w:jc w:val="center"/>
              <w:rPr>
                <w:kern w:val="0"/>
                <w:sz w:val="24"/>
                <w:szCs w:val="21"/>
              </w:rPr>
            </w:pPr>
          </w:p>
        </w:tc>
      </w:tr>
      <w:tr w14:paraId="5B893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942E98">
            <w:pPr>
              <w:widowControl/>
              <w:snapToGrid w:val="0"/>
              <w:jc w:val="center"/>
              <w:rPr>
                <w:kern w:val="0"/>
                <w:sz w:val="24"/>
                <w:szCs w:val="21"/>
              </w:rPr>
            </w:pPr>
          </w:p>
        </w:tc>
        <w:tc>
          <w:tcPr>
            <w:tcW w:w="4394" w:type="dxa"/>
            <w:shd w:val="clear" w:color="auto" w:fill="auto"/>
            <w:vAlign w:val="center"/>
          </w:tcPr>
          <w:p w14:paraId="44D9BC80">
            <w:pPr>
              <w:widowControl/>
              <w:snapToGrid w:val="0"/>
              <w:jc w:val="center"/>
              <w:rPr>
                <w:kern w:val="0"/>
                <w:sz w:val="24"/>
                <w:szCs w:val="21"/>
              </w:rPr>
            </w:pPr>
          </w:p>
        </w:tc>
        <w:tc>
          <w:tcPr>
            <w:tcW w:w="2438" w:type="dxa"/>
            <w:shd w:val="clear" w:color="auto" w:fill="auto"/>
            <w:vAlign w:val="center"/>
          </w:tcPr>
          <w:p w14:paraId="62C8669E">
            <w:pPr>
              <w:widowControl/>
              <w:snapToGrid w:val="0"/>
              <w:jc w:val="center"/>
              <w:rPr>
                <w:kern w:val="0"/>
                <w:sz w:val="24"/>
                <w:szCs w:val="21"/>
              </w:rPr>
            </w:pPr>
          </w:p>
        </w:tc>
        <w:tc>
          <w:tcPr>
            <w:tcW w:w="1289" w:type="dxa"/>
            <w:shd w:val="clear" w:color="auto" w:fill="auto"/>
            <w:vAlign w:val="center"/>
          </w:tcPr>
          <w:p w14:paraId="0AE67759">
            <w:pPr>
              <w:widowControl/>
              <w:snapToGrid w:val="0"/>
              <w:jc w:val="center"/>
              <w:rPr>
                <w:kern w:val="0"/>
                <w:sz w:val="24"/>
                <w:szCs w:val="21"/>
              </w:rPr>
            </w:pPr>
          </w:p>
        </w:tc>
        <w:tc>
          <w:tcPr>
            <w:tcW w:w="843" w:type="dxa"/>
            <w:shd w:val="clear" w:color="auto" w:fill="auto"/>
            <w:vAlign w:val="center"/>
          </w:tcPr>
          <w:p w14:paraId="5B228EF5">
            <w:pPr>
              <w:widowControl/>
              <w:snapToGrid w:val="0"/>
              <w:jc w:val="center"/>
              <w:rPr>
                <w:kern w:val="0"/>
                <w:sz w:val="24"/>
                <w:szCs w:val="21"/>
              </w:rPr>
            </w:pPr>
          </w:p>
        </w:tc>
      </w:tr>
      <w:tr w14:paraId="40B00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3F2D5E">
            <w:pPr>
              <w:widowControl/>
              <w:snapToGrid w:val="0"/>
              <w:jc w:val="center"/>
              <w:rPr>
                <w:kern w:val="0"/>
                <w:sz w:val="24"/>
                <w:szCs w:val="21"/>
              </w:rPr>
            </w:pPr>
          </w:p>
        </w:tc>
        <w:tc>
          <w:tcPr>
            <w:tcW w:w="4394" w:type="dxa"/>
            <w:shd w:val="clear" w:color="auto" w:fill="auto"/>
            <w:vAlign w:val="center"/>
          </w:tcPr>
          <w:p w14:paraId="485F24EF">
            <w:pPr>
              <w:widowControl/>
              <w:snapToGrid w:val="0"/>
              <w:jc w:val="center"/>
              <w:rPr>
                <w:kern w:val="0"/>
                <w:sz w:val="24"/>
                <w:szCs w:val="21"/>
              </w:rPr>
            </w:pPr>
          </w:p>
        </w:tc>
        <w:tc>
          <w:tcPr>
            <w:tcW w:w="2438" w:type="dxa"/>
            <w:shd w:val="clear" w:color="auto" w:fill="auto"/>
            <w:vAlign w:val="center"/>
          </w:tcPr>
          <w:p w14:paraId="07B9C402">
            <w:pPr>
              <w:widowControl/>
              <w:snapToGrid w:val="0"/>
              <w:jc w:val="center"/>
              <w:rPr>
                <w:kern w:val="0"/>
                <w:sz w:val="24"/>
                <w:szCs w:val="21"/>
              </w:rPr>
            </w:pPr>
          </w:p>
        </w:tc>
        <w:tc>
          <w:tcPr>
            <w:tcW w:w="1289" w:type="dxa"/>
            <w:shd w:val="clear" w:color="auto" w:fill="auto"/>
            <w:vAlign w:val="center"/>
          </w:tcPr>
          <w:p w14:paraId="293077BA">
            <w:pPr>
              <w:widowControl/>
              <w:snapToGrid w:val="0"/>
              <w:jc w:val="center"/>
              <w:rPr>
                <w:kern w:val="0"/>
                <w:sz w:val="24"/>
                <w:szCs w:val="21"/>
              </w:rPr>
            </w:pPr>
          </w:p>
        </w:tc>
        <w:tc>
          <w:tcPr>
            <w:tcW w:w="843" w:type="dxa"/>
            <w:shd w:val="clear" w:color="auto" w:fill="auto"/>
            <w:vAlign w:val="center"/>
          </w:tcPr>
          <w:p w14:paraId="69A4D8AF">
            <w:pPr>
              <w:widowControl/>
              <w:snapToGrid w:val="0"/>
              <w:jc w:val="center"/>
              <w:rPr>
                <w:kern w:val="0"/>
                <w:sz w:val="24"/>
                <w:szCs w:val="21"/>
              </w:rPr>
            </w:pPr>
          </w:p>
        </w:tc>
      </w:tr>
      <w:tr w14:paraId="462D2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0009D1">
            <w:pPr>
              <w:widowControl/>
              <w:snapToGrid w:val="0"/>
              <w:jc w:val="center"/>
              <w:rPr>
                <w:kern w:val="0"/>
                <w:sz w:val="24"/>
                <w:szCs w:val="21"/>
              </w:rPr>
            </w:pPr>
          </w:p>
        </w:tc>
        <w:tc>
          <w:tcPr>
            <w:tcW w:w="4394" w:type="dxa"/>
            <w:shd w:val="clear" w:color="auto" w:fill="auto"/>
            <w:vAlign w:val="center"/>
          </w:tcPr>
          <w:p w14:paraId="00C592D6">
            <w:pPr>
              <w:widowControl/>
              <w:snapToGrid w:val="0"/>
              <w:jc w:val="center"/>
              <w:rPr>
                <w:kern w:val="0"/>
                <w:sz w:val="24"/>
                <w:szCs w:val="21"/>
              </w:rPr>
            </w:pPr>
          </w:p>
        </w:tc>
        <w:tc>
          <w:tcPr>
            <w:tcW w:w="2438" w:type="dxa"/>
            <w:shd w:val="clear" w:color="auto" w:fill="auto"/>
            <w:vAlign w:val="center"/>
          </w:tcPr>
          <w:p w14:paraId="3FEE2268">
            <w:pPr>
              <w:widowControl/>
              <w:snapToGrid w:val="0"/>
              <w:jc w:val="center"/>
              <w:rPr>
                <w:kern w:val="0"/>
                <w:sz w:val="24"/>
                <w:szCs w:val="21"/>
              </w:rPr>
            </w:pPr>
          </w:p>
        </w:tc>
        <w:tc>
          <w:tcPr>
            <w:tcW w:w="1289" w:type="dxa"/>
            <w:shd w:val="clear" w:color="auto" w:fill="auto"/>
            <w:vAlign w:val="center"/>
          </w:tcPr>
          <w:p w14:paraId="7791893B">
            <w:pPr>
              <w:widowControl/>
              <w:snapToGrid w:val="0"/>
              <w:jc w:val="center"/>
              <w:rPr>
                <w:kern w:val="0"/>
                <w:sz w:val="24"/>
                <w:szCs w:val="21"/>
              </w:rPr>
            </w:pPr>
          </w:p>
        </w:tc>
        <w:tc>
          <w:tcPr>
            <w:tcW w:w="843" w:type="dxa"/>
            <w:shd w:val="clear" w:color="auto" w:fill="auto"/>
            <w:vAlign w:val="center"/>
          </w:tcPr>
          <w:p w14:paraId="07117EA2">
            <w:pPr>
              <w:widowControl/>
              <w:snapToGrid w:val="0"/>
              <w:jc w:val="center"/>
              <w:rPr>
                <w:kern w:val="0"/>
                <w:sz w:val="24"/>
                <w:szCs w:val="21"/>
              </w:rPr>
            </w:pPr>
          </w:p>
        </w:tc>
      </w:tr>
    </w:tbl>
    <w:p w14:paraId="6A026932">
      <w:pPr>
        <w:spacing w:line="620" w:lineRule="exact"/>
        <w:rPr>
          <w:sz w:val="24"/>
        </w:rPr>
      </w:pPr>
      <w:r>
        <w:rPr>
          <w:sz w:val="24"/>
        </w:rPr>
        <w:t>注：</w:t>
      </w:r>
    </w:p>
    <w:p w14:paraId="6A91432C">
      <w:pPr>
        <w:spacing w:line="360" w:lineRule="auto"/>
        <w:rPr>
          <w:sz w:val="24"/>
        </w:rPr>
      </w:pPr>
      <w:r>
        <w:rPr>
          <w:sz w:val="24"/>
        </w:rPr>
        <w:t>1. 不如实填写偏离情况的响应文件将视为虚假材料。</w:t>
      </w:r>
    </w:p>
    <w:p w14:paraId="6AE80C8D">
      <w:pPr>
        <w:spacing w:line="360" w:lineRule="auto"/>
        <w:rPr>
          <w:sz w:val="24"/>
        </w:rPr>
      </w:pPr>
      <w:r>
        <w:rPr>
          <w:sz w:val="24"/>
        </w:rPr>
        <w:t>2. 磋商要求指磋商文件中规定的具体要求，投标应答指响应文件的具体内容。</w:t>
      </w:r>
    </w:p>
    <w:p w14:paraId="5C101F7F">
      <w:pPr>
        <w:spacing w:line="360" w:lineRule="auto"/>
        <w:rPr>
          <w:sz w:val="24"/>
        </w:rPr>
      </w:pPr>
      <w:r>
        <w:rPr>
          <w:sz w:val="24"/>
        </w:rPr>
        <w:t>3. 偏离说明指磋商要求与投标应答之间的不同之处。</w:t>
      </w:r>
    </w:p>
    <w:p w14:paraId="677ECE8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60EF3614">
      <w:pPr>
        <w:spacing w:line="360" w:lineRule="auto"/>
        <w:ind w:firstLine="4080" w:firstLineChars="1700"/>
        <w:rPr>
          <w:sz w:val="24"/>
        </w:rPr>
      </w:pPr>
      <w:r>
        <w:rPr>
          <w:sz w:val="24"/>
        </w:rPr>
        <w:t>投标人名称：</w:t>
      </w:r>
    </w:p>
    <w:p w14:paraId="4A4DC8B8">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792C2185">
      <w:pPr>
        <w:spacing w:line="460" w:lineRule="exact"/>
        <w:rPr>
          <w:b/>
          <w:sz w:val="24"/>
        </w:rPr>
      </w:pPr>
      <w:r>
        <w:rPr>
          <w:rFonts w:hint="eastAsia"/>
          <w:b/>
          <w:sz w:val="24"/>
        </w:rPr>
        <w:t>附件4-3</w:t>
      </w:r>
    </w:p>
    <w:p w14:paraId="6BC8B46D">
      <w:pPr>
        <w:spacing w:line="460" w:lineRule="exact"/>
        <w:ind w:left="192"/>
        <w:rPr>
          <w:b/>
          <w:sz w:val="24"/>
        </w:rPr>
      </w:pPr>
    </w:p>
    <w:p w14:paraId="57000521">
      <w:pPr>
        <w:widowControl/>
        <w:jc w:val="center"/>
        <w:rPr>
          <w:b/>
          <w:sz w:val="24"/>
        </w:rPr>
      </w:pPr>
      <w:r>
        <w:rPr>
          <w:rFonts w:hint="eastAsia"/>
          <w:b/>
          <w:sz w:val="24"/>
        </w:rPr>
        <w:t>项目人员及岗位安排</w:t>
      </w:r>
    </w:p>
    <w:p w14:paraId="191AB90D">
      <w:pPr>
        <w:widowControl/>
        <w:jc w:val="left"/>
        <w:rPr>
          <w:sz w:val="24"/>
        </w:rPr>
      </w:pPr>
    </w:p>
    <w:p w14:paraId="789B9BD3">
      <w:pPr>
        <w:spacing w:line="460" w:lineRule="exact"/>
        <w:rPr>
          <w:sz w:val="24"/>
        </w:rPr>
      </w:pPr>
      <w:r>
        <w:rPr>
          <w:sz w:val="24"/>
        </w:rPr>
        <w:t>项目名称：</w:t>
      </w:r>
      <w:r>
        <w:rPr>
          <w:sz w:val="24"/>
          <w:u w:val="single"/>
        </w:rPr>
        <w:t xml:space="preserve">                    </w:t>
      </w:r>
    </w:p>
    <w:p w14:paraId="3E1229A7">
      <w:pPr>
        <w:spacing w:line="460" w:lineRule="exact"/>
        <w:rPr>
          <w:sz w:val="24"/>
        </w:rPr>
      </w:pPr>
      <w:r>
        <w:rPr>
          <w:sz w:val="24"/>
        </w:rPr>
        <w:t>项目编号：</w:t>
      </w:r>
      <w:r>
        <w:rPr>
          <w:sz w:val="24"/>
          <w:u w:val="single"/>
        </w:rPr>
        <w:t xml:space="preserve">                    </w:t>
      </w:r>
    </w:p>
    <w:p w14:paraId="6DB4D63A">
      <w:pPr>
        <w:spacing w:line="460" w:lineRule="exact"/>
        <w:rPr>
          <w:sz w:val="24"/>
          <w:u w:val="single"/>
        </w:rPr>
      </w:pPr>
      <w:r>
        <w:rPr>
          <w:sz w:val="24"/>
        </w:rPr>
        <w:t>包号：</w:t>
      </w:r>
      <w:r>
        <w:rPr>
          <w:sz w:val="24"/>
          <w:u w:val="single"/>
        </w:rPr>
        <w:t xml:space="preserve">                        </w:t>
      </w:r>
    </w:p>
    <w:p w14:paraId="7124028D">
      <w:pPr>
        <w:widowControl/>
        <w:jc w:val="left"/>
        <w:rPr>
          <w:sz w:val="24"/>
        </w:rPr>
      </w:pPr>
    </w:p>
    <w:p w14:paraId="294315BE">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5998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A33F09B">
            <w:pPr>
              <w:spacing w:line="360" w:lineRule="auto"/>
              <w:jc w:val="center"/>
              <w:rPr>
                <w:b/>
                <w:szCs w:val="21"/>
              </w:rPr>
            </w:pPr>
            <w:r>
              <w:rPr>
                <w:b/>
                <w:szCs w:val="21"/>
              </w:rPr>
              <w:t>序号</w:t>
            </w:r>
          </w:p>
        </w:tc>
        <w:tc>
          <w:tcPr>
            <w:tcW w:w="680" w:type="pct"/>
            <w:vAlign w:val="center"/>
          </w:tcPr>
          <w:p w14:paraId="0C132C4D">
            <w:pPr>
              <w:spacing w:line="360" w:lineRule="auto"/>
              <w:jc w:val="center"/>
              <w:rPr>
                <w:b/>
                <w:szCs w:val="21"/>
              </w:rPr>
            </w:pPr>
            <w:r>
              <w:rPr>
                <w:b/>
                <w:szCs w:val="21"/>
              </w:rPr>
              <w:t>岗位名称</w:t>
            </w:r>
          </w:p>
        </w:tc>
        <w:tc>
          <w:tcPr>
            <w:tcW w:w="679" w:type="pct"/>
            <w:vAlign w:val="center"/>
          </w:tcPr>
          <w:p w14:paraId="7CDB36E6">
            <w:pPr>
              <w:spacing w:line="360" w:lineRule="auto"/>
              <w:jc w:val="center"/>
              <w:rPr>
                <w:b/>
                <w:szCs w:val="21"/>
              </w:rPr>
            </w:pPr>
            <w:r>
              <w:rPr>
                <w:rFonts w:hint="eastAsia"/>
                <w:b/>
                <w:szCs w:val="21"/>
              </w:rPr>
              <w:t>投入</w:t>
            </w:r>
            <w:r>
              <w:rPr>
                <w:b/>
                <w:szCs w:val="21"/>
              </w:rPr>
              <w:t>人数</w:t>
            </w:r>
          </w:p>
        </w:tc>
        <w:tc>
          <w:tcPr>
            <w:tcW w:w="1107" w:type="pct"/>
            <w:vAlign w:val="center"/>
          </w:tcPr>
          <w:p w14:paraId="044D82E1">
            <w:pPr>
              <w:spacing w:line="360" w:lineRule="auto"/>
              <w:jc w:val="center"/>
              <w:rPr>
                <w:b/>
                <w:szCs w:val="21"/>
              </w:rPr>
            </w:pPr>
            <w:r>
              <w:rPr>
                <w:rFonts w:hint="eastAsia"/>
                <w:b/>
                <w:szCs w:val="21"/>
              </w:rPr>
              <w:t>人员情况简介</w:t>
            </w:r>
          </w:p>
        </w:tc>
        <w:tc>
          <w:tcPr>
            <w:tcW w:w="671" w:type="pct"/>
            <w:vAlign w:val="center"/>
          </w:tcPr>
          <w:p w14:paraId="6D75812B">
            <w:pPr>
              <w:spacing w:line="360" w:lineRule="auto"/>
              <w:jc w:val="center"/>
              <w:rPr>
                <w:b/>
                <w:szCs w:val="21"/>
              </w:rPr>
            </w:pPr>
            <w:r>
              <w:rPr>
                <w:rFonts w:hint="eastAsia"/>
                <w:b/>
                <w:szCs w:val="21"/>
              </w:rPr>
              <w:t>是否退休</w:t>
            </w:r>
          </w:p>
        </w:tc>
        <w:tc>
          <w:tcPr>
            <w:tcW w:w="719" w:type="pct"/>
            <w:vAlign w:val="center"/>
          </w:tcPr>
          <w:p w14:paraId="18B6D6BC">
            <w:pPr>
              <w:spacing w:line="360" w:lineRule="auto"/>
              <w:jc w:val="center"/>
              <w:rPr>
                <w:b/>
                <w:szCs w:val="21"/>
              </w:rPr>
            </w:pPr>
            <w:r>
              <w:rPr>
                <w:b/>
                <w:szCs w:val="21"/>
              </w:rPr>
              <w:t>工作时间</w:t>
            </w:r>
          </w:p>
        </w:tc>
        <w:tc>
          <w:tcPr>
            <w:tcW w:w="721" w:type="pct"/>
          </w:tcPr>
          <w:p w14:paraId="40670A21">
            <w:pPr>
              <w:spacing w:line="360" w:lineRule="auto"/>
              <w:jc w:val="center"/>
              <w:rPr>
                <w:b/>
                <w:szCs w:val="21"/>
              </w:rPr>
            </w:pPr>
            <w:r>
              <w:rPr>
                <w:rFonts w:hint="eastAsia"/>
                <w:b/>
                <w:szCs w:val="21"/>
              </w:rPr>
              <w:t>备注</w:t>
            </w:r>
          </w:p>
        </w:tc>
      </w:tr>
      <w:tr w14:paraId="3D2C2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4F03315">
            <w:pPr>
              <w:spacing w:line="360" w:lineRule="auto"/>
              <w:jc w:val="center"/>
              <w:rPr>
                <w:szCs w:val="21"/>
              </w:rPr>
            </w:pPr>
          </w:p>
        </w:tc>
        <w:tc>
          <w:tcPr>
            <w:tcW w:w="680" w:type="pct"/>
            <w:vAlign w:val="center"/>
          </w:tcPr>
          <w:p w14:paraId="7F334412">
            <w:pPr>
              <w:spacing w:line="360" w:lineRule="auto"/>
              <w:jc w:val="center"/>
              <w:rPr>
                <w:szCs w:val="21"/>
              </w:rPr>
            </w:pPr>
          </w:p>
        </w:tc>
        <w:tc>
          <w:tcPr>
            <w:tcW w:w="679" w:type="pct"/>
            <w:vAlign w:val="center"/>
          </w:tcPr>
          <w:p w14:paraId="1139C0F8">
            <w:pPr>
              <w:spacing w:line="360" w:lineRule="auto"/>
              <w:jc w:val="center"/>
              <w:rPr>
                <w:szCs w:val="21"/>
              </w:rPr>
            </w:pPr>
          </w:p>
        </w:tc>
        <w:tc>
          <w:tcPr>
            <w:tcW w:w="1107" w:type="pct"/>
            <w:vAlign w:val="center"/>
          </w:tcPr>
          <w:p w14:paraId="6D6CD61D">
            <w:pPr>
              <w:spacing w:line="360" w:lineRule="auto"/>
              <w:jc w:val="center"/>
              <w:rPr>
                <w:szCs w:val="21"/>
              </w:rPr>
            </w:pPr>
          </w:p>
        </w:tc>
        <w:tc>
          <w:tcPr>
            <w:tcW w:w="671" w:type="pct"/>
            <w:vAlign w:val="center"/>
          </w:tcPr>
          <w:p w14:paraId="02E2545F">
            <w:pPr>
              <w:spacing w:line="360" w:lineRule="auto"/>
              <w:jc w:val="center"/>
              <w:rPr>
                <w:szCs w:val="21"/>
              </w:rPr>
            </w:pPr>
          </w:p>
        </w:tc>
        <w:tc>
          <w:tcPr>
            <w:tcW w:w="719" w:type="pct"/>
            <w:vAlign w:val="center"/>
          </w:tcPr>
          <w:p w14:paraId="3D2A7491">
            <w:pPr>
              <w:spacing w:line="360" w:lineRule="auto"/>
              <w:jc w:val="center"/>
              <w:rPr>
                <w:szCs w:val="21"/>
              </w:rPr>
            </w:pPr>
          </w:p>
        </w:tc>
        <w:tc>
          <w:tcPr>
            <w:tcW w:w="721" w:type="pct"/>
          </w:tcPr>
          <w:p w14:paraId="44F1B862">
            <w:pPr>
              <w:spacing w:line="360" w:lineRule="auto"/>
              <w:jc w:val="center"/>
              <w:rPr>
                <w:szCs w:val="21"/>
              </w:rPr>
            </w:pPr>
          </w:p>
        </w:tc>
      </w:tr>
      <w:tr w14:paraId="37B828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51F0710">
            <w:pPr>
              <w:spacing w:line="360" w:lineRule="auto"/>
              <w:jc w:val="center"/>
              <w:rPr>
                <w:szCs w:val="21"/>
              </w:rPr>
            </w:pPr>
          </w:p>
        </w:tc>
        <w:tc>
          <w:tcPr>
            <w:tcW w:w="680" w:type="pct"/>
            <w:vAlign w:val="center"/>
          </w:tcPr>
          <w:p w14:paraId="68BAEE74">
            <w:pPr>
              <w:spacing w:line="360" w:lineRule="auto"/>
              <w:jc w:val="center"/>
              <w:rPr>
                <w:szCs w:val="21"/>
              </w:rPr>
            </w:pPr>
          </w:p>
        </w:tc>
        <w:tc>
          <w:tcPr>
            <w:tcW w:w="679" w:type="pct"/>
            <w:vAlign w:val="center"/>
          </w:tcPr>
          <w:p w14:paraId="6389E7AE">
            <w:pPr>
              <w:spacing w:line="360" w:lineRule="auto"/>
              <w:jc w:val="center"/>
              <w:rPr>
                <w:szCs w:val="21"/>
              </w:rPr>
            </w:pPr>
          </w:p>
        </w:tc>
        <w:tc>
          <w:tcPr>
            <w:tcW w:w="1107" w:type="pct"/>
            <w:vAlign w:val="center"/>
          </w:tcPr>
          <w:p w14:paraId="5BF3A7EA">
            <w:pPr>
              <w:spacing w:line="360" w:lineRule="auto"/>
              <w:jc w:val="center"/>
              <w:rPr>
                <w:szCs w:val="21"/>
              </w:rPr>
            </w:pPr>
          </w:p>
        </w:tc>
        <w:tc>
          <w:tcPr>
            <w:tcW w:w="671" w:type="pct"/>
            <w:vAlign w:val="center"/>
          </w:tcPr>
          <w:p w14:paraId="5C8625FA">
            <w:pPr>
              <w:spacing w:line="360" w:lineRule="auto"/>
              <w:jc w:val="center"/>
              <w:rPr>
                <w:szCs w:val="21"/>
              </w:rPr>
            </w:pPr>
          </w:p>
        </w:tc>
        <w:tc>
          <w:tcPr>
            <w:tcW w:w="719" w:type="pct"/>
            <w:vAlign w:val="center"/>
          </w:tcPr>
          <w:p w14:paraId="46B7CFC0">
            <w:pPr>
              <w:spacing w:line="360" w:lineRule="auto"/>
              <w:jc w:val="center"/>
              <w:rPr>
                <w:szCs w:val="21"/>
              </w:rPr>
            </w:pPr>
          </w:p>
        </w:tc>
        <w:tc>
          <w:tcPr>
            <w:tcW w:w="721" w:type="pct"/>
          </w:tcPr>
          <w:p w14:paraId="1E47624C">
            <w:pPr>
              <w:spacing w:line="360" w:lineRule="auto"/>
              <w:jc w:val="center"/>
              <w:rPr>
                <w:szCs w:val="21"/>
              </w:rPr>
            </w:pPr>
          </w:p>
        </w:tc>
      </w:tr>
      <w:tr w14:paraId="5D1F4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6777CC2">
            <w:pPr>
              <w:spacing w:line="360" w:lineRule="auto"/>
              <w:jc w:val="center"/>
              <w:rPr>
                <w:szCs w:val="21"/>
              </w:rPr>
            </w:pPr>
          </w:p>
        </w:tc>
        <w:tc>
          <w:tcPr>
            <w:tcW w:w="680" w:type="pct"/>
            <w:vAlign w:val="center"/>
          </w:tcPr>
          <w:p w14:paraId="2B1BF696">
            <w:pPr>
              <w:spacing w:line="360" w:lineRule="auto"/>
              <w:jc w:val="center"/>
              <w:rPr>
                <w:szCs w:val="21"/>
              </w:rPr>
            </w:pPr>
          </w:p>
        </w:tc>
        <w:tc>
          <w:tcPr>
            <w:tcW w:w="679" w:type="pct"/>
            <w:vAlign w:val="center"/>
          </w:tcPr>
          <w:p w14:paraId="2ADCA74C">
            <w:pPr>
              <w:spacing w:line="360" w:lineRule="auto"/>
              <w:jc w:val="center"/>
              <w:rPr>
                <w:szCs w:val="21"/>
              </w:rPr>
            </w:pPr>
          </w:p>
        </w:tc>
        <w:tc>
          <w:tcPr>
            <w:tcW w:w="1107" w:type="pct"/>
            <w:vAlign w:val="center"/>
          </w:tcPr>
          <w:p w14:paraId="6F335A29">
            <w:pPr>
              <w:spacing w:line="360" w:lineRule="auto"/>
              <w:jc w:val="center"/>
              <w:rPr>
                <w:szCs w:val="21"/>
              </w:rPr>
            </w:pPr>
          </w:p>
        </w:tc>
        <w:tc>
          <w:tcPr>
            <w:tcW w:w="671" w:type="pct"/>
            <w:vAlign w:val="center"/>
          </w:tcPr>
          <w:p w14:paraId="682AB624">
            <w:pPr>
              <w:spacing w:line="360" w:lineRule="auto"/>
              <w:jc w:val="center"/>
              <w:rPr>
                <w:szCs w:val="21"/>
              </w:rPr>
            </w:pPr>
          </w:p>
        </w:tc>
        <w:tc>
          <w:tcPr>
            <w:tcW w:w="719" w:type="pct"/>
            <w:vAlign w:val="center"/>
          </w:tcPr>
          <w:p w14:paraId="51BD8D74">
            <w:pPr>
              <w:spacing w:line="360" w:lineRule="auto"/>
              <w:jc w:val="center"/>
              <w:rPr>
                <w:szCs w:val="21"/>
              </w:rPr>
            </w:pPr>
          </w:p>
        </w:tc>
        <w:tc>
          <w:tcPr>
            <w:tcW w:w="721" w:type="pct"/>
          </w:tcPr>
          <w:p w14:paraId="6E8496D0">
            <w:pPr>
              <w:spacing w:line="360" w:lineRule="auto"/>
              <w:jc w:val="center"/>
              <w:rPr>
                <w:szCs w:val="21"/>
              </w:rPr>
            </w:pPr>
          </w:p>
        </w:tc>
      </w:tr>
      <w:tr w14:paraId="5626E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FA71732">
            <w:pPr>
              <w:spacing w:line="360" w:lineRule="auto"/>
              <w:jc w:val="center"/>
              <w:rPr>
                <w:szCs w:val="21"/>
              </w:rPr>
            </w:pPr>
          </w:p>
        </w:tc>
        <w:tc>
          <w:tcPr>
            <w:tcW w:w="680" w:type="pct"/>
            <w:vAlign w:val="center"/>
          </w:tcPr>
          <w:p w14:paraId="0E0A5553">
            <w:pPr>
              <w:spacing w:line="360" w:lineRule="auto"/>
              <w:jc w:val="center"/>
              <w:rPr>
                <w:szCs w:val="21"/>
              </w:rPr>
            </w:pPr>
          </w:p>
        </w:tc>
        <w:tc>
          <w:tcPr>
            <w:tcW w:w="679" w:type="pct"/>
            <w:vAlign w:val="center"/>
          </w:tcPr>
          <w:p w14:paraId="70EA5EF8">
            <w:pPr>
              <w:spacing w:line="360" w:lineRule="auto"/>
              <w:jc w:val="center"/>
              <w:rPr>
                <w:szCs w:val="21"/>
              </w:rPr>
            </w:pPr>
          </w:p>
        </w:tc>
        <w:tc>
          <w:tcPr>
            <w:tcW w:w="1107" w:type="pct"/>
            <w:vAlign w:val="center"/>
          </w:tcPr>
          <w:p w14:paraId="1072EC74">
            <w:pPr>
              <w:spacing w:line="360" w:lineRule="auto"/>
              <w:jc w:val="center"/>
              <w:rPr>
                <w:szCs w:val="21"/>
              </w:rPr>
            </w:pPr>
          </w:p>
        </w:tc>
        <w:tc>
          <w:tcPr>
            <w:tcW w:w="671" w:type="pct"/>
            <w:vAlign w:val="center"/>
          </w:tcPr>
          <w:p w14:paraId="250AFD12">
            <w:pPr>
              <w:spacing w:line="360" w:lineRule="auto"/>
              <w:jc w:val="center"/>
              <w:rPr>
                <w:szCs w:val="21"/>
              </w:rPr>
            </w:pPr>
          </w:p>
        </w:tc>
        <w:tc>
          <w:tcPr>
            <w:tcW w:w="719" w:type="pct"/>
            <w:vAlign w:val="center"/>
          </w:tcPr>
          <w:p w14:paraId="2BE0A937">
            <w:pPr>
              <w:spacing w:line="360" w:lineRule="auto"/>
              <w:jc w:val="center"/>
              <w:rPr>
                <w:szCs w:val="21"/>
              </w:rPr>
            </w:pPr>
          </w:p>
        </w:tc>
        <w:tc>
          <w:tcPr>
            <w:tcW w:w="721" w:type="pct"/>
          </w:tcPr>
          <w:p w14:paraId="760284DE">
            <w:pPr>
              <w:spacing w:line="360" w:lineRule="auto"/>
              <w:jc w:val="center"/>
              <w:rPr>
                <w:szCs w:val="21"/>
              </w:rPr>
            </w:pPr>
          </w:p>
        </w:tc>
      </w:tr>
      <w:tr w14:paraId="37449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ACC2909">
            <w:pPr>
              <w:spacing w:line="360" w:lineRule="auto"/>
              <w:jc w:val="center"/>
              <w:rPr>
                <w:szCs w:val="21"/>
              </w:rPr>
            </w:pPr>
          </w:p>
        </w:tc>
        <w:tc>
          <w:tcPr>
            <w:tcW w:w="680" w:type="pct"/>
            <w:vAlign w:val="center"/>
          </w:tcPr>
          <w:p w14:paraId="22FEB821">
            <w:pPr>
              <w:spacing w:line="360" w:lineRule="auto"/>
              <w:jc w:val="center"/>
              <w:rPr>
                <w:szCs w:val="21"/>
              </w:rPr>
            </w:pPr>
          </w:p>
        </w:tc>
        <w:tc>
          <w:tcPr>
            <w:tcW w:w="679" w:type="pct"/>
            <w:vAlign w:val="center"/>
          </w:tcPr>
          <w:p w14:paraId="63A50839">
            <w:pPr>
              <w:spacing w:line="360" w:lineRule="auto"/>
              <w:jc w:val="center"/>
              <w:rPr>
                <w:szCs w:val="21"/>
              </w:rPr>
            </w:pPr>
          </w:p>
        </w:tc>
        <w:tc>
          <w:tcPr>
            <w:tcW w:w="1107" w:type="pct"/>
            <w:vAlign w:val="center"/>
          </w:tcPr>
          <w:p w14:paraId="2817081C">
            <w:pPr>
              <w:spacing w:line="360" w:lineRule="auto"/>
              <w:jc w:val="center"/>
              <w:rPr>
                <w:szCs w:val="21"/>
              </w:rPr>
            </w:pPr>
          </w:p>
        </w:tc>
        <w:tc>
          <w:tcPr>
            <w:tcW w:w="671" w:type="pct"/>
            <w:vAlign w:val="center"/>
          </w:tcPr>
          <w:p w14:paraId="6FEFDB6D">
            <w:pPr>
              <w:spacing w:line="360" w:lineRule="auto"/>
              <w:jc w:val="center"/>
              <w:rPr>
                <w:szCs w:val="21"/>
              </w:rPr>
            </w:pPr>
          </w:p>
        </w:tc>
        <w:tc>
          <w:tcPr>
            <w:tcW w:w="719" w:type="pct"/>
            <w:vAlign w:val="center"/>
          </w:tcPr>
          <w:p w14:paraId="7CC569B3">
            <w:pPr>
              <w:spacing w:line="360" w:lineRule="auto"/>
              <w:jc w:val="center"/>
              <w:rPr>
                <w:szCs w:val="21"/>
              </w:rPr>
            </w:pPr>
          </w:p>
        </w:tc>
        <w:tc>
          <w:tcPr>
            <w:tcW w:w="721" w:type="pct"/>
          </w:tcPr>
          <w:p w14:paraId="107A99F9">
            <w:pPr>
              <w:spacing w:line="360" w:lineRule="auto"/>
              <w:jc w:val="center"/>
              <w:rPr>
                <w:szCs w:val="21"/>
              </w:rPr>
            </w:pPr>
          </w:p>
        </w:tc>
      </w:tr>
      <w:tr w14:paraId="588CF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817F005">
            <w:pPr>
              <w:spacing w:line="360" w:lineRule="auto"/>
              <w:jc w:val="center"/>
              <w:rPr>
                <w:szCs w:val="21"/>
              </w:rPr>
            </w:pPr>
          </w:p>
        </w:tc>
        <w:tc>
          <w:tcPr>
            <w:tcW w:w="680" w:type="pct"/>
            <w:vAlign w:val="center"/>
          </w:tcPr>
          <w:p w14:paraId="44782CB0">
            <w:pPr>
              <w:spacing w:line="360" w:lineRule="auto"/>
              <w:jc w:val="center"/>
              <w:rPr>
                <w:szCs w:val="21"/>
              </w:rPr>
            </w:pPr>
          </w:p>
        </w:tc>
        <w:tc>
          <w:tcPr>
            <w:tcW w:w="679" w:type="pct"/>
            <w:vAlign w:val="center"/>
          </w:tcPr>
          <w:p w14:paraId="2ECDAAA1">
            <w:pPr>
              <w:spacing w:line="360" w:lineRule="auto"/>
              <w:jc w:val="center"/>
              <w:rPr>
                <w:szCs w:val="21"/>
              </w:rPr>
            </w:pPr>
          </w:p>
        </w:tc>
        <w:tc>
          <w:tcPr>
            <w:tcW w:w="1107" w:type="pct"/>
            <w:vAlign w:val="center"/>
          </w:tcPr>
          <w:p w14:paraId="08B71F64">
            <w:pPr>
              <w:spacing w:line="360" w:lineRule="auto"/>
              <w:jc w:val="center"/>
              <w:rPr>
                <w:szCs w:val="21"/>
              </w:rPr>
            </w:pPr>
          </w:p>
        </w:tc>
        <w:tc>
          <w:tcPr>
            <w:tcW w:w="671" w:type="pct"/>
            <w:vAlign w:val="center"/>
          </w:tcPr>
          <w:p w14:paraId="0A5A2970">
            <w:pPr>
              <w:spacing w:line="360" w:lineRule="auto"/>
              <w:jc w:val="center"/>
              <w:rPr>
                <w:szCs w:val="21"/>
              </w:rPr>
            </w:pPr>
          </w:p>
        </w:tc>
        <w:tc>
          <w:tcPr>
            <w:tcW w:w="719" w:type="pct"/>
            <w:vAlign w:val="center"/>
          </w:tcPr>
          <w:p w14:paraId="5E574160">
            <w:pPr>
              <w:spacing w:line="360" w:lineRule="auto"/>
              <w:jc w:val="center"/>
              <w:rPr>
                <w:szCs w:val="21"/>
              </w:rPr>
            </w:pPr>
          </w:p>
        </w:tc>
        <w:tc>
          <w:tcPr>
            <w:tcW w:w="721" w:type="pct"/>
          </w:tcPr>
          <w:p w14:paraId="707B6241">
            <w:pPr>
              <w:spacing w:line="360" w:lineRule="auto"/>
              <w:jc w:val="center"/>
              <w:rPr>
                <w:szCs w:val="21"/>
              </w:rPr>
            </w:pPr>
          </w:p>
        </w:tc>
      </w:tr>
      <w:tr w14:paraId="5ABAF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712F10D0">
            <w:pPr>
              <w:spacing w:line="360" w:lineRule="auto"/>
              <w:jc w:val="center"/>
              <w:rPr>
                <w:szCs w:val="21"/>
              </w:rPr>
            </w:pPr>
            <w:r>
              <w:rPr>
                <w:rFonts w:hint="eastAsia"/>
                <w:szCs w:val="21"/>
              </w:rPr>
              <w:t>合计人数</w:t>
            </w:r>
          </w:p>
        </w:tc>
        <w:tc>
          <w:tcPr>
            <w:tcW w:w="3897" w:type="pct"/>
            <w:gridSpan w:val="5"/>
            <w:vAlign w:val="center"/>
          </w:tcPr>
          <w:p w14:paraId="4AD11467">
            <w:pPr>
              <w:spacing w:line="360" w:lineRule="auto"/>
              <w:jc w:val="center"/>
              <w:rPr>
                <w:szCs w:val="21"/>
              </w:rPr>
            </w:pPr>
          </w:p>
        </w:tc>
      </w:tr>
    </w:tbl>
    <w:p w14:paraId="085CBD55">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4E32746">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A92764D">
      <w:pPr>
        <w:widowControl/>
        <w:jc w:val="left"/>
        <w:rPr>
          <w:sz w:val="24"/>
        </w:rPr>
      </w:pPr>
    </w:p>
    <w:p w14:paraId="4153D3E9">
      <w:pPr>
        <w:widowControl/>
        <w:jc w:val="left"/>
        <w:rPr>
          <w:sz w:val="24"/>
        </w:rPr>
      </w:pPr>
    </w:p>
    <w:p w14:paraId="58EEC939">
      <w:pPr>
        <w:widowControl/>
        <w:jc w:val="left"/>
        <w:rPr>
          <w:sz w:val="24"/>
        </w:rPr>
      </w:pPr>
    </w:p>
    <w:p w14:paraId="3EC30150">
      <w:pPr>
        <w:widowControl/>
        <w:jc w:val="left"/>
        <w:rPr>
          <w:sz w:val="24"/>
        </w:rPr>
      </w:pPr>
    </w:p>
    <w:p w14:paraId="483DEFF2">
      <w:pPr>
        <w:spacing w:line="360" w:lineRule="auto"/>
        <w:ind w:right="84" w:firstLine="240" w:firstLineChars="100"/>
        <w:rPr>
          <w:sz w:val="24"/>
        </w:rPr>
      </w:pPr>
      <w:r>
        <w:rPr>
          <w:sz w:val="24"/>
        </w:rPr>
        <w:t>投标人名称：</w:t>
      </w:r>
    </w:p>
    <w:p w14:paraId="384FAD49">
      <w:pPr>
        <w:spacing w:line="360" w:lineRule="auto"/>
        <w:ind w:right="84" w:firstLine="240" w:firstLineChars="100"/>
        <w:rPr>
          <w:sz w:val="24"/>
        </w:rPr>
      </w:pPr>
    </w:p>
    <w:p w14:paraId="7FD697B8">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80877F">
      <w:pPr>
        <w:spacing w:line="460" w:lineRule="exact"/>
        <w:ind w:left="192"/>
        <w:rPr>
          <w:b/>
          <w:sz w:val="24"/>
        </w:rPr>
      </w:pPr>
    </w:p>
    <w:p w14:paraId="0835F4FD">
      <w:pPr>
        <w:spacing w:line="460" w:lineRule="exact"/>
        <w:ind w:left="192"/>
        <w:rPr>
          <w:b/>
          <w:sz w:val="24"/>
        </w:rPr>
      </w:pPr>
    </w:p>
    <w:p w14:paraId="00AE9A06">
      <w:pPr>
        <w:widowControl/>
        <w:jc w:val="left"/>
        <w:rPr>
          <w:b/>
          <w:sz w:val="24"/>
        </w:rPr>
      </w:pPr>
      <w:r>
        <w:rPr>
          <w:b/>
          <w:sz w:val="24"/>
        </w:rPr>
        <w:br w:type="page"/>
      </w:r>
    </w:p>
    <w:p w14:paraId="0F3876B4">
      <w:pPr>
        <w:spacing w:line="460" w:lineRule="exact"/>
        <w:rPr>
          <w:b/>
          <w:sz w:val="24"/>
        </w:rPr>
      </w:pPr>
      <w:r>
        <w:rPr>
          <w:b/>
          <w:sz w:val="24"/>
        </w:rPr>
        <w:t>附件5：评分因素中要求的各项方案、证明材料等</w:t>
      </w:r>
    </w:p>
    <w:p w14:paraId="16BC0044">
      <w:pPr>
        <w:spacing w:line="360" w:lineRule="auto"/>
        <w:ind w:firstLine="480" w:firstLineChars="200"/>
        <w:rPr>
          <w:bCs/>
          <w:color w:val="000000"/>
          <w:sz w:val="24"/>
        </w:rPr>
      </w:pPr>
    </w:p>
    <w:p w14:paraId="3529A855">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05C85BB4">
      <w:pPr>
        <w:spacing w:line="360" w:lineRule="auto"/>
        <w:ind w:firstLine="480" w:firstLineChars="200"/>
        <w:rPr>
          <w:color w:val="000000"/>
          <w:sz w:val="24"/>
        </w:rPr>
      </w:pPr>
      <w:r>
        <w:rPr>
          <w:color w:val="000000"/>
          <w:sz w:val="24"/>
        </w:rPr>
        <w:t>投标人将专项服务委托专业公司承担的，应当进行说明。</w:t>
      </w:r>
    </w:p>
    <w:p w14:paraId="4F444B88">
      <w:pPr>
        <w:spacing w:line="460" w:lineRule="exact"/>
        <w:ind w:left="192"/>
        <w:jc w:val="left"/>
        <w:rPr>
          <w:sz w:val="24"/>
        </w:rPr>
      </w:pPr>
    </w:p>
    <w:p w14:paraId="6CBB45FB">
      <w:pPr>
        <w:spacing w:line="460" w:lineRule="exact"/>
        <w:ind w:left="192"/>
        <w:jc w:val="left"/>
        <w:rPr>
          <w:sz w:val="24"/>
        </w:rPr>
      </w:pPr>
    </w:p>
    <w:p w14:paraId="7FA5E91C">
      <w:pPr>
        <w:spacing w:line="460" w:lineRule="exact"/>
        <w:ind w:left="192"/>
        <w:jc w:val="left"/>
        <w:rPr>
          <w:sz w:val="24"/>
        </w:rPr>
      </w:pPr>
    </w:p>
    <w:p w14:paraId="61AF8C18">
      <w:pPr>
        <w:spacing w:line="460" w:lineRule="exact"/>
        <w:ind w:left="192"/>
        <w:jc w:val="left"/>
        <w:rPr>
          <w:sz w:val="24"/>
        </w:rPr>
      </w:pPr>
    </w:p>
    <w:p w14:paraId="7818A552">
      <w:pPr>
        <w:spacing w:line="460" w:lineRule="exact"/>
        <w:ind w:left="192"/>
        <w:jc w:val="left"/>
        <w:rPr>
          <w:sz w:val="24"/>
        </w:rPr>
      </w:pPr>
    </w:p>
    <w:p w14:paraId="7C1BBC62">
      <w:pPr>
        <w:spacing w:line="460" w:lineRule="exact"/>
        <w:ind w:left="192"/>
        <w:jc w:val="left"/>
        <w:rPr>
          <w:sz w:val="24"/>
        </w:rPr>
      </w:pPr>
    </w:p>
    <w:p w14:paraId="20022B61">
      <w:pPr>
        <w:spacing w:line="460" w:lineRule="exact"/>
        <w:ind w:left="192"/>
        <w:jc w:val="left"/>
        <w:rPr>
          <w:sz w:val="24"/>
        </w:rPr>
      </w:pPr>
    </w:p>
    <w:p w14:paraId="28F968E6">
      <w:pPr>
        <w:spacing w:line="460" w:lineRule="exact"/>
        <w:ind w:left="192"/>
        <w:jc w:val="left"/>
        <w:rPr>
          <w:sz w:val="24"/>
        </w:rPr>
      </w:pPr>
    </w:p>
    <w:p w14:paraId="33EBE047">
      <w:pPr>
        <w:spacing w:line="460" w:lineRule="exact"/>
        <w:ind w:left="192"/>
        <w:jc w:val="left"/>
        <w:rPr>
          <w:sz w:val="24"/>
        </w:rPr>
      </w:pPr>
    </w:p>
    <w:p w14:paraId="4DD19DF5">
      <w:pPr>
        <w:spacing w:line="460" w:lineRule="exact"/>
        <w:ind w:left="192"/>
        <w:jc w:val="left"/>
        <w:rPr>
          <w:sz w:val="24"/>
        </w:rPr>
      </w:pPr>
    </w:p>
    <w:p w14:paraId="35505A3D">
      <w:pPr>
        <w:spacing w:line="460" w:lineRule="exact"/>
        <w:ind w:left="192"/>
        <w:jc w:val="left"/>
        <w:rPr>
          <w:sz w:val="24"/>
        </w:rPr>
      </w:pPr>
    </w:p>
    <w:p w14:paraId="1248B74F">
      <w:pPr>
        <w:spacing w:line="460" w:lineRule="exact"/>
        <w:ind w:left="192"/>
        <w:jc w:val="left"/>
        <w:rPr>
          <w:sz w:val="24"/>
        </w:rPr>
      </w:pPr>
    </w:p>
    <w:p w14:paraId="2C80DA3A">
      <w:pPr>
        <w:spacing w:line="460" w:lineRule="exact"/>
        <w:ind w:left="192"/>
        <w:jc w:val="left"/>
        <w:rPr>
          <w:sz w:val="24"/>
        </w:rPr>
      </w:pPr>
    </w:p>
    <w:p w14:paraId="733A0A7A">
      <w:pPr>
        <w:spacing w:line="460" w:lineRule="exact"/>
        <w:ind w:left="192"/>
        <w:jc w:val="left"/>
        <w:rPr>
          <w:sz w:val="24"/>
        </w:rPr>
      </w:pPr>
    </w:p>
    <w:p w14:paraId="0C1B40FF">
      <w:pPr>
        <w:spacing w:line="460" w:lineRule="exact"/>
        <w:ind w:left="192"/>
        <w:jc w:val="left"/>
        <w:rPr>
          <w:sz w:val="24"/>
        </w:rPr>
      </w:pPr>
    </w:p>
    <w:p w14:paraId="097A1DFB">
      <w:pPr>
        <w:spacing w:line="460" w:lineRule="exact"/>
        <w:ind w:left="192"/>
        <w:jc w:val="left"/>
        <w:rPr>
          <w:sz w:val="24"/>
        </w:rPr>
      </w:pPr>
    </w:p>
    <w:p w14:paraId="5ED0845D">
      <w:pPr>
        <w:spacing w:line="460" w:lineRule="exact"/>
        <w:ind w:left="192"/>
        <w:jc w:val="left"/>
        <w:rPr>
          <w:sz w:val="24"/>
        </w:rPr>
      </w:pPr>
    </w:p>
    <w:p w14:paraId="368B6FBA">
      <w:pPr>
        <w:spacing w:line="360" w:lineRule="auto"/>
        <w:ind w:firstLine="4080" w:firstLineChars="1700"/>
        <w:rPr>
          <w:sz w:val="24"/>
        </w:rPr>
      </w:pPr>
      <w:r>
        <w:rPr>
          <w:sz w:val="24"/>
        </w:rPr>
        <w:t>投标人名称：</w:t>
      </w:r>
    </w:p>
    <w:p w14:paraId="7B980DF8">
      <w:pPr>
        <w:spacing w:line="360" w:lineRule="auto"/>
        <w:ind w:firstLine="4080" w:firstLineChars="1700"/>
        <w:rPr>
          <w:sz w:val="24"/>
        </w:rPr>
      </w:pPr>
    </w:p>
    <w:p w14:paraId="72BBB1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AC6430">
      <w:pPr>
        <w:spacing w:line="460" w:lineRule="exact"/>
        <w:ind w:left="192"/>
        <w:jc w:val="left"/>
        <w:rPr>
          <w:sz w:val="24"/>
        </w:rPr>
      </w:pPr>
    </w:p>
    <w:p w14:paraId="5CA8B1B3">
      <w:pPr>
        <w:spacing w:line="480" w:lineRule="auto"/>
      </w:pPr>
      <w:r>
        <w:rPr>
          <w:b/>
          <w:sz w:val="24"/>
        </w:rPr>
        <w:br w:type="page"/>
      </w:r>
      <w:r>
        <w:rPr>
          <w:b/>
          <w:sz w:val="24"/>
        </w:rPr>
        <w:t>附件6</w:t>
      </w:r>
    </w:p>
    <w:p w14:paraId="4D78C7B4">
      <w:pPr>
        <w:spacing w:line="560" w:lineRule="exact"/>
        <w:jc w:val="center"/>
        <w:rPr>
          <w:b/>
          <w:sz w:val="24"/>
        </w:rPr>
      </w:pPr>
      <w:r>
        <w:rPr>
          <w:b/>
          <w:sz w:val="24"/>
        </w:rPr>
        <w:t>投标人</w:t>
      </w:r>
      <w:r>
        <w:rPr>
          <w:rFonts w:hint="eastAsia"/>
          <w:b/>
          <w:sz w:val="24"/>
        </w:rPr>
        <w:t>业绩</w:t>
      </w:r>
    </w:p>
    <w:p w14:paraId="5806D24B">
      <w:pPr>
        <w:spacing w:line="460" w:lineRule="exact"/>
        <w:ind w:left="192"/>
        <w:rPr>
          <w:sz w:val="24"/>
        </w:rPr>
      </w:pPr>
      <w:r>
        <w:rPr>
          <w:sz w:val="24"/>
        </w:rPr>
        <w:t>项目名称：</w:t>
      </w:r>
      <w:r>
        <w:rPr>
          <w:sz w:val="24"/>
          <w:u w:val="single"/>
        </w:rPr>
        <w:t xml:space="preserve">                    </w:t>
      </w:r>
      <w:r>
        <w:rPr>
          <w:sz w:val="24"/>
        </w:rPr>
        <w:t xml:space="preserve">                  </w:t>
      </w:r>
    </w:p>
    <w:p w14:paraId="1CF5D3A5">
      <w:pPr>
        <w:spacing w:line="460" w:lineRule="exact"/>
        <w:ind w:left="192"/>
        <w:rPr>
          <w:sz w:val="24"/>
        </w:rPr>
      </w:pPr>
      <w:r>
        <w:rPr>
          <w:sz w:val="24"/>
        </w:rPr>
        <w:t>项目编号：</w:t>
      </w:r>
      <w:r>
        <w:rPr>
          <w:sz w:val="24"/>
          <w:u w:val="single"/>
        </w:rPr>
        <w:t xml:space="preserve">                    </w:t>
      </w:r>
      <w:r>
        <w:rPr>
          <w:sz w:val="24"/>
        </w:rPr>
        <w:t xml:space="preserve">                 </w:t>
      </w:r>
    </w:p>
    <w:p w14:paraId="2E49CA3D">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500CA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2E1AA46">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134DA339">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2B8BB21E">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43F692B2">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3724F374">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1DC6CAC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08AE4CDA">
            <w:pPr>
              <w:jc w:val="center"/>
              <w:rPr>
                <w:sz w:val="24"/>
              </w:rPr>
            </w:pPr>
            <w:r>
              <w:rPr>
                <w:sz w:val="24"/>
              </w:rPr>
              <w:t>合同金额</w:t>
            </w:r>
          </w:p>
        </w:tc>
      </w:tr>
      <w:tr w14:paraId="141FB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9E06D8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BC43C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3F80F0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AC1E44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3B42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EF4AE8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8B5EB90">
            <w:pPr>
              <w:jc w:val="center"/>
              <w:rPr>
                <w:b/>
                <w:sz w:val="24"/>
              </w:rPr>
            </w:pPr>
          </w:p>
        </w:tc>
      </w:tr>
      <w:tr w14:paraId="2700C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53E504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9A503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C5202F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F07895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28361C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11BC77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2F6F6E7">
            <w:pPr>
              <w:jc w:val="center"/>
              <w:rPr>
                <w:b/>
                <w:sz w:val="24"/>
              </w:rPr>
            </w:pPr>
          </w:p>
        </w:tc>
      </w:tr>
      <w:tr w14:paraId="1A398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24FD04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44FFA7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32FD3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661379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BB52F10">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7CC5D7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2BF7C57">
            <w:pPr>
              <w:jc w:val="center"/>
              <w:rPr>
                <w:b/>
                <w:sz w:val="24"/>
              </w:rPr>
            </w:pPr>
          </w:p>
        </w:tc>
      </w:tr>
      <w:tr w14:paraId="590AF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729C80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B0D73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99706F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557E0D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E4D4AE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CC25D9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C014D66">
            <w:pPr>
              <w:jc w:val="center"/>
              <w:rPr>
                <w:b/>
                <w:sz w:val="24"/>
              </w:rPr>
            </w:pPr>
          </w:p>
        </w:tc>
      </w:tr>
      <w:tr w14:paraId="5BF5A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494B17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737F38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73CBF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7382B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CD691F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9F6E66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3FF09E5">
            <w:pPr>
              <w:jc w:val="center"/>
              <w:rPr>
                <w:b/>
                <w:sz w:val="24"/>
              </w:rPr>
            </w:pPr>
          </w:p>
        </w:tc>
      </w:tr>
      <w:tr w14:paraId="35C4C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97E77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53E54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0CF455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1E1AE2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AC2E1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1C31F2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45916D8">
            <w:pPr>
              <w:jc w:val="center"/>
              <w:rPr>
                <w:b/>
                <w:sz w:val="24"/>
              </w:rPr>
            </w:pPr>
          </w:p>
        </w:tc>
      </w:tr>
      <w:tr w14:paraId="3598D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78CD5A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A4DAD6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DD5DDA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27D15C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BF2B72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3084A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3B1706D">
            <w:pPr>
              <w:jc w:val="center"/>
              <w:rPr>
                <w:b/>
                <w:sz w:val="24"/>
              </w:rPr>
            </w:pPr>
          </w:p>
        </w:tc>
      </w:tr>
      <w:tr w14:paraId="03A10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A26B7A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B0A30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91015F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C38385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B661E2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CBF681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3953B88">
            <w:pPr>
              <w:jc w:val="center"/>
              <w:rPr>
                <w:b/>
                <w:sz w:val="24"/>
              </w:rPr>
            </w:pPr>
          </w:p>
        </w:tc>
      </w:tr>
      <w:tr w14:paraId="3212E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27429F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E37ED">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6C8D1E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50F9C40">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C2FAE6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BF334E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A20ECBD">
            <w:pPr>
              <w:jc w:val="center"/>
              <w:rPr>
                <w:b/>
                <w:sz w:val="24"/>
              </w:rPr>
            </w:pPr>
          </w:p>
        </w:tc>
      </w:tr>
      <w:tr w14:paraId="3B053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EB3E42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8D106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C4C149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89011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402770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EAFF6B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6E76E5A">
            <w:pPr>
              <w:jc w:val="center"/>
              <w:rPr>
                <w:b/>
                <w:sz w:val="24"/>
              </w:rPr>
            </w:pPr>
          </w:p>
        </w:tc>
      </w:tr>
      <w:tr w14:paraId="40F6F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357946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45566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177560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B652E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025DF5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595EA9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2858F51">
            <w:pPr>
              <w:jc w:val="center"/>
              <w:rPr>
                <w:b/>
                <w:sz w:val="24"/>
              </w:rPr>
            </w:pPr>
          </w:p>
        </w:tc>
      </w:tr>
    </w:tbl>
    <w:p w14:paraId="5E6FE832">
      <w:pPr>
        <w:spacing w:line="460" w:lineRule="exact"/>
        <w:ind w:left="192"/>
        <w:rPr>
          <w:sz w:val="24"/>
        </w:rPr>
      </w:pPr>
    </w:p>
    <w:p w14:paraId="22FE7C5F">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518AF546">
      <w:pPr>
        <w:spacing w:line="560" w:lineRule="exact"/>
        <w:rPr>
          <w:b/>
          <w:sz w:val="24"/>
        </w:rPr>
      </w:pPr>
    </w:p>
    <w:p w14:paraId="1820548C">
      <w:pPr>
        <w:spacing w:line="560" w:lineRule="exact"/>
        <w:rPr>
          <w:b/>
          <w:sz w:val="24"/>
        </w:rPr>
      </w:pPr>
    </w:p>
    <w:p w14:paraId="4907A8DD">
      <w:pPr>
        <w:spacing w:line="360" w:lineRule="auto"/>
        <w:ind w:firstLine="4080" w:firstLineChars="1700"/>
        <w:rPr>
          <w:sz w:val="24"/>
        </w:rPr>
      </w:pPr>
      <w:r>
        <w:rPr>
          <w:sz w:val="24"/>
        </w:rPr>
        <w:t>投标人名称：</w:t>
      </w:r>
    </w:p>
    <w:p w14:paraId="25DAB882">
      <w:pPr>
        <w:spacing w:line="360" w:lineRule="auto"/>
        <w:ind w:firstLine="4080" w:firstLineChars="1700"/>
        <w:rPr>
          <w:sz w:val="24"/>
        </w:rPr>
      </w:pPr>
    </w:p>
    <w:p w14:paraId="688511C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F4D28E">
      <w:pPr>
        <w:widowControl/>
        <w:jc w:val="left"/>
        <w:rPr>
          <w:b/>
          <w:sz w:val="24"/>
        </w:rPr>
      </w:pPr>
      <w:r>
        <w:rPr>
          <w:b/>
          <w:sz w:val="24"/>
        </w:rPr>
        <w:br w:type="page"/>
      </w:r>
    </w:p>
    <w:p w14:paraId="5E0BFB37">
      <w:pPr>
        <w:spacing w:line="480" w:lineRule="auto"/>
        <w:rPr>
          <w:b/>
          <w:color w:val="000000"/>
          <w:sz w:val="24"/>
        </w:rPr>
      </w:pPr>
      <w:r>
        <w:rPr>
          <w:b/>
          <w:color w:val="000000"/>
          <w:sz w:val="24"/>
        </w:rPr>
        <w:t>附件7-1</w:t>
      </w:r>
    </w:p>
    <w:p w14:paraId="6B074D1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C7E3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B5E4D0C">
            <w:pPr>
              <w:spacing w:line="360" w:lineRule="auto"/>
              <w:ind w:right="84"/>
              <w:jc w:val="center"/>
              <w:rPr>
                <w:position w:val="-36"/>
                <w:sz w:val="24"/>
              </w:rPr>
            </w:pPr>
            <w:r>
              <w:rPr>
                <w:position w:val="-36"/>
                <w:sz w:val="24"/>
              </w:rPr>
              <w:t>姓  名</w:t>
            </w:r>
          </w:p>
        </w:tc>
        <w:tc>
          <w:tcPr>
            <w:tcW w:w="1396" w:type="dxa"/>
            <w:gridSpan w:val="2"/>
          </w:tcPr>
          <w:p w14:paraId="03F1164C">
            <w:pPr>
              <w:spacing w:line="360" w:lineRule="auto"/>
              <w:ind w:right="84"/>
              <w:jc w:val="center"/>
              <w:rPr>
                <w:position w:val="-36"/>
                <w:sz w:val="24"/>
              </w:rPr>
            </w:pPr>
          </w:p>
        </w:tc>
        <w:tc>
          <w:tcPr>
            <w:tcW w:w="1449" w:type="dxa"/>
            <w:gridSpan w:val="2"/>
          </w:tcPr>
          <w:p w14:paraId="1B98C23F">
            <w:pPr>
              <w:spacing w:line="360" w:lineRule="auto"/>
              <w:ind w:right="84"/>
              <w:jc w:val="center"/>
              <w:rPr>
                <w:position w:val="-36"/>
                <w:sz w:val="24"/>
              </w:rPr>
            </w:pPr>
            <w:r>
              <w:rPr>
                <w:position w:val="-36"/>
                <w:sz w:val="24"/>
              </w:rPr>
              <w:t>性  别</w:t>
            </w:r>
          </w:p>
        </w:tc>
        <w:tc>
          <w:tcPr>
            <w:tcW w:w="1894" w:type="dxa"/>
            <w:gridSpan w:val="3"/>
          </w:tcPr>
          <w:p w14:paraId="3D87CC86">
            <w:pPr>
              <w:spacing w:line="360" w:lineRule="auto"/>
              <w:ind w:right="84"/>
              <w:jc w:val="center"/>
              <w:rPr>
                <w:position w:val="-36"/>
                <w:sz w:val="24"/>
              </w:rPr>
            </w:pPr>
          </w:p>
        </w:tc>
        <w:tc>
          <w:tcPr>
            <w:tcW w:w="1426" w:type="dxa"/>
            <w:gridSpan w:val="2"/>
          </w:tcPr>
          <w:p w14:paraId="10806C5D">
            <w:pPr>
              <w:spacing w:line="360" w:lineRule="auto"/>
              <w:ind w:right="84"/>
              <w:jc w:val="center"/>
              <w:rPr>
                <w:position w:val="-36"/>
                <w:sz w:val="24"/>
              </w:rPr>
            </w:pPr>
            <w:r>
              <w:rPr>
                <w:position w:val="-36"/>
                <w:sz w:val="24"/>
              </w:rPr>
              <w:t>年  龄</w:t>
            </w:r>
          </w:p>
        </w:tc>
        <w:tc>
          <w:tcPr>
            <w:tcW w:w="1290" w:type="dxa"/>
          </w:tcPr>
          <w:p w14:paraId="58048A93">
            <w:pPr>
              <w:spacing w:line="360" w:lineRule="auto"/>
              <w:ind w:right="84"/>
              <w:jc w:val="center"/>
              <w:rPr>
                <w:position w:val="-36"/>
                <w:sz w:val="24"/>
              </w:rPr>
            </w:pPr>
          </w:p>
        </w:tc>
      </w:tr>
      <w:tr w14:paraId="33325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947A757">
            <w:pPr>
              <w:spacing w:line="360" w:lineRule="auto"/>
              <w:ind w:right="84"/>
              <w:jc w:val="center"/>
              <w:rPr>
                <w:position w:val="-36"/>
                <w:sz w:val="24"/>
              </w:rPr>
            </w:pPr>
            <w:r>
              <w:rPr>
                <w:position w:val="-36"/>
                <w:sz w:val="24"/>
              </w:rPr>
              <w:t>职  称</w:t>
            </w:r>
          </w:p>
        </w:tc>
        <w:tc>
          <w:tcPr>
            <w:tcW w:w="1396" w:type="dxa"/>
            <w:gridSpan w:val="2"/>
          </w:tcPr>
          <w:p w14:paraId="71812707">
            <w:pPr>
              <w:spacing w:line="360" w:lineRule="auto"/>
              <w:ind w:right="84"/>
              <w:jc w:val="center"/>
              <w:rPr>
                <w:position w:val="-36"/>
                <w:sz w:val="24"/>
              </w:rPr>
            </w:pPr>
          </w:p>
        </w:tc>
        <w:tc>
          <w:tcPr>
            <w:tcW w:w="1449" w:type="dxa"/>
            <w:gridSpan w:val="2"/>
          </w:tcPr>
          <w:p w14:paraId="137BF5CA">
            <w:pPr>
              <w:spacing w:line="360" w:lineRule="auto"/>
              <w:ind w:right="84"/>
              <w:jc w:val="center"/>
              <w:rPr>
                <w:position w:val="-36"/>
                <w:sz w:val="24"/>
              </w:rPr>
            </w:pPr>
            <w:r>
              <w:rPr>
                <w:position w:val="-36"/>
                <w:sz w:val="24"/>
              </w:rPr>
              <w:t>毕业学校</w:t>
            </w:r>
          </w:p>
        </w:tc>
        <w:tc>
          <w:tcPr>
            <w:tcW w:w="1894" w:type="dxa"/>
            <w:gridSpan w:val="3"/>
          </w:tcPr>
          <w:p w14:paraId="5E46A66E">
            <w:pPr>
              <w:spacing w:line="360" w:lineRule="auto"/>
              <w:ind w:right="84"/>
              <w:jc w:val="center"/>
              <w:rPr>
                <w:position w:val="-36"/>
                <w:sz w:val="24"/>
              </w:rPr>
            </w:pPr>
          </w:p>
        </w:tc>
        <w:tc>
          <w:tcPr>
            <w:tcW w:w="1426" w:type="dxa"/>
            <w:gridSpan w:val="2"/>
          </w:tcPr>
          <w:p w14:paraId="3D16536B">
            <w:pPr>
              <w:spacing w:line="360" w:lineRule="auto"/>
              <w:ind w:right="84"/>
              <w:jc w:val="center"/>
              <w:rPr>
                <w:position w:val="-36"/>
                <w:sz w:val="24"/>
              </w:rPr>
            </w:pPr>
            <w:r>
              <w:rPr>
                <w:position w:val="-36"/>
                <w:sz w:val="24"/>
              </w:rPr>
              <w:t>毕业时间</w:t>
            </w:r>
          </w:p>
        </w:tc>
        <w:tc>
          <w:tcPr>
            <w:tcW w:w="1290" w:type="dxa"/>
          </w:tcPr>
          <w:p w14:paraId="31027F87">
            <w:pPr>
              <w:spacing w:line="360" w:lineRule="auto"/>
              <w:ind w:right="84"/>
              <w:jc w:val="center"/>
              <w:rPr>
                <w:position w:val="-36"/>
                <w:sz w:val="24"/>
              </w:rPr>
            </w:pPr>
          </w:p>
        </w:tc>
      </w:tr>
      <w:tr w14:paraId="0909C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C3F204F">
            <w:pPr>
              <w:spacing w:line="360" w:lineRule="auto"/>
              <w:ind w:right="84"/>
              <w:jc w:val="center"/>
              <w:rPr>
                <w:position w:val="-36"/>
                <w:sz w:val="24"/>
              </w:rPr>
            </w:pPr>
            <w:r>
              <w:rPr>
                <w:position w:val="-36"/>
                <w:sz w:val="24"/>
              </w:rPr>
              <w:t>所学专业</w:t>
            </w:r>
          </w:p>
        </w:tc>
        <w:tc>
          <w:tcPr>
            <w:tcW w:w="1396" w:type="dxa"/>
            <w:gridSpan w:val="2"/>
          </w:tcPr>
          <w:p w14:paraId="35BC5B4A">
            <w:pPr>
              <w:spacing w:line="360" w:lineRule="auto"/>
              <w:ind w:right="84"/>
              <w:jc w:val="center"/>
              <w:rPr>
                <w:position w:val="-36"/>
                <w:sz w:val="24"/>
              </w:rPr>
            </w:pPr>
          </w:p>
        </w:tc>
        <w:tc>
          <w:tcPr>
            <w:tcW w:w="1449" w:type="dxa"/>
            <w:gridSpan w:val="2"/>
          </w:tcPr>
          <w:p w14:paraId="199FF373">
            <w:pPr>
              <w:spacing w:line="360" w:lineRule="auto"/>
              <w:ind w:right="84"/>
              <w:jc w:val="center"/>
              <w:rPr>
                <w:position w:val="-36"/>
                <w:sz w:val="24"/>
              </w:rPr>
            </w:pPr>
            <w:r>
              <w:rPr>
                <w:position w:val="-36"/>
                <w:sz w:val="24"/>
              </w:rPr>
              <w:t>最高学历</w:t>
            </w:r>
          </w:p>
        </w:tc>
        <w:tc>
          <w:tcPr>
            <w:tcW w:w="1894" w:type="dxa"/>
            <w:gridSpan w:val="3"/>
          </w:tcPr>
          <w:p w14:paraId="6FC54F65">
            <w:pPr>
              <w:spacing w:line="360" w:lineRule="auto"/>
              <w:ind w:right="84"/>
              <w:jc w:val="center"/>
              <w:rPr>
                <w:position w:val="-36"/>
                <w:sz w:val="24"/>
              </w:rPr>
            </w:pPr>
          </w:p>
        </w:tc>
        <w:tc>
          <w:tcPr>
            <w:tcW w:w="1426" w:type="dxa"/>
            <w:gridSpan w:val="2"/>
          </w:tcPr>
          <w:p w14:paraId="772E4FF6">
            <w:pPr>
              <w:spacing w:line="360" w:lineRule="auto"/>
              <w:ind w:right="84"/>
              <w:jc w:val="center"/>
              <w:rPr>
                <w:position w:val="-36"/>
                <w:sz w:val="24"/>
              </w:rPr>
            </w:pPr>
            <w:r>
              <w:rPr>
                <w:spacing w:val="-12"/>
                <w:position w:val="-36"/>
                <w:sz w:val="24"/>
              </w:rPr>
              <w:t xml:space="preserve">联系电话 </w:t>
            </w:r>
          </w:p>
        </w:tc>
        <w:tc>
          <w:tcPr>
            <w:tcW w:w="1290" w:type="dxa"/>
          </w:tcPr>
          <w:p w14:paraId="4F43335C">
            <w:pPr>
              <w:spacing w:line="360" w:lineRule="auto"/>
              <w:ind w:right="84"/>
              <w:jc w:val="center"/>
              <w:rPr>
                <w:position w:val="-36"/>
                <w:sz w:val="24"/>
              </w:rPr>
            </w:pPr>
          </w:p>
        </w:tc>
      </w:tr>
      <w:tr w14:paraId="2C6D0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415B12B">
            <w:pPr>
              <w:spacing w:line="360" w:lineRule="auto"/>
              <w:ind w:right="84"/>
              <w:jc w:val="center"/>
              <w:rPr>
                <w:spacing w:val="-28"/>
                <w:position w:val="-36"/>
                <w:sz w:val="24"/>
              </w:rPr>
            </w:pPr>
            <w:r>
              <w:rPr>
                <w:position w:val="-36"/>
                <w:sz w:val="24"/>
              </w:rPr>
              <w:t>所获证书及编号</w:t>
            </w:r>
          </w:p>
        </w:tc>
        <w:tc>
          <w:tcPr>
            <w:tcW w:w="1951" w:type="dxa"/>
            <w:gridSpan w:val="3"/>
          </w:tcPr>
          <w:p w14:paraId="0478A07C">
            <w:pPr>
              <w:spacing w:line="360" w:lineRule="auto"/>
              <w:ind w:right="84"/>
              <w:jc w:val="center"/>
              <w:rPr>
                <w:position w:val="-36"/>
                <w:sz w:val="24"/>
              </w:rPr>
            </w:pPr>
          </w:p>
        </w:tc>
        <w:tc>
          <w:tcPr>
            <w:tcW w:w="3138" w:type="dxa"/>
            <w:gridSpan w:val="4"/>
          </w:tcPr>
          <w:p w14:paraId="5870CB90">
            <w:pPr>
              <w:spacing w:line="560" w:lineRule="exact"/>
              <w:jc w:val="center"/>
              <w:rPr>
                <w:sz w:val="24"/>
              </w:rPr>
            </w:pPr>
            <w:r>
              <w:rPr>
                <w:sz w:val="24"/>
              </w:rPr>
              <w:t>从事物业管理</w:t>
            </w:r>
          </w:p>
          <w:p w14:paraId="0A5806D8">
            <w:pPr>
              <w:spacing w:line="360" w:lineRule="auto"/>
              <w:ind w:right="84"/>
              <w:jc w:val="center"/>
              <w:rPr>
                <w:position w:val="-36"/>
                <w:sz w:val="24"/>
              </w:rPr>
            </w:pPr>
            <w:r>
              <w:rPr>
                <w:sz w:val="24"/>
              </w:rPr>
              <w:t>工作年限</w:t>
            </w:r>
          </w:p>
        </w:tc>
        <w:tc>
          <w:tcPr>
            <w:tcW w:w="1472" w:type="dxa"/>
            <w:gridSpan w:val="2"/>
          </w:tcPr>
          <w:p w14:paraId="2F8E3F4A">
            <w:pPr>
              <w:spacing w:line="360" w:lineRule="auto"/>
              <w:ind w:right="84"/>
              <w:jc w:val="center"/>
              <w:rPr>
                <w:position w:val="-36"/>
                <w:sz w:val="24"/>
              </w:rPr>
            </w:pPr>
          </w:p>
        </w:tc>
      </w:tr>
      <w:tr w14:paraId="44D5F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98EFB12">
            <w:pPr>
              <w:spacing w:line="360" w:lineRule="auto"/>
              <w:ind w:right="84"/>
              <w:jc w:val="center"/>
              <w:rPr>
                <w:position w:val="-36"/>
                <w:sz w:val="24"/>
              </w:rPr>
            </w:pPr>
            <w:r>
              <w:rPr>
                <w:position w:val="-36"/>
                <w:sz w:val="24"/>
              </w:rPr>
              <w:t>近三年来的主要工作业绩及担任的主要工作经历</w:t>
            </w:r>
          </w:p>
        </w:tc>
      </w:tr>
      <w:tr w14:paraId="7CAA1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3DB648B">
            <w:pPr>
              <w:spacing w:line="360" w:lineRule="auto"/>
              <w:ind w:right="84"/>
              <w:rPr>
                <w:position w:val="-36"/>
                <w:sz w:val="24"/>
              </w:rPr>
            </w:pPr>
            <w:r>
              <w:rPr>
                <w:position w:val="-36"/>
                <w:sz w:val="24"/>
              </w:rPr>
              <w:t>时 间</w:t>
            </w:r>
          </w:p>
        </w:tc>
        <w:tc>
          <w:tcPr>
            <w:tcW w:w="1394" w:type="dxa"/>
            <w:gridSpan w:val="2"/>
          </w:tcPr>
          <w:p w14:paraId="3FBA3C93">
            <w:pPr>
              <w:spacing w:line="360" w:lineRule="auto"/>
              <w:ind w:right="84"/>
              <w:jc w:val="center"/>
              <w:rPr>
                <w:position w:val="-36"/>
                <w:sz w:val="24"/>
              </w:rPr>
            </w:pPr>
            <w:r>
              <w:rPr>
                <w:position w:val="-36"/>
                <w:sz w:val="24"/>
              </w:rPr>
              <w:t>地  点</w:t>
            </w:r>
          </w:p>
        </w:tc>
        <w:tc>
          <w:tcPr>
            <w:tcW w:w="1445" w:type="dxa"/>
            <w:gridSpan w:val="2"/>
          </w:tcPr>
          <w:p w14:paraId="5CD47901">
            <w:pPr>
              <w:spacing w:line="360" w:lineRule="auto"/>
              <w:ind w:right="84"/>
              <w:jc w:val="center"/>
              <w:rPr>
                <w:position w:val="-36"/>
                <w:sz w:val="24"/>
              </w:rPr>
            </w:pPr>
            <w:r>
              <w:rPr>
                <w:position w:val="-36"/>
                <w:sz w:val="24"/>
              </w:rPr>
              <w:t>单  位</w:t>
            </w:r>
          </w:p>
        </w:tc>
        <w:tc>
          <w:tcPr>
            <w:tcW w:w="944" w:type="dxa"/>
            <w:gridSpan w:val="2"/>
          </w:tcPr>
          <w:p w14:paraId="27FD0CD7">
            <w:pPr>
              <w:spacing w:line="360" w:lineRule="auto"/>
              <w:ind w:right="84"/>
              <w:jc w:val="center"/>
              <w:rPr>
                <w:position w:val="-36"/>
                <w:sz w:val="24"/>
              </w:rPr>
            </w:pPr>
            <w:r>
              <w:rPr>
                <w:position w:val="-36"/>
                <w:sz w:val="24"/>
              </w:rPr>
              <w:t>职 务</w:t>
            </w:r>
          </w:p>
        </w:tc>
        <w:tc>
          <w:tcPr>
            <w:tcW w:w="4172" w:type="dxa"/>
            <w:gridSpan w:val="5"/>
          </w:tcPr>
          <w:p w14:paraId="220672A6">
            <w:pPr>
              <w:spacing w:line="360" w:lineRule="auto"/>
              <w:ind w:right="84"/>
              <w:jc w:val="center"/>
              <w:rPr>
                <w:position w:val="-36"/>
                <w:sz w:val="24"/>
              </w:rPr>
            </w:pPr>
            <w:r>
              <w:rPr>
                <w:position w:val="-36"/>
                <w:sz w:val="24"/>
              </w:rPr>
              <w:t>主 要 工 作</w:t>
            </w:r>
          </w:p>
        </w:tc>
      </w:tr>
      <w:tr w14:paraId="5FD6C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9774DDD">
            <w:pPr>
              <w:spacing w:line="360" w:lineRule="auto"/>
              <w:ind w:right="84"/>
              <w:rPr>
                <w:position w:val="-36"/>
                <w:sz w:val="24"/>
              </w:rPr>
            </w:pPr>
          </w:p>
          <w:p w14:paraId="79496C07">
            <w:pPr>
              <w:spacing w:line="360" w:lineRule="auto"/>
              <w:ind w:right="84"/>
              <w:rPr>
                <w:position w:val="-36"/>
                <w:sz w:val="24"/>
              </w:rPr>
            </w:pPr>
          </w:p>
          <w:p w14:paraId="2F6D4294">
            <w:pPr>
              <w:spacing w:line="360" w:lineRule="auto"/>
              <w:ind w:right="84"/>
              <w:rPr>
                <w:position w:val="-36"/>
                <w:sz w:val="24"/>
              </w:rPr>
            </w:pPr>
          </w:p>
          <w:p w14:paraId="2D134D95">
            <w:pPr>
              <w:spacing w:line="360" w:lineRule="auto"/>
              <w:ind w:right="84"/>
              <w:rPr>
                <w:position w:val="-36"/>
                <w:sz w:val="24"/>
              </w:rPr>
            </w:pPr>
          </w:p>
          <w:p w14:paraId="5A3A70DD">
            <w:pPr>
              <w:spacing w:line="360" w:lineRule="auto"/>
              <w:ind w:right="84"/>
              <w:rPr>
                <w:position w:val="-36"/>
                <w:sz w:val="24"/>
              </w:rPr>
            </w:pPr>
          </w:p>
        </w:tc>
        <w:tc>
          <w:tcPr>
            <w:tcW w:w="1394" w:type="dxa"/>
            <w:gridSpan w:val="2"/>
          </w:tcPr>
          <w:p w14:paraId="29ABE3DB">
            <w:pPr>
              <w:spacing w:line="360" w:lineRule="auto"/>
              <w:ind w:right="84"/>
              <w:rPr>
                <w:position w:val="-36"/>
                <w:sz w:val="24"/>
              </w:rPr>
            </w:pPr>
          </w:p>
        </w:tc>
        <w:tc>
          <w:tcPr>
            <w:tcW w:w="1445" w:type="dxa"/>
            <w:gridSpan w:val="2"/>
          </w:tcPr>
          <w:p w14:paraId="77317721">
            <w:pPr>
              <w:spacing w:line="360" w:lineRule="auto"/>
              <w:ind w:right="84"/>
              <w:rPr>
                <w:position w:val="-36"/>
                <w:sz w:val="24"/>
              </w:rPr>
            </w:pPr>
          </w:p>
        </w:tc>
        <w:tc>
          <w:tcPr>
            <w:tcW w:w="944" w:type="dxa"/>
            <w:gridSpan w:val="2"/>
          </w:tcPr>
          <w:p w14:paraId="46E04664">
            <w:pPr>
              <w:spacing w:line="360" w:lineRule="auto"/>
              <w:ind w:right="84"/>
              <w:rPr>
                <w:position w:val="-36"/>
                <w:sz w:val="24"/>
              </w:rPr>
            </w:pPr>
          </w:p>
        </w:tc>
        <w:tc>
          <w:tcPr>
            <w:tcW w:w="4172" w:type="dxa"/>
            <w:gridSpan w:val="5"/>
          </w:tcPr>
          <w:p w14:paraId="5915077C">
            <w:pPr>
              <w:spacing w:line="360" w:lineRule="auto"/>
              <w:ind w:right="84"/>
              <w:rPr>
                <w:position w:val="-36"/>
                <w:sz w:val="24"/>
              </w:rPr>
            </w:pPr>
          </w:p>
        </w:tc>
      </w:tr>
      <w:tr w14:paraId="4BE46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2F72F8F">
            <w:pPr>
              <w:spacing w:line="360" w:lineRule="auto"/>
              <w:ind w:right="84"/>
              <w:jc w:val="center"/>
              <w:rPr>
                <w:position w:val="-36"/>
                <w:sz w:val="24"/>
              </w:rPr>
            </w:pPr>
            <w:r>
              <w:rPr>
                <w:position w:val="-36"/>
                <w:sz w:val="24"/>
              </w:rPr>
              <w:t>曾担任负责人的项目</w:t>
            </w:r>
          </w:p>
        </w:tc>
      </w:tr>
      <w:tr w14:paraId="2826C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97673D4">
            <w:pPr>
              <w:spacing w:line="360" w:lineRule="auto"/>
              <w:ind w:right="84"/>
              <w:rPr>
                <w:position w:val="-36"/>
                <w:sz w:val="24"/>
              </w:rPr>
            </w:pPr>
            <w:r>
              <w:rPr>
                <w:position w:val="-36"/>
                <w:sz w:val="24"/>
              </w:rPr>
              <w:t>时 间</w:t>
            </w:r>
          </w:p>
        </w:tc>
        <w:tc>
          <w:tcPr>
            <w:tcW w:w="1394" w:type="dxa"/>
            <w:gridSpan w:val="2"/>
          </w:tcPr>
          <w:p w14:paraId="1AEF54F9">
            <w:pPr>
              <w:spacing w:line="360" w:lineRule="auto"/>
              <w:ind w:right="84"/>
              <w:jc w:val="center"/>
              <w:rPr>
                <w:position w:val="-36"/>
                <w:sz w:val="24"/>
              </w:rPr>
            </w:pPr>
            <w:r>
              <w:rPr>
                <w:position w:val="-36"/>
                <w:sz w:val="24"/>
              </w:rPr>
              <w:t>委托单位</w:t>
            </w:r>
          </w:p>
        </w:tc>
        <w:tc>
          <w:tcPr>
            <w:tcW w:w="2389" w:type="dxa"/>
            <w:gridSpan w:val="4"/>
          </w:tcPr>
          <w:p w14:paraId="0B76F937">
            <w:pPr>
              <w:spacing w:line="360" w:lineRule="auto"/>
              <w:ind w:right="84"/>
              <w:jc w:val="center"/>
              <w:rPr>
                <w:position w:val="-36"/>
                <w:sz w:val="24"/>
              </w:rPr>
            </w:pPr>
            <w:r>
              <w:rPr>
                <w:position w:val="-36"/>
                <w:sz w:val="24"/>
              </w:rPr>
              <w:t>项目名称</w:t>
            </w:r>
          </w:p>
        </w:tc>
        <w:tc>
          <w:tcPr>
            <w:tcW w:w="1351" w:type="dxa"/>
          </w:tcPr>
          <w:p w14:paraId="1F806387">
            <w:pPr>
              <w:spacing w:line="360" w:lineRule="auto"/>
              <w:ind w:right="84"/>
              <w:jc w:val="center"/>
              <w:rPr>
                <w:position w:val="-36"/>
                <w:sz w:val="24"/>
              </w:rPr>
            </w:pPr>
            <w:r>
              <w:rPr>
                <w:position w:val="-36"/>
                <w:sz w:val="24"/>
              </w:rPr>
              <w:t>项目规模</w:t>
            </w:r>
          </w:p>
        </w:tc>
        <w:tc>
          <w:tcPr>
            <w:tcW w:w="1349" w:type="dxa"/>
            <w:gridSpan w:val="2"/>
          </w:tcPr>
          <w:p w14:paraId="3A9FEB59">
            <w:pPr>
              <w:spacing w:line="360" w:lineRule="auto"/>
              <w:ind w:right="84"/>
              <w:jc w:val="center"/>
              <w:rPr>
                <w:position w:val="-36"/>
                <w:sz w:val="24"/>
              </w:rPr>
            </w:pPr>
            <w:r>
              <w:rPr>
                <w:position w:val="-36"/>
                <w:sz w:val="24"/>
              </w:rPr>
              <w:t>项目类型</w:t>
            </w:r>
          </w:p>
        </w:tc>
        <w:tc>
          <w:tcPr>
            <w:tcW w:w="1472" w:type="dxa"/>
            <w:gridSpan w:val="2"/>
          </w:tcPr>
          <w:p w14:paraId="6300CE1F">
            <w:pPr>
              <w:spacing w:line="360" w:lineRule="auto"/>
              <w:ind w:right="84"/>
              <w:jc w:val="center"/>
              <w:rPr>
                <w:position w:val="-36"/>
                <w:sz w:val="24"/>
              </w:rPr>
            </w:pPr>
            <w:r>
              <w:rPr>
                <w:position w:val="-36"/>
                <w:sz w:val="24"/>
              </w:rPr>
              <w:t>备注</w:t>
            </w:r>
          </w:p>
        </w:tc>
      </w:tr>
      <w:tr w14:paraId="7FFEE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9B9355F">
            <w:pPr>
              <w:spacing w:line="360" w:lineRule="auto"/>
              <w:ind w:right="84"/>
              <w:rPr>
                <w:position w:val="-36"/>
                <w:sz w:val="24"/>
              </w:rPr>
            </w:pPr>
          </w:p>
          <w:p w14:paraId="3E6D3637">
            <w:pPr>
              <w:spacing w:line="360" w:lineRule="auto"/>
              <w:ind w:right="84"/>
              <w:rPr>
                <w:position w:val="-36"/>
                <w:sz w:val="24"/>
              </w:rPr>
            </w:pPr>
          </w:p>
          <w:p w14:paraId="79F56CAD">
            <w:pPr>
              <w:spacing w:line="360" w:lineRule="auto"/>
              <w:ind w:right="84"/>
              <w:rPr>
                <w:position w:val="-36"/>
                <w:sz w:val="24"/>
              </w:rPr>
            </w:pPr>
          </w:p>
        </w:tc>
        <w:tc>
          <w:tcPr>
            <w:tcW w:w="1394" w:type="dxa"/>
            <w:gridSpan w:val="2"/>
            <w:tcBorders>
              <w:bottom w:val="single" w:color="auto" w:sz="4" w:space="0"/>
            </w:tcBorders>
          </w:tcPr>
          <w:p w14:paraId="5FBBF0A7">
            <w:pPr>
              <w:spacing w:line="360" w:lineRule="auto"/>
              <w:ind w:right="84"/>
              <w:rPr>
                <w:position w:val="-36"/>
                <w:sz w:val="24"/>
              </w:rPr>
            </w:pPr>
          </w:p>
        </w:tc>
        <w:tc>
          <w:tcPr>
            <w:tcW w:w="2389" w:type="dxa"/>
            <w:gridSpan w:val="4"/>
            <w:tcBorders>
              <w:bottom w:val="single" w:color="auto" w:sz="4" w:space="0"/>
            </w:tcBorders>
          </w:tcPr>
          <w:p w14:paraId="5229F26D">
            <w:pPr>
              <w:spacing w:line="360" w:lineRule="auto"/>
              <w:ind w:right="84"/>
              <w:rPr>
                <w:position w:val="-36"/>
                <w:sz w:val="24"/>
              </w:rPr>
            </w:pPr>
          </w:p>
        </w:tc>
        <w:tc>
          <w:tcPr>
            <w:tcW w:w="1351" w:type="dxa"/>
            <w:tcBorders>
              <w:bottom w:val="single" w:color="auto" w:sz="4" w:space="0"/>
            </w:tcBorders>
          </w:tcPr>
          <w:p w14:paraId="3AD546B5">
            <w:pPr>
              <w:spacing w:line="360" w:lineRule="auto"/>
              <w:ind w:right="84"/>
              <w:rPr>
                <w:position w:val="-36"/>
                <w:sz w:val="24"/>
              </w:rPr>
            </w:pPr>
          </w:p>
        </w:tc>
        <w:tc>
          <w:tcPr>
            <w:tcW w:w="1349" w:type="dxa"/>
            <w:gridSpan w:val="2"/>
            <w:tcBorders>
              <w:bottom w:val="single" w:color="auto" w:sz="4" w:space="0"/>
            </w:tcBorders>
          </w:tcPr>
          <w:p w14:paraId="49A982C1">
            <w:pPr>
              <w:spacing w:line="360" w:lineRule="auto"/>
              <w:ind w:right="84"/>
              <w:rPr>
                <w:position w:val="-36"/>
                <w:sz w:val="24"/>
              </w:rPr>
            </w:pPr>
          </w:p>
        </w:tc>
        <w:tc>
          <w:tcPr>
            <w:tcW w:w="1472" w:type="dxa"/>
            <w:gridSpan w:val="2"/>
            <w:tcBorders>
              <w:bottom w:val="single" w:color="auto" w:sz="4" w:space="0"/>
            </w:tcBorders>
          </w:tcPr>
          <w:p w14:paraId="4A3E4F66">
            <w:pPr>
              <w:spacing w:line="360" w:lineRule="auto"/>
              <w:ind w:right="84"/>
              <w:rPr>
                <w:position w:val="-36"/>
                <w:sz w:val="24"/>
              </w:rPr>
            </w:pPr>
          </w:p>
        </w:tc>
      </w:tr>
    </w:tbl>
    <w:p w14:paraId="7A42D353">
      <w:pPr>
        <w:spacing w:line="460" w:lineRule="exact"/>
        <w:ind w:left="192"/>
        <w:rPr>
          <w:sz w:val="24"/>
        </w:rPr>
      </w:pPr>
    </w:p>
    <w:p w14:paraId="3C5F4421">
      <w:pPr>
        <w:spacing w:line="360" w:lineRule="auto"/>
        <w:ind w:firstLine="4080" w:firstLineChars="1700"/>
        <w:rPr>
          <w:sz w:val="24"/>
        </w:rPr>
      </w:pPr>
      <w:r>
        <w:rPr>
          <w:sz w:val="24"/>
        </w:rPr>
        <w:t>投标人名称：</w:t>
      </w:r>
    </w:p>
    <w:p w14:paraId="2ABE257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AAE399">
      <w:pPr>
        <w:tabs>
          <w:tab w:val="left" w:pos="240"/>
          <w:tab w:val="left" w:pos="7665"/>
        </w:tabs>
        <w:rPr>
          <w:b/>
          <w:sz w:val="24"/>
          <w:szCs w:val="24"/>
        </w:rPr>
      </w:pPr>
    </w:p>
    <w:p w14:paraId="6E802ABB">
      <w:pPr>
        <w:widowControl/>
        <w:jc w:val="left"/>
        <w:rPr>
          <w:b/>
          <w:sz w:val="24"/>
          <w:szCs w:val="24"/>
        </w:rPr>
      </w:pPr>
      <w:r>
        <w:rPr>
          <w:b/>
          <w:sz w:val="24"/>
          <w:szCs w:val="24"/>
        </w:rPr>
        <w:br w:type="page"/>
      </w:r>
    </w:p>
    <w:p w14:paraId="56CF9A85">
      <w:pPr>
        <w:tabs>
          <w:tab w:val="left" w:pos="240"/>
          <w:tab w:val="left" w:pos="7665"/>
        </w:tabs>
        <w:rPr>
          <w:b/>
          <w:sz w:val="24"/>
          <w:szCs w:val="24"/>
        </w:rPr>
      </w:pPr>
      <w:r>
        <w:rPr>
          <w:b/>
          <w:sz w:val="24"/>
          <w:szCs w:val="24"/>
        </w:rPr>
        <w:t>附件7-2</w:t>
      </w:r>
    </w:p>
    <w:p w14:paraId="09529E50">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7B0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vAlign w:val="center"/>
          </w:tcPr>
          <w:p w14:paraId="6C37FE5E">
            <w:pPr>
              <w:spacing w:line="360" w:lineRule="auto"/>
              <w:ind w:right="84"/>
              <w:jc w:val="center"/>
              <w:rPr>
                <w:position w:val="-32"/>
                <w:sz w:val="24"/>
              </w:rPr>
            </w:pPr>
            <w:r>
              <w:rPr>
                <w:position w:val="-32"/>
                <w:sz w:val="24"/>
              </w:rPr>
              <w:t>序 号</w:t>
            </w:r>
          </w:p>
        </w:tc>
        <w:tc>
          <w:tcPr>
            <w:tcW w:w="2520" w:type="dxa"/>
            <w:vAlign w:val="center"/>
          </w:tcPr>
          <w:p w14:paraId="64FD6DD7">
            <w:pPr>
              <w:spacing w:line="360" w:lineRule="auto"/>
              <w:ind w:right="84"/>
              <w:jc w:val="center"/>
              <w:rPr>
                <w:position w:val="-32"/>
                <w:sz w:val="24"/>
              </w:rPr>
            </w:pPr>
            <w:r>
              <w:rPr>
                <w:position w:val="-32"/>
                <w:sz w:val="24"/>
              </w:rPr>
              <w:t>主要设备名称</w:t>
            </w:r>
          </w:p>
        </w:tc>
        <w:tc>
          <w:tcPr>
            <w:tcW w:w="1441" w:type="dxa"/>
            <w:vAlign w:val="center"/>
          </w:tcPr>
          <w:p w14:paraId="20D22719">
            <w:pPr>
              <w:spacing w:line="360" w:lineRule="auto"/>
              <w:ind w:right="84"/>
              <w:jc w:val="center"/>
              <w:rPr>
                <w:position w:val="-32"/>
                <w:sz w:val="24"/>
              </w:rPr>
            </w:pPr>
            <w:r>
              <w:rPr>
                <w:position w:val="-32"/>
                <w:sz w:val="24"/>
              </w:rPr>
              <w:t>规格型号</w:t>
            </w:r>
          </w:p>
        </w:tc>
        <w:tc>
          <w:tcPr>
            <w:tcW w:w="1439" w:type="dxa"/>
            <w:vAlign w:val="center"/>
          </w:tcPr>
          <w:p w14:paraId="5BF2F6F9">
            <w:pPr>
              <w:spacing w:line="360" w:lineRule="auto"/>
              <w:ind w:right="84"/>
              <w:jc w:val="center"/>
              <w:rPr>
                <w:position w:val="-32"/>
                <w:sz w:val="24"/>
              </w:rPr>
            </w:pPr>
            <w:r>
              <w:rPr>
                <w:position w:val="-32"/>
                <w:sz w:val="24"/>
              </w:rPr>
              <w:t>购入时间</w:t>
            </w:r>
          </w:p>
        </w:tc>
        <w:tc>
          <w:tcPr>
            <w:tcW w:w="900" w:type="dxa"/>
            <w:vAlign w:val="center"/>
          </w:tcPr>
          <w:p w14:paraId="103B0335">
            <w:pPr>
              <w:spacing w:line="360" w:lineRule="auto"/>
              <w:ind w:right="84"/>
              <w:jc w:val="center"/>
              <w:rPr>
                <w:position w:val="-32"/>
                <w:sz w:val="24"/>
              </w:rPr>
            </w:pPr>
            <w:r>
              <w:rPr>
                <w:position w:val="-32"/>
                <w:sz w:val="24"/>
              </w:rPr>
              <w:t>数 量</w:t>
            </w:r>
          </w:p>
        </w:tc>
        <w:tc>
          <w:tcPr>
            <w:tcW w:w="1404" w:type="dxa"/>
            <w:vAlign w:val="center"/>
          </w:tcPr>
          <w:p w14:paraId="6CE38697">
            <w:pPr>
              <w:spacing w:line="360" w:lineRule="auto"/>
              <w:ind w:right="84"/>
              <w:jc w:val="center"/>
              <w:rPr>
                <w:position w:val="-32"/>
                <w:sz w:val="24"/>
              </w:rPr>
            </w:pPr>
            <w:r>
              <w:rPr>
                <w:position w:val="-32"/>
                <w:sz w:val="24"/>
              </w:rPr>
              <w:t>备  注</w:t>
            </w:r>
          </w:p>
        </w:tc>
      </w:tr>
      <w:tr w14:paraId="18E8A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ED6946">
            <w:pPr>
              <w:spacing w:line="360" w:lineRule="auto"/>
              <w:ind w:right="84"/>
              <w:rPr>
                <w:position w:val="-40"/>
                <w:u w:val="single"/>
              </w:rPr>
            </w:pPr>
          </w:p>
        </w:tc>
        <w:tc>
          <w:tcPr>
            <w:tcW w:w="2520" w:type="dxa"/>
          </w:tcPr>
          <w:p w14:paraId="684F5C29">
            <w:pPr>
              <w:spacing w:line="360" w:lineRule="auto"/>
              <w:ind w:right="84"/>
              <w:rPr>
                <w:position w:val="-40"/>
                <w:u w:val="single"/>
              </w:rPr>
            </w:pPr>
          </w:p>
        </w:tc>
        <w:tc>
          <w:tcPr>
            <w:tcW w:w="1441" w:type="dxa"/>
          </w:tcPr>
          <w:p w14:paraId="5EAF2989">
            <w:pPr>
              <w:spacing w:line="360" w:lineRule="auto"/>
              <w:ind w:right="84"/>
              <w:rPr>
                <w:position w:val="-40"/>
                <w:u w:val="single"/>
              </w:rPr>
            </w:pPr>
          </w:p>
        </w:tc>
        <w:tc>
          <w:tcPr>
            <w:tcW w:w="1439" w:type="dxa"/>
          </w:tcPr>
          <w:p w14:paraId="6B6344F0">
            <w:pPr>
              <w:spacing w:line="360" w:lineRule="auto"/>
              <w:ind w:right="84"/>
              <w:rPr>
                <w:position w:val="-40"/>
                <w:u w:val="single"/>
              </w:rPr>
            </w:pPr>
          </w:p>
        </w:tc>
        <w:tc>
          <w:tcPr>
            <w:tcW w:w="900" w:type="dxa"/>
          </w:tcPr>
          <w:p w14:paraId="721F2E39">
            <w:pPr>
              <w:spacing w:line="360" w:lineRule="auto"/>
              <w:ind w:right="84"/>
              <w:rPr>
                <w:position w:val="-40"/>
                <w:u w:val="single"/>
              </w:rPr>
            </w:pPr>
          </w:p>
        </w:tc>
        <w:tc>
          <w:tcPr>
            <w:tcW w:w="1404" w:type="dxa"/>
          </w:tcPr>
          <w:p w14:paraId="0C8815F0">
            <w:pPr>
              <w:spacing w:line="360" w:lineRule="auto"/>
              <w:ind w:right="84"/>
              <w:rPr>
                <w:position w:val="-40"/>
                <w:u w:val="single"/>
              </w:rPr>
            </w:pPr>
          </w:p>
        </w:tc>
      </w:tr>
      <w:tr w14:paraId="74348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CBD0A4">
            <w:pPr>
              <w:spacing w:line="360" w:lineRule="auto"/>
              <w:ind w:right="84"/>
              <w:rPr>
                <w:position w:val="-40"/>
                <w:u w:val="single"/>
              </w:rPr>
            </w:pPr>
          </w:p>
        </w:tc>
        <w:tc>
          <w:tcPr>
            <w:tcW w:w="2520" w:type="dxa"/>
          </w:tcPr>
          <w:p w14:paraId="6232CBB4">
            <w:pPr>
              <w:spacing w:line="360" w:lineRule="auto"/>
              <w:ind w:right="84"/>
              <w:rPr>
                <w:position w:val="-40"/>
                <w:u w:val="single"/>
              </w:rPr>
            </w:pPr>
          </w:p>
        </w:tc>
        <w:tc>
          <w:tcPr>
            <w:tcW w:w="1441" w:type="dxa"/>
          </w:tcPr>
          <w:p w14:paraId="40808D0B">
            <w:pPr>
              <w:spacing w:line="360" w:lineRule="auto"/>
              <w:ind w:right="84"/>
              <w:rPr>
                <w:position w:val="-40"/>
                <w:u w:val="single"/>
              </w:rPr>
            </w:pPr>
          </w:p>
        </w:tc>
        <w:tc>
          <w:tcPr>
            <w:tcW w:w="1439" w:type="dxa"/>
          </w:tcPr>
          <w:p w14:paraId="620DF603">
            <w:pPr>
              <w:spacing w:line="360" w:lineRule="auto"/>
              <w:ind w:right="84"/>
              <w:rPr>
                <w:position w:val="-40"/>
                <w:u w:val="single"/>
              </w:rPr>
            </w:pPr>
          </w:p>
        </w:tc>
        <w:tc>
          <w:tcPr>
            <w:tcW w:w="900" w:type="dxa"/>
          </w:tcPr>
          <w:p w14:paraId="5E708EF8">
            <w:pPr>
              <w:spacing w:line="360" w:lineRule="auto"/>
              <w:ind w:right="84"/>
              <w:rPr>
                <w:position w:val="-40"/>
                <w:u w:val="single"/>
              </w:rPr>
            </w:pPr>
          </w:p>
        </w:tc>
        <w:tc>
          <w:tcPr>
            <w:tcW w:w="1404" w:type="dxa"/>
          </w:tcPr>
          <w:p w14:paraId="1FDA6726">
            <w:pPr>
              <w:spacing w:line="360" w:lineRule="auto"/>
              <w:ind w:right="84"/>
              <w:rPr>
                <w:position w:val="-40"/>
                <w:u w:val="single"/>
              </w:rPr>
            </w:pPr>
          </w:p>
        </w:tc>
      </w:tr>
      <w:tr w14:paraId="68061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E5A2AD">
            <w:pPr>
              <w:spacing w:line="360" w:lineRule="auto"/>
              <w:ind w:right="84"/>
              <w:rPr>
                <w:position w:val="-40"/>
                <w:u w:val="single"/>
              </w:rPr>
            </w:pPr>
          </w:p>
        </w:tc>
        <w:tc>
          <w:tcPr>
            <w:tcW w:w="2520" w:type="dxa"/>
          </w:tcPr>
          <w:p w14:paraId="5FF37B01">
            <w:pPr>
              <w:spacing w:line="360" w:lineRule="auto"/>
              <w:ind w:right="84"/>
              <w:rPr>
                <w:position w:val="-40"/>
                <w:u w:val="single"/>
              </w:rPr>
            </w:pPr>
          </w:p>
        </w:tc>
        <w:tc>
          <w:tcPr>
            <w:tcW w:w="1441" w:type="dxa"/>
          </w:tcPr>
          <w:p w14:paraId="594C2AF0">
            <w:pPr>
              <w:spacing w:line="360" w:lineRule="auto"/>
              <w:ind w:right="84"/>
              <w:rPr>
                <w:position w:val="-40"/>
                <w:u w:val="single"/>
              </w:rPr>
            </w:pPr>
          </w:p>
        </w:tc>
        <w:tc>
          <w:tcPr>
            <w:tcW w:w="1439" w:type="dxa"/>
          </w:tcPr>
          <w:p w14:paraId="54B307D0">
            <w:pPr>
              <w:spacing w:line="360" w:lineRule="auto"/>
              <w:ind w:right="84"/>
              <w:rPr>
                <w:position w:val="-40"/>
                <w:u w:val="single"/>
              </w:rPr>
            </w:pPr>
          </w:p>
        </w:tc>
        <w:tc>
          <w:tcPr>
            <w:tcW w:w="900" w:type="dxa"/>
          </w:tcPr>
          <w:p w14:paraId="6E17D87D">
            <w:pPr>
              <w:spacing w:line="360" w:lineRule="auto"/>
              <w:ind w:right="84"/>
              <w:rPr>
                <w:position w:val="-40"/>
                <w:u w:val="single"/>
              </w:rPr>
            </w:pPr>
          </w:p>
        </w:tc>
        <w:tc>
          <w:tcPr>
            <w:tcW w:w="1404" w:type="dxa"/>
          </w:tcPr>
          <w:p w14:paraId="5FBC7D0D">
            <w:pPr>
              <w:spacing w:line="360" w:lineRule="auto"/>
              <w:ind w:right="84"/>
              <w:rPr>
                <w:position w:val="-40"/>
                <w:u w:val="single"/>
              </w:rPr>
            </w:pPr>
          </w:p>
        </w:tc>
      </w:tr>
      <w:tr w14:paraId="692C4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6CB2C0">
            <w:pPr>
              <w:spacing w:line="360" w:lineRule="auto"/>
              <w:ind w:right="84"/>
              <w:rPr>
                <w:position w:val="-40"/>
                <w:u w:val="single"/>
              </w:rPr>
            </w:pPr>
          </w:p>
        </w:tc>
        <w:tc>
          <w:tcPr>
            <w:tcW w:w="2520" w:type="dxa"/>
          </w:tcPr>
          <w:p w14:paraId="1AB7AF44">
            <w:pPr>
              <w:spacing w:line="360" w:lineRule="auto"/>
              <w:ind w:right="84"/>
              <w:rPr>
                <w:position w:val="-40"/>
                <w:u w:val="single"/>
              </w:rPr>
            </w:pPr>
          </w:p>
        </w:tc>
        <w:tc>
          <w:tcPr>
            <w:tcW w:w="1441" w:type="dxa"/>
          </w:tcPr>
          <w:p w14:paraId="2D7567E3">
            <w:pPr>
              <w:spacing w:line="360" w:lineRule="auto"/>
              <w:ind w:right="84"/>
              <w:rPr>
                <w:position w:val="-40"/>
                <w:u w:val="single"/>
              </w:rPr>
            </w:pPr>
          </w:p>
        </w:tc>
        <w:tc>
          <w:tcPr>
            <w:tcW w:w="1439" w:type="dxa"/>
          </w:tcPr>
          <w:p w14:paraId="531A97A9">
            <w:pPr>
              <w:spacing w:line="360" w:lineRule="auto"/>
              <w:ind w:right="84"/>
              <w:rPr>
                <w:position w:val="-40"/>
                <w:u w:val="single"/>
              </w:rPr>
            </w:pPr>
          </w:p>
        </w:tc>
        <w:tc>
          <w:tcPr>
            <w:tcW w:w="900" w:type="dxa"/>
          </w:tcPr>
          <w:p w14:paraId="6F009597">
            <w:pPr>
              <w:spacing w:line="360" w:lineRule="auto"/>
              <w:ind w:right="84"/>
              <w:rPr>
                <w:position w:val="-40"/>
                <w:u w:val="single"/>
              </w:rPr>
            </w:pPr>
          </w:p>
        </w:tc>
        <w:tc>
          <w:tcPr>
            <w:tcW w:w="1404" w:type="dxa"/>
          </w:tcPr>
          <w:p w14:paraId="0BA6BFF1">
            <w:pPr>
              <w:spacing w:line="360" w:lineRule="auto"/>
              <w:ind w:right="84"/>
              <w:rPr>
                <w:position w:val="-40"/>
                <w:u w:val="single"/>
              </w:rPr>
            </w:pPr>
          </w:p>
        </w:tc>
      </w:tr>
      <w:tr w14:paraId="3AEF9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3A611D">
            <w:pPr>
              <w:spacing w:line="360" w:lineRule="auto"/>
              <w:ind w:right="84"/>
              <w:rPr>
                <w:position w:val="-40"/>
                <w:u w:val="single"/>
              </w:rPr>
            </w:pPr>
          </w:p>
        </w:tc>
        <w:tc>
          <w:tcPr>
            <w:tcW w:w="2520" w:type="dxa"/>
          </w:tcPr>
          <w:p w14:paraId="0502004F">
            <w:pPr>
              <w:spacing w:line="360" w:lineRule="auto"/>
              <w:ind w:right="84"/>
              <w:rPr>
                <w:position w:val="-40"/>
                <w:u w:val="single"/>
              </w:rPr>
            </w:pPr>
          </w:p>
        </w:tc>
        <w:tc>
          <w:tcPr>
            <w:tcW w:w="1441" w:type="dxa"/>
          </w:tcPr>
          <w:p w14:paraId="475622EB">
            <w:pPr>
              <w:spacing w:line="360" w:lineRule="auto"/>
              <w:ind w:right="84"/>
              <w:rPr>
                <w:position w:val="-40"/>
                <w:u w:val="single"/>
              </w:rPr>
            </w:pPr>
          </w:p>
        </w:tc>
        <w:tc>
          <w:tcPr>
            <w:tcW w:w="1439" w:type="dxa"/>
          </w:tcPr>
          <w:p w14:paraId="4134FC3C">
            <w:pPr>
              <w:spacing w:line="360" w:lineRule="auto"/>
              <w:ind w:right="84"/>
              <w:rPr>
                <w:position w:val="-40"/>
                <w:u w:val="single"/>
              </w:rPr>
            </w:pPr>
          </w:p>
        </w:tc>
        <w:tc>
          <w:tcPr>
            <w:tcW w:w="900" w:type="dxa"/>
          </w:tcPr>
          <w:p w14:paraId="314654B5">
            <w:pPr>
              <w:spacing w:line="360" w:lineRule="auto"/>
              <w:ind w:right="84"/>
              <w:rPr>
                <w:position w:val="-40"/>
                <w:u w:val="single"/>
              </w:rPr>
            </w:pPr>
          </w:p>
        </w:tc>
        <w:tc>
          <w:tcPr>
            <w:tcW w:w="1404" w:type="dxa"/>
          </w:tcPr>
          <w:p w14:paraId="6C9E6295">
            <w:pPr>
              <w:spacing w:line="360" w:lineRule="auto"/>
              <w:ind w:right="84"/>
              <w:rPr>
                <w:position w:val="-40"/>
                <w:u w:val="single"/>
              </w:rPr>
            </w:pPr>
          </w:p>
        </w:tc>
      </w:tr>
      <w:tr w14:paraId="7905B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8FB24BE">
            <w:pPr>
              <w:spacing w:line="360" w:lineRule="auto"/>
              <w:ind w:right="84"/>
              <w:rPr>
                <w:position w:val="-40"/>
                <w:u w:val="single"/>
              </w:rPr>
            </w:pPr>
          </w:p>
        </w:tc>
        <w:tc>
          <w:tcPr>
            <w:tcW w:w="2520" w:type="dxa"/>
          </w:tcPr>
          <w:p w14:paraId="5F5F3E88">
            <w:pPr>
              <w:spacing w:line="360" w:lineRule="auto"/>
              <w:ind w:right="84"/>
              <w:rPr>
                <w:position w:val="-40"/>
                <w:u w:val="single"/>
              </w:rPr>
            </w:pPr>
          </w:p>
        </w:tc>
        <w:tc>
          <w:tcPr>
            <w:tcW w:w="1441" w:type="dxa"/>
          </w:tcPr>
          <w:p w14:paraId="6D40BDF2">
            <w:pPr>
              <w:spacing w:line="360" w:lineRule="auto"/>
              <w:ind w:right="84"/>
              <w:rPr>
                <w:position w:val="-40"/>
                <w:u w:val="single"/>
              </w:rPr>
            </w:pPr>
          </w:p>
        </w:tc>
        <w:tc>
          <w:tcPr>
            <w:tcW w:w="1439" w:type="dxa"/>
          </w:tcPr>
          <w:p w14:paraId="39E46AEE">
            <w:pPr>
              <w:spacing w:line="360" w:lineRule="auto"/>
              <w:ind w:right="84"/>
              <w:rPr>
                <w:position w:val="-40"/>
                <w:u w:val="single"/>
              </w:rPr>
            </w:pPr>
          </w:p>
        </w:tc>
        <w:tc>
          <w:tcPr>
            <w:tcW w:w="900" w:type="dxa"/>
          </w:tcPr>
          <w:p w14:paraId="61D554A4">
            <w:pPr>
              <w:spacing w:line="360" w:lineRule="auto"/>
              <w:ind w:right="84"/>
              <w:rPr>
                <w:position w:val="-40"/>
                <w:u w:val="single"/>
              </w:rPr>
            </w:pPr>
          </w:p>
        </w:tc>
        <w:tc>
          <w:tcPr>
            <w:tcW w:w="1404" w:type="dxa"/>
          </w:tcPr>
          <w:p w14:paraId="7F9CC256">
            <w:pPr>
              <w:spacing w:line="360" w:lineRule="auto"/>
              <w:ind w:right="84"/>
              <w:rPr>
                <w:position w:val="-40"/>
                <w:u w:val="single"/>
              </w:rPr>
            </w:pPr>
          </w:p>
        </w:tc>
      </w:tr>
      <w:tr w14:paraId="23B3C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3DC1A3">
            <w:pPr>
              <w:spacing w:line="360" w:lineRule="auto"/>
              <w:ind w:right="84"/>
              <w:rPr>
                <w:position w:val="-40"/>
                <w:u w:val="single"/>
              </w:rPr>
            </w:pPr>
          </w:p>
        </w:tc>
        <w:tc>
          <w:tcPr>
            <w:tcW w:w="2520" w:type="dxa"/>
          </w:tcPr>
          <w:p w14:paraId="6404E136">
            <w:pPr>
              <w:spacing w:line="360" w:lineRule="auto"/>
              <w:ind w:right="84"/>
              <w:rPr>
                <w:position w:val="-40"/>
                <w:u w:val="single"/>
              </w:rPr>
            </w:pPr>
          </w:p>
        </w:tc>
        <w:tc>
          <w:tcPr>
            <w:tcW w:w="1441" w:type="dxa"/>
          </w:tcPr>
          <w:p w14:paraId="4EFBDA87">
            <w:pPr>
              <w:spacing w:line="360" w:lineRule="auto"/>
              <w:ind w:right="84"/>
              <w:rPr>
                <w:position w:val="-40"/>
                <w:u w:val="single"/>
              </w:rPr>
            </w:pPr>
          </w:p>
        </w:tc>
        <w:tc>
          <w:tcPr>
            <w:tcW w:w="1439" w:type="dxa"/>
          </w:tcPr>
          <w:p w14:paraId="72A0D06A">
            <w:pPr>
              <w:spacing w:line="360" w:lineRule="auto"/>
              <w:ind w:right="84"/>
              <w:rPr>
                <w:position w:val="-40"/>
                <w:u w:val="single"/>
              </w:rPr>
            </w:pPr>
          </w:p>
        </w:tc>
        <w:tc>
          <w:tcPr>
            <w:tcW w:w="900" w:type="dxa"/>
          </w:tcPr>
          <w:p w14:paraId="264A67C3">
            <w:pPr>
              <w:spacing w:line="360" w:lineRule="auto"/>
              <w:ind w:right="84"/>
              <w:rPr>
                <w:position w:val="-40"/>
                <w:u w:val="single"/>
              </w:rPr>
            </w:pPr>
          </w:p>
        </w:tc>
        <w:tc>
          <w:tcPr>
            <w:tcW w:w="1404" w:type="dxa"/>
          </w:tcPr>
          <w:p w14:paraId="4E38DE69">
            <w:pPr>
              <w:spacing w:line="360" w:lineRule="auto"/>
              <w:ind w:right="84"/>
              <w:rPr>
                <w:position w:val="-40"/>
                <w:u w:val="single"/>
              </w:rPr>
            </w:pPr>
          </w:p>
        </w:tc>
      </w:tr>
      <w:tr w14:paraId="6DAAF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4FB53B">
            <w:pPr>
              <w:spacing w:line="360" w:lineRule="auto"/>
              <w:ind w:right="84"/>
              <w:rPr>
                <w:position w:val="-40"/>
                <w:u w:val="single"/>
              </w:rPr>
            </w:pPr>
          </w:p>
        </w:tc>
        <w:tc>
          <w:tcPr>
            <w:tcW w:w="2520" w:type="dxa"/>
          </w:tcPr>
          <w:p w14:paraId="0870D4C0">
            <w:pPr>
              <w:spacing w:line="360" w:lineRule="auto"/>
              <w:ind w:right="84"/>
              <w:rPr>
                <w:position w:val="-40"/>
                <w:u w:val="single"/>
              </w:rPr>
            </w:pPr>
          </w:p>
        </w:tc>
        <w:tc>
          <w:tcPr>
            <w:tcW w:w="1441" w:type="dxa"/>
          </w:tcPr>
          <w:p w14:paraId="2263F853">
            <w:pPr>
              <w:spacing w:line="360" w:lineRule="auto"/>
              <w:ind w:right="84"/>
              <w:rPr>
                <w:position w:val="-40"/>
                <w:u w:val="single"/>
              </w:rPr>
            </w:pPr>
          </w:p>
        </w:tc>
        <w:tc>
          <w:tcPr>
            <w:tcW w:w="1439" w:type="dxa"/>
          </w:tcPr>
          <w:p w14:paraId="64A1B52F">
            <w:pPr>
              <w:spacing w:line="360" w:lineRule="auto"/>
              <w:ind w:right="84"/>
              <w:rPr>
                <w:position w:val="-40"/>
                <w:u w:val="single"/>
              </w:rPr>
            </w:pPr>
          </w:p>
        </w:tc>
        <w:tc>
          <w:tcPr>
            <w:tcW w:w="900" w:type="dxa"/>
          </w:tcPr>
          <w:p w14:paraId="02684E3B">
            <w:pPr>
              <w:spacing w:line="360" w:lineRule="auto"/>
              <w:ind w:right="84"/>
              <w:rPr>
                <w:position w:val="-40"/>
                <w:u w:val="single"/>
              </w:rPr>
            </w:pPr>
          </w:p>
        </w:tc>
        <w:tc>
          <w:tcPr>
            <w:tcW w:w="1404" w:type="dxa"/>
          </w:tcPr>
          <w:p w14:paraId="0A030095">
            <w:pPr>
              <w:spacing w:line="360" w:lineRule="auto"/>
              <w:ind w:right="84"/>
              <w:rPr>
                <w:position w:val="-40"/>
                <w:u w:val="single"/>
              </w:rPr>
            </w:pPr>
          </w:p>
        </w:tc>
      </w:tr>
      <w:tr w14:paraId="31DB9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6B3A6C">
            <w:pPr>
              <w:spacing w:line="360" w:lineRule="auto"/>
              <w:ind w:right="84"/>
              <w:rPr>
                <w:position w:val="-40"/>
                <w:u w:val="single"/>
              </w:rPr>
            </w:pPr>
          </w:p>
        </w:tc>
        <w:tc>
          <w:tcPr>
            <w:tcW w:w="2520" w:type="dxa"/>
          </w:tcPr>
          <w:p w14:paraId="127BDC89">
            <w:pPr>
              <w:spacing w:line="360" w:lineRule="auto"/>
              <w:ind w:right="84"/>
              <w:rPr>
                <w:position w:val="-40"/>
                <w:u w:val="single"/>
              </w:rPr>
            </w:pPr>
          </w:p>
        </w:tc>
        <w:tc>
          <w:tcPr>
            <w:tcW w:w="1441" w:type="dxa"/>
          </w:tcPr>
          <w:p w14:paraId="50F35696">
            <w:pPr>
              <w:spacing w:line="360" w:lineRule="auto"/>
              <w:ind w:right="84"/>
              <w:rPr>
                <w:position w:val="-40"/>
                <w:u w:val="single"/>
              </w:rPr>
            </w:pPr>
          </w:p>
        </w:tc>
        <w:tc>
          <w:tcPr>
            <w:tcW w:w="1439" w:type="dxa"/>
          </w:tcPr>
          <w:p w14:paraId="272DDCE6">
            <w:pPr>
              <w:spacing w:line="360" w:lineRule="auto"/>
              <w:ind w:right="84"/>
              <w:rPr>
                <w:position w:val="-40"/>
                <w:u w:val="single"/>
              </w:rPr>
            </w:pPr>
          </w:p>
        </w:tc>
        <w:tc>
          <w:tcPr>
            <w:tcW w:w="900" w:type="dxa"/>
          </w:tcPr>
          <w:p w14:paraId="1C6B23D3">
            <w:pPr>
              <w:spacing w:line="360" w:lineRule="auto"/>
              <w:ind w:right="84"/>
              <w:rPr>
                <w:position w:val="-40"/>
                <w:u w:val="single"/>
              </w:rPr>
            </w:pPr>
          </w:p>
        </w:tc>
        <w:tc>
          <w:tcPr>
            <w:tcW w:w="1404" w:type="dxa"/>
          </w:tcPr>
          <w:p w14:paraId="51B746D2">
            <w:pPr>
              <w:spacing w:line="360" w:lineRule="auto"/>
              <w:ind w:right="84"/>
              <w:rPr>
                <w:position w:val="-40"/>
                <w:u w:val="single"/>
              </w:rPr>
            </w:pPr>
          </w:p>
        </w:tc>
      </w:tr>
      <w:tr w14:paraId="22763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8EE108">
            <w:pPr>
              <w:spacing w:line="360" w:lineRule="auto"/>
              <w:ind w:right="84"/>
              <w:rPr>
                <w:position w:val="-40"/>
                <w:u w:val="single"/>
              </w:rPr>
            </w:pPr>
          </w:p>
        </w:tc>
        <w:tc>
          <w:tcPr>
            <w:tcW w:w="2520" w:type="dxa"/>
          </w:tcPr>
          <w:p w14:paraId="5A600CD9">
            <w:pPr>
              <w:spacing w:line="360" w:lineRule="auto"/>
              <w:ind w:right="84"/>
              <w:rPr>
                <w:position w:val="-40"/>
                <w:u w:val="single"/>
              </w:rPr>
            </w:pPr>
          </w:p>
        </w:tc>
        <w:tc>
          <w:tcPr>
            <w:tcW w:w="1441" w:type="dxa"/>
          </w:tcPr>
          <w:p w14:paraId="7F9D06D2">
            <w:pPr>
              <w:spacing w:line="360" w:lineRule="auto"/>
              <w:ind w:right="84"/>
              <w:rPr>
                <w:position w:val="-40"/>
                <w:u w:val="single"/>
              </w:rPr>
            </w:pPr>
          </w:p>
        </w:tc>
        <w:tc>
          <w:tcPr>
            <w:tcW w:w="1439" w:type="dxa"/>
          </w:tcPr>
          <w:p w14:paraId="1E036265">
            <w:pPr>
              <w:spacing w:line="360" w:lineRule="auto"/>
              <w:ind w:right="84"/>
              <w:rPr>
                <w:position w:val="-40"/>
                <w:u w:val="single"/>
              </w:rPr>
            </w:pPr>
          </w:p>
        </w:tc>
        <w:tc>
          <w:tcPr>
            <w:tcW w:w="900" w:type="dxa"/>
          </w:tcPr>
          <w:p w14:paraId="267A9481">
            <w:pPr>
              <w:spacing w:line="360" w:lineRule="auto"/>
              <w:ind w:right="84"/>
              <w:rPr>
                <w:position w:val="-40"/>
                <w:u w:val="single"/>
              </w:rPr>
            </w:pPr>
          </w:p>
        </w:tc>
        <w:tc>
          <w:tcPr>
            <w:tcW w:w="1404" w:type="dxa"/>
          </w:tcPr>
          <w:p w14:paraId="63553398">
            <w:pPr>
              <w:spacing w:line="360" w:lineRule="auto"/>
              <w:ind w:right="84"/>
              <w:rPr>
                <w:position w:val="-40"/>
                <w:u w:val="single"/>
              </w:rPr>
            </w:pPr>
          </w:p>
        </w:tc>
      </w:tr>
      <w:tr w14:paraId="19387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435638">
            <w:pPr>
              <w:spacing w:line="360" w:lineRule="auto"/>
              <w:ind w:right="84"/>
              <w:rPr>
                <w:position w:val="-40"/>
                <w:u w:val="single"/>
              </w:rPr>
            </w:pPr>
          </w:p>
        </w:tc>
        <w:tc>
          <w:tcPr>
            <w:tcW w:w="2520" w:type="dxa"/>
          </w:tcPr>
          <w:p w14:paraId="752BA39C">
            <w:pPr>
              <w:spacing w:line="360" w:lineRule="auto"/>
              <w:ind w:right="84"/>
              <w:rPr>
                <w:position w:val="-40"/>
                <w:u w:val="single"/>
              </w:rPr>
            </w:pPr>
          </w:p>
        </w:tc>
        <w:tc>
          <w:tcPr>
            <w:tcW w:w="1441" w:type="dxa"/>
          </w:tcPr>
          <w:p w14:paraId="09BD0C4C">
            <w:pPr>
              <w:spacing w:line="360" w:lineRule="auto"/>
              <w:ind w:right="84"/>
              <w:rPr>
                <w:position w:val="-40"/>
                <w:u w:val="single"/>
              </w:rPr>
            </w:pPr>
          </w:p>
        </w:tc>
        <w:tc>
          <w:tcPr>
            <w:tcW w:w="1439" w:type="dxa"/>
          </w:tcPr>
          <w:p w14:paraId="45FCADF2">
            <w:pPr>
              <w:spacing w:line="360" w:lineRule="auto"/>
              <w:ind w:right="84"/>
              <w:rPr>
                <w:position w:val="-40"/>
                <w:u w:val="single"/>
              </w:rPr>
            </w:pPr>
          </w:p>
        </w:tc>
        <w:tc>
          <w:tcPr>
            <w:tcW w:w="900" w:type="dxa"/>
          </w:tcPr>
          <w:p w14:paraId="50630F15">
            <w:pPr>
              <w:spacing w:line="360" w:lineRule="auto"/>
              <w:ind w:right="84"/>
              <w:rPr>
                <w:position w:val="-40"/>
                <w:u w:val="single"/>
              </w:rPr>
            </w:pPr>
          </w:p>
        </w:tc>
        <w:tc>
          <w:tcPr>
            <w:tcW w:w="1404" w:type="dxa"/>
          </w:tcPr>
          <w:p w14:paraId="05194187">
            <w:pPr>
              <w:spacing w:line="360" w:lineRule="auto"/>
              <w:ind w:right="84"/>
              <w:rPr>
                <w:position w:val="-40"/>
                <w:u w:val="single"/>
              </w:rPr>
            </w:pPr>
          </w:p>
        </w:tc>
      </w:tr>
      <w:tr w14:paraId="65FAE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93F5C2">
            <w:pPr>
              <w:spacing w:line="360" w:lineRule="auto"/>
              <w:ind w:right="84"/>
              <w:rPr>
                <w:position w:val="-40"/>
                <w:u w:val="single"/>
              </w:rPr>
            </w:pPr>
          </w:p>
        </w:tc>
        <w:tc>
          <w:tcPr>
            <w:tcW w:w="2520" w:type="dxa"/>
          </w:tcPr>
          <w:p w14:paraId="47726CC0">
            <w:pPr>
              <w:spacing w:line="360" w:lineRule="auto"/>
              <w:ind w:right="84"/>
              <w:rPr>
                <w:position w:val="-40"/>
                <w:u w:val="single"/>
              </w:rPr>
            </w:pPr>
          </w:p>
        </w:tc>
        <w:tc>
          <w:tcPr>
            <w:tcW w:w="1441" w:type="dxa"/>
          </w:tcPr>
          <w:p w14:paraId="252C0C3A">
            <w:pPr>
              <w:spacing w:line="360" w:lineRule="auto"/>
              <w:ind w:right="84"/>
              <w:rPr>
                <w:position w:val="-40"/>
                <w:u w:val="single"/>
              </w:rPr>
            </w:pPr>
          </w:p>
        </w:tc>
        <w:tc>
          <w:tcPr>
            <w:tcW w:w="1439" w:type="dxa"/>
          </w:tcPr>
          <w:p w14:paraId="0D18BD9B">
            <w:pPr>
              <w:spacing w:line="360" w:lineRule="auto"/>
              <w:ind w:right="84"/>
              <w:rPr>
                <w:position w:val="-40"/>
                <w:u w:val="single"/>
              </w:rPr>
            </w:pPr>
          </w:p>
        </w:tc>
        <w:tc>
          <w:tcPr>
            <w:tcW w:w="900" w:type="dxa"/>
          </w:tcPr>
          <w:p w14:paraId="658E0BD4">
            <w:pPr>
              <w:spacing w:line="360" w:lineRule="auto"/>
              <w:ind w:right="84"/>
              <w:rPr>
                <w:position w:val="-40"/>
                <w:u w:val="single"/>
              </w:rPr>
            </w:pPr>
          </w:p>
        </w:tc>
        <w:tc>
          <w:tcPr>
            <w:tcW w:w="1404" w:type="dxa"/>
          </w:tcPr>
          <w:p w14:paraId="0BBE0C1D">
            <w:pPr>
              <w:spacing w:line="360" w:lineRule="auto"/>
              <w:ind w:right="84"/>
              <w:rPr>
                <w:position w:val="-40"/>
                <w:u w:val="single"/>
              </w:rPr>
            </w:pPr>
          </w:p>
        </w:tc>
      </w:tr>
      <w:tr w14:paraId="1E25D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5F2C96">
            <w:pPr>
              <w:spacing w:line="360" w:lineRule="auto"/>
              <w:ind w:right="84"/>
              <w:rPr>
                <w:position w:val="-40"/>
                <w:u w:val="single"/>
              </w:rPr>
            </w:pPr>
          </w:p>
        </w:tc>
        <w:tc>
          <w:tcPr>
            <w:tcW w:w="2520" w:type="dxa"/>
          </w:tcPr>
          <w:p w14:paraId="35B20A3E">
            <w:pPr>
              <w:spacing w:line="360" w:lineRule="auto"/>
              <w:ind w:right="84"/>
              <w:rPr>
                <w:position w:val="-40"/>
                <w:u w:val="single"/>
              </w:rPr>
            </w:pPr>
          </w:p>
        </w:tc>
        <w:tc>
          <w:tcPr>
            <w:tcW w:w="1441" w:type="dxa"/>
          </w:tcPr>
          <w:p w14:paraId="6A29DF0A">
            <w:pPr>
              <w:spacing w:line="360" w:lineRule="auto"/>
              <w:ind w:right="84"/>
              <w:rPr>
                <w:position w:val="-40"/>
                <w:u w:val="single"/>
              </w:rPr>
            </w:pPr>
          </w:p>
        </w:tc>
        <w:tc>
          <w:tcPr>
            <w:tcW w:w="1439" w:type="dxa"/>
          </w:tcPr>
          <w:p w14:paraId="33E80743">
            <w:pPr>
              <w:spacing w:line="360" w:lineRule="auto"/>
              <w:ind w:right="84"/>
              <w:rPr>
                <w:position w:val="-40"/>
                <w:u w:val="single"/>
              </w:rPr>
            </w:pPr>
          </w:p>
        </w:tc>
        <w:tc>
          <w:tcPr>
            <w:tcW w:w="900" w:type="dxa"/>
          </w:tcPr>
          <w:p w14:paraId="4ABEFE2C">
            <w:pPr>
              <w:spacing w:line="360" w:lineRule="auto"/>
              <w:ind w:right="84"/>
              <w:rPr>
                <w:position w:val="-40"/>
                <w:u w:val="single"/>
              </w:rPr>
            </w:pPr>
          </w:p>
        </w:tc>
        <w:tc>
          <w:tcPr>
            <w:tcW w:w="1404" w:type="dxa"/>
          </w:tcPr>
          <w:p w14:paraId="15F9C1D5">
            <w:pPr>
              <w:spacing w:line="360" w:lineRule="auto"/>
              <w:ind w:right="84"/>
              <w:rPr>
                <w:position w:val="-40"/>
                <w:u w:val="single"/>
              </w:rPr>
            </w:pPr>
          </w:p>
        </w:tc>
      </w:tr>
      <w:tr w14:paraId="71571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A40DB1">
            <w:pPr>
              <w:spacing w:line="360" w:lineRule="auto"/>
              <w:ind w:right="84"/>
              <w:rPr>
                <w:position w:val="-40"/>
                <w:u w:val="single"/>
              </w:rPr>
            </w:pPr>
          </w:p>
        </w:tc>
        <w:tc>
          <w:tcPr>
            <w:tcW w:w="2520" w:type="dxa"/>
          </w:tcPr>
          <w:p w14:paraId="31F633C8">
            <w:pPr>
              <w:spacing w:line="360" w:lineRule="auto"/>
              <w:ind w:right="84"/>
              <w:rPr>
                <w:position w:val="-40"/>
                <w:u w:val="single"/>
              </w:rPr>
            </w:pPr>
          </w:p>
        </w:tc>
        <w:tc>
          <w:tcPr>
            <w:tcW w:w="1441" w:type="dxa"/>
          </w:tcPr>
          <w:p w14:paraId="57A50801">
            <w:pPr>
              <w:spacing w:line="360" w:lineRule="auto"/>
              <w:ind w:right="84"/>
              <w:rPr>
                <w:position w:val="-40"/>
                <w:u w:val="single"/>
              </w:rPr>
            </w:pPr>
          </w:p>
        </w:tc>
        <w:tc>
          <w:tcPr>
            <w:tcW w:w="1439" w:type="dxa"/>
          </w:tcPr>
          <w:p w14:paraId="343AE099">
            <w:pPr>
              <w:spacing w:line="360" w:lineRule="auto"/>
              <w:ind w:right="84"/>
              <w:rPr>
                <w:position w:val="-40"/>
                <w:u w:val="single"/>
              </w:rPr>
            </w:pPr>
          </w:p>
        </w:tc>
        <w:tc>
          <w:tcPr>
            <w:tcW w:w="900" w:type="dxa"/>
          </w:tcPr>
          <w:p w14:paraId="4EE84D82">
            <w:pPr>
              <w:spacing w:line="360" w:lineRule="auto"/>
              <w:ind w:right="84"/>
              <w:rPr>
                <w:position w:val="-40"/>
                <w:u w:val="single"/>
              </w:rPr>
            </w:pPr>
          </w:p>
        </w:tc>
        <w:tc>
          <w:tcPr>
            <w:tcW w:w="1404" w:type="dxa"/>
          </w:tcPr>
          <w:p w14:paraId="041654F7">
            <w:pPr>
              <w:spacing w:line="360" w:lineRule="auto"/>
              <w:ind w:right="84"/>
              <w:rPr>
                <w:position w:val="-40"/>
                <w:u w:val="single"/>
              </w:rPr>
            </w:pPr>
          </w:p>
        </w:tc>
      </w:tr>
    </w:tbl>
    <w:p w14:paraId="425D4DFC">
      <w:pPr>
        <w:spacing w:line="360" w:lineRule="auto"/>
        <w:ind w:firstLine="4080" w:firstLineChars="1700"/>
        <w:rPr>
          <w:sz w:val="24"/>
        </w:rPr>
      </w:pPr>
    </w:p>
    <w:p w14:paraId="4D08F99E">
      <w:pPr>
        <w:spacing w:line="360" w:lineRule="auto"/>
        <w:ind w:firstLine="4080" w:firstLineChars="1700"/>
        <w:rPr>
          <w:sz w:val="24"/>
        </w:rPr>
      </w:pPr>
      <w:r>
        <w:rPr>
          <w:sz w:val="24"/>
        </w:rPr>
        <w:t>投标人名称：</w:t>
      </w:r>
    </w:p>
    <w:p w14:paraId="416D7AE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26922D">
      <w:pPr>
        <w:spacing w:line="360" w:lineRule="auto"/>
        <w:ind w:left="192" w:right="84"/>
        <w:rPr>
          <w:sz w:val="24"/>
        </w:rPr>
      </w:pPr>
    </w:p>
    <w:p w14:paraId="257383CC">
      <w:pPr>
        <w:tabs>
          <w:tab w:val="left" w:pos="240"/>
          <w:tab w:val="left" w:pos="7665"/>
        </w:tabs>
        <w:rPr>
          <w:b/>
          <w:sz w:val="24"/>
          <w:szCs w:val="24"/>
        </w:rPr>
      </w:pPr>
    </w:p>
    <w:p w14:paraId="5F10422A">
      <w:pPr>
        <w:widowControl/>
        <w:jc w:val="left"/>
        <w:rPr>
          <w:b/>
          <w:sz w:val="24"/>
          <w:szCs w:val="24"/>
        </w:rPr>
      </w:pPr>
      <w:r>
        <w:rPr>
          <w:b/>
          <w:sz w:val="24"/>
          <w:szCs w:val="24"/>
        </w:rPr>
        <w:br w:type="page"/>
      </w:r>
    </w:p>
    <w:p w14:paraId="2A92FBCB">
      <w:pPr>
        <w:tabs>
          <w:tab w:val="left" w:pos="240"/>
          <w:tab w:val="left" w:pos="7665"/>
        </w:tabs>
        <w:rPr>
          <w:b/>
          <w:sz w:val="24"/>
          <w:szCs w:val="24"/>
        </w:rPr>
      </w:pPr>
      <w:r>
        <w:rPr>
          <w:b/>
          <w:sz w:val="24"/>
          <w:szCs w:val="24"/>
        </w:rPr>
        <w:t>附件7-3</w:t>
      </w:r>
    </w:p>
    <w:p w14:paraId="7698E62B">
      <w:pPr>
        <w:tabs>
          <w:tab w:val="left" w:pos="240"/>
        </w:tabs>
        <w:jc w:val="center"/>
        <w:rPr>
          <w:b/>
          <w:sz w:val="24"/>
          <w:szCs w:val="24"/>
        </w:rPr>
      </w:pPr>
      <w:r>
        <w:rPr>
          <w:b/>
          <w:sz w:val="24"/>
          <w:szCs w:val="24"/>
        </w:rPr>
        <w:t>采购人须向供应商提供的条件</w:t>
      </w:r>
    </w:p>
    <w:p w14:paraId="061D1B2A">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85D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103067D">
            <w:pPr>
              <w:tabs>
                <w:tab w:val="left" w:pos="240"/>
              </w:tabs>
              <w:jc w:val="center"/>
              <w:rPr>
                <w:position w:val="-50"/>
                <w:sz w:val="24"/>
              </w:rPr>
            </w:pPr>
            <w:r>
              <w:rPr>
                <w:position w:val="-50"/>
                <w:sz w:val="24"/>
              </w:rPr>
              <w:t>序 号</w:t>
            </w:r>
          </w:p>
        </w:tc>
        <w:tc>
          <w:tcPr>
            <w:tcW w:w="1890" w:type="dxa"/>
            <w:tcBorders>
              <w:bottom w:val="single" w:color="auto" w:sz="4" w:space="0"/>
            </w:tcBorders>
          </w:tcPr>
          <w:p w14:paraId="43017296">
            <w:pPr>
              <w:tabs>
                <w:tab w:val="left" w:pos="240"/>
              </w:tabs>
              <w:jc w:val="center"/>
              <w:rPr>
                <w:position w:val="-32"/>
                <w:sz w:val="24"/>
              </w:rPr>
            </w:pPr>
            <w:r>
              <w:rPr>
                <w:position w:val="-32"/>
                <w:sz w:val="24"/>
              </w:rPr>
              <w:t>设施或设备</w:t>
            </w:r>
          </w:p>
          <w:p w14:paraId="1C442415">
            <w:pPr>
              <w:tabs>
                <w:tab w:val="left" w:pos="240"/>
              </w:tabs>
              <w:jc w:val="center"/>
              <w:rPr>
                <w:sz w:val="24"/>
              </w:rPr>
            </w:pPr>
            <w:r>
              <w:rPr>
                <w:position w:val="-32"/>
                <w:sz w:val="24"/>
              </w:rPr>
              <w:t>名  称</w:t>
            </w:r>
          </w:p>
        </w:tc>
        <w:tc>
          <w:tcPr>
            <w:tcW w:w="975" w:type="dxa"/>
            <w:tcBorders>
              <w:bottom w:val="single" w:color="auto" w:sz="4" w:space="0"/>
            </w:tcBorders>
          </w:tcPr>
          <w:p w14:paraId="509C625D">
            <w:pPr>
              <w:tabs>
                <w:tab w:val="left" w:pos="240"/>
              </w:tabs>
              <w:jc w:val="center"/>
              <w:rPr>
                <w:position w:val="-50"/>
                <w:sz w:val="24"/>
              </w:rPr>
            </w:pPr>
            <w:r>
              <w:rPr>
                <w:position w:val="-50"/>
                <w:sz w:val="24"/>
              </w:rPr>
              <w:t>单 位</w:t>
            </w:r>
          </w:p>
        </w:tc>
        <w:tc>
          <w:tcPr>
            <w:tcW w:w="996" w:type="dxa"/>
            <w:tcBorders>
              <w:bottom w:val="single" w:color="auto" w:sz="4" w:space="0"/>
            </w:tcBorders>
          </w:tcPr>
          <w:p w14:paraId="29EF2F38">
            <w:pPr>
              <w:tabs>
                <w:tab w:val="left" w:pos="240"/>
              </w:tabs>
              <w:jc w:val="center"/>
              <w:rPr>
                <w:position w:val="-50"/>
                <w:sz w:val="24"/>
              </w:rPr>
            </w:pPr>
            <w:r>
              <w:rPr>
                <w:position w:val="-50"/>
                <w:sz w:val="24"/>
              </w:rPr>
              <w:t>数 量</w:t>
            </w:r>
          </w:p>
        </w:tc>
        <w:tc>
          <w:tcPr>
            <w:tcW w:w="1494" w:type="dxa"/>
            <w:tcBorders>
              <w:bottom w:val="single" w:color="auto" w:sz="4" w:space="0"/>
            </w:tcBorders>
          </w:tcPr>
          <w:p w14:paraId="41B2E99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1E8096C">
            <w:pPr>
              <w:tabs>
                <w:tab w:val="left" w:pos="240"/>
              </w:tabs>
              <w:jc w:val="center"/>
              <w:rPr>
                <w:position w:val="-50"/>
                <w:sz w:val="24"/>
              </w:rPr>
            </w:pPr>
            <w:r>
              <w:rPr>
                <w:position w:val="-50"/>
                <w:sz w:val="24"/>
              </w:rPr>
              <w:t xml:space="preserve">如有偿提供的说明 </w:t>
            </w:r>
          </w:p>
        </w:tc>
      </w:tr>
      <w:tr w14:paraId="4A9EF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3799DF1">
            <w:pPr>
              <w:tabs>
                <w:tab w:val="left" w:pos="240"/>
              </w:tabs>
            </w:pPr>
          </w:p>
          <w:p w14:paraId="475034DA">
            <w:pPr>
              <w:tabs>
                <w:tab w:val="left" w:pos="240"/>
              </w:tabs>
            </w:pPr>
          </w:p>
          <w:p w14:paraId="01E486C5">
            <w:pPr>
              <w:tabs>
                <w:tab w:val="left" w:pos="240"/>
              </w:tabs>
            </w:pPr>
          </w:p>
          <w:p w14:paraId="02C58081">
            <w:pPr>
              <w:tabs>
                <w:tab w:val="left" w:pos="240"/>
              </w:tabs>
            </w:pPr>
          </w:p>
          <w:p w14:paraId="1832C32B">
            <w:pPr>
              <w:tabs>
                <w:tab w:val="left" w:pos="240"/>
              </w:tabs>
            </w:pPr>
          </w:p>
          <w:p w14:paraId="69506E02">
            <w:pPr>
              <w:tabs>
                <w:tab w:val="left" w:pos="240"/>
              </w:tabs>
            </w:pPr>
          </w:p>
          <w:p w14:paraId="42DB7A27">
            <w:pPr>
              <w:tabs>
                <w:tab w:val="left" w:pos="240"/>
              </w:tabs>
            </w:pPr>
          </w:p>
          <w:p w14:paraId="246617DB">
            <w:pPr>
              <w:tabs>
                <w:tab w:val="left" w:pos="240"/>
              </w:tabs>
            </w:pPr>
          </w:p>
          <w:p w14:paraId="52619EF4">
            <w:pPr>
              <w:tabs>
                <w:tab w:val="left" w:pos="240"/>
              </w:tabs>
            </w:pPr>
          </w:p>
          <w:p w14:paraId="437656DF">
            <w:pPr>
              <w:tabs>
                <w:tab w:val="left" w:pos="240"/>
              </w:tabs>
            </w:pPr>
          </w:p>
          <w:p w14:paraId="338A053D">
            <w:pPr>
              <w:tabs>
                <w:tab w:val="left" w:pos="240"/>
              </w:tabs>
            </w:pPr>
          </w:p>
          <w:p w14:paraId="26FC0F88">
            <w:pPr>
              <w:tabs>
                <w:tab w:val="left" w:pos="240"/>
              </w:tabs>
            </w:pPr>
          </w:p>
          <w:p w14:paraId="5F3CCDB1">
            <w:pPr>
              <w:tabs>
                <w:tab w:val="left" w:pos="240"/>
              </w:tabs>
            </w:pPr>
          </w:p>
          <w:p w14:paraId="148FD815">
            <w:pPr>
              <w:tabs>
                <w:tab w:val="left" w:pos="240"/>
              </w:tabs>
            </w:pPr>
          </w:p>
          <w:p w14:paraId="2B4BDF34">
            <w:pPr>
              <w:tabs>
                <w:tab w:val="left" w:pos="240"/>
              </w:tabs>
            </w:pPr>
          </w:p>
          <w:p w14:paraId="1627B265">
            <w:pPr>
              <w:tabs>
                <w:tab w:val="left" w:pos="240"/>
              </w:tabs>
            </w:pPr>
          </w:p>
          <w:p w14:paraId="5AE79D5E">
            <w:pPr>
              <w:tabs>
                <w:tab w:val="left" w:pos="240"/>
              </w:tabs>
            </w:pPr>
          </w:p>
          <w:p w14:paraId="7D9F1D69">
            <w:pPr>
              <w:tabs>
                <w:tab w:val="left" w:pos="240"/>
              </w:tabs>
            </w:pPr>
          </w:p>
          <w:p w14:paraId="24DB049F">
            <w:pPr>
              <w:tabs>
                <w:tab w:val="left" w:pos="240"/>
              </w:tabs>
            </w:pPr>
          </w:p>
          <w:p w14:paraId="174AEF36">
            <w:pPr>
              <w:tabs>
                <w:tab w:val="left" w:pos="240"/>
              </w:tabs>
            </w:pPr>
          </w:p>
        </w:tc>
        <w:tc>
          <w:tcPr>
            <w:tcW w:w="1890" w:type="dxa"/>
          </w:tcPr>
          <w:p w14:paraId="49215D11">
            <w:pPr>
              <w:tabs>
                <w:tab w:val="left" w:pos="240"/>
              </w:tabs>
            </w:pPr>
          </w:p>
        </w:tc>
        <w:tc>
          <w:tcPr>
            <w:tcW w:w="975" w:type="dxa"/>
          </w:tcPr>
          <w:p w14:paraId="486A7BEC">
            <w:pPr>
              <w:tabs>
                <w:tab w:val="left" w:pos="240"/>
              </w:tabs>
            </w:pPr>
          </w:p>
        </w:tc>
        <w:tc>
          <w:tcPr>
            <w:tcW w:w="996" w:type="dxa"/>
          </w:tcPr>
          <w:p w14:paraId="32A8B21E">
            <w:pPr>
              <w:tabs>
                <w:tab w:val="left" w:pos="240"/>
              </w:tabs>
            </w:pPr>
          </w:p>
        </w:tc>
        <w:tc>
          <w:tcPr>
            <w:tcW w:w="1494" w:type="dxa"/>
          </w:tcPr>
          <w:p w14:paraId="078A6452">
            <w:pPr>
              <w:tabs>
                <w:tab w:val="left" w:pos="240"/>
              </w:tabs>
            </w:pPr>
          </w:p>
        </w:tc>
        <w:tc>
          <w:tcPr>
            <w:tcW w:w="2409" w:type="dxa"/>
          </w:tcPr>
          <w:p w14:paraId="68D554C0">
            <w:pPr>
              <w:tabs>
                <w:tab w:val="left" w:pos="240"/>
              </w:tabs>
            </w:pPr>
          </w:p>
        </w:tc>
      </w:tr>
      <w:tr w14:paraId="57360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E61F042">
            <w:pPr>
              <w:pStyle w:val="13"/>
            </w:pPr>
            <w:r>
              <w:t>备注：凡需采购人提供的设备、房屋、通讯及其他办公设施，应注明免费提供或不免费提供，如有偿提供，采购人承担多少，供应商承担多少，本表应详细列清。</w:t>
            </w:r>
          </w:p>
          <w:p w14:paraId="7B1EB07B">
            <w:pPr>
              <w:tabs>
                <w:tab w:val="left" w:pos="240"/>
              </w:tabs>
            </w:pPr>
          </w:p>
        </w:tc>
      </w:tr>
    </w:tbl>
    <w:p w14:paraId="530C36BD">
      <w:pPr>
        <w:tabs>
          <w:tab w:val="left" w:pos="240"/>
          <w:tab w:val="left" w:pos="7665"/>
        </w:tabs>
      </w:pPr>
    </w:p>
    <w:p w14:paraId="61B02F7B">
      <w:pPr>
        <w:spacing w:line="360" w:lineRule="auto"/>
        <w:ind w:firstLine="4080" w:firstLineChars="1700"/>
        <w:rPr>
          <w:sz w:val="24"/>
        </w:rPr>
      </w:pPr>
      <w:r>
        <w:rPr>
          <w:sz w:val="24"/>
        </w:rPr>
        <w:t>投标人名称：</w:t>
      </w:r>
    </w:p>
    <w:p w14:paraId="2863244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6C78EB">
      <w:pPr>
        <w:spacing w:line="360" w:lineRule="auto"/>
        <w:ind w:left="192" w:right="84"/>
        <w:rPr>
          <w:position w:val="-40"/>
        </w:rPr>
      </w:pPr>
      <w:r>
        <w:rPr>
          <w:sz w:val="24"/>
        </w:rPr>
        <w:t xml:space="preserve">  </w:t>
      </w:r>
    </w:p>
    <w:p w14:paraId="270A7CCA">
      <w:pPr>
        <w:spacing w:line="480" w:lineRule="auto"/>
        <w:rPr>
          <w:b/>
          <w:sz w:val="24"/>
        </w:rPr>
      </w:pPr>
    </w:p>
    <w:p w14:paraId="5F89B9C2">
      <w:pPr>
        <w:spacing w:line="480" w:lineRule="auto"/>
        <w:rPr>
          <w:b/>
          <w:sz w:val="24"/>
        </w:rPr>
      </w:pPr>
    </w:p>
    <w:p w14:paraId="1BACD1DF">
      <w:pPr>
        <w:widowControl/>
        <w:jc w:val="left"/>
        <w:rPr>
          <w:b/>
          <w:sz w:val="24"/>
        </w:rPr>
      </w:pPr>
      <w:r>
        <w:rPr>
          <w:b/>
          <w:sz w:val="24"/>
        </w:rPr>
        <w:br w:type="page"/>
      </w:r>
    </w:p>
    <w:p w14:paraId="58053286">
      <w:pPr>
        <w:spacing w:line="620" w:lineRule="exact"/>
        <w:rPr>
          <w:b/>
          <w:sz w:val="24"/>
        </w:rPr>
      </w:pPr>
      <w:r>
        <w:rPr>
          <w:b/>
          <w:sz w:val="24"/>
        </w:rPr>
        <w:t>附件8</w:t>
      </w:r>
      <w:r>
        <w:rPr>
          <w:rFonts w:hint="eastAsia"/>
          <w:b/>
          <w:sz w:val="24"/>
        </w:rPr>
        <w:t>-1</w:t>
      </w:r>
    </w:p>
    <w:p w14:paraId="56557DA3">
      <w:pPr>
        <w:autoSpaceDN w:val="0"/>
        <w:spacing w:line="360" w:lineRule="auto"/>
        <w:jc w:val="center"/>
        <w:rPr>
          <w:b/>
          <w:bCs/>
          <w:sz w:val="24"/>
          <w:szCs w:val="24"/>
        </w:rPr>
      </w:pPr>
    </w:p>
    <w:p w14:paraId="31E8D2DB">
      <w:pPr>
        <w:autoSpaceDE w:val="0"/>
        <w:autoSpaceDN w:val="0"/>
        <w:spacing w:line="480" w:lineRule="auto"/>
        <w:jc w:val="center"/>
        <w:rPr>
          <w:sz w:val="24"/>
          <w:szCs w:val="24"/>
        </w:rPr>
      </w:pPr>
      <w:r>
        <w:rPr>
          <w:b/>
          <w:sz w:val="24"/>
          <w:szCs w:val="24"/>
        </w:rPr>
        <w:t>中小企业声明函（服务）</w:t>
      </w:r>
    </w:p>
    <w:p w14:paraId="5F889862">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B70402F">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B906395">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3884B68">
      <w:pPr>
        <w:autoSpaceDE w:val="0"/>
        <w:autoSpaceDN w:val="0"/>
        <w:spacing w:line="500" w:lineRule="exact"/>
        <w:ind w:left="641"/>
        <w:jc w:val="left"/>
        <w:rPr>
          <w:sz w:val="24"/>
          <w:szCs w:val="24"/>
        </w:rPr>
      </w:pPr>
      <w:r>
        <w:rPr>
          <w:sz w:val="24"/>
          <w:szCs w:val="24"/>
        </w:rPr>
        <w:t>……</w:t>
      </w:r>
    </w:p>
    <w:p w14:paraId="39E0622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3194B2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730E5599">
      <w:pPr>
        <w:autoSpaceDE w:val="0"/>
        <w:autoSpaceDN w:val="0"/>
        <w:spacing w:line="500" w:lineRule="exact"/>
        <w:ind w:left="3840"/>
        <w:jc w:val="left"/>
        <w:rPr>
          <w:sz w:val="24"/>
          <w:szCs w:val="24"/>
        </w:rPr>
      </w:pPr>
      <w:r>
        <w:rPr>
          <w:sz w:val="24"/>
          <w:szCs w:val="24"/>
        </w:rPr>
        <w:t>投标人名称：</w:t>
      </w:r>
    </w:p>
    <w:p w14:paraId="7DCD5549">
      <w:pPr>
        <w:autoSpaceDE w:val="0"/>
        <w:autoSpaceDN w:val="0"/>
        <w:spacing w:line="500" w:lineRule="exact"/>
        <w:ind w:left="3840"/>
        <w:jc w:val="left"/>
        <w:rPr>
          <w:sz w:val="32"/>
        </w:rPr>
      </w:pPr>
      <w:r>
        <w:rPr>
          <w:sz w:val="24"/>
          <w:szCs w:val="24"/>
        </w:rPr>
        <w:t>日期：</w:t>
      </w:r>
    </w:p>
    <w:p w14:paraId="720B5B3B">
      <w:pPr>
        <w:spacing w:line="360" w:lineRule="auto"/>
        <w:ind w:right="84" w:firstLine="241" w:firstLineChars="100"/>
        <w:rPr>
          <w:b/>
          <w:sz w:val="24"/>
          <w:szCs w:val="24"/>
        </w:rPr>
      </w:pPr>
      <w:r>
        <w:rPr>
          <w:b/>
          <w:sz w:val="24"/>
          <w:szCs w:val="24"/>
        </w:rPr>
        <w:t>注：</w:t>
      </w:r>
    </w:p>
    <w:p w14:paraId="455BACEF">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1DFBED5">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A30621F">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3723E3C0">
      <w:pPr>
        <w:widowControl/>
        <w:jc w:val="left"/>
        <w:rPr>
          <w:sz w:val="24"/>
        </w:rPr>
      </w:pPr>
      <w:r>
        <w:rPr>
          <w:sz w:val="24"/>
        </w:rPr>
        <w:br w:type="page"/>
      </w:r>
    </w:p>
    <w:p w14:paraId="422F68B8">
      <w:pPr>
        <w:autoSpaceDN w:val="0"/>
        <w:spacing w:line="360" w:lineRule="auto"/>
        <w:rPr>
          <w:b/>
          <w:bCs/>
          <w:sz w:val="24"/>
        </w:rPr>
      </w:pPr>
      <w:r>
        <w:rPr>
          <w:rFonts w:hint="eastAsia"/>
          <w:b/>
          <w:bCs/>
          <w:sz w:val="24"/>
        </w:rPr>
        <w:t>附件8-2</w:t>
      </w:r>
    </w:p>
    <w:p w14:paraId="52C950EA">
      <w:pPr>
        <w:autoSpaceDN w:val="0"/>
        <w:spacing w:line="360" w:lineRule="auto"/>
        <w:jc w:val="left"/>
        <w:rPr>
          <w:b/>
          <w:bCs/>
          <w:sz w:val="24"/>
        </w:rPr>
      </w:pPr>
      <w:r>
        <w:rPr>
          <w:rFonts w:hint="eastAsia"/>
          <w:b/>
          <w:kern w:val="0"/>
          <w:sz w:val="24"/>
          <w:szCs w:val="21"/>
        </w:rPr>
        <w:t>若不是残疾人福利性单位，响应文件中可不提供此声明函</w:t>
      </w:r>
    </w:p>
    <w:p w14:paraId="3BFCC12E">
      <w:pPr>
        <w:autoSpaceDN w:val="0"/>
        <w:spacing w:line="360" w:lineRule="auto"/>
        <w:jc w:val="center"/>
        <w:rPr>
          <w:b/>
          <w:bCs/>
          <w:sz w:val="24"/>
        </w:rPr>
      </w:pPr>
    </w:p>
    <w:p w14:paraId="580D5B16">
      <w:pPr>
        <w:snapToGrid w:val="0"/>
        <w:spacing w:line="360" w:lineRule="auto"/>
        <w:jc w:val="center"/>
        <w:rPr>
          <w:b/>
          <w:bCs/>
          <w:sz w:val="24"/>
        </w:rPr>
      </w:pPr>
      <w:r>
        <w:rPr>
          <w:rFonts w:hint="eastAsia"/>
          <w:b/>
          <w:bCs/>
          <w:sz w:val="24"/>
        </w:rPr>
        <w:t>残疾人福利性单位声明函</w:t>
      </w:r>
    </w:p>
    <w:p w14:paraId="78C61BEA">
      <w:pPr>
        <w:snapToGrid w:val="0"/>
        <w:spacing w:line="360" w:lineRule="auto"/>
        <w:ind w:firstLine="482" w:firstLineChars="200"/>
        <w:jc w:val="left"/>
        <w:rPr>
          <w:b/>
          <w:bCs/>
          <w:sz w:val="24"/>
        </w:rPr>
      </w:pPr>
    </w:p>
    <w:p w14:paraId="702CD5B5">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14D553E">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19114A26">
      <w:pPr>
        <w:snapToGrid w:val="0"/>
        <w:spacing w:line="360" w:lineRule="auto"/>
        <w:ind w:firstLine="480" w:firstLineChars="200"/>
        <w:jc w:val="left"/>
        <w:rPr>
          <w:bCs/>
          <w:sz w:val="24"/>
        </w:rPr>
      </w:pPr>
    </w:p>
    <w:p w14:paraId="4B774BC4">
      <w:pPr>
        <w:snapToGrid w:val="0"/>
        <w:spacing w:line="360" w:lineRule="auto"/>
        <w:ind w:firstLine="480" w:firstLineChars="200"/>
        <w:jc w:val="left"/>
        <w:rPr>
          <w:bCs/>
          <w:sz w:val="24"/>
        </w:rPr>
      </w:pPr>
    </w:p>
    <w:p w14:paraId="54002C15">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E93F875">
      <w:pPr>
        <w:snapToGrid w:val="0"/>
        <w:spacing w:line="360" w:lineRule="auto"/>
        <w:ind w:firstLine="480" w:firstLineChars="200"/>
        <w:jc w:val="left"/>
        <w:rPr>
          <w:bCs/>
          <w:sz w:val="24"/>
        </w:rPr>
      </w:pPr>
    </w:p>
    <w:p w14:paraId="03C0D7DF">
      <w:pPr>
        <w:snapToGrid w:val="0"/>
        <w:spacing w:line="360" w:lineRule="auto"/>
        <w:ind w:firstLine="480" w:firstLineChars="200"/>
        <w:jc w:val="left"/>
        <w:rPr>
          <w:sz w:val="24"/>
          <w:szCs w:val="21"/>
        </w:rPr>
      </w:pPr>
      <w:r>
        <w:rPr>
          <w:rFonts w:hint="eastAsia"/>
          <w:bCs/>
          <w:sz w:val="24"/>
        </w:rPr>
        <w:t xml:space="preserve">               日  期：</w:t>
      </w:r>
    </w:p>
    <w:p w14:paraId="26AFA9BF">
      <w:pPr>
        <w:snapToGrid w:val="0"/>
        <w:spacing w:line="360" w:lineRule="auto"/>
        <w:ind w:firstLine="480" w:firstLineChars="200"/>
        <w:jc w:val="left"/>
        <w:rPr>
          <w:sz w:val="24"/>
          <w:szCs w:val="21"/>
        </w:rPr>
      </w:pPr>
    </w:p>
    <w:p w14:paraId="3C4CD3C1">
      <w:pPr>
        <w:snapToGrid w:val="0"/>
        <w:spacing w:line="360" w:lineRule="auto"/>
        <w:ind w:firstLine="480" w:firstLineChars="200"/>
        <w:rPr>
          <w:sz w:val="24"/>
          <w:szCs w:val="21"/>
        </w:rPr>
      </w:pPr>
      <w:r>
        <w:rPr>
          <w:sz w:val="24"/>
          <w:szCs w:val="21"/>
        </w:rPr>
        <w:t>注：</w:t>
      </w:r>
    </w:p>
    <w:p w14:paraId="37E00563">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E4894B7">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179F8039">
      <w:pPr>
        <w:spacing w:line="360" w:lineRule="auto"/>
        <w:ind w:firstLine="4080" w:firstLineChars="1700"/>
        <w:rPr>
          <w:sz w:val="24"/>
        </w:rPr>
      </w:pPr>
    </w:p>
    <w:p w14:paraId="055B9AAE">
      <w:pPr>
        <w:jc w:val="left"/>
        <w:rPr>
          <w:sz w:val="24"/>
        </w:rPr>
      </w:pPr>
      <w:r>
        <w:rPr>
          <w:sz w:val="24"/>
        </w:rPr>
        <w:br w:type="page"/>
      </w:r>
    </w:p>
    <w:p w14:paraId="67B3965B">
      <w:pPr>
        <w:jc w:val="left"/>
        <w:rPr>
          <w:b/>
          <w:sz w:val="24"/>
        </w:rPr>
      </w:pPr>
      <w:r>
        <w:rPr>
          <w:b/>
          <w:sz w:val="24"/>
          <w:szCs w:val="24"/>
        </w:rPr>
        <w:t>附件9</w:t>
      </w:r>
      <w:r>
        <w:rPr>
          <w:rFonts w:hint="eastAsia"/>
          <w:b/>
          <w:sz w:val="24"/>
        </w:rPr>
        <w:t>：</w:t>
      </w:r>
      <w:r>
        <w:rPr>
          <w:b/>
          <w:sz w:val="24"/>
        </w:rPr>
        <w:t>投标人认为需要提交的其他资料</w:t>
      </w:r>
    </w:p>
    <w:p w14:paraId="7CA7A1B6">
      <w:pPr>
        <w:spacing w:line="460" w:lineRule="exact"/>
        <w:ind w:left="192"/>
        <w:rPr>
          <w:b/>
          <w:sz w:val="24"/>
        </w:rPr>
      </w:pPr>
    </w:p>
    <w:p w14:paraId="5E5BF8F4">
      <w:pPr>
        <w:autoSpaceDE w:val="0"/>
        <w:autoSpaceDN w:val="0"/>
        <w:adjustRightInd w:val="0"/>
        <w:jc w:val="center"/>
        <w:rPr>
          <w:sz w:val="24"/>
        </w:rPr>
      </w:pPr>
      <w:r>
        <w:rPr>
          <w:sz w:val="24"/>
        </w:rPr>
        <w:br w:type="page"/>
      </w:r>
    </w:p>
    <w:p w14:paraId="00A56DF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6A0B5EE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75D88255">
      <w:pPr>
        <w:autoSpaceDE w:val="0"/>
        <w:autoSpaceDN w:val="0"/>
        <w:adjustRightInd w:val="0"/>
        <w:spacing w:line="520" w:lineRule="exact"/>
        <w:rPr>
          <w:b/>
          <w:kern w:val="0"/>
          <w:sz w:val="24"/>
        </w:rPr>
      </w:pPr>
    </w:p>
    <w:p w14:paraId="265DED44">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6B9311A3">
      <w:pPr>
        <w:autoSpaceDE w:val="0"/>
        <w:autoSpaceDN w:val="0"/>
        <w:adjustRightInd w:val="0"/>
        <w:spacing w:line="520" w:lineRule="exact"/>
        <w:rPr>
          <w:b/>
          <w:kern w:val="0"/>
          <w:sz w:val="24"/>
        </w:rPr>
      </w:pPr>
    </w:p>
    <w:p w14:paraId="570A2C9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73D7D9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AE86FF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6325E1B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7505FA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C14CD6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FF2825A">
      <w:pPr>
        <w:spacing w:before="93" w:beforeLines="30" w:after="218" w:afterLines="70" w:line="540" w:lineRule="exact"/>
        <w:ind w:left="630" w:leftChars="300"/>
        <w:rPr>
          <w:rFonts w:eastAsia="方正楷体简体"/>
          <w:b/>
          <w:sz w:val="34"/>
          <w:szCs w:val="34"/>
        </w:rPr>
      </w:pPr>
    </w:p>
    <w:p w14:paraId="427C059C">
      <w:pPr>
        <w:spacing w:before="93" w:beforeLines="30" w:after="218" w:afterLines="70" w:line="540" w:lineRule="exact"/>
        <w:ind w:left="630" w:leftChars="300"/>
        <w:rPr>
          <w:rFonts w:eastAsia="方正楷体简体"/>
          <w:b/>
          <w:sz w:val="34"/>
          <w:szCs w:val="34"/>
        </w:rPr>
      </w:pPr>
    </w:p>
    <w:p w14:paraId="095CDCA2">
      <w:pPr>
        <w:spacing w:before="93" w:beforeLines="30" w:after="218" w:afterLines="70" w:line="540" w:lineRule="exact"/>
        <w:ind w:left="630" w:leftChars="300"/>
        <w:rPr>
          <w:rFonts w:eastAsia="方正楷体简体"/>
          <w:b/>
          <w:sz w:val="34"/>
          <w:szCs w:val="34"/>
        </w:rPr>
      </w:pPr>
    </w:p>
    <w:p w14:paraId="6CBCF527">
      <w:pPr>
        <w:spacing w:before="93" w:beforeLines="30" w:after="218" w:afterLines="70" w:line="540" w:lineRule="exact"/>
        <w:ind w:left="630" w:leftChars="300"/>
        <w:rPr>
          <w:rFonts w:eastAsia="方正楷体简体"/>
          <w:b/>
          <w:sz w:val="34"/>
          <w:szCs w:val="34"/>
        </w:rPr>
      </w:pPr>
    </w:p>
    <w:p w14:paraId="6D0B2A1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0F418192">
      <w:pPr>
        <w:tabs>
          <w:tab w:val="left" w:pos="360"/>
        </w:tabs>
        <w:spacing w:line="560" w:lineRule="exact"/>
        <w:jc w:val="center"/>
        <w:rPr>
          <w:b/>
          <w:sz w:val="24"/>
        </w:rPr>
      </w:pPr>
      <w:r>
        <w:rPr>
          <w:sz w:val="24"/>
        </w:rPr>
        <w:br w:type="page"/>
      </w:r>
      <w:r>
        <w:rPr>
          <w:b/>
          <w:sz w:val="24"/>
        </w:rPr>
        <w:t>报价书</w:t>
      </w:r>
    </w:p>
    <w:p w14:paraId="334296A2">
      <w:pPr>
        <w:tabs>
          <w:tab w:val="left" w:pos="360"/>
        </w:tabs>
        <w:spacing w:line="560" w:lineRule="exact"/>
        <w:jc w:val="center"/>
        <w:rPr>
          <w:b/>
          <w:sz w:val="24"/>
        </w:rPr>
      </w:pPr>
    </w:p>
    <w:p w14:paraId="4A24D415">
      <w:pPr>
        <w:spacing w:line="460" w:lineRule="exact"/>
        <w:rPr>
          <w:sz w:val="24"/>
        </w:rPr>
      </w:pPr>
      <w:r>
        <w:rPr>
          <w:sz w:val="24"/>
        </w:rPr>
        <w:t>致：天津市政府采购中心</w:t>
      </w:r>
    </w:p>
    <w:p w14:paraId="51BA9D2F">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1FBB8D94">
      <w:pPr>
        <w:spacing w:line="460" w:lineRule="exact"/>
        <w:rPr>
          <w:sz w:val="24"/>
        </w:rPr>
      </w:pPr>
      <w:r>
        <w:rPr>
          <w:sz w:val="24"/>
        </w:rPr>
        <w:t>据此函，签字代表宣布同意如下：</w:t>
      </w:r>
    </w:p>
    <w:p w14:paraId="19E43679">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74AD854C">
      <w:pPr>
        <w:spacing w:line="460" w:lineRule="exact"/>
        <w:ind w:left="480"/>
        <w:jc w:val="left"/>
        <w:rPr>
          <w:sz w:val="24"/>
        </w:rPr>
      </w:pPr>
      <w:r>
        <w:rPr>
          <w:sz w:val="24"/>
        </w:rPr>
        <w:t>第</w:t>
      </w:r>
      <w:r>
        <w:rPr>
          <w:rFonts w:hint="eastAsia"/>
          <w:sz w:val="24"/>
        </w:rPr>
        <w:t xml:space="preserve">  </w:t>
      </w:r>
      <w:r>
        <w:rPr>
          <w:sz w:val="24"/>
        </w:rPr>
        <w:t>包：</w:t>
      </w:r>
    </w:p>
    <w:p w14:paraId="3A6E6251">
      <w:pPr>
        <w:spacing w:line="460" w:lineRule="exact"/>
        <w:ind w:left="480"/>
        <w:jc w:val="left"/>
        <w:rPr>
          <w:sz w:val="24"/>
        </w:rPr>
      </w:pPr>
      <w:r>
        <w:rPr>
          <w:sz w:val="24"/>
        </w:rPr>
        <w:t xml:space="preserve">  报价</w:t>
      </w:r>
      <w:r>
        <w:rPr>
          <w:sz w:val="24"/>
          <w:u w:val="single"/>
        </w:rPr>
        <w:t xml:space="preserve">         </w:t>
      </w:r>
      <w:r>
        <w:rPr>
          <w:sz w:val="24"/>
        </w:rPr>
        <w:t>元（注明币种）</w:t>
      </w:r>
    </w:p>
    <w:p w14:paraId="0B471AEA">
      <w:pPr>
        <w:spacing w:line="460" w:lineRule="exact"/>
        <w:ind w:left="472" w:firstLine="237"/>
        <w:jc w:val="left"/>
        <w:rPr>
          <w:sz w:val="24"/>
        </w:rPr>
      </w:pPr>
      <w:r>
        <w:rPr>
          <w:sz w:val="24"/>
        </w:rPr>
        <w:t>大写</w:t>
      </w:r>
      <w:r>
        <w:rPr>
          <w:sz w:val="24"/>
          <w:u w:val="single"/>
        </w:rPr>
        <w:t xml:space="preserve">                    </w:t>
      </w:r>
      <w:r>
        <w:rPr>
          <w:sz w:val="24"/>
        </w:rPr>
        <w:t>（文字表述）。</w:t>
      </w:r>
    </w:p>
    <w:p w14:paraId="1059A45A">
      <w:pPr>
        <w:spacing w:line="460" w:lineRule="exact"/>
        <w:ind w:firstLine="471"/>
        <w:rPr>
          <w:sz w:val="24"/>
        </w:rPr>
      </w:pPr>
      <w:r>
        <w:rPr>
          <w:sz w:val="24"/>
        </w:rPr>
        <w:t>2. 投标人已经对全部价格进行了认真核对，保证本报价真实、准确无误，并承担本价格所对应本项目的一切责任和义务。</w:t>
      </w:r>
    </w:p>
    <w:p w14:paraId="0C7A6EF8">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579ED6E8">
      <w:pPr>
        <w:spacing w:line="460" w:lineRule="exact"/>
        <w:ind w:firstLine="471"/>
        <w:rPr>
          <w:sz w:val="24"/>
        </w:rPr>
      </w:pPr>
    </w:p>
    <w:p w14:paraId="168EF7AD">
      <w:pPr>
        <w:spacing w:line="360" w:lineRule="auto"/>
        <w:ind w:firstLine="4080" w:firstLineChars="1700"/>
        <w:rPr>
          <w:sz w:val="24"/>
        </w:rPr>
      </w:pPr>
      <w:r>
        <w:rPr>
          <w:sz w:val="24"/>
        </w:rPr>
        <w:t>投标人名称：</w:t>
      </w:r>
    </w:p>
    <w:p w14:paraId="1E054D6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AC5E355">
      <w:pPr>
        <w:spacing w:line="460" w:lineRule="exact"/>
        <w:ind w:firstLine="471"/>
        <w:rPr>
          <w:sz w:val="24"/>
        </w:rPr>
      </w:pPr>
    </w:p>
    <w:p w14:paraId="5606EEC9">
      <w:pPr>
        <w:spacing w:line="460" w:lineRule="exact"/>
        <w:jc w:val="left"/>
        <w:rPr>
          <w:b/>
          <w:sz w:val="24"/>
        </w:rPr>
      </w:pPr>
      <w:r>
        <w:rPr>
          <w:b/>
          <w:sz w:val="24"/>
        </w:rPr>
        <w:br w:type="page"/>
      </w:r>
      <w:r>
        <w:rPr>
          <w:b/>
          <w:sz w:val="24"/>
        </w:rPr>
        <w:t>附件1</w:t>
      </w:r>
    </w:p>
    <w:p w14:paraId="57D6C746">
      <w:pPr>
        <w:tabs>
          <w:tab w:val="left" w:pos="3780"/>
          <w:tab w:val="left" w:pos="3960"/>
        </w:tabs>
        <w:spacing w:line="460" w:lineRule="exact"/>
        <w:jc w:val="center"/>
        <w:rPr>
          <w:b/>
          <w:sz w:val="24"/>
        </w:rPr>
      </w:pPr>
      <w:r>
        <w:rPr>
          <w:b/>
          <w:sz w:val="24"/>
        </w:rPr>
        <w:t>报价分项一览表</w:t>
      </w:r>
    </w:p>
    <w:p w14:paraId="4788A70B">
      <w:pPr>
        <w:spacing w:line="460" w:lineRule="exact"/>
        <w:ind w:left="192"/>
        <w:rPr>
          <w:sz w:val="24"/>
        </w:rPr>
      </w:pPr>
      <w:r>
        <w:rPr>
          <w:sz w:val="24"/>
        </w:rPr>
        <w:t>项目名称：</w:t>
      </w:r>
      <w:r>
        <w:rPr>
          <w:sz w:val="24"/>
          <w:u w:val="single"/>
        </w:rPr>
        <w:t xml:space="preserve">                    </w:t>
      </w:r>
    </w:p>
    <w:p w14:paraId="30EF5A9B">
      <w:pPr>
        <w:spacing w:line="460" w:lineRule="exact"/>
        <w:ind w:left="192"/>
        <w:rPr>
          <w:sz w:val="24"/>
        </w:rPr>
      </w:pPr>
      <w:r>
        <w:rPr>
          <w:sz w:val="24"/>
        </w:rPr>
        <w:t>项目编号：</w:t>
      </w:r>
      <w:r>
        <w:rPr>
          <w:sz w:val="24"/>
          <w:u w:val="single"/>
        </w:rPr>
        <w:t xml:space="preserve">                    </w:t>
      </w:r>
    </w:p>
    <w:p w14:paraId="2A39676E">
      <w:pPr>
        <w:spacing w:line="460" w:lineRule="exact"/>
        <w:ind w:left="192"/>
        <w:rPr>
          <w:sz w:val="24"/>
        </w:rPr>
      </w:pPr>
      <w:r>
        <w:rPr>
          <w:sz w:val="24"/>
        </w:rPr>
        <w:t>包    号：</w:t>
      </w:r>
      <w:r>
        <w:rPr>
          <w:sz w:val="24"/>
          <w:u w:val="single"/>
        </w:rPr>
        <w:t xml:space="preserve">                    </w:t>
      </w:r>
    </w:p>
    <w:p w14:paraId="082CC8C1">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393"/>
        <w:gridCol w:w="3549"/>
      </w:tblGrid>
      <w:tr w14:paraId="63D55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7AB1A18">
            <w:pPr>
              <w:jc w:val="center"/>
              <w:rPr>
                <w:szCs w:val="21"/>
              </w:rPr>
            </w:pPr>
            <w:r>
              <w:rPr>
                <w:szCs w:val="21"/>
              </w:rPr>
              <w:t>序号</w:t>
            </w:r>
          </w:p>
        </w:tc>
        <w:tc>
          <w:tcPr>
            <w:tcW w:w="2121" w:type="pct"/>
            <w:vAlign w:val="center"/>
          </w:tcPr>
          <w:p w14:paraId="7A0434C8">
            <w:pPr>
              <w:jc w:val="center"/>
              <w:rPr>
                <w:szCs w:val="21"/>
              </w:rPr>
            </w:pPr>
            <w:r>
              <w:rPr>
                <w:szCs w:val="21"/>
              </w:rPr>
              <w:t>价格分项组成</w:t>
            </w:r>
          </w:p>
        </w:tc>
        <w:tc>
          <w:tcPr>
            <w:tcW w:w="2218" w:type="pct"/>
            <w:vAlign w:val="center"/>
          </w:tcPr>
          <w:p w14:paraId="3827B75D">
            <w:pPr>
              <w:jc w:val="center"/>
              <w:rPr>
                <w:szCs w:val="21"/>
              </w:rPr>
            </w:pPr>
            <w:r>
              <w:rPr>
                <w:szCs w:val="21"/>
              </w:rPr>
              <w:t>报价</w:t>
            </w:r>
          </w:p>
        </w:tc>
      </w:tr>
      <w:tr w14:paraId="6132C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F643694">
            <w:pPr>
              <w:jc w:val="center"/>
              <w:rPr>
                <w:szCs w:val="21"/>
              </w:rPr>
            </w:pPr>
            <w:r>
              <w:rPr>
                <w:szCs w:val="21"/>
              </w:rPr>
              <w:t>1</w:t>
            </w:r>
          </w:p>
        </w:tc>
        <w:tc>
          <w:tcPr>
            <w:tcW w:w="2121" w:type="pct"/>
            <w:vMerge w:val="restart"/>
            <w:vAlign w:val="center"/>
          </w:tcPr>
          <w:p w14:paraId="13E26590">
            <w:pPr>
              <w:jc w:val="center"/>
              <w:rPr>
                <w:szCs w:val="21"/>
              </w:rPr>
            </w:pPr>
            <w:r>
              <w:rPr>
                <w:szCs w:val="21"/>
              </w:rPr>
              <w:t>人员费用</w:t>
            </w:r>
          </w:p>
        </w:tc>
        <w:tc>
          <w:tcPr>
            <w:tcW w:w="2218" w:type="pct"/>
            <w:vAlign w:val="center"/>
          </w:tcPr>
          <w:p w14:paraId="784A30F7">
            <w:pPr>
              <w:jc w:val="left"/>
              <w:rPr>
                <w:szCs w:val="21"/>
              </w:rPr>
            </w:pPr>
            <w:r>
              <w:rPr>
                <w:szCs w:val="21"/>
              </w:rPr>
              <w:t>人员工资：</w:t>
            </w:r>
          </w:p>
        </w:tc>
      </w:tr>
      <w:tr w14:paraId="56FF8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4BA7B13">
            <w:pPr>
              <w:jc w:val="center"/>
              <w:rPr>
                <w:szCs w:val="21"/>
              </w:rPr>
            </w:pPr>
          </w:p>
        </w:tc>
        <w:tc>
          <w:tcPr>
            <w:tcW w:w="2121" w:type="pct"/>
            <w:vMerge w:val="continue"/>
            <w:vAlign w:val="center"/>
          </w:tcPr>
          <w:p w14:paraId="4D84B488">
            <w:pPr>
              <w:jc w:val="center"/>
              <w:rPr>
                <w:szCs w:val="21"/>
              </w:rPr>
            </w:pPr>
          </w:p>
        </w:tc>
        <w:tc>
          <w:tcPr>
            <w:tcW w:w="2218" w:type="pct"/>
            <w:vAlign w:val="center"/>
          </w:tcPr>
          <w:p w14:paraId="7987AC74">
            <w:pPr>
              <w:jc w:val="left"/>
              <w:rPr>
                <w:szCs w:val="21"/>
              </w:rPr>
            </w:pPr>
            <w:r>
              <w:rPr>
                <w:rFonts w:hint="eastAsia"/>
                <w:szCs w:val="21"/>
              </w:rPr>
              <w:t>社会保险：</w:t>
            </w:r>
          </w:p>
        </w:tc>
      </w:tr>
      <w:tr w14:paraId="2B058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77FFF3B">
            <w:pPr>
              <w:jc w:val="center"/>
              <w:rPr>
                <w:szCs w:val="21"/>
              </w:rPr>
            </w:pPr>
          </w:p>
        </w:tc>
        <w:tc>
          <w:tcPr>
            <w:tcW w:w="2121" w:type="pct"/>
            <w:vMerge w:val="continue"/>
            <w:vAlign w:val="center"/>
          </w:tcPr>
          <w:p w14:paraId="267EC362">
            <w:pPr>
              <w:jc w:val="center"/>
              <w:rPr>
                <w:szCs w:val="21"/>
              </w:rPr>
            </w:pPr>
          </w:p>
        </w:tc>
        <w:tc>
          <w:tcPr>
            <w:tcW w:w="2218" w:type="pct"/>
            <w:vAlign w:val="center"/>
          </w:tcPr>
          <w:p w14:paraId="4C89D8AB">
            <w:pPr>
              <w:jc w:val="left"/>
              <w:rPr>
                <w:szCs w:val="21"/>
              </w:rPr>
            </w:pPr>
            <w:r>
              <w:rPr>
                <w:rFonts w:hint="eastAsia"/>
                <w:szCs w:val="21"/>
              </w:rPr>
              <w:t>住房公积金：</w:t>
            </w:r>
          </w:p>
        </w:tc>
      </w:tr>
      <w:tr w14:paraId="779D2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9A05285">
            <w:pPr>
              <w:jc w:val="center"/>
              <w:rPr>
                <w:szCs w:val="21"/>
              </w:rPr>
            </w:pPr>
          </w:p>
        </w:tc>
        <w:tc>
          <w:tcPr>
            <w:tcW w:w="2121" w:type="pct"/>
            <w:vMerge w:val="continue"/>
            <w:vAlign w:val="center"/>
          </w:tcPr>
          <w:p w14:paraId="07EDD4F5">
            <w:pPr>
              <w:jc w:val="center"/>
              <w:rPr>
                <w:szCs w:val="21"/>
              </w:rPr>
            </w:pPr>
          </w:p>
        </w:tc>
        <w:tc>
          <w:tcPr>
            <w:tcW w:w="2218" w:type="pct"/>
            <w:vAlign w:val="center"/>
          </w:tcPr>
          <w:p w14:paraId="11219D0B">
            <w:pPr>
              <w:jc w:val="left"/>
              <w:rPr>
                <w:szCs w:val="21"/>
              </w:rPr>
            </w:pPr>
            <w:r>
              <w:rPr>
                <w:szCs w:val="21"/>
              </w:rPr>
              <w:t>福利</w:t>
            </w:r>
            <w:r>
              <w:rPr>
                <w:rFonts w:hint="eastAsia"/>
                <w:szCs w:val="21"/>
              </w:rPr>
              <w:t>费</w:t>
            </w:r>
            <w:r>
              <w:rPr>
                <w:szCs w:val="21"/>
              </w:rPr>
              <w:t>：</w:t>
            </w:r>
          </w:p>
        </w:tc>
      </w:tr>
      <w:tr w14:paraId="70BFB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8C2C788">
            <w:pPr>
              <w:jc w:val="center"/>
              <w:rPr>
                <w:szCs w:val="21"/>
              </w:rPr>
            </w:pPr>
          </w:p>
        </w:tc>
        <w:tc>
          <w:tcPr>
            <w:tcW w:w="2121" w:type="pct"/>
            <w:vMerge w:val="continue"/>
            <w:vAlign w:val="center"/>
          </w:tcPr>
          <w:p w14:paraId="6C42BDA2">
            <w:pPr>
              <w:jc w:val="center"/>
              <w:rPr>
                <w:szCs w:val="21"/>
              </w:rPr>
            </w:pPr>
          </w:p>
        </w:tc>
        <w:tc>
          <w:tcPr>
            <w:tcW w:w="2218" w:type="pct"/>
            <w:vAlign w:val="center"/>
          </w:tcPr>
          <w:p w14:paraId="2E6A6283">
            <w:pPr>
              <w:jc w:val="left"/>
              <w:rPr>
                <w:szCs w:val="21"/>
              </w:rPr>
            </w:pPr>
            <w:r>
              <w:rPr>
                <w:rFonts w:hint="eastAsia"/>
                <w:szCs w:val="21"/>
              </w:rPr>
              <w:t>加班费</w:t>
            </w:r>
            <w:r>
              <w:rPr>
                <w:szCs w:val="21"/>
              </w:rPr>
              <w:t>：</w:t>
            </w:r>
          </w:p>
        </w:tc>
      </w:tr>
      <w:tr w14:paraId="14549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2316923">
            <w:pPr>
              <w:jc w:val="center"/>
              <w:rPr>
                <w:szCs w:val="21"/>
              </w:rPr>
            </w:pPr>
          </w:p>
        </w:tc>
        <w:tc>
          <w:tcPr>
            <w:tcW w:w="2121" w:type="pct"/>
            <w:vMerge w:val="continue"/>
            <w:vAlign w:val="center"/>
          </w:tcPr>
          <w:p w14:paraId="5E98F285">
            <w:pPr>
              <w:jc w:val="center"/>
              <w:rPr>
                <w:szCs w:val="21"/>
              </w:rPr>
            </w:pPr>
          </w:p>
        </w:tc>
        <w:tc>
          <w:tcPr>
            <w:tcW w:w="2218" w:type="pct"/>
            <w:vAlign w:val="center"/>
          </w:tcPr>
          <w:p w14:paraId="4F026B10">
            <w:pPr>
              <w:jc w:val="left"/>
              <w:rPr>
                <w:szCs w:val="21"/>
              </w:rPr>
            </w:pPr>
            <w:r>
              <w:rPr>
                <w:rFonts w:hint="eastAsia"/>
                <w:szCs w:val="21"/>
              </w:rPr>
              <w:t>其他：</w:t>
            </w:r>
          </w:p>
        </w:tc>
      </w:tr>
      <w:tr w14:paraId="39D39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07A0A411">
            <w:pPr>
              <w:jc w:val="center"/>
              <w:rPr>
                <w:szCs w:val="21"/>
              </w:rPr>
            </w:pPr>
            <w:r>
              <w:rPr>
                <w:szCs w:val="21"/>
              </w:rPr>
              <w:t>2</w:t>
            </w:r>
          </w:p>
        </w:tc>
        <w:tc>
          <w:tcPr>
            <w:tcW w:w="2121" w:type="pct"/>
            <w:vAlign w:val="center"/>
          </w:tcPr>
          <w:p w14:paraId="6B951927">
            <w:pPr>
              <w:jc w:val="center"/>
              <w:rPr>
                <w:szCs w:val="21"/>
              </w:rPr>
            </w:pPr>
            <w:r>
              <w:rPr>
                <w:szCs w:val="21"/>
              </w:rPr>
              <w:t>日常运行维护工具耗材费用</w:t>
            </w:r>
          </w:p>
        </w:tc>
        <w:tc>
          <w:tcPr>
            <w:tcW w:w="2218" w:type="pct"/>
            <w:vAlign w:val="center"/>
          </w:tcPr>
          <w:p w14:paraId="0B5DF613">
            <w:pPr>
              <w:jc w:val="left"/>
              <w:rPr>
                <w:szCs w:val="21"/>
              </w:rPr>
            </w:pPr>
          </w:p>
        </w:tc>
      </w:tr>
      <w:tr w14:paraId="1D3B5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5CB1CE53">
            <w:pPr>
              <w:jc w:val="center"/>
              <w:rPr>
                <w:szCs w:val="21"/>
              </w:rPr>
            </w:pPr>
            <w:r>
              <w:rPr>
                <w:szCs w:val="21"/>
              </w:rPr>
              <w:t>3</w:t>
            </w:r>
          </w:p>
        </w:tc>
        <w:tc>
          <w:tcPr>
            <w:tcW w:w="2121" w:type="pct"/>
            <w:vAlign w:val="center"/>
          </w:tcPr>
          <w:p w14:paraId="3BE4C58A">
            <w:pPr>
              <w:jc w:val="center"/>
              <w:rPr>
                <w:szCs w:val="21"/>
              </w:rPr>
            </w:pPr>
            <w:r>
              <w:rPr>
                <w:rFonts w:hint="eastAsia"/>
                <w:szCs w:val="21"/>
              </w:rPr>
              <w:t>保洁</w:t>
            </w:r>
            <w:r>
              <w:rPr>
                <w:szCs w:val="21"/>
              </w:rPr>
              <w:t>工具耗材费用</w:t>
            </w:r>
          </w:p>
        </w:tc>
        <w:tc>
          <w:tcPr>
            <w:tcW w:w="2218" w:type="pct"/>
            <w:vAlign w:val="center"/>
          </w:tcPr>
          <w:p w14:paraId="5B88AEFE">
            <w:pPr>
              <w:jc w:val="left"/>
              <w:rPr>
                <w:szCs w:val="21"/>
              </w:rPr>
            </w:pPr>
          </w:p>
        </w:tc>
      </w:tr>
      <w:tr w14:paraId="027AB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0AAA1286">
            <w:pPr>
              <w:jc w:val="center"/>
              <w:rPr>
                <w:szCs w:val="21"/>
              </w:rPr>
            </w:pPr>
            <w:r>
              <w:rPr>
                <w:szCs w:val="21"/>
              </w:rPr>
              <w:t>4</w:t>
            </w:r>
          </w:p>
        </w:tc>
        <w:tc>
          <w:tcPr>
            <w:tcW w:w="2121" w:type="pct"/>
            <w:vAlign w:val="center"/>
          </w:tcPr>
          <w:p w14:paraId="53F0B7B7">
            <w:pPr>
              <w:jc w:val="center"/>
              <w:rPr>
                <w:szCs w:val="21"/>
              </w:rPr>
            </w:pPr>
            <w:r>
              <w:rPr>
                <w:szCs w:val="21"/>
              </w:rPr>
              <w:t>秩序维护</w:t>
            </w:r>
            <w:r>
              <w:rPr>
                <w:rFonts w:hint="eastAsia"/>
                <w:szCs w:val="21"/>
              </w:rPr>
              <w:t>工具耗材</w:t>
            </w:r>
            <w:r>
              <w:rPr>
                <w:szCs w:val="21"/>
              </w:rPr>
              <w:t>费用</w:t>
            </w:r>
          </w:p>
        </w:tc>
        <w:tc>
          <w:tcPr>
            <w:tcW w:w="2218" w:type="pct"/>
            <w:vAlign w:val="center"/>
          </w:tcPr>
          <w:p w14:paraId="44E1EB19">
            <w:pPr>
              <w:jc w:val="left"/>
              <w:rPr>
                <w:szCs w:val="21"/>
              </w:rPr>
            </w:pPr>
          </w:p>
        </w:tc>
      </w:tr>
      <w:tr w14:paraId="49751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3C5C00F1">
            <w:pPr>
              <w:jc w:val="center"/>
              <w:rPr>
                <w:szCs w:val="21"/>
              </w:rPr>
            </w:pPr>
            <w:r>
              <w:rPr>
                <w:rFonts w:hint="eastAsia"/>
                <w:szCs w:val="21"/>
              </w:rPr>
              <w:t>5</w:t>
            </w:r>
          </w:p>
        </w:tc>
        <w:tc>
          <w:tcPr>
            <w:tcW w:w="2121" w:type="pct"/>
            <w:vAlign w:val="center"/>
          </w:tcPr>
          <w:p w14:paraId="29D74682">
            <w:pPr>
              <w:jc w:val="center"/>
              <w:rPr>
                <w:szCs w:val="21"/>
              </w:rPr>
            </w:pPr>
            <w:r>
              <w:rPr>
                <w:szCs w:val="21"/>
              </w:rPr>
              <w:t>绿化养护费用</w:t>
            </w:r>
          </w:p>
        </w:tc>
        <w:tc>
          <w:tcPr>
            <w:tcW w:w="2218" w:type="pct"/>
            <w:vAlign w:val="center"/>
          </w:tcPr>
          <w:p w14:paraId="3AC45B75">
            <w:pPr>
              <w:jc w:val="left"/>
              <w:rPr>
                <w:szCs w:val="21"/>
              </w:rPr>
            </w:pPr>
          </w:p>
        </w:tc>
      </w:tr>
      <w:tr w14:paraId="3C82A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13CD1F3">
            <w:pPr>
              <w:jc w:val="center"/>
              <w:rPr>
                <w:szCs w:val="21"/>
              </w:rPr>
            </w:pPr>
            <w:r>
              <w:rPr>
                <w:rFonts w:hint="eastAsia"/>
                <w:szCs w:val="21"/>
              </w:rPr>
              <w:t>6</w:t>
            </w:r>
          </w:p>
        </w:tc>
        <w:tc>
          <w:tcPr>
            <w:tcW w:w="2121" w:type="pct"/>
            <w:vAlign w:val="center"/>
          </w:tcPr>
          <w:p w14:paraId="2598245F">
            <w:pPr>
              <w:jc w:val="center"/>
              <w:rPr>
                <w:szCs w:val="21"/>
              </w:rPr>
            </w:pPr>
            <w:r>
              <w:rPr>
                <w:rFonts w:hint="eastAsia"/>
                <w:szCs w:val="21"/>
              </w:rPr>
              <w:t>服装费用</w:t>
            </w:r>
          </w:p>
        </w:tc>
        <w:tc>
          <w:tcPr>
            <w:tcW w:w="2218" w:type="pct"/>
            <w:vAlign w:val="center"/>
          </w:tcPr>
          <w:p w14:paraId="0E633248">
            <w:pPr>
              <w:jc w:val="left"/>
              <w:rPr>
                <w:szCs w:val="21"/>
              </w:rPr>
            </w:pPr>
          </w:p>
        </w:tc>
      </w:tr>
      <w:tr w14:paraId="20067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3D3E52A">
            <w:pPr>
              <w:jc w:val="center"/>
              <w:rPr>
                <w:szCs w:val="21"/>
              </w:rPr>
            </w:pPr>
            <w:r>
              <w:rPr>
                <w:rFonts w:hint="eastAsia"/>
                <w:szCs w:val="21"/>
              </w:rPr>
              <w:t>7</w:t>
            </w:r>
          </w:p>
        </w:tc>
        <w:tc>
          <w:tcPr>
            <w:tcW w:w="2121" w:type="pct"/>
            <w:vAlign w:val="center"/>
          </w:tcPr>
          <w:p w14:paraId="4CFDEB49">
            <w:pPr>
              <w:jc w:val="center"/>
              <w:rPr>
                <w:szCs w:val="21"/>
              </w:rPr>
            </w:pPr>
            <w:r>
              <w:rPr>
                <w:szCs w:val="21"/>
              </w:rPr>
              <w:t>办公费用</w:t>
            </w:r>
          </w:p>
        </w:tc>
        <w:tc>
          <w:tcPr>
            <w:tcW w:w="2218" w:type="pct"/>
            <w:vAlign w:val="center"/>
          </w:tcPr>
          <w:p w14:paraId="0064C832">
            <w:pPr>
              <w:jc w:val="left"/>
              <w:rPr>
                <w:szCs w:val="21"/>
              </w:rPr>
            </w:pPr>
          </w:p>
        </w:tc>
      </w:tr>
      <w:tr w14:paraId="372A6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F9D220C">
            <w:pPr>
              <w:jc w:val="center"/>
              <w:rPr>
                <w:szCs w:val="21"/>
              </w:rPr>
            </w:pPr>
            <w:r>
              <w:rPr>
                <w:rFonts w:hint="eastAsia"/>
                <w:szCs w:val="21"/>
              </w:rPr>
              <w:t>8</w:t>
            </w:r>
          </w:p>
        </w:tc>
        <w:tc>
          <w:tcPr>
            <w:tcW w:w="2121" w:type="pct"/>
            <w:vAlign w:val="center"/>
          </w:tcPr>
          <w:p w14:paraId="172EF0F2">
            <w:pPr>
              <w:jc w:val="center"/>
              <w:rPr>
                <w:szCs w:val="21"/>
              </w:rPr>
            </w:pPr>
            <w:r>
              <w:rPr>
                <w:szCs w:val="21"/>
              </w:rPr>
              <w:t>固定资产折旧</w:t>
            </w:r>
          </w:p>
        </w:tc>
        <w:tc>
          <w:tcPr>
            <w:tcW w:w="2218" w:type="pct"/>
            <w:vAlign w:val="center"/>
          </w:tcPr>
          <w:p w14:paraId="467A44BA">
            <w:pPr>
              <w:jc w:val="left"/>
              <w:rPr>
                <w:szCs w:val="21"/>
              </w:rPr>
            </w:pPr>
          </w:p>
        </w:tc>
      </w:tr>
      <w:tr w14:paraId="7F0C8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682B690">
            <w:pPr>
              <w:jc w:val="center"/>
              <w:rPr>
                <w:szCs w:val="21"/>
              </w:rPr>
            </w:pPr>
            <w:r>
              <w:rPr>
                <w:rFonts w:hint="eastAsia"/>
                <w:szCs w:val="21"/>
              </w:rPr>
              <w:t>9</w:t>
            </w:r>
          </w:p>
        </w:tc>
        <w:tc>
          <w:tcPr>
            <w:tcW w:w="2121" w:type="pct"/>
            <w:vAlign w:val="center"/>
          </w:tcPr>
          <w:p w14:paraId="01C80042">
            <w:pPr>
              <w:jc w:val="center"/>
              <w:rPr>
                <w:szCs w:val="21"/>
              </w:rPr>
            </w:pPr>
            <w:r>
              <w:rPr>
                <w:szCs w:val="21"/>
              </w:rPr>
              <w:t>利润</w:t>
            </w:r>
          </w:p>
        </w:tc>
        <w:tc>
          <w:tcPr>
            <w:tcW w:w="2218" w:type="pct"/>
            <w:vAlign w:val="center"/>
          </w:tcPr>
          <w:p w14:paraId="49D13FA2">
            <w:pPr>
              <w:jc w:val="left"/>
              <w:rPr>
                <w:szCs w:val="21"/>
              </w:rPr>
            </w:pPr>
          </w:p>
        </w:tc>
      </w:tr>
      <w:tr w14:paraId="285C5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C7B618B">
            <w:pPr>
              <w:jc w:val="center"/>
              <w:rPr>
                <w:szCs w:val="21"/>
              </w:rPr>
            </w:pPr>
            <w:r>
              <w:rPr>
                <w:rFonts w:hint="eastAsia"/>
                <w:szCs w:val="21"/>
              </w:rPr>
              <w:t>10</w:t>
            </w:r>
          </w:p>
        </w:tc>
        <w:tc>
          <w:tcPr>
            <w:tcW w:w="2121" w:type="pct"/>
            <w:vAlign w:val="center"/>
          </w:tcPr>
          <w:p w14:paraId="35EEFB83">
            <w:pPr>
              <w:jc w:val="center"/>
              <w:rPr>
                <w:szCs w:val="21"/>
              </w:rPr>
            </w:pPr>
            <w:r>
              <w:rPr>
                <w:szCs w:val="21"/>
              </w:rPr>
              <w:t>税金</w:t>
            </w:r>
          </w:p>
        </w:tc>
        <w:tc>
          <w:tcPr>
            <w:tcW w:w="2218" w:type="pct"/>
            <w:vAlign w:val="center"/>
          </w:tcPr>
          <w:p w14:paraId="7DAA8C05">
            <w:pPr>
              <w:jc w:val="left"/>
              <w:rPr>
                <w:szCs w:val="21"/>
              </w:rPr>
            </w:pPr>
          </w:p>
        </w:tc>
      </w:tr>
      <w:tr w14:paraId="36904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D63C592">
            <w:pPr>
              <w:jc w:val="center"/>
              <w:rPr>
                <w:szCs w:val="21"/>
              </w:rPr>
            </w:pPr>
            <w:r>
              <w:rPr>
                <w:rFonts w:hint="eastAsia"/>
                <w:szCs w:val="21"/>
              </w:rPr>
              <w:t>11</w:t>
            </w:r>
          </w:p>
        </w:tc>
        <w:tc>
          <w:tcPr>
            <w:tcW w:w="2121" w:type="pct"/>
            <w:vAlign w:val="center"/>
          </w:tcPr>
          <w:p w14:paraId="3DA843B2">
            <w:pPr>
              <w:jc w:val="center"/>
              <w:rPr>
                <w:szCs w:val="21"/>
              </w:rPr>
            </w:pPr>
            <w:r>
              <w:rPr>
                <w:szCs w:val="21"/>
              </w:rPr>
              <w:t>其他需要列明的费用</w:t>
            </w:r>
          </w:p>
        </w:tc>
        <w:tc>
          <w:tcPr>
            <w:tcW w:w="2218" w:type="pct"/>
            <w:vAlign w:val="center"/>
          </w:tcPr>
          <w:p w14:paraId="5320BD91">
            <w:pPr>
              <w:jc w:val="left"/>
              <w:rPr>
                <w:szCs w:val="21"/>
              </w:rPr>
            </w:pPr>
          </w:p>
        </w:tc>
      </w:tr>
      <w:tr w14:paraId="4A1F2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4A29A649">
            <w:pPr>
              <w:jc w:val="center"/>
              <w:rPr>
                <w:szCs w:val="21"/>
              </w:rPr>
            </w:pPr>
            <w:r>
              <w:rPr>
                <w:szCs w:val="21"/>
              </w:rPr>
              <w:t>合计</w:t>
            </w:r>
          </w:p>
        </w:tc>
        <w:tc>
          <w:tcPr>
            <w:tcW w:w="2218" w:type="pct"/>
            <w:vAlign w:val="center"/>
          </w:tcPr>
          <w:p w14:paraId="3231C97C">
            <w:pPr>
              <w:jc w:val="left"/>
              <w:rPr>
                <w:szCs w:val="21"/>
              </w:rPr>
            </w:pPr>
          </w:p>
        </w:tc>
      </w:tr>
    </w:tbl>
    <w:p w14:paraId="4BB658A1">
      <w:pPr>
        <w:spacing w:line="360" w:lineRule="auto"/>
        <w:rPr>
          <w:kern w:val="0"/>
          <w:sz w:val="24"/>
          <w:szCs w:val="24"/>
        </w:rPr>
      </w:pPr>
      <w:r>
        <w:rPr>
          <w:kern w:val="0"/>
          <w:sz w:val="24"/>
          <w:szCs w:val="24"/>
        </w:rPr>
        <w:t>注：1. 上述合计价格应为服务期的最终优惠价格。</w:t>
      </w:r>
    </w:p>
    <w:p w14:paraId="1BBD8628">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01E08A7">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4497C8F0">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17D7B9D3">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BC3A5A3">
      <w:pPr>
        <w:spacing w:line="360" w:lineRule="auto"/>
        <w:ind w:firstLine="4080" w:firstLineChars="1700"/>
        <w:rPr>
          <w:sz w:val="24"/>
        </w:rPr>
      </w:pPr>
      <w:r>
        <w:rPr>
          <w:sz w:val="24"/>
        </w:rPr>
        <w:t>投标人名称：</w:t>
      </w:r>
    </w:p>
    <w:p w14:paraId="7C21BFE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7182E60">
      <w:pPr>
        <w:widowControl/>
        <w:jc w:val="left"/>
        <w:rPr>
          <w:b/>
          <w:sz w:val="24"/>
        </w:rPr>
      </w:pPr>
      <w:r>
        <w:rPr>
          <w:b/>
          <w:sz w:val="24"/>
        </w:rPr>
        <w:br w:type="page"/>
      </w:r>
    </w:p>
    <w:p w14:paraId="1BE4E15A">
      <w:pPr>
        <w:spacing w:line="460" w:lineRule="exact"/>
        <w:rPr>
          <w:b/>
          <w:sz w:val="24"/>
        </w:rPr>
      </w:pPr>
      <w:r>
        <w:rPr>
          <w:b/>
          <w:sz w:val="24"/>
        </w:rPr>
        <w:t>附件2</w:t>
      </w:r>
    </w:p>
    <w:p w14:paraId="660B616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07205C8">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6F52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7AD4FCF">
            <w:pPr>
              <w:jc w:val="center"/>
              <w:rPr>
                <w:sz w:val="24"/>
                <w:szCs w:val="24"/>
              </w:rPr>
            </w:pPr>
            <w:r>
              <w:rPr>
                <w:rFonts w:hint="eastAsia"/>
                <w:sz w:val="24"/>
                <w:szCs w:val="24"/>
              </w:rPr>
              <w:t>序号</w:t>
            </w:r>
          </w:p>
        </w:tc>
        <w:tc>
          <w:tcPr>
            <w:tcW w:w="1356" w:type="dxa"/>
            <w:vAlign w:val="center"/>
          </w:tcPr>
          <w:p w14:paraId="5F8EBEAD">
            <w:pPr>
              <w:jc w:val="center"/>
              <w:rPr>
                <w:sz w:val="24"/>
                <w:szCs w:val="24"/>
              </w:rPr>
            </w:pPr>
            <w:r>
              <w:rPr>
                <w:sz w:val="24"/>
                <w:szCs w:val="24"/>
              </w:rPr>
              <w:t>具体岗位</w:t>
            </w:r>
          </w:p>
        </w:tc>
        <w:tc>
          <w:tcPr>
            <w:tcW w:w="1512" w:type="dxa"/>
            <w:vAlign w:val="center"/>
          </w:tcPr>
          <w:p w14:paraId="1449DF8D">
            <w:pPr>
              <w:jc w:val="center"/>
              <w:rPr>
                <w:sz w:val="24"/>
                <w:szCs w:val="24"/>
              </w:rPr>
            </w:pPr>
            <w:r>
              <w:rPr>
                <w:sz w:val="24"/>
                <w:szCs w:val="24"/>
              </w:rPr>
              <w:t>人数（人）</w:t>
            </w:r>
          </w:p>
        </w:tc>
        <w:tc>
          <w:tcPr>
            <w:tcW w:w="1416" w:type="dxa"/>
            <w:vAlign w:val="center"/>
          </w:tcPr>
          <w:p w14:paraId="4EA090BD">
            <w:pPr>
              <w:jc w:val="center"/>
              <w:rPr>
                <w:sz w:val="24"/>
                <w:szCs w:val="24"/>
              </w:rPr>
            </w:pPr>
            <w:r>
              <w:rPr>
                <w:sz w:val="24"/>
                <w:szCs w:val="24"/>
              </w:rPr>
              <w:t>月工资/人</w:t>
            </w:r>
          </w:p>
        </w:tc>
        <w:tc>
          <w:tcPr>
            <w:tcW w:w="1296" w:type="dxa"/>
            <w:vAlign w:val="center"/>
          </w:tcPr>
          <w:p w14:paraId="6BB2F3C7">
            <w:pPr>
              <w:jc w:val="center"/>
              <w:rPr>
                <w:sz w:val="24"/>
                <w:szCs w:val="24"/>
              </w:rPr>
            </w:pPr>
            <w:r>
              <w:rPr>
                <w:sz w:val="24"/>
                <w:szCs w:val="24"/>
              </w:rPr>
              <w:t>月保险/人</w:t>
            </w:r>
          </w:p>
        </w:tc>
        <w:tc>
          <w:tcPr>
            <w:tcW w:w="1116" w:type="dxa"/>
            <w:vAlign w:val="center"/>
          </w:tcPr>
          <w:p w14:paraId="708AE00C">
            <w:pPr>
              <w:jc w:val="center"/>
              <w:rPr>
                <w:sz w:val="24"/>
                <w:szCs w:val="24"/>
              </w:rPr>
            </w:pPr>
            <w:r>
              <w:rPr>
                <w:rFonts w:hint="eastAsia"/>
                <w:sz w:val="24"/>
                <w:szCs w:val="24"/>
              </w:rPr>
              <w:t>月公积金/人</w:t>
            </w:r>
          </w:p>
        </w:tc>
        <w:tc>
          <w:tcPr>
            <w:tcW w:w="1116" w:type="dxa"/>
            <w:vAlign w:val="center"/>
          </w:tcPr>
          <w:p w14:paraId="59813575">
            <w:pPr>
              <w:jc w:val="center"/>
              <w:rPr>
                <w:sz w:val="24"/>
                <w:szCs w:val="24"/>
              </w:rPr>
            </w:pPr>
            <w:r>
              <w:rPr>
                <w:sz w:val="24"/>
                <w:szCs w:val="24"/>
              </w:rPr>
              <w:t>月小计</w:t>
            </w:r>
          </w:p>
        </w:tc>
        <w:tc>
          <w:tcPr>
            <w:tcW w:w="2103" w:type="dxa"/>
            <w:vAlign w:val="center"/>
          </w:tcPr>
          <w:p w14:paraId="36410A2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1A3AA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A34F05E">
            <w:pPr>
              <w:jc w:val="center"/>
              <w:rPr>
                <w:sz w:val="24"/>
                <w:szCs w:val="24"/>
              </w:rPr>
            </w:pPr>
          </w:p>
        </w:tc>
        <w:tc>
          <w:tcPr>
            <w:tcW w:w="1356" w:type="dxa"/>
            <w:vAlign w:val="center"/>
          </w:tcPr>
          <w:p w14:paraId="7DCB3CCA">
            <w:pPr>
              <w:jc w:val="center"/>
              <w:rPr>
                <w:sz w:val="24"/>
                <w:szCs w:val="24"/>
              </w:rPr>
            </w:pPr>
          </w:p>
        </w:tc>
        <w:tc>
          <w:tcPr>
            <w:tcW w:w="1512" w:type="dxa"/>
            <w:vAlign w:val="center"/>
          </w:tcPr>
          <w:p w14:paraId="647A6EB9">
            <w:pPr>
              <w:jc w:val="center"/>
              <w:rPr>
                <w:sz w:val="24"/>
                <w:szCs w:val="24"/>
              </w:rPr>
            </w:pPr>
          </w:p>
        </w:tc>
        <w:tc>
          <w:tcPr>
            <w:tcW w:w="1416" w:type="dxa"/>
            <w:vAlign w:val="center"/>
          </w:tcPr>
          <w:p w14:paraId="1BEE93A5">
            <w:pPr>
              <w:jc w:val="center"/>
              <w:rPr>
                <w:sz w:val="24"/>
                <w:szCs w:val="24"/>
              </w:rPr>
            </w:pPr>
          </w:p>
        </w:tc>
        <w:tc>
          <w:tcPr>
            <w:tcW w:w="1296" w:type="dxa"/>
            <w:vAlign w:val="center"/>
          </w:tcPr>
          <w:p w14:paraId="058E6C92">
            <w:pPr>
              <w:jc w:val="center"/>
              <w:rPr>
                <w:sz w:val="24"/>
                <w:szCs w:val="24"/>
              </w:rPr>
            </w:pPr>
          </w:p>
        </w:tc>
        <w:tc>
          <w:tcPr>
            <w:tcW w:w="1116" w:type="dxa"/>
            <w:vAlign w:val="center"/>
          </w:tcPr>
          <w:p w14:paraId="2FF4C1C2">
            <w:pPr>
              <w:jc w:val="center"/>
              <w:rPr>
                <w:sz w:val="24"/>
                <w:szCs w:val="24"/>
              </w:rPr>
            </w:pPr>
          </w:p>
        </w:tc>
        <w:tc>
          <w:tcPr>
            <w:tcW w:w="1116" w:type="dxa"/>
            <w:vAlign w:val="center"/>
          </w:tcPr>
          <w:p w14:paraId="0A7085FB">
            <w:pPr>
              <w:jc w:val="center"/>
              <w:rPr>
                <w:sz w:val="24"/>
                <w:szCs w:val="24"/>
              </w:rPr>
            </w:pPr>
          </w:p>
        </w:tc>
        <w:tc>
          <w:tcPr>
            <w:tcW w:w="2103" w:type="dxa"/>
            <w:vAlign w:val="center"/>
          </w:tcPr>
          <w:p w14:paraId="573AA3B6">
            <w:pPr>
              <w:jc w:val="center"/>
              <w:rPr>
                <w:sz w:val="24"/>
                <w:szCs w:val="24"/>
              </w:rPr>
            </w:pPr>
          </w:p>
        </w:tc>
      </w:tr>
      <w:tr w14:paraId="01F6F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786949F">
            <w:pPr>
              <w:jc w:val="center"/>
              <w:rPr>
                <w:sz w:val="24"/>
                <w:szCs w:val="24"/>
              </w:rPr>
            </w:pPr>
          </w:p>
        </w:tc>
        <w:tc>
          <w:tcPr>
            <w:tcW w:w="1356" w:type="dxa"/>
            <w:vAlign w:val="center"/>
          </w:tcPr>
          <w:p w14:paraId="36E72100">
            <w:pPr>
              <w:jc w:val="center"/>
              <w:rPr>
                <w:sz w:val="24"/>
                <w:szCs w:val="24"/>
              </w:rPr>
            </w:pPr>
          </w:p>
        </w:tc>
        <w:tc>
          <w:tcPr>
            <w:tcW w:w="1512" w:type="dxa"/>
            <w:vAlign w:val="center"/>
          </w:tcPr>
          <w:p w14:paraId="3C655117">
            <w:pPr>
              <w:jc w:val="center"/>
              <w:rPr>
                <w:sz w:val="24"/>
                <w:szCs w:val="24"/>
              </w:rPr>
            </w:pPr>
          </w:p>
        </w:tc>
        <w:tc>
          <w:tcPr>
            <w:tcW w:w="1416" w:type="dxa"/>
            <w:vAlign w:val="center"/>
          </w:tcPr>
          <w:p w14:paraId="3E9B6EE2">
            <w:pPr>
              <w:jc w:val="center"/>
              <w:rPr>
                <w:sz w:val="24"/>
                <w:szCs w:val="24"/>
              </w:rPr>
            </w:pPr>
          </w:p>
        </w:tc>
        <w:tc>
          <w:tcPr>
            <w:tcW w:w="1296" w:type="dxa"/>
            <w:vAlign w:val="center"/>
          </w:tcPr>
          <w:p w14:paraId="0A9C3235">
            <w:pPr>
              <w:jc w:val="center"/>
              <w:rPr>
                <w:sz w:val="24"/>
                <w:szCs w:val="24"/>
              </w:rPr>
            </w:pPr>
          </w:p>
        </w:tc>
        <w:tc>
          <w:tcPr>
            <w:tcW w:w="1116" w:type="dxa"/>
            <w:vAlign w:val="center"/>
          </w:tcPr>
          <w:p w14:paraId="5BEB0E50">
            <w:pPr>
              <w:jc w:val="center"/>
              <w:rPr>
                <w:sz w:val="24"/>
                <w:szCs w:val="24"/>
              </w:rPr>
            </w:pPr>
          </w:p>
        </w:tc>
        <w:tc>
          <w:tcPr>
            <w:tcW w:w="1116" w:type="dxa"/>
            <w:vAlign w:val="center"/>
          </w:tcPr>
          <w:p w14:paraId="039DA00C">
            <w:pPr>
              <w:jc w:val="center"/>
              <w:rPr>
                <w:sz w:val="24"/>
                <w:szCs w:val="24"/>
              </w:rPr>
            </w:pPr>
          </w:p>
        </w:tc>
        <w:tc>
          <w:tcPr>
            <w:tcW w:w="2103" w:type="dxa"/>
            <w:vAlign w:val="center"/>
          </w:tcPr>
          <w:p w14:paraId="7FF1C166">
            <w:pPr>
              <w:jc w:val="center"/>
              <w:rPr>
                <w:sz w:val="24"/>
                <w:szCs w:val="24"/>
              </w:rPr>
            </w:pPr>
          </w:p>
        </w:tc>
      </w:tr>
      <w:tr w14:paraId="2A180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3893489">
            <w:pPr>
              <w:jc w:val="center"/>
              <w:rPr>
                <w:sz w:val="24"/>
                <w:szCs w:val="24"/>
              </w:rPr>
            </w:pPr>
          </w:p>
        </w:tc>
        <w:tc>
          <w:tcPr>
            <w:tcW w:w="1356" w:type="dxa"/>
            <w:vAlign w:val="center"/>
          </w:tcPr>
          <w:p w14:paraId="7D1A1D4E">
            <w:pPr>
              <w:jc w:val="center"/>
              <w:rPr>
                <w:sz w:val="24"/>
                <w:szCs w:val="24"/>
              </w:rPr>
            </w:pPr>
          </w:p>
        </w:tc>
        <w:tc>
          <w:tcPr>
            <w:tcW w:w="1512" w:type="dxa"/>
            <w:vAlign w:val="center"/>
          </w:tcPr>
          <w:p w14:paraId="06E2F5D7">
            <w:pPr>
              <w:jc w:val="center"/>
              <w:rPr>
                <w:sz w:val="24"/>
                <w:szCs w:val="24"/>
              </w:rPr>
            </w:pPr>
          </w:p>
        </w:tc>
        <w:tc>
          <w:tcPr>
            <w:tcW w:w="1416" w:type="dxa"/>
            <w:vAlign w:val="center"/>
          </w:tcPr>
          <w:p w14:paraId="56CF2F14">
            <w:pPr>
              <w:jc w:val="center"/>
              <w:rPr>
                <w:sz w:val="24"/>
                <w:szCs w:val="24"/>
              </w:rPr>
            </w:pPr>
          </w:p>
        </w:tc>
        <w:tc>
          <w:tcPr>
            <w:tcW w:w="1296" w:type="dxa"/>
            <w:vAlign w:val="center"/>
          </w:tcPr>
          <w:p w14:paraId="49C25F6A">
            <w:pPr>
              <w:jc w:val="center"/>
              <w:rPr>
                <w:sz w:val="24"/>
                <w:szCs w:val="24"/>
              </w:rPr>
            </w:pPr>
          </w:p>
        </w:tc>
        <w:tc>
          <w:tcPr>
            <w:tcW w:w="1116" w:type="dxa"/>
            <w:vAlign w:val="center"/>
          </w:tcPr>
          <w:p w14:paraId="28B2EB6B">
            <w:pPr>
              <w:jc w:val="center"/>
              <w:rPr>
                <w:sz w:val="24"/>
                <w:szCs w:val="24"/>
              </w:rPr>
            </w:pPr>
          </w:p>
        </w:tc>
        <w:tc>
          <w:tcPr>
            <w:tcW w:w="1116" w:type="dxa"/>
            <w:vAlign w:val="center"/>
          </w:tcPr>
          <w:p w14:paraId="0D80FE6A">
            <w:pPr>
              <w:jc w:val="center"/>
              <w:rPr>
                <w:sz w:val="24"/>
                <w:szCs w:val="24"/>
              </w:rPr>
            </w:pPr>
          </w:p>
        </w:tc>
        <w:tc>
          <w:tcPr>
            <w:tcW w:w="2103" w:type="dxa"/>
            <w:vAlign w:val="center"/>
          </w:tcPr>
          <w:p w14:paraId="382E6BFB">
            <w:pPr>
              <w:jc w:val="center"/>
              <w:rPr>
                <w:sz w:val="24"/>
                <w:szCs w:val="24"/>
              </w:rPr>
            </w:pPr>
          </w:p>
        </w:tc>
      </w:tr>
      <w:tr w14:paraId="1227A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69EBBA3">
            <w:pPr>
              <w:jc w:val="center"/>
              <w:rPr>
                <w:sz w:val="24"/>
                <w:szCs w:val="24"/>
              </w:rPr>
            </w:pPr>
          </w:p>
        </w:tc>
        <w:tc>
          <w:tcPr>
            <w:tcW w:w="1356" w:type="dxa"/>
            <w:vAlign w:val="center"/>
          </w:tcPr>
          <w:p w14:paraId="5564336E">
            <w:pPr>
              <w:jc w:val="center"/>
              <w:rPr>
                <w:sz w:val="24"/>
                <w:szCs w:val="24"/>
              </w:rPr>
            </w:pPr>
          </w:p>
        </w:tc>
        <w:tc>
          <w:tcPr>
            <w:tcW w:w="1512" w:type="dxa"/>
            <w:vAlign w:val="center"/>
          </w:tcPr>
          <w:p w14:paraId="23058F30">
            <w:pPr>
              <w:jc w:val="center"/>
              <w:rPr>
                <w:sz w:val="24"/>
                <w:szCs w:val="24"/>
              </w:rPr>
            </w:pPr>
          </w:p>
        </w:tc>
        <w:tc>
          <w:tcPr>
            <w:tcW w:w="1416" w:type="dxa"/>
            <w:vAlign w:val="center"/>
          </w:tcPr>
          <w:p w14:paraId="26E296E5">
            <w:pPr>
              <w:jc w:val="center"/>
              <w:rPr>
                <w:sz w:val="24"/>
                <w:szCs w:val="24"/>
              </w:rPr>
            </w:pPr>
          </w:p>
        </w:tc>
        <w:tc>
          <w:tcPr>
            <w:tcW w:w="1296" w:type="dxa"/>
            <w:vAlign w:val="center"/>
          </w:tcPr>
          <w:p w14:paraId="55AC7FEC">
            <w:pPr>
              <w:jc w:val="center"/>
              <w:rPr>
                <w:sz w:val="24"/>
                <w:szCs w:val="24"/>
              </w:rPr>
            </w:pPr>
          </w:p>
        </w:tc>
        <w:tc>
          <w:tcPr>
            <w:tcW w:w="1116" w:type="dxa"/>
            <w:vAlign w:val="center"/>
          </w:tcPr>
          <w:p w14:paraId="5967241B">
            <w:pPr>
              <w:jc w:val="center"/>
              <w:rPr>
                <w:sz w:val="24"/>
                <w:szCs w:val="24"/>
              </w:rPr>
            </w:pPr>
          </w:p>
        </w:tc>
        <w:tc>
          <w:tcPr>
            <w:tcW w:w="1116" w:type="dxa"/>
            <w:vAlign w:val="center"/>
          </w:tcPr>
          <w:p w14:paraId="3D78AFD5">
            <w:pPr>
              <w:jc w:val="center"/>
              <w:rPr>
                <w:sz w:val="24"/>
                <w:szCs w:val="24"/>
              </w:rPr>
            </w:pPr>
          </w:p>
        </w:tc>
        <w:tc>
          <w:tcPr>
            <w:tcW w:w="2103" w:type="dxa"/>
            <w:vAlign w:val="center"/>
          </w:tcPr>
          <w:p w14:paraId="4AD7360B">
            <w:pPr>
              <w:jc w:val="center"/>
              <w:rPr>
                <w:sz w:val="24"/>
                <w:szCs w:val="24"/>
              </w:rPr>
            </w:pPr>
          </w:p>
        </w:tc>
      </w:tr>
      <w:tr w14:paraId="2CF71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97D4A5C">
            <w:pPr>
              <w:jc w:val="center"/>
              <w:rPr>
                <w:sz w:val="24"/>
                <w:szCs w:val="24"/>
              </w:rPr>
            </w:pPr>
            <w:r>
              <w:rPr>
                <w:rFonts w:hint="eastAsia"/>
                <w:sz w:val="24"/>
                <w:szCs w:val="24"/>
              </w:rPr>
              <w:t>人员费用合计</w:t>
            </w:r>
          </w:p>
        </w:tc>
        <w:tc>
          <w:tcPr>
            <w:tcW w:w="1116" w:type="dxa"/>
            <w:vAlign w:val="center"/>
          </w:tcPr>
          <w:p w14:paraId="5D428D58">
            <w:pPr>
              <w:jc w:val="center"/>
              <w:rPr>
                <w:sz w:val="24"/>
                <w:szCs w:val="24"/>
              </w:rPr>
            </w:pPr>
          </w:p>
        </w:tc>
        <w:tc>
          <w:tcPr>
            <w:tcW w:w="2103" w:type="dxa"/>
            <w:vAlign w:val="center"/>
          </w:tcPr>
          <w:p w14:paraId="693100B4">
            <w:pPr>
              <w:jc w:val="center"/>
              <w:rPr>
                <w:sz w:val="24"/>
                <w:szCs w:val="24"/>
              </w:rPr>
            </w:pPr>
          </w:p>
        </w:tc>
      </w:tr>
    </w:tbl>
    <w:p w14:paraId="2D89D7D8">
      <w:pPr>
        <w:autoSpaceDE w:val="0"/>
        <w:autoSpaceDN w:val="0"/>
        <w:adjustRightInd w:val="0"/>
        <w:spacing w:line="360" w:lineRule="auto"/>
        <w:rPr>
          <w:b/>
          <w:color w:val="000000"/>
          <w:sz w:val="24"/>
        </w:rPr>
      </w:pPr>
      <w:r>
        <w:rPr>
          <w:b/>
          <w:color w:val="000000"/>
          <w:sz w:val="24"/>
        </w:rPr>
        <w:t xml:space="preserve">备注： </w:t>
      </w:r>
    </w:p>
    <w:p w14:paraId="43BE7574">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FF85646">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73DCB68">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3C54B250">
      <w:pPr>
        <w:autoSpaceDE w:val="0"/>
        <w:autoSpaceDN w:val="0"/>
        <w:adjustRightInd w:val="0"/>
        <w:spacing w:line="360" w:lineRule="auto"/>
        <w:rPr>
          <w:b/>
          <w:color w:val="000000"/>
          <w:sz w:val="24"/>
        </w:rPr>
      </w:pPr>
    </w:p>
    <w:p w14:paraId="1431EBB3">
      <w:pPr>
        <w:autoSpaceDE w:val="0"/>
        <w:autoSpaceDN w:val="0"/>
        <w:adjustRightInd w:val="0"/>
        <w:spacing w:line="360" w:lineRule="auto"/>
        <w:rPr>
          <w:b/>
          <w:color w:val="000000"/>
          <w:sz w:val="24"/>
        </w:rPr>
      </w:pPr>
    </w:p>
    <w:p w14:paraId="5EEBA415">
      <w:pPr>
        <w:spacing w:line="360" w:lineRule="auto"/>
        <w:ind w:firstLine="4080" w:firstLineChars="1700"/>
        <w:rPr>
          <w:sz w:val="24"/>
        </w:rPr>
      </w:pPr>
      <w:r>
        <w:rPr>
          <w:sz w:val="24"/>
        </w:rPr>
        <w:t>投标人名称：</w:t>
      </w:r>
    </w:p>
    <w:p w14:paraId="5BF9CF70">
      <w:pPr>
        <w:spacing w:line="360" w:lineRule="auto"/>
        <w:ind w:firstLine="4080" w:firstLineChars="1700"/>
        <w:rPr>
          <w:sz w:val="24"/>
        </w:rPr>
      </w:pPr>
    </w:p>
    <w:p w14:paraId="35E951FD">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1C7F6162">
      <w:pPr>
        <w:spacing w:line="360" w:lineRule="auto"/>
        <w:ind w:firstLine="4080" w:firstLineChars="1700"/>
        <w:rPr>
          <w:sz w:val="24"/>
        </w:rPr>
      </w:pPr>
    </w:p>
    <w:p w14:paraId="0D234D2D">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C0815DE-7E33-40D8-9C89-A8C2B562981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2" w:fontKey="{EAD46F6F-D45B-410A-9975-2BACC3C3851C}"/>
  </w:font>
  <w:font w:name="方正小标宋简体">
    <w:panose1 w:val="03000509000000000000"/>
    <w:charset w:val="86"/>
    <w:family w:val="auto"/>
    <w:pitch w:val="default"/>
    <w:sig w:usb0="00000001" w:usb1="080E0000" w:usb2="00000000" w:usb3="00000000" w:csb0="00040000" w:csb1="00000000"/>
    <w:embedRegular r:id="rId3" w:fontKey="{0313B767-7619-4583-A6D3-E7D7A142780B}"/>
  </w:font>
  <w:font w:name="华文行楷">
    <w:panose1 w:val="02010800040101010101"/>
    <w:charset w:val="86"/>
    <w:family w:val="auto"/>
    <w:pitch w:val="default"/>
    <w:sig w:usb0="00000001" w:usb1="080F0000" w:usb2="00000000" w:usb3="00000000" w:csb0="00040000" w:csb1="00000000"/>
    <w:embedRegular r:id="rId4" w:fontKey="{F7624AE8-FFFE-421C-A573-241A0F010C2E}"/>
  </w:font>
  <w:font w:name="方正行楷简体">
    <w:altName w:val="微软雅黑"/>
    <w:panose1 w:val="00000000000000000000"/>
    <w:charset w:val="86"/>
    <w:family w:val="auto"/>
    <w:pitch w:val="default"/>
    <w:sig w:usb0="00000000" w:usb1="00000000" w:usb2="00000010" w:usb3="00000000" w:csb0="00040000" w:csb1="00000000"/>
    <w:embedRegular r:id="rId5" w:fontKey="{6E7F5A28-5DA3-4703-B693-CE7D960B3793}"/>
  </w:font>
  <w:font w:name="楷体_GB2312">
    <w:altName w:val="楷体"/>
    <w:panose1 w:val="02010609030101010101"/>
    <w:charset w:val="86"/>
    <w:family w:val="modern"/>
    <w:pitch w:val="default"/>
    <w:sig w:usb0="00000001" w:usb1="080E0000" w:usb2="00000000" w:usb3="00000000" w:csb0="00040000" w:csb1="00000000"/>
    <w:embedRegular r:id="rId6" w:fontKey="{6647DAB8-7813-4FAE-8778-BC5236EBC995}"/>
  </w:font>
  <w:font w:name="方正楷体简体">
    <w:panose1 w:val="02000000000000000000"/>
    <w:charset w:val="86"/>
    <w:family w:val="auto"/>
    <w:pitch w:val="default"/>
    <w:sig w:usb0="A00002BF" w:usb1="184F6CFA" w:usb2="00000012" w:usb3="00000000" w:csb0="00040001" w:csb1="00000000"/>
    <w:embedRegular r:id="rId7" w:fontKey="{5AC60FA7-A29C-4B52-B98D-E7D9AD0FD882}"/>
  </w:font>
  <w:font w:name="WPSEMBED1">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F5A483">
    <w:pPr>
      <w:pStyle w:val="8"/>
      <w:jc w:val="center"/>
    </w:pPr>
    <w:r>
      <w:fldChar w:fldCharType="begin"/>
    </w:r>
    <w:r>
      <w:instrText xml:space="preserve"> PAGE   \* MERGEFORMAT </w:instrText>
    </w:r>
    <w:r>
      <w:fldChar w:fldCharType="separate"/>
    </w:r>
    <w:r>
      <w:t>19</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D8B56">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4A371">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950ECE">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F7AFC">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3433C">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E65D8">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234"/>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05FC"/>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4D5B"/>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B7EED"/>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1D60B10"/>
    <w:rsid w:val="031F4EAA"/>
    <w:rsid w:val="04377A82"/>
    <w:rsid w:val="06FC3D46"/>
    <w:rsid w:val="08C635C9"/>
    <w:rsid w:val="0A712AA2"/>
    <w:rsid w:val="0D314E4D"/>
    <w:rsid w:val="0D3229EB"/>
    <w:rsid w:val="0FF241AB"/>
    <w:rsid w:val="124978C7"/>
    <w:rsid w:val="15D02C58"/>
    <w:rsid w:val="1CA37410"/>
    <w:rsid w:val="1E2F53D8"/>
    <w:rsid w:val="220F17A9"/>
    <w:rsid w:val="26A44742"/>
    <w:rsid w:val="28B135BA"/>
    <w:rsid w:val="29477A7A"/>
    <w:rsid w:val="2A0C0919"/>
    <w:rsid w:val="2B9064DA"/>
    <w:rsid w:val="2B9C487D"/>
    <w:rsid w:val="2C2147B1"/>
    <w:rsid w:val="2E5734B1"/>
    <w:rsid w:val="2E5B44E1"/>
    <w:rsid w:val="2F735118"/>
    <w:rsid w:val="321A174D"/>
    <w:rsid w:val="382D2D34"/>
    <w:rsid w:val="394C376D"/>
    <w:rsid w:val="396D78EA"/>
    <w:rsid w:val="3A6C5593"/>
    <w:rsid w:val="3DE03F60"/>
    <w:rsid w:val="3E037826"/>
    <w:rsid w:val="419066A8"/>
    <w:rsid w:val="419E75B9"/>
    <w:rsid w:val="4EDF237F"/>
    <w:rsid w:val="4F4815C6"/>
    <w:rsid w:val="52D96545"/>
    <w:rsid w:val="53DD0E57"/>
    <w:rsid w:val="54115385"/>
    <w:rsid w:val="55755020"/>
    <w:rsid w:val="593544B7"/>
    <w:rsid w:val="59616525"/>
    <w:rsid w:val="5AC92948"/>
    <w:rsid w:val="5C964CF3"/>
    <w:rsid w:val="5D46181B"/>
    <w:rsid w:val="5E5C267F"/>
    <w:rsid w:val="5F0B14B3"/>
    <w:rsid w:val="61CC0B9B"/>
    <w:rsid w:val="65135533"/>
    <w:rsid w:val="679555B1"/>
    <w:rsid w:val="6A247009"/>
    <w:rsid w:val="6AB12B6C"/>
    <w:rsid w:val="70527759"/>
    <w:rsid w:val="748B3EC4"/>
    <w:rsid w:val="766052A4"/>
    <w:rsid w:val="76A84CD5"/>
    <w:rsid w:val="7FB977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6"/>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5"/>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68556A-4182-4FA2-99ED-75B59949894E}">
  <ds:schemaRefs/>
</ds:datastoreItem>
</file>

<file path=docProps/app.xml><?xml version="1.0" encoding="utf-8"?>
<Properties xmlns="http://schemas.openxmlformats.org/officeDocument/2006/extended-properties" xmlns:vt="http://schemas.openxmlformats.org/officeDocument/2006/docPropsVTypes">
  <Template>Normal</Template>
  <Pages>77</Pages>
  <Words>6310</Words>
  <Characters>7066</Characters>
  <Lines>288</Lines>
  <Paragraphs>81</Paragraphs>
  <TotalTime>2</TotalTime>
  <ScaleCrop>false</ScaleCrop>
  <LinksUpToDate>false</LinksUpToDate>
  <CharactersWithSpaces>7133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FLy</cp:lastModifiedBy>
  <cp:lastPrinted>2015-08-04T03:01:00Z</cp:lastPrinted>
  <dcterms:modified xsi:type="dcterms:W3CDTF">2025-11-21T06:51:51Z</dcterms:modified>
  <dc:title>2015年天津市政府债券</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eyJoZGlkIjoiZThhMTNmNWQzYmJhZTUyYTMxMjA2YTMwMDEzODUzZWYiLCJ1c2VySWQiOiI4NjE3OTM2MzgifQ==</vt:lpwstr>
  </property>
  <property fmtid="{D5CDD505-2E9C-101B-9397-08002B2CF9AE}" pid="4" name="ICV">
    <vt:lpwstr>9A4F157A241B43FB8861C803CEA7E93B_12</vt:lpwstr>
  </property>
</Properties>
</file>