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AA5E4">
      <w:pPr>
        <w:jc w:val="center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变更申请</w:t>
      </w:r>
    </w:p>
    <w:p w14:paraId="27C8CBDE">
      <w:p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4D0AA85F">
      <w:pPr>
        <w:pStyle w:val="3"/>
        <w:spacing w:before="243" w:line="221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项目名称：天津市公安局宁河分局采购车辆维修保养服务项目</w:t>
      </w:r>
    </w:p>
    <w:p w14:paraId="5BFC6FDA">
      <w:pPr>
        <w:pStyle w:val="3"/>
        <w:spacing w:before="243" w:line="221" w:lineRule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项目编号：TJNH-2026-D-0015</w:t>
      </w:r>
    </w:p>
    <w:p w14:paraId="1F27E4CE">
      <w:pPr>
        <w:spacing w:line="394" w:lineRule="auto"/>
        <w:rPr>
          <w:rFonts w:hint="eastAsia" w:ascii="宋体" w:hAnsi="宋体" w:eastAsia="宋体" w:cs="宋体"/>
          <w:color w:val="auto"/>
          <w:sz w:val="24"/>
          <w:szCs w:val="24"/>
        </w:rPr>
      </w:pPr>
    </w:p>
    <w:p w14:paraId="41C7F654">
      <w:pPr>
        <w:tabs>
          <w:tab w:val="left" w:pos="631"/>
        </w:tabs>
        <w:bidi w:val="0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5ABD9EFE">
      <w:pPr>
        <w:tabs>
          <w:tab w:val="left" w:pos="631"/>
        </w:tabs>
        <w:bidi w:val="0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一、原文件：</w:t>
      </w:r>
    </w:p>
    <w:p w14:paraId="0162301A">
      <w:pPr>
        <w:tabs>
          <w:tab w:val="left" w:pos="631"/>
        </w:tabs>
        <w:bidi w:val="0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1FA0AA1B">
      <w:pPr>
        <w:widowControl/>
        <w:adjustRightInd w:val="0"/>
        <w:snapToGrid w:val="0"/>
        <w:jc w:val="left"/>
        <w:rPr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4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</w:rPr>
        <w:t>招标文件中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  <w:lang w:eastAsia="zh-CN"/>
        </w:rPr>
        <w:t>第二部分磋商项目要求第十一页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</w:rPr>
        <w:t>第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  <w:lang w:eastAsia="zh-CN"/>
        </w:rPr>
        <w:t>三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</w:rPr>
        <w:t>项</w:t>
      </w:r>
      <w:r>
        <w:rPr>
          <w:rFonts w:hint="eastAsia" w:asciiTheme="minorEastAsia" w:hAnsiTheme="minorEastAsia" w:eastAsiaTheme="minorEastAsia"/>
          <w:bCs/>
          <w:color w:val="auto"/>
          <w:sz w:val="24"/>
          <w:highlight w:val="none"/>
        </w:rPr>
        <w:t>评分因素及评标标准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</w:rPr>
        <w:t>，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  <w:lang w:eastAsia="zh-CN"/>
        </w:rPr>
        <w:t>第一部分价格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  <w:lang w:val="en-US" w:eastAsia="zh-CN"/>
        </w:rPr>
        <w:t>28分。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  <w:lang w:eastAsia="zh-CN"/>
        </w:rPr>
        <w:t>内容要求为</w:t>
      </w:r>
      <w:r>
        <w:rPr>
          <w:color w:val="auto"/>
          <w:kern w:val="0"/>
          <w:sz w:val="24"/>
          <w:szCs w:val="24"/>
          <w:highlight w:val="none"/>
        </w:rPr>
        <w:t>（1）报价超过采购预算的，</w:t>
      </w:r>
      <w:r>
        <w:rPr>
          <w:rFonts w:hint="eastAsia"/>
          <w:color w:val="auto"/>
          <w:kern w:val="0"/>
          <w:sz w:val="24"/>
          <w:szCs w:val="24"/>
          <w:highlight w:val="none"/>
        </w:rPr>
        <w:t>响应</w:t>
      </w:r>
      <w:r>
        <w:rPr>
          <w:color w:val="auto"/>
          <w:kern w:val="0"/>
          <w:sz w:val="24"/>
          <w:szCs w:val="24"/>
          <w:highlight w:val="none"/>
        </w:rPr>
        <w:t>无效，未超过采购预算的报价按以下公式进行计算。</w:t>
      </w:r>
    </w:p>
    <w:p w14:paraId="70E888E2">
      <w:pPr>
        <w:widowControl/>
        <w:adjustRightInd w:val="0"/>
        <w:snapToGrid w:val="0"/>
        <w:jc w:val="left"/>
        <w:rPr>
          <w:rFonts w:hint="default" w:eastAsia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color w:val="auto"/>
          <w:kern w:val="0"/>
          <w:sz w:val="24"/>
          <w:szCs w:val="24"/>
          <w:highlight w:val="none"/>
        </w:rPr>
        <w:t>（2）</w:t>
      </w:r>
      <w:r>
        <w:rPr>
          <w:rFonts w:hint="eastAsia"/>
          <w:color w:val="auto"/>
          <w:kern w:val="0"/>
          <w:sz w:val="24"/>
          <w:szCs w:val="24"/>
          <w:highlight w:val="none"/>
        </w:rPr>
        <w:t>价格</w:t>
      </w:r>
      <w:r>
        <w:rPr>
          <w:color w:val="auto"/>
          <w:kern w:val="0"/>
          <w:sz w:val="24"/>
          <w:szCs w:val="24"/>
          <w:highlight w:val="none"/>
        </w:rPr>
        <w:t>得分=（评标基准价/报价）×</w:t>
      </w:r>
      <w:r>
        <w:rPr>
          <w:rFonts w:hint="eastAsia"/>
          <w:color w:val="auto"/>
          <w:kern w:val="0"/>
          <w:sz w:val="24"/>
          <w:szCs w:val="24"/>
          <w:highlight w:val="none"/>
          <w:lang w:val="en-US" w:eastAsia="zh-CN"/>
        </w:rPr>
        <w:t>28</w:t>
      </w:r>
    </w:p>
    <w:p w14:paraId="47BC194F">
      <w:pPr>
        <w:spacing w:before="79" w:line="219" w:lineRule="auto"/>
        <w:ind w:left="315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/>
        </w:rPr>
      </w:pPr>
      <w:r>
        <w:rPr>
          <w:color w:val="auto"/>
          <w:kern w:val="0"/>
          <w:sz w:val="24"/>
          <w:szCs w:val="24"/>
          <w:highlight w:val="none"/>
        </w:rPr>
        <w:t>注：满足磋商文件要求且报价最低的报价为评标基准价。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</w:rPr>
        <w:t>价格分四舍五入后保留小数点后两位数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/>
        </w:rPr>
        <w:t>。</w:t>
      </w:r>
    </w:p>
    <w:p w14:paraId="0F599BFC">
      <w:pPr>
        <w:spacing w:before="79" w:line="219" w:lineRule="auto"/>
        <w:ind w:left="315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/>
        </w:rPr>
      </w:pPr>
    </w:p>
    <w:p w14:paraId="5E47DF6D">
      <w:pPr>
        <w:widowControl/>
        <w:adjustRightInd w:val="0"/>
        <w:snapToGrid w:val="0"/>
        <w:ind w:firstLine="496" w:firstLineChars="200"/>
        <w:rPr>
          <w:rFonts w:hint="eastAsia" w:ascii="宋体" w:hAnsi="宋体" w:eastAsia="宋体" w:cs="宋体"/>
          <w:color w:val="auto"/>
          <w:spacing w:val="4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4"/>
          <w:sz w:val="24"/>
          <w:szCs w:val="24"/>
          <w:lang w:val="en-US" w:eastAsia="zh-CN"/>
        </w:rPr>
        <w:t>变更为：</w:t>
      </w:r>
    </w:p>
    <w:p w14:paraId="5793C7DA">
      <w:pPr>
        <w:widowControl/>
        <w:adjustRightInd w:val="0"/>
        <w:snapToGrid w:val="0"/>
        <w:ind w:firstLine="496" w:firstLineChars="200"/>
        <w:rPr>
          <w:rFonts w:hint="eastAsia" w:ascii="宋体" w:hAnsi="宋体" w:eastAsia="宋体" w:cs="宋体"/>
          <w:color w:val="auto"/>
          <w:spacing w:val="4"/>
          <w:sz w:val="24"/>
          <w:szCs w:val="24"/>
          <w:lang w:val="en-US" w:eastAsia="zh-CN"/>
        </w:rPr>
      </w:pPr>
    </w:p>
    <w:p w14:paraId="7ED7F7D6">
      <w:pPr>
        <w:widowControl/>
        <w:adjustRightInd w:val="0"/>
        <w:snapToGrid w:val="0"/>
        <w:rPr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4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</w:rPr>
        <w:t>招标文件中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  <w:lang w:eastAsia="zh-CN"/>
        </w:rPr>
        <w:t>第二部分磋商项目要求第十一页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</w:rPr>
        <w:t>第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  <w:lang w:eastAsia="zh-CN"/>
        </w:rPr>
        <w:t>三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</w:rPr>
        <w:t>项</w:t>
      </w:r>
      <w:r>
        <w:rPr>
          <w:rFonts w:hint="eastAsia" w:asciiTheme="minorEastAsia" w:hAnsiTheme="minorEastAsia" w:eastAsiaTheme="minorEastAsia"/>
          <w:bCs/>
          <w:color w:val="auto"/>
          <w:sz w:val="24"/>
          <w:highlight w:val="none"/>
        </w:rPr>
        <w:t>评分因素及评标标准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</w:rPr>
        <w:t>，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  <w:lang w:eastAsia="zh-CN"/>
        </w:rPr>
        <w:t>第一部分价格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  <w:lang w:val="en-US" w:eastAsia="zh-CN"/>
        </w:rPr>
        <w:t>28分。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  <w:lang w:eastAsia="zh-CN"/>
        </w:rPr>
        <w:t>内容要求改为</w:t>
      </w:r>
      <w:r>
        <w:rPr>
          <w:color w:val="auto"/>
          <w:kern w:val="0"/>
          <w:sz w:val="24"/>
          <w:szCs w:val="24"/>
          <w:highlight w:val="none"/>
        </w:rPr>
        <w:t>（1）报价超过采购预算的，</w:t>
      </w:r>
      <w:r>
        <w:rPr>
          <w:rFonts w:hint="eastAsia"/>
          <w:color w:val="auto"/>
          <w:kern w:val="0"/>
          <w:sz w:val="24"/>
          <w:szCs w:val="24"/>
          <w:highlight w:val="none"/>
        </w:rPr>
        <w:t>响应</w:t>
      </w:r>
      <w:r>
        <w:rPr>
          <w:color w:val="auto"/>
          <w:kern w:val="0"/>
          <w:sz w:val="24"/>
          <w:szCs w:val="24"/>
          <w:highlight w:val="none"/>
        </w:rPr>
        <w:t>无效，未超过采购预算的报价按以下公式进行计算。</w:t>
      </w:r>
    </w:p>
    <w:p w14:paraId="43A6F039">
      <w:pPr>
        <w:widowControl/>
        <w:adjustRightInd w:val="0"/>
        <w:snapToGrid w:val="0"/>
        <w:rPr>
          <w:rFonts w:hint="default" w:eastAsia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color w:val="auto"/>
          <w:kern w:val="0"/>
          <w:sz w:val="24"/>
          <w:szCs w:val="24"/>
          <w:highlight w:val="none"/>
        </w:rPr>
        <w:t>（2）</w:t>
      </w:r>
      <w:r>
        <w:rPr>
          <w:rFonts w:hint="eastAsia"/>
          <w:color w:val="auto"/>
          <w:kern w:val="0"/>
          <w:sz w:val="24"/>
          <w:szCs w:val="24"/>
          <w:highlight w:val="none"/>
        </w:rPr>
        <w:t>价格</w:t>
      </w:r>
      <w:r>
        <w:rPr>
          <w:color w:val="auto"/>
          <w:kern w:val="0"/>
          <w:sz w:val="24"/>
          <w:szCs w:val="24"/>
          <w:highlight w:val="none"/>
        </w:rPr>
        <w:t>得分=（评标基准价/报价）×</w:t>
      </w:r>
      <w:r>
        <w:rPr>
          <w:rFonts w:hint="eastAsia"/>
          <w:color w:val="auto"/>
          <w:kern w:val="0"/>
          <w:sz w:val="24"/>
          <w:szCs w:val="24"/>
          <w:highlight w:val="none"/>
          <w:lang w:val="en-US" w:eastAsia="zh-CN"/>
        </w:rPr>
        <w:t>28</w:t>
      </w:r>
    </w:p>
    <w:p w14:paraId="4F5C10D3">
      <w:pPr>
        <w:widowControl/>
        <w:adjustRightInd w:val="0"/>
        <w:snapToGrid w:val="0"/>
        <w:rPr>
          <w:color w:val="auto"/>
          <w:kern w:val="0"/>
          <w:sz w:val="24"/>
          <w:szCs w:val="24"/>
          <w:highlight w:val="none"/>
        </w:rPr>
      </w:pPr>
      <w:r>
        <w:rPr>
          <w:color w:val="auto"/>
          <w:kern w:val="0"/>
          <w:sz w:val="24"/>
          <w:szCs w:val="24"/>
          <w:highlight w:val="none"/>
        </w:rPr>
        <w:t>注：</w:t>
      </w:r>
      <w:r>
        <w:rPr>
          <w:rFonts w:hint="eastAsia"/>
          <w:color w:val="auto"/>
          <w:kern w:val="0"/>
          <w:sz w:val="24"/>
          <w:szCs w:val="24"/>
          <w:highlight w:val="none"/>
        </w:rPr>
        <w:t>1、满足</w:t>
      </w:r>
      <w:r>
        <w:rPr>
          <w:rFonts w:hint="eastAsia"/>
          <w:color w:val="auto"/>
          <w:kern w:val="0"/>
          <w:sz w:val="24"/>
          <w:szCs w:val="24"/>
          <w:highlight w:val="none"/>
          <w:lang w:eastAsia="zh-CN"/>
        </w:rPr>
        <w:t>磋商文件</w:t>
      </w:r>
      <w:r>
        <w:rPr>
          <w:rFonts w:hint="eastAsia"/>
          <w:color w:val="auto"/>
          <w:kern w:val="0"/>
          <w:sz w:val="24"/>
          <w:szCs w:val="24"/>
          <w:highlight w:val="none"/>
        </w:rPr>
        <w:t>要求且</w:t>
      </w:r>
      <w:r>
        <w:rPr>
          <w:rFonts w:hint="eastAsia"/>
          <w:color w:val="auto"/>
          <w:kern w:val="0"/>
          <w:sz w:val="24"/>
          <w:szCs w:val="24"/>
          <w:highlight w:val="none"/>
          <w:lang w:eastAsia="zh-CN"/>
        </w:rPr>
        <w:t>折扣率</w:t>
      </w:r>
      <w:r>
        <w:rPr>
          <w:rFonts w:hint="eastAsia"/>
          <w:color w:val="auto"/>
          <w:kern w:val="0"/>
          <w:sz w:val="24"/>
          <w:szCs w:val="24"/>
          <w:highlight w:val="none"/>
        </w:rPr>
        <w:t>最</w:t>
      </w:r>
      <w:r>
        <w:rPr>
          <w:rFonts w:hint="eastAsia"/>
          <w:color w:val="auto"/>
          <w:kern w:val="0"/>
          <w:sz w:val="24"/>
          <w:szCs w:val="24"/>
          <w:highlight w:val="none"/>
          <w:lang w:eastAsia="zh-CN"/>
        </w:rPr>
        <w:t>高</w:t>
      </w:r>
      <w:r>
        <w:rPr>
          <w:rFonts w:hint="eastAsia"/>
          <w:color w:val="auto"/>
          <w:kern w:val="0"/>
          <w:sz w:val="24"/>
          <w:szCs w:val="24"/>
          <w:highlight w:val="none"/>
        </w:rPr>
        <w:t>的投标报价为评标基准价。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</w:rPr>
        <w:t>价格分四舍五入后保留小数点后两位数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/>
        </w:rPr>
        <w:t>。</w:t>
      </w:r>
    </w:p>
    <w:p w14:paraId="3C218BF9">
      <w:pPr>
        <w:numPr>
          <w:ilvl w:val="0"/>
          <w:numId w:val="1"/>
        </w:numPr>
        <w:spacing w:before="79" w:line="219" w:lineRule="auto"/>
        <w:ind w:left="315"/>
        <w:jc w:val="left"/>
        <w:rPr>
          <w:rFonts w:hint="eastAsia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/>
          <w:color w:val="auto"/>
          <w:kern w:val="0"/>
          <w:sz w:val="24"/>
          <w:szCs w:val="24"/>
          <w:highlight w:val="none"/>
        </w:rPr>
        <w:t>投标报价</w:t>
      </w:r>
      <w:r>
        <w:rPr>
          <w:rFonts w:hint="eastAsia"/>
          <w:color w:val="auto"/>
          <w:kern w:val="0"/>
          <w:sz w:val="24"/>
          <w:szCs w:val="24"/>
          <w:highlight w:val="none"/>
          <w:lang w:eastAsia="zh-CN"/>
        </w:rPr>
        <w:t>参照项目需求书中最高限价，以不高于最高限价的折扣率为评分依据。</w:t>
      </w:r>
    </w:p>
    <w:p w14:paraId="4D0AAC3E">
      <w:pPr>
        <w:numPr>
          <w:ilvl w:val="0"/>
          <w:numId w:val="0"/>
        </w:numPr>
        <w:spacing w:before="79" w:line="219" w:lineRule="auto"/>
        <w:jc w:val="left"/>
        <w:rPr>
          <w:rFonts w:hint="eastAsia"/>
          <w:color w:val="auto"/>
          <w:kern w:val="0"/>
          <w:sz w:val="24"/>
          <w:szCs w:val="24"/>
          <w:highlight w:val="none"/>
          <w:lang w:val="en-US" w:eastAsia="en-US"/>
        </w:rPr>
      </w:pPr>
    </w:p>
    <w:p w14:paraId="3F58D9CE">
      <w:pPr>
        <w:bidi w:val="0"/>
        <w:ind w:firstLine="480" w:firstLineChars="200"/>
        <w:jc w:val="left"/>
        <w:rPr>
          <w:rFonts w:hint="eastAsia" w:ascii="宋体" w:hAnsi="宋体" w:eastAsia="宋体" w:cs="宋体"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4"/>
          <w:szCs w:val="24"/>
          <w:lang w:val="en-US" w:eastAsia="zh-CN" w:bidi="ar-SA"/>
        </w:rPr>
        <w:t>二、原文件：</w:t>
      </w:r>
    </w:p>
    <w:p w14:paraId="043FAD6A">
      <w:pPr>
        <w:numPr>
          <w:ilvl w:val="0"/>
          <w:numId w:val="2"/>
        </w:numPr>
        <w:tabs>
          <w:tab w:val="left" w:pos="3780"/>
          <w:tab w:val="left" w:pos="3960"/>
        </w:tabs>
        <w:spacing w:line="460" w:lineRule="exact"/>
        <w:jc w:val="left"/>
        <w:rPr>
          <w:rFonts w:hint="eastAsia" w:ascii="宋体" w:hAnsi="宋体" w:eastAsia="宋体" w:cs="宋体"/>
          <w:color w:val="auto"/>
          <w:spacing w:val="16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pacing w:val="16"/>
          <w:sz w:val="24"/>
          <w:szCs w:val="24"/>
        </w:rPr>
        <w:t>招标文件中</w:t>
      </w:r>
      <w:r>
        <w:rPr>
          <w:rFonts w:hint="eastAsia" w:ascii="宋体" w:hAnsi="宋体" w:eastAsia="宋体" w:cs="宋体"/>
          <w:color w:val="auto"/>
          <w:spacing w:val="16"/>
          <w:sz w:val="24"/>
          <w:szCs w:val="24"/>
          <w:lang w:eastAsia="zh-CN"/>
        </w:rPr>
        <w:t>响应文件第二阶段响应文件报价书附件</w:t>
      </w:r>
      <w:r>
        <w:rPr>
          <w:rFonts w:hint="eastAsia" w:ascii="宋体" w:hAnsi="宋体" w:eastAsia="宋体" w:cs="宋体"/>
          <w:color w:val="auto"/>
          <w:spacing w:val="16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pacing w:val="16"/>
          <w:sz w:val="24"/>
          <w:szCs w:val="24"/>
          <w:lang w:eastAsia="zh-CN"/>
        </w:rPr>
        <w:t>报价分项一览表</w:t>
      </w:r>
    </w:p>
    <w:p w14:paraId="6AA5A500">
      <w:pPr>
        <w:spacing w:line="460" w:lineRule="exact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附件1</w:t>
      </w:r>
    </w:p>
    <w:p w14:paraId="72E4F84F">
      <w:pPr>
        <w:tabs>
          <w:tab w:val="left" w:pos="3780"/>
          <w:tab w:val="left" w:pos="3960"/>
        </w:tabs>
        <w:spacing w:line="460" w:lineRule="exact"/>
        <w:jc w:val="center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报价分项一览表</w:t>
      </w:r>
    </w:p>
    <w:p w14:paraId="2BDFAE56">
      <w:pPr>
        <w:spacing w:line="460" w:lineRule="exact"/>
        <w:rPr>
          <w:b/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项目名称：</w:t>
      </w:r>
      <w:r>
        <w:rPr>
          <w:color w:val="auto"/>
          <w:sz w:val="24"/>
          <w:highlight w:val="none"/>
          <w:u w:val="single"/>
        </w:rPr>
        <w:t xml:space="preserve">                    </w:t>
      </w:r>
      <w:r>
        <w:rPr>
          <w:color w:val="auto"/>
          <w:sz w:val="24"/>
          <w:highlight w:val="none"/>
        </w:rPr>
        <w:t xml:space="preserve">      </w:t>
      </w:r>
      <w:r>
        <w:rPr>
          <w:b/>
          <w:color w:val="auto"/>
          <w:sz w:val="24"/>
          <w:highlight w:val="none"/>
        </w:rPr>
        <w:t xml:space="preserve">            </w:t>
      </w:r>
    </w:p>
    <w:p w14:paraId="3537FDB3">
      <w:pPr>
        <w:spacing w:line="460" w:lineRule="exact"/>
        <w:rPr>
          <w:b/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项目编号：</w:t>
      </w:r>
      <w:r>
        <w:rPr>
          <w:color w:val="auto"/>
          <w:sz w:val="24"/>
          <w:highlight w:val="none"/>
          <w:u w:val="single"/>
        </w:rPr>
        <w:t xml:space="preserve">                    </w:t>
      </w:r>
      <w:r>
        <w:rPr>
          <w:color w:val="auto"/>
          <w:sz w:val="24"/>
          <w:highlight w:val="none"/>
        </w:rPr>
        <w:t xml:space="preserve">      </w:t>
      </w:r>
      <w:r>
        <w:rPr>
          <w:b/>
          <w:color w:val="auto"/>
          <w:sz w:val="24"/>
          <w:highlight w:val="none"/>
        </w:rPr>
        <w:t xml:space="preserve">            </w:t>
      </w:r>
    </w:p>
    <w:p w14:paraId="27DB2E4E">
      <w:pPr>
        <w:spacing w:line="460" w:lineRule="exact"/>
        <w:rPr>
          <w:color w:val="auto"/>
          <w:sz w:val="24"/>
          <w:highlight w:val="none"/>
        </w:rPr>
      </w:pPr>
    </w:p>
    <w:p w14:paraId="11D0B6E7">
      <w:pPr>
        <w:spacing w:line="460" w:lineRule="exact"/>
        <w:rPr>
          <w:b/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 xml:space="preserve">                                                     单位：元</w:t>
      </w:r>
    </w:p>
    <w:tbl>
      <w:tblPr>
        <w:tblStyle w:val="4"/>
        <w:tblW w:w="90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349"/>
        <w:gridCol w:w="1701"/>
        <w:gridCol w:w="2238"/>
        <w:gridCol w:w="1848"/>
      </w:tblGrid>
      <w:tr w14:paraId="6DC46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78" w:type="dxa"/>
            <w:vAlign w:val="center"/>
          </w:tcPr>
          <w:p w14:paraId="65A79055">
            <w:pPr>
              <w:widowControl/>
              <w:jc w:val="center"/>
              <w:rPr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项号</w:t>
            </w:r>
          </w:p>
        </w:tc>
        <w:tc>
          <w:tcPr>
            <w:tcW w:w="2349" w:type="dxa"/>
            <w:vAlign w:val="center"/>
          </w:tcPr>
          <w:p w14:paraId="3269330D">
            <w:pPr>
              <w:widowControl/>
              <w:jc w:val="center"/>
              <w:rPr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服务名称</w:t>
            </w:r>
          </w:p>
        </w:tc>
        <w:tc>
          <w:tcPr>
            <w:tcW w:w="1701" w:type="dxa"/>
            <w:vAlign w:val="center"/>
          </w:tcPr>
          <w:p w14:paraId="5114862B">
            <w:pPr>
              <w:widowControl/>
              <w:jc w:val="center"/>
              <w:rPr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总价</w:t>
            </w:r>
          </w:p>
        </w:tc>
        <w:tc>
          <w:tcPr>
            <w:tcW w:w="2238" w:type="dxa"/>
            <w:vAlign w:val="center"/>
          </w:tcPr>
          <w:p w14:paraId="78656666">
            <w:pPr>
              <w:widowControl/>
              <w:jc w:val="center"/>
              <w:rPr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848" w:type="dxa"/>
            <w:vAlign w:val="center"/>
          </w:tcPr>
          <w:p w14:paraId="647CF984">
            <w:pPr>
              <w:widowControl/>
              <w:jc w:val="center"/>
              <w:rPr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1E3D5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8" w:type="dxa"/>
            <w:vAlign w:val="center"/>
          </w:tcPr>
          <w:p w14:paraId="349342F0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349" w:type="dxa"/>
            <w:vAlign w:val="center"/>
          </w:tcPr>
          <w:p w14:paraId="37DA6B3E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vAlign w:val="center"/>
          </w:tcPr>
          <w:p w14:paraId="1F2348DE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38" w:type="dxa"/>
            <w:vAlign w:val="center"/>
          </w:tcPr>
          <w:p w14:paraId="01DB8BE8">
            <w:pPr>
              <w:widowControl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1项</w:t>
            </w:r>
          </w:p>
        </w:tc>
        <w:tc>
          <w:tcPr>
            <w:tcW w:w="1848" w:type="dxa"/>
            <w:vAlign w:val="center"/>
          </w:tcPr>
          <w:p w14:paraId="41F2D7E4">
            <w:pPr>
              <w:widowControl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51310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014" w:type="dxa"/>
            <w:gridSpan w:val="5"/>
            <w:vAlign w:val="center"/>
          </w:tcPr>
          <w:p w14:paraId="08FD7B5C">
            <w:pPr>
              <w:widowControl/>
              <w:jc w:val="left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color w:val="auto"/>
                <w:kern w:val="0"/>
                <w:sz w:val="24"/>
                <w:szCs w:val="24"/>
                <w:highlight w:val="none"/>
              </w:rPr>
              <w:t>其中</w:t>
            </w:r>
          </w:p>
        </w:tc>
      </w:tr>
      <w:tr w14:paraId="2EC46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27" w:type="dxa"/>
            <w:gridSpan w:val="2"/>
            <w:vAlign w:val="center"/>
          </w:tcPr>
          <w:p w14:paraId="7E825423">
            <w:pPr>
              <w:widowControl/>
              <w:jc w:val="left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b/>
                <w:color w:val="auto"/>
                <w:sz w:val="24"/>
                <w:szCs w:val="24"/>
                <w:highlight w:val="none"/>
              </w:rPr>
              <w:t>分项名称</w:t>
            </w:r>
          </w:p>
        </w:tc>
        <w:tc>
          <w:tcPr>
            <w:tcW w:w="1701" w:type="dxa"/>
            <w:vAlign w:val="center"/>
          </w:tcPr>
          <w:p w14:paraId="545E0368">
            <w:pPr>
              <w:widowControl/>
              <w:jc w:val="center"/>
              <w:rPr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b/>
                <w:color w:val="auto"/>
                <w:kern w:val="0"/>
                <w:sz w:val="24"/>
                <w:szCs w:val="24"/>
                <w:highlight w:val="none"/>
              </w:rPr>
              <w:t>价格</w:t>
            </w:r>
          </w:p>
        </w:tc>
        <w:tc>
          <w:tcPr>
            <w:tcW w:w="2238" w:type="dxa"/>
            <w:vAlign w:val="center"/>
          </w:tcPr>
          <w:p w14:paraId="77D6BB4C">
            <w:pPr>
              <w:widowControl/>
              <w:jc w:val="center"/>
              <w:rPr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b/>
                <w:color w:val="auto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848" w:type="dxa"/>
            <w:vAlign w:val="center"/>
          </w:tcPr>
          <w:p w14:paraId="495531AE">
            <w:pPr>
              <w:widowControl/>
              <w:jc w:val="center"/>
              <w:rPr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77765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27" w:type="dxa"/>
            <w:gridSpan w:val="2"/>
            <w:vAlign w:val="center"/>
          </w:tcPr>
          <w:p w14:paraId="3BD4A6AC">
            <w:pPr>
              <w:widowControl/>
              <w:jc w:val="lef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vAlign w:val="center"/>
          </w:tcPr>
          <w:p w14:paraId="4DF96949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38" w:type="dxa"/>
            <w:vAlign w:val="center"/>
          </w:tcPr>
          <w:p w14:paraId="7CC0F7DA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vAlign w:val="center"/>
          </w:tcPr>
          <w:p w14:paraId="47DAC103">
            <w:pPr>
              <w:widowControl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0719F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27" w:type="dxa"/>
            <w:gridSpan w:val="2"/>
            <w:vAlign w:val="center"/>
          </w:tcPr>
          <w:p w14:paraId="6F60C899">
            <w:pPr>
              <w:widowControl/>
              <w:jc w:val="lef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vAlign w:val="center"/>
          </w:tcPr>
          <w:p w14:paraId="419988BE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38" w:type="dxa"/>
            <w:vAlign w:val="center"/>
          </w:tcPr>
          <w:p w14:paraId="5F48B678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vAlign w:val="center"/>
          </w:tcPr>
          <w:p w14:paraId="0C613719">
            <w:pPr>
              <w:widowControl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55490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27" w:type="dxa"/>
            <w:gridSpan w:val="2"/>
            <w:vAlign w:val="center"/>
          </w:tcPr>
          <w:p w14:paraId="6E41031A">
            <w:pPr>
              <w:widowControl/>
              <w:jc w:val="lef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vAlign w:val="center"/>
          </w:tcPr>
          <w:p w14:paraId="52EE63DA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38" w:type="dxa"/>
            <w:vAlign w:val="center"/>
          </w:tcPr>
          <w:p w14:paraId="31C8A7C7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vAlign w:val="center"/>
          </w:tcPr>
          <w:p w14:paraId="66BC046D">
            <w:pPr>
              <w:widowControl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716DB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27" w:type="dxa"/>
            <w:gridSpan w:val="2"/>
            <w:vAlign w:val="center"/>
          </w:tcPr>
          <w:p w14:paraId="15BF58F5">
            <w:pPr>
              <w:widowControl/>
              <w:jc w:val="left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701" w:type="dxa"/>
            <w:vAlign w:val="center"/>
          </w:tcPr>
          <w:p w14:paraId="7AA00FD0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38" w:type="dxa"/>
            <w:vAlign w:val="center"/>
          </w:tcPr>
          <w:p w14:paraId="05551882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vAlign w:val="center"/>
          </w:tcPr>
          <w:p w14:paraId="7567B18B">
            <w:pPr>
              <w:widowControl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7CAD4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27" w:type="dxa"/>
            <w:gridSpan w:val="2"/>
            <w:vAlign w:val="center"/>
          </w:tcPr>
          <w:p w14:paraId="3F08838D">
            <w:pPr>
              <w:widowControl/>
              <w:jc w:val="left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……</w:t>
            </w:r>
          </w:p>
        </w:tc>
        <w:tc>
          <w:tcPr>
            <w:tcW w:w="1701" w:type="dxa"/>
            <w:vAlign w:val="center"/>
          </w:tcPr>
          <w:p w14:paraId="6D2B7372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38" w:type="dxa"/>
            <w:vAlign w:val="center"/>
          </w:tcPr>
          <w:p w14:paraId="6C29327D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vAlign w:val="center"/>
          </w:tcPr>
          <w:p w14:paraId="3853365D">
            <w:pPr>
              <w:widowControl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2966C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27" w:type="dxa"/>
            <w:gridSpan w:val="2"/>
            <w:vAlign w:val="center"/>
          </w:tcPr>
          <w:p w14:paraId="1CC39732">
            <w:pPr>
              <w:widowControl/>
              <w:jc w:val="left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701" w:type="dxa"/>
            <w:vAlign w:val="center"/>
          </w:tcPr>
          <w:p w14:paraId="480D2A15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38" w:type="dxa"/>
            <w:vAlign w:val="center"/>
          </w:tcPr>
          <w:p w14:paraId="1CD71A7A">
            <w:pPr>
              <w:widowControl/>
              <w:ind w:firstLine="9" w:firstLineChars="4"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vAlign w:val="center"/>
          </w:tcPr>
          <w:p w14:paraId="32E1E267">
            <w:pPr>
              <w:widowControl/>
              <w:ind w:firstLine="9" w:firstLineChars="4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67E75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27" w:type="dxa"/>
            <w:gridSpan w:val="2"/>
            <w:vAlign w:val="center"/>
          </w:tcPr>
          <w:p w14:paraId="491948A4">
            <w:pPr>
              <w:widowControl/>
              <w:jc w:val="lef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vAlign w:val="center"/>
          </w:tcPr>
          <w:p w14:paraId="18D356FD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38" w:type="dxa"/>
            <w:vAlign w:val="center"/>
          </w:tcPr>
          <w:p w14:paraId="45A5C53B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vAlign w:val="center"/>
          </w:tcPr>
          <w:p w14:paraId="38784CAF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F2E6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27" w:type="dxa"/>
            <w:gridSpan w:val="2"/>
            <w:vAlign w:val="center"/>
          </w:tcPr>
          <w:p w14:paraId="075D54E0">
            <w:pPr>
              <w:widowControl/>
              <w:jc w:val="left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vAlign w:val="center"/>
          </w:tcPr>
          <w:p w14:paraId="05E0F23D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38" w:type="dxa"/>
            <w:vAlign w:val="center"/>
          </w:tcPr>
          <w:p w14:paraId="26528C92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vAlign w:val="center"/>
          </w:tcPr>
          <w:p w14:paraId="0D340785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186E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27" w:type="dxa"/>
            <w:gridSpan w:val="2"/>
            <w:vAlign w:val="center"/>
          </w:tcPr>
          <w:p w14:paraId="7E28E3BC">
            <w:pPr>
              <w:widowControl/>
              <w:jc w:val="left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701" w:type="dxa"/>
            <w:vAlign w:val="center"/>
          </w:tcPr>
          <w:p w14:paraId="0FEEA0BD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38" w:type="dxa"/>
            <w:vAlign w:val="center"/>
          </w:tcPr>
          <w:p w14:paraId="42EB65B4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vAlign w:val="center"/>
          </w:tcPr>
          <w:p w14:paraId="1ACC9400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BBB2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27" w:type="dxa"/>
            <w:gridSpan w:val="2"/>
            <w:vAlign w:val="center"/>
          </w:tcPr>
          <w:p w14:paraId="27B8A578">
            <w:pPr>
              <w:widowControl/>
              <w:jc w:val="left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701" w:type="dxa"/>
            <w:vAlign w:val="center"/>
          </w:tcPr>
          <w:p w14:paraId="45CA265F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38" w:type="dxa"/>
            <w:vAlign w:val="center"/>
          </w:tcPr>
          <w:p w14:paraId="76FD4F80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vAlign w:val="center"/>
          </w:tcPr>
          <w:p w14:paraId="64EDE586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36CA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227" w:type="dxa"/>
            <w:gridSpan w:val="2"/>
            <w:vAlign w:val="center"/>
          </w:tcPr>
          <w:p w14:paraId="134FA760">
            <w:pPr>
              <w:widowControl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701" w:type="dxa"/>
            <w:vAlign w:val="center"/>
          </w:tcPr>
          <w:p w14:paraId="09B8DDA5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38" w:type="dxa"/>
            <w:vAlign w:val="center"/>
          </w:tcPr>
          <w:p w14:paraId="2570FD8D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vAlign w:val="center"/>
          </w:tcPr>
          <w:p w14:paraId="0B1EDE65">
            <w:pPr>
              <w:widowControl/>
              <w:jc w:val="center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33A214DD">
      <w:pPr>
        <w:ind w:left="180"/>
        <w:rPr>
          <w:color w:val="auto"/>
          <w:sz w:val="22"/>
          <w:szCs w:val="24"/>
          <w:highlight w:val="none"/>
        </w:rPr>
      </w:pPr>
      <w:r>
        <w:rPr>
          <w:color w:val="auto"/>
          <w:sz w:val="22"/>
          <w:szCs w:val="24"/>
          <w:highlight w:val="none"/>
        </w:rPr>
        <w:t xml:space="preserve">注：1. 本表第一行填写本项目投标总价 </w:t>
      </w:r>
    </w:p>
    <w:p w14:paraId="211F6FAA">
      <w:pPr>
        <w:ind w:left="180" w:firstLine="440" w:firstLineChars="200"/>
        <w:rPr>
          <w:color w:val="auto"/>
          <w:highlight w:val="none"/>
        </w:rPr>
      </w:pPr>
      <w:r>
        <w:rPr>
          <w:color w:val="auto"/>
          <w:sz w:val="22"/>
          <w:szCs w:val="24"/>
          <w:highlight w:val="none"/>
        </w:rPr>
        <w:t>2. 下面应填写分项价格及分项名称（分项名称可根据实际情况增减、修改）</w:t>
      </w:r>
    </w:p>
    <w:p w14:paraId="68E9E499">
      <w:pPr>
        <w:spacing w:line="460" w:lineRule="exact"/>
        <w:ind w:left="192" w:firstLine="3948" w:firstLineChars="1645"/>
        <w:rPr>
          <w:color w:val="auto"/>
          <w:sz w:val="24"/>
          <w:highlight w:val="none"/>
        </w:rPr>
      </w:pPr>
    </w:p>
    <w:p w14:paraId="02199151">
      <w:pPr>
        <w:spacing w:line="360" w:lineRule="auto"/>
        <w:ind w:firstLine="4080" w:firstLineChars="170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投标人名称：</w:t>
      </w:r>
    </w:p>
    <w:p w14:paraId="5A055160">
      <w:pPr>
        <w:spacing w:line="360" w:lineRule="auto"/>
        <w:ind w:firstLine="4080" w:firstLineChars="1700"/>
        <w:rPr>
          <w:color w:val="auto"/>
          <w:sz w:val="24"/>
          <w:highlight w:val="none"/>
        </w:rPr>
      </w:pPr>
    </w:p>
    <w:p w14:paraId="260A2FFA">
      <w:pPr>
        <w:spacing w:line="460" w:lineRule="exact"/>
        <w:ind w:left="192" w:firstLine="3948" w:firstLineChars="1645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日期：</w:t>
      </w:r>
      <w:r>
        <w:rPr>
          <w:color w:val="auto"/>
          <w:sz w:val="24"/>
          <w:highlight w:val="none"/>
          <w:u w:val="single"/>
        </w:rPr>
        <w:t xml:space="preserve">     </w:t>
      </w:r>
      <w:r>
        <w:rPr>
          <w:color w:val="auto"/>
          <w:sz w:val="24"/>
          <w:highlight w:val="none"/>
        </w:rPr>
        <w:t>年</w:t>
      </w:r>
      <w:r>
        <w:rPr>
          <w:color w:val="auto"/>
          <w:sz w:val="24"/>
          <w:highlight w:val="none"/>
          <w:u w:val="single"/>
        </w:rPr>
        <w:t xml:space="preserve">    </w:t>
      </w:r>
      <w:r>
        <w:rPr>
          <w:color w:val="auto"/>
          <w:sz w:val="24"/>
          <w:highlight w:val="none"/>
        </w:rPr>
        <w:t>月</w:t>
      </w:r>
      <w:r>
        <w:rPr>
          <w:color w:val="auto"/>
          <w:sz w:val="24"/>
          <w:highlight w:val="none"/>
          <w:u w:val="single"/>
        </w:rPr>
        <w:t xml:space="preserve">    </w:t>
      </w:r>
      <w:r>
        <w:rPr>
          <w:color w:val="auto"/>
          <w:sz w:val="24"/>
          <w:highlight w:val="none"/>
        </w:rPr>
        <w:t>日</w:t>
      </w:r>
    </w:p>
    <w:p w14:paraId="35EF173D">
      <w:pPr>
        <w:numPr>
          <w:ilvl w:val="0"/>
          <w:numId w:val="0"/>
        </w:numPr>
        <w:tabs>
          <w:tab w:val="left" w:pos="3780"/>
          <w:tab w:val="left" w:pos="3960"/>
        </w:tabs>
        <w:spacing w:line="460" w:lineRule="exact"/>
        <w:jc w:val="both"/>
        <w:rPr>
          <w:rFonts w:hint="default" w:ascii="宋体" w:hAnsi="宋体" w:eastAsia="宋体" w:cs="宋体"/>
          <w:color w:val="auto"/>
          <w:spacing w:val="16"/>
          <w:sz w:val="24"/>
          <w:szCs w:val="24"/>
          <w:lang w:val="en-US" w:eastAsia="zh-CN"/>
        </w:rPr>
      </w:pPr>
    </w:p>
    <w:p w14:paraId="20FFF5E1">
      <w:pPr>
        <w:tabs>
          <w:tab w:val="left" w:pos="631"/>
        </w:tabs>
        <w:bidi w:val="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变更为：</w:t>
      </w:r>
    </w:p>
    <w:p w14:paraId="410D76B3">
      <w:pPr>
        <w:numPr>
          <w:ilvl w:val="0"/>
          <w:numId w:val="0"/>
        </w:numPr>
        <w:tabs>
          <w:tab w:val="left" w:pos="3780"/>
          <w:tab w:val="left" w:pos="3960"/>
        </w:tabs>
        <w:spacing w:line="460" w:lineRule="exact"/>
        <w:jc w:val="left"/>
        <w:rPr>
          <w:rFonts w:hint="eastAsia" w:ascii="宋体" w:hAnsi="宋体" w:eastAsia="宋体" w:cs="宋体"/>
          <w:color w:val="auto"/>
          <w:spacing w:val="16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pacing w:val="16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pacing w:val="16"/>
          <w:sz w:val="24"/>
          <w:szCs w:val="24"/>
        </w:rPr>
        <w:t>招标文件中</w:t>
      </w:r>
      <w:r>
        <w:rPr>
          <w:rFonts w:hint="eastAsia" w:ascii="宋体" w:hAnsi="宋体" w:eastAsia="宋体" w:cs="宋体"/>
          <w:color w:val="auto"/>
          <w:spacing w:val="16"/>
          <w:sz w:val="24"/>
          <w:szCs w:val="24"/>
          <w:lang w:eastAsia="zh-CN"/>
        </w:rPr>
        <w:t>响应文件第二阶段响应文件报价书附件</w:t>
      </w:r>
      <w:r>
        <w:rPr>
          <w:rFonts w:hint="eastAsia" w:ascii="宋体" w:hAnsi="宋体" w:eastAsia="宋体" w:cs="宋体"/>
          <w:color w:val="auto"/>
          <w:spacing w:val="16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pacing w:val="16"/>
          <w:sz w:val="24"/>
          <w:szCs w:val="24"/>
          <w:lang w:eastAsia="zh-CN"/>
        </w:rPr>
        <w:t>报价分项一览表改为：</w:t>
      </w:r>
    </w:p>
    <w:p w14:paraId="2A125B15">
      <w:pPr>
        <w:spacing w:line="460" w:lineRule="exact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附件1</w:t>
      </w:r>
    </w:p>
    <w:p w14:paraId="1D0650F6">
      <w:pPr>
        <w:tabs>
          <w:tab w:val="left" w:pos="3780"/>
          <w:tab w:val="left" w:pos="3960"/>
        </w:tabs>
        <w:spacing w:line="460" w:lineRule="exact"/>
        <w:jc w:val="center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报价分项一览表</w:t>
      </w:r>
    </w:p>
    <w:p w14:paraId="09B60E6D">
      <w:pPr>
        <w:spacing w:line="460" w:lineRule="exact"/>
        <w:rPr>
          <w:b/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项目名称：</w:t>
      </w:r>
      <w:r>
        <w:rPr>
          <w:color w:val="auto"/>
          <w:sz w:val="24"/>
          <w:highlight w:val="none"/>
          <w:u w:val="single"/>
        </w:rPr>
        <w:t xml:space="preserve">                    </w:t>
      </w:r>
      <w:r>
        <w:rPr>
          <w:color w:val="auto"/>
          <w:sz w:val="24"/>
          <w:highlight w:val="none"/>
        </w:rPr>
        <w:t xml:space="preserve">      </w:t>
      </w:r>
      <w:r>
        <w:rPr>
          <w:b/>
          <w:color w:val="auto"/>
          <w:sz w:val="24"/>
          <w:highlight w:val="none"/>
        </w:rPr>
        <w:t xml:space="preserve">            </w:t>
      </w:r>
    </w:p>
    <w:p w14:paraId="7AB804C6">
      <w:pPr>
        <w:spacing w:line="460" w:lineRule="exact"/>
        <w:rPr>
          <w:b/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项目编号：</w:t>
      </w:r>
      <w:r>
        <w:rPr>
          <w:color w:val="auto"/>
          <w:sz w:val="24"/>
          <w:highlight w:val="none"/>
          <w:u w:val="single"/>
        </w:rPr>
        <w:t xml:space="preserve">                    </w:t>
      </w:r>
      <w:r>
        <w:rPr>
          <w:color w:val="auto"/>
          <w:sz w:val="24"/>
          <w:highlight w:val="none"/>
        </w:rPr>
        <w:t xml:space="preserve">      </w:t>
      </w:r>
      <w:r>
        <w:rPr>
          <w:b/>
          <w:color w:val="auto"/>
          <w:sz w:val="24"/>
          <w:highlight w:val="none"/>
        </w:rPr>
        <w:t xml:space="preserve">            </w:t>
      </w:r>
    </w:p>
    <w:p w14:paraId="4AAC2CB8">
      <w:pPr>
        <w:spacing w:line="460" w:lineRule="exact"/>
        <w:rPr>
          <w:color w:val="auto"/>
          <w:sz w:val="24"/>
          <w:highlight w:val="none"/>
        </w:rPr>
      </w:pPr>
    </w:p>
    <w:p w14:paraId="394BD104">
      <w:pPr>
        <w:spacing w:line="460" w:lineRule="exact"/>
        <w:rPr>
          <w:b/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 xml:space="preserve">                                                     单位：元</w:t>
      </w:r>
    </w:p>
    <w:tbl>
      <w:tblPr>
        <w:tblStyle w:val="4"/>
        <w:tblW w:w="9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2204"/>
        <w:gridCol w:w="2385"/>
        <w:gridCol w:w="956"/>
        <w:gridCol w:w="1228"/>
        <w:gridCol w:w="2390"/>
      </w:tblGrid>
      <w:tr w14:paraId="27F46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593" w:type="dxa"/>
            <w:noWrap w:val="0"/>
            <w:vAlign w:val="center"/>
          </w:tcPr>
          <w:p w14:paraId="408779E8">
            <w:pPr>
              <w:spacing w:before="100" w:beforeAutospacing="1" w:after="100" w:afterAutospacing="1"/>
              <w:jc w:val="center"/>
              <w:rPr>
                <w:rFonts w:ascii="宋体" w:hAnsi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Arial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204" w:type="dxa"/>
            <w:noWrap w:val="0"/>
            <w:vAlign w:val="center"/>
          </w:tcPr>
          <w:p w14:paraId="2C978462">
            <w:pPr>
              <w:spacing w:before="100" w:beforeAutospacing="1" w:after="100" w:afterAutospacing="1"/>
              <w:jc w:val="center"/>
              <w:rPr>
                <w:rFonts w:ascii="宋体" w:hAnsi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Arial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2385" w:type="dxa"/>
            <w:noWrap w:val="0"/>
            <w:vAlign w:val="center"/>
          </w:tcPr>
          <w:p w14:paraId="0EE0DA07">
            <w:pPr>
              <w:spacing w:before="100" w:beforeAutospacing="1" w:after="100" w:afterAutospacing="1"/>
              <w:jc w:val="center"/>
              <w:rPr>
                <w:rFonts w:ascii="宋体" w:hAnsi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Arial"/>
                <w:color w:val="auto"/>
                <w:sz w:val="24"/>
                <w:szCs w:val="24"/>
                <w:highlight w:val="none"/>
              </w:rPr>
              <w:t>服务内容</w:t>
            </w:r>
          </w:p>
        </w:tc>
        <w:tc>
          <w:tcPr>
            <w:tcW w:w="956" w:type="dxa"/>
            <w:noWrap w:val="0"/>
            <w:vAlign w:val="center"/>
          </w:tcPr>
          <w:p w14:paraId="499E4A4F">
            <w:pPr>
              <w:spacing w:before="100" w:beforeAutospacing="1" w:after="100" w:afterAutospacing="1"/>
              <w:jc w:val="center"/>
              <w:rPr>
                <w:rFonts w:ascii="宋体" w:hAnsi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Arial"/>
                <w:color w:val="auto"/>
                <w:sz w:val="24"/>
                <w:szCs w:val="24"/>
                <w:highlight w:val="none"/>
              </w:rPr>
              <w:t>服务期限</w:t>
            </w:r>
          </w:p>
        </w:tc>
        <w:tc>
          <w:tcPr>
            <w:tcW w:w="1228" w:type="dxa"/>
            <w:noWrap w:val="0"/>
            <w:vAlign w:val="center"/>
          </w:tcPr>
          <w:p w14:paraId="0604A358">
            <w:pPr>
              <w:spacing w:before="100" w:beforeAutospacing="1" w:after="100" w:afterAutospacing="1"/>
              <w:jc w:val="center"/>
              <w:rPr>
                <w:rFonts w:ascii="宋体" w:hAnsi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Arial"/>
                <w:color w:val="auto"/>
                <w:sz w:val="24"/>
                <w:szCs w:val="24"/>
                <w:highlight w:val="none"/>
              </w:rPr>
              <w:t>投标价( 元)</w:t>
            </w:r>
          </w:p>
        </w:tc>
        <w:tc>
          <w:tcPr>
            <w:tcW w:w="2390" w:type="dxa"/>
            <w:noWrap w:val="0"/>
            <w:vAlign w:val="center"/>
          </w:tcPr>
          <w:p w14:paraId="54264AD0"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Arial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Arial"/>
                <w:color w:val="auto"/>
                <w:sz w:val="24"/>
                <w:szCs w:val="24"/>
                <w:highlight w:val="none"/>
                <w:lang w:eastAsia="zh-CN"/>
              </w:rPr>
              <w:t>折扣率（</w:t>
            </w:r>
            <w:r>
              <w:rPr>
                <w:rFonts w:hint="eastAsia" w:ascii="宋体" w:hAnsi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%</w:t>
            </w:r>
            <w:r>
              <w:rPr>
                <w:rFonts w:hint="eastAsia" w:ascii="宋体" w:hAnsi="宋体" w:cs="Arial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6E5A8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593" w:type="dxa"/>
            <w:noWrap w:val="0"/>
            <w:vAlign w:val="center"/>
          </w:tcPr>
          <w:p w14:paraId="279744F4">
            <w:pPr>
              <w:spacing w:line="360" w:lineRule="auto"/>
              <w:jc w:val="center"/>
              <w:rPr>
                <w:rFonts w:ascii="宋体" w:hAnsi="宋体" w:cs="Arial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Arial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2204" w:type="dxa"/>
            <w:noWrap w:val="0"/>
            <w:vAlign w:val="center"/>
          </w:tcPr>
          <w:p w14:paraId="3C76CA11">
            <w:pPr>
              <w:spacing w:line="360" w:lineRule="auto"/>
              <w:jc w:val="center"/>
              <w:rPr>
                <w:rFonts w:ascii="宋体" w:hAnsi="宋体" w:cs="Arial"/>
                <w:color w:val="auto"/>
                <w:sz w:val="24"/>
                <w:highlight w:val="none"/>
              </w:rPr>
            </w:pPr>
          </w:p>
        </w:tc>
        <w:tc>
          <w:tcPr>
            <w:tcW w:w="2385" w:type="dxa"/>
            <w:noWrap w:val="0"/>
            <w:vAlign w:val="center"/>
          </w:tcPr>
          <w:p w14:paraId="26507A4B">
            <w:pPr>
              <w:spacing w:line="360" w:lineRule="auto"/>
              <w:jc w:val="center"/>
              <w:rPr>
                <w:rFonts w:ascii="宋体" w:hAnsi="宋体" w:cs="Arial"/>
                <w:color w:val="auto"/>
                <w:sz w:val="24"/>
                <w:highlight w:val="none"/>
              </w:rPr>
            </w:pPr>
          </w:p>
        </w:tc>
        <w:tc>
          <w:tcPr>
            <w:tcW w:w="956" w:type="dxa"/>
            <w:noWrap w:val="0"/>
            <w:vAlign w:val="center"/>
          </w:tcPr>
          <w:p w14:paraId="1B68F49E">
            <w:pPr>
              <w:spacing w:line="360" w:lineRule="auto"/>
              <w:jc w:val="center"/>
              <w:rPr>
                <w:rFonts w:ascii="宋体" w:hAnsi="宋体" w:cs="Arial"/>
                <w:color w:val="auto"/>
                <w:sz w:val="24"/>
                <w:highlight w:val="none"/>
              </w:rPr>
            </w:pPr>
          </w:p>
        </w:tc>
        <w:tc>
          <w:tcPr>
            <w:tcW w:w="1228" w:type="dxa"/>
            <w:noWrap w:val="0"/>
            <w:vAlign w:val="center"/>
          </w:tcPr>
          <w:p w14:paraId="3279C1FC">
            <w:pPr>
              <w:spacing w:line="360" w:lineRule="auto"/>
              <w:jc w:val="center"/>
              <w:rPr>
                <w:rFonts w:ascii="宋体" w:hAnsi="宋体" w:cs="Arial"/>
                <w:color w:val="auto"/>
                <w:sz w:val="24"/>
                <w:highlight w:val="none"/>
              </w:rPr>
            </w:pPr>
          </w:p>
        </w:tc>
        <w:tc>
          <w:tcPr>
            <w:tcW w:w="2390" w:type="dxa"/>
            <w:noWrap w:val="0"/>
            <w:vAlign w:val="center"/>
          </w:tcPr>
          <w:p w14:paraId="13E322FD">
            <w:pPr>
              <w:spacing w:line="360" w:lineRule="auto"/>
              <w:jc w:val="center"/>
              <w:rPr>
                <w:rFonts w:ascii="宋体" w:hAnsi="宋体" w:cs="Arial"/>
                <w:color w:val="auto"/>
                <w:sz w:val="24"/>
                <w:highlight w:val="none"/>
              </w:rPr>
            </w:pPr>
          </w:p>
        </w:tc>
      </w:tr>
      <w:tr w14:paraId="77782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6138" w:type="dxa"/>
            <w:gridSpan w:val="4"/>
            <w:noWrap w:val="0"/>
            <w:vAlign w:val="center"/>
          </w:tcPr>
          <w:p w14:paraId="2FD7827D">
            <w:pPr>
              <w:spacing w:line="360" w:lineRule="auto"/>
              <w:jc w:val="center"/>
              <w:rPr>
                <w:rFonts w:ascii="宋体" w:hAnsi="宋体" w:cs="Arial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Arial"/>
                <w:color w:val="auto"/>
                <w:sz w:val="24"/>
                <w:highlight w:val="none"/>
              </w:rPr>
              <w:t>合计</w:t>
            </w:r>
          </w:p>
        </w:tc>
        <w:tc>
          <w:tcPr>
            <w:tcW w:w="1228" w:type="dxa"/>
            <w:noWrap w:val="0"/>
            <w:vAlign w:val="center"/>
          </w:tcPr>
          <w:p w14:paraId="51F98D1E">
            <w:pPr>
              <w:spacing w:line="360" w:lineRule="auto"/>
              <w:jc w:val="center"/>
              <w:rPr>
                <w:rFonts w:ascii="宋体" w:hAnsi="宋体" w:cs="Arial"/>
                <w:color w:val="auto"/>
                <w:sz w:val="24"/>
                <w:highlight w:val="none"/>
              </w:rPr>
            </w:pPr>
          </w:p>
        </w:tc>
        <w:tc>
          <w:tcPr>
            <w:tcW w:w="2390" w:type="dxa"/>
            <w:noWrap w:val="0"/>
            <w:vAlign w:val="center"/>
          </w:tcPr>
          <w:p w14:paraId="11E4EB46">
            <w:pPr>
              <w:spacing w:line="360" w:lineRule="auto"/>
              <w:jc w:val="center"/>
              <w:rPr>
                <w:rFonts w:ascii="宋体" w:hAnsi="宋体" w:cs="Arial"/>
                <w:color w:val="auto"/>
                <w:sz w:val="24"/>
                <w:highlight w:val="none"/>
              </w:rPr>
            </w:pPr>
          </w:p>
        </w:tc>
      </w:tr>
      <w:tr w14:paraId="6BFBC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6138" w:type="dxa"/>
            <w:gridSpan w:val="4"/>
            <w:noWrap w:val="0"/>
            <w:vAlign w:val="center"/>
          </w:tcPr>
          <w:p w14:paraId="7975AA03">
            <w:pPr>
              <w:spacing w:line="360" w:lineRule="auto"/>
              <w:jc w:val="center"/>
              <w:rPr>
                <w:rFonts w:ascii="宋体" w:hAnsi="宋体" w:cs="Arial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Arial"/>
                <w:color w:val="auto"/>
                <w:sz w:val="24"/>
                <w:highlight w:val="none"/>
              </w:rPr>
              <w:t>合计(大写)</w:t>
            </w:r>
          </w:p>
        </w:tc>
        <w:tc>
          <w:tcPr>
            <w:tcW w:w="1228" w:type="dxa"/>
            <w:noWrap w:val="0"/>
            <w:vAlign w:val="center"/>
          </w:tcPr>
          <w:p w14:paraId="02FC7CE3">
            <w:pPr>
              <w:spacing w:line="360" w:lineRule="auto"/>
              <w:jc w:val="center"/>
              <w:rPr>
                <w:rFonts w:ascii="宋体" w:hAnsi="宋体" w:cs="Arial"/>
                <w:color w:val="auto"/>
                <w:sz w:val="24"/>
                <w:highlight w:val="none"/>
              </w:rPr>
            </w:pPr>
          </w:p>
        </w:tc>
        <w:tc>
          <w:tcPr>
            <w:tcW w:w="2390" w:type="dxa"/>
            <w:noWrap w:val="0"/>
            <w:vAlign w:val="center"/>
          </w:tcPr>
          <w:p w14:paraId="33A0773C">
            <w:pPr>
              <w:spacing w:line="360" w:lineRule="auto"/>
              <w:jc w:val="center"/>
              <w:rPr>
                <w:rFonts w:ascii="宋体" w:hAnsi="宋体" w:cs="Arial"/>
                <w:color w:val="auto"/>
                <w:sz w:val="24"/>
                <w:highlight w:val="none"/>
              </w:rPr>
            </w:pPr>
          </w:p>
        </w:tc>
      </w:tr>
    </w:tbl>
    <w:p w14:paraId="70A8232B">
      <w:pPr>
        <w:ind w:left="180"/>
        <w:rPr>
          <w:color w:val="auto"/>
          <w:sz w:val="22"/>
          <w:szCs w:val="24"/>
          <w:highlight w:val="none"/>
        </w:rPr>
      </w:pPr>
    </w:p>
    <w:p w14:paraId="0AD6ED4E">
      <w:pPr>
        <w:spacing w:line="460" w:lineRule="exact"/>
        <w:ind w:left="192" w:firstLine="3948" w:firstLineChars="1645"/>
        <w:rPr>
          <w:color w:val="auto"/>
          <w:sz w:val="24"/>
          <w:highlight w:val="none"/>
        </w:rPr>
      </w:pPr>
    </w:p>
    <w:p w14:paraId="381CFAAB">
      <w:pPr>
        <w:spacing w:line="460" w:lineRule="exact"/>
        <w:ind w:left="192"/>
        <w:jc w:val="left"/>
        <w:rPr>
          <w:rFonts w:ascii="Arial" w:hAnsi="Arial" w:cs="Arial"/>
          <w:color w:val="auto"/>
          <w:sz w:val="24"/>
          <w:szCs w:val="24"/>
          <w:highlight w:val="none"/>
        </w:rPr>
      </w:pPr>
      <w:r>
        <w:rPr>
          <w:rFonts w:ascii="Arial" w:hAnsi="宋体" w:cs="Arial"/>
          <w:color w:val="auto"/>
          <w:sz w:val="24"/>
          <w:szCs w:val="24"/>
          <w:highlight w:val="none"/>
        </w:rPr>
        <w:t>投标人代表签字：</w:t>
      </w:r>
      <w:r>
        <w:rPr>
          <w:rFonts w:ascii="Arial" w:hAnsi="Arial" w:cs="Arial"/>
          <w:color w:val="auto"/>
          <w:sz w:val="24"/>
          <w:szCs w:val="24"/>
          <w:highlight w:val="none"/>
        </w:rPr>
        <w:t>_______________</w:t>
      </w:r>
    </w:p>
    <w:p w14:paraId="047F53E5">
      <w:pPr>
        <w:spacing w:line="460" w:lineRule="exact"/>
        <w:ind w:left="192"/>
        <w:jc w:val="left"/>
        <w:rPr>
          <w:rFonts w:ascii="Arial" w:hAnsi="Arial" w:cs="Arial"/>
          <w:color w:val="auto"/>
          <w:sz w:val="24"/>
          <w:szCs w:val="24"/>
          <w:highlight w:val="none"/>
        </w:rPr>
      </w:pPr>
    </w:p>
    <w:p w14:paraId="759471BD">
      <w:pPr>
        <w:tabs>
          <w:tab w:val="left" w:pos="4140"/>
        </w:tabs>
        <w:spacing w:line="460" w:lineRule="exact"/>
        <w:ind w:left="192"/>
        <w:jc w:val="left"/>
        <w:rPr>
          <w:rFonts w:ascii="Arial" w:hAnsi="Arial" w:cs="Arial"/>
          <w:color w:val="auto"/>
          <w:sz w:val="24"/>
          <w:szCs w:val="24"/>
          <w:highlight w:val="none"/>
        </w:rPr>
      </w:pPr>
      <w:r>
        <w:rPr>
          <w:rFonts w:ascii="Arial" w:hAnsi="宋体" w:cs="Arial"/>
          <w:color w:val="auto"/>
          <w:sz w:val="24"/>
          <w:szCs w:val="24"/>
          <w:highlight w:val="none"/>
        </w:rPr>
        <w:t>职务：</w:t>
      </w:r>
      <w:r>
        <w:rPr>
          <w:rFonts w:ascii="Arial" w:hAnsi="Arial" w:cs="Arial"/>
          <w:color w:val="auto"/>
          <w:sz w:val="24"/>
          <w:szCs w:val="24"/>
          <w:highlight w:val="none"/>
        </w:rPr>
        <w:t>_________</w:t>
      </w:r>
      <w:r>
        <w:rPr>
          <w:rFonts w:ascii="Arial" w:hAnsi="宋体" w:cs="Arial"/>
          <w:color w:val="auto"/>
          <w:sz w:val="24"/>
          <w:szCs w:val="24"/>
          <w:highlight w:val="none"/>
        </w:rPr>
        <w:t>日期：</w:t>
      </w:r>
      <w:r>
        <w:rPr>
          <w:rFonts w:ascii="Arial" w:hAnsi="Arial" w:cs="Arial"/>
          <w:color w:val="auto"/>
          <w:sz w:val="24"/>
          <w:szCs w:val="24"/>
          <w:highlight w:val="none"/>
        </w:rPr>
        <w:t>__________</w:t>
      </w:r>
    </w:p>
    <w:p w14:paraId="307148CC">
      <w:pPr>
        <w:spacing w:line="460" w:lineRule="exact"/>
        <w:ind w:left="192"/>
        <w:jc w:val="left"/>
        <w:rPr>
          <w:rFonts w:ascii="Arial" w:hAnsi="Arial" w:cs="Arial"/>
          <w:color w:val="auto"/>
          <w:sz w:val="24"/>
          <w:szCs w:val="24"/>
          <w:highlight w:val="none"/>
        </w:rPr>
      </w:pPr>
    </w:p>
    <w:p w14:paraId="1C0A379C">
      <w:pPr>
        <w:spacing w:line="460" w:lineRule="exact"/>
        <w:ind w:firstLine="120" w:firstLineChars="50"/>
        <w:jc w:val="left"/>
        <w:rPr>
          <w:rFonts w:ascii="Arial" w:hAnsi="Arial" w:cs="Arial"/>
          <w:color w:val="auto"/>
          <w:sz w:val="24"/>
          <w:szCs w:val="24"/>
          <w:highlight w:val="none"/>
        </w:rPr>
      </w:pPr>
      <w:r>
        <w:rPr>
          <w:rFonts w:ascii="Arial" w:hAnsi="宋体" w:cs="Arial"/>
          <w:color w:val="auto"/>
          <w:sz w:val="24"/>
          <w:szCs w:val="24"/>
          <w:highlight w:val="none"/>
        </w:rPr>
        <w:t>公章：</w:t>
      </w:r>
      <w:r>
        <w:rPr>
          <w:rFonts w:ascii="Arial" w:hAnsi="Arial" w:cs="Arial"/>
          <w:color w:val="auto"/>
          <w:sz w:val="24"/>
          <w:szCs w:val="24"/>
          <w:highlight w:val="none"/>
        </w:rPr>
        <w:t>_________________________</w:t>
      </w:r>
    </w:p>
    <w:p w14:paraId="12269D21">
      <w:pPr>
        <w:spacing w:line="460" w:lineRule="exact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br w:type="page"/>
      </w:r>
    </w:p>
    <w:p w14:paraId="4867ADD1">
      <w:pPr>
        <w:tabs>
          <w:tab w:val="left" w:pos="3780"/>
          <w:tab w:val="left" w:pos="3960"/>
        </w:tabs>
        <w:spacing w:line="460" w:lineRule="exact"/>
        <w:jc w:val="both"/>
        <w:rPr>
          <w:rFonts w:hint="default" w:eastAsia="宋体"/>
          <w:b/>
          <w:color w:val="auto"/>
          <w:sz w:val="24"/>
          <w:highlight w:val="none"/>
          <w:lang w:val="en-US" w:eastAsia="zh-CN"/>
        </w:rPr>
      </w:pPr>
      <w:r>
        <w:rPr>
          <w:rFonts w:hint="eastAsia"/>
          <w:b/>
          <w:color w:val="auto"/>
          <w:sz w:val="24"/>
          <w:highlight w:val="none"/>
          <w:lang w:eastAsia="zh-CN"/>
        </w:rPr>
        <w:t>附件</w:t>
      </w:r>
      <w:r>
        <w:rPr>
          <w:rFonts w:hint="eastAsia"/>
          <w:b/>
          <w:color w:val="auto"/>
          <w:sz w:val="24"/>
          <w:highlight w:val="none"/>
          <w:lang w:val="en-US" w:eastAsia="zh-CN"/>
        </w:rPr>
        <w:t>2</w:t>
      </w:r>
    </w:p>
    <w:p w14:paraId="4BC3FE28">
      <w:pPr>
        <w:spacing w:line="460" w:lineRule="exact"/>
        <w:ind w:left="192"/>
        <w:jc w:val="center"/>
        <w:rPr>
          <w:rFonts w:hint="eastAsia"/>
          <w:b/>
          <w:bCs/>
          <w:color w:val="auto"/>
          <w:sz w:val="28"/>
          <w:szCs w:val="28"/>
          <w:highlight w:val="none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</w:rPr>
        <w:t>明细报价单</w:t>
      </w:r>
    </w:p>
    <w:p w14:paraId="2074E33F">
      <w:pPr>
        <w:spacing w:line="460" w:lineRule="exact"/>
        <w:ind w:left="192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项目名称：</w:t>
      </w:r>
    </w:p>
    <w:p w14:paraId="24CB9530">
      <w:pPr>
        <w:spacing w:line="460" w:lineRule="exact"/>
        <w:ind w:left="192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项目编号：</w:t>
      </w:r>
    </w:p>
    <w:p w14:paraId="07D5B664">
      <w:pPr>
        <w:spacing w:line="460" w:lineRule="exact"/>
        <w:ind w:left="192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包号：</w:t>
      </w:r>
    </w:p>
    <w:p w14:paraId="609A82C1">
      <w:pPr>
        <w:spacing w:line="460" w:lineRule="exact"/>
        <w:rPr>
          <w:rFonts w:hint="eastAsia" w:eastAsia="宋体"/>
          <w:color w:val="auto"/>
          <w:sz w:val="24"/>
          <w:highlight w:val="none"/>
          <w:lang w:eastAsia="zh-CN"/>
        </w:rPr>
      </w:pPr>
      <w:r>
        <w:rPr>
          <w:rFonts w:hint="eastAsia"/>
          <w:color w:val="auto"/>
          <w:sz w:val="24"/>
          <w:highlight w:val="none"/>
          <w:lang w:val="en-US" w:eastAsia="zh-CN"/>
        </w:rPr>
        <w:t xml:space="preserve"> </w:t>
      </w:r>
    </w:p>
    <w:p w14:paraId="31541D2E">
      <w:pPr>
        <w:pStyle w:val="3"/>
        <w:rPr>
          <w:color w:val="auto"/>
          <w:highlight w:val="none"/>
        </w:rPr>
      </w:pPr>
    </w:p>
    <w:tbl>
      <w:tblPr>
        <w:tblStyle w:val="4"/>
        <w:tblpPr w:leftFromText="180" w:rightFromText="180" w:vertAnchor="text" w:horzAnchor="page" w:tblpX="957" w:tblpY="533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"/>
        <w:gridCol w:w="1267"/>
        <w:gridCol w:w="1267"/>
        <w:gridCol w:w="1267"/>
        <w:gridCol w:w="1267"/>
        <w:gridCol w:w="1267"/>
        <w:gridCol w:w="1267"/>
        <w:gridCol w:w="1270"/>
      </w:tblGrid>
      <w:tr w14:paraId="102993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97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5556B7">
            <w:pPr>
              <w:widowControl/>
              <w:jc w:val="center"/>
              <w:textAlignment w:val="center"/>
              <w:rPr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highlight w:val="none"/>
              </w:rPr>
              <w:t>公安宁河分局维修保养项目需求明细报价单</w:t>
            </w:r>
          </w:p>
          <w:p w14:paraId="25D3A053">
            <w:pPr>
              <w:pStyle w:val="3"/>
              <w:ind w:firstLine="600" w:firstLineChars="200"/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 w14:paraId="38FAD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" w:hRule="atLeast"/>
        </w:trPr>
        <w:tc>
          <w:tcPr>
            <w:tcW w:w="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FDAF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 xml:space="preserve"> 车型</w:t>
            </w:r>
          </w:p>
        </w:tc>
        <w:tc>
          <w:tcPr>
            <w:tcW w:w="8872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CA86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369C6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18330F">
            <w:pPr>
              <w:widowControl/>
              <w:jc w:val="center"/>
              <w:textAlignment w:val="center"/>
              <w:rPr>
                <w:color w:val="auto"/>
                <w:highlight w:val="none"/>
              </w:rPr>
            </w:pPr>
          </w:p>
        </w:tc>
        <w:tc>
          <w:tcPr>
            <w:tcW w:w="12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97EB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小型客车--大众车系 </w:t>
            </w: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031B95">
            <w:pPr>
              <w:widowControl/>
              <w:jc w:val="center"/>
              <w:textAlignment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小型客车--丰田车系</w:t>
            </w: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3AE5EC">
            <w:pPr>
              <w:widowControl/>
              <w:jc w:val="center"/>
              <w:textAlignment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小型客车--其他</w:t>
            </w:r>
          </w:p>
        </w:tc>
        <w:tc>
          <w:tcPr>
            <w:tcW w:w="12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91ECBB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default" w:ascii="宋体" w:hAnsi="宋体" w:cs="宋体"/>
                <w:b/>
                <w:color w:val="auto"/>
                <w:szCs w:val="21"/>
                <w:highlight w:val="none"/>
                <w:lang w:val="en-US"/>
              </w:rPr>
              <w:t>SUV车系</w:t>
            </w: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02A36C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default" w:ascii="宋体" w:hAnsi="宋体" w:cs="宋体"/>
                <w:b/>
                <w:color w:val="auto"/>
                <w:szCs w:val="21"/>
                <w:highlight w:val="none"/>
                <w:lang w:val="en-US"/>
              </w:rPr>
              <w:t>商务及微型车系</w:t>
            </w:r>
          </w:p>
        </w:tc>
        <w:tc>
          <w:tcPr>
            <w:tcW w:w="126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29A656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default" w:ascii="宋体" w:hAnsi="宋体" w:cs="宋体"/>
                <w:b/>
                <w:color w:val="auto"/>
                <w:szCs w:val="21"/>
                <w:highlight w:val="none"/>
                <w:lang w:val="en-US"/>
              </w:rPr>
              <w:t>皮卡车、中型客车系</w:t>
            </w:r>
          </w:p>
        </w:tc>
        <w:tc>
          <w:tcPr>
            <w:tcW w:w="127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45106C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default" w:ascii="宋体" w:hAnsi="宋体" w:cs="宋体"/>
                <w:b/>
                <w:color w:val="auto"/>
                <w:szCs w:val="21"/>
                <w:highlight w:val="none"/>
                <w:lang w:val="en-US"/>
              </w:rPr>
              <w:t>其他(特种)车系</w:t>
            </w:r>
          </w:p>
        </w:tc>
      </w:tr>
      <w:tr w14:paraId="4657C9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8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593A30">
            <w:pPr>
              <w:widowControl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  <w:lang w:eastAsia="zh-CN" w:bidi="ar"/>
              </w:rPr>
              <w:t>折扣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  <w:lang w:bidi="ar"/>
              </w:rPr>
              <w:t>报价（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  <w:lang w:val="en-US" w:eastAsia="zh-CN" w:bidi="ar"/>
              </w:rPr>
              <w:t xml:space="preserve">   %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  <w:lang w:bidi="ar"/>
              </w:rPr>
              <w:t>）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DB6D82">
            <w:pPr>
              <w:widowControl/>
              <w:jc w:val="center"/>
              <w:textAlignment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E182BE">
            <w:pPr>
              <w:widowControl/>
              <w:jc w:val="center"/>
              <w:textAlignment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73A879">
            <w:pPr>
              <w:widowControl/>
              <w:jc w:val="center"/>
              <w:textAlignment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BC63DC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color w:val="auto"/>
                <w:szCs w:val="21"/>
                <w:highlight w:val="none"/>
                <w:lang w:val="en-US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1F6C2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color w:val="auto"/>
                <w:szCs w:val="21"/>
                <w:highlight w:val="none"/>
                <w:lang w:val="en-US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BDE7E8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color w:val="auto"/>
                <w:szCs w:val="21"/>
                <w:highlight w:val="none"/>
                <w:lang w:val="en-US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E2CE13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color w:val="auto"/>
                <w:szCs w:val="21"/>
                <w:highlight w:val="none"/>
                <w:lang w:val="en-US"/>
              </w:rPr>
            </w:pPr>
          </w:p>
        </w:tc>
      </w:tr>
    </w:tbl>
    <w:p w14:paraId="4EC21D57">
      <w:pPr>
        <w:spacing w:line="360" w:lineRule="auto"/>
        <w:rPr>
          <w:color w:val="auto"/>
          <w:sz w:val="24"/>
          <w:highlight w:val="none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</w:rPr>
        <w:t>注：以上报价包含每个分项的工时费及税费</w:t>
      </w:r>
      <w:r>
        <w:rPr>
          <w:color w:val="auto"/>
          <w:sz w:val="24"/>
          <w:highlight w:val="none"/>
        </w:rPr>
        <w:t>：</w:t>
      </w:r>
    </w:p>
    <w:p w14:paraId="64DC21C6">
      <w:pPr>
        <w:spacing w:line="460" w:lineRule="exact"/>
        <w:ind w:left="192" w:firstLine="3948" w:firstLineChars="1645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投标人代表签字：_______________</w:t>
      </w:r>
    </w:p>
    <w:p w14:paraId="085DFB0A">
      <w:pPr>
        <w:spacing w:line="460" w:lineRule="exact"/>
        <w:ind w:left="192" w:firstLine="3948" w:firstLineChars="1645"/>
        <w:rPr>
          <w:color w:val="auto"/>
          <w:sz w:val="24"/>
          <w:highlight w:val="none"/>
        </w:rPr>
      </w:pPr>
    </w:p>
    <w:p w14:paraId="1FC66C6F">
      <w:pPr>
        <w:spacing w:line="460" w:lineRule="exact"/>
        <w:ind w:left="192" w:firstLine="3948" w:firstLineChars="1645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职务：_________日期：__________</w:t>
      </w:r>
    </w:p>
    <w:p w14:paraId="5563FD2F">
      <w:pPr>
        <w:spacing w:line="460" w:lineRule="exact"/>
        <w:ind w:left="192" w:firstLine="3948" w:firstLineChars="1645"/>
        <w:rPr>
          <w:color w:val="auto"/>
          <w:sz w:val="24"/>
          <w:highlight w:val="none"/>
        </w:rPr>
      </w:pPr>
    </w:p>
    <w:p w14:paraId="09EFA251">
      <w:pPr>
        <w:spacing w:line="460" w:lineRule="exact"/>
        <w:ind w:left="192" w:firstLine="3948" w:firstLineChars="1645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投标人名称(公章)：_____________</w:t>
      </w:r>
    </w:p>
    <w:p w14:paraId="14EAAE1B">
      <w:pPr>
        <w:spacing w:line="460" w:lineRule="exact"/>
        <w:ind w:left="192" w:firstLine="3948" w:firstLineChars="1645"/>
        <w:rPr>
          <w:color w:val="auto"/>
          <w:sz w:val="24"/>
          <w:highlight w:val="none"/>
        </w:rPr>
      </w:pPr>
    </w:p>
    <w:p w14:paraId="73DA8E3C">
      <w:pPr>
        <w:spacing w:line="460" w:lineRule="exact"/>
        <w:ind w:firstLine="480" w:firstLineChars="200"/>
        <w:rPr>
          <w:rFonts w:hint="eastAsia" w:eastAsia="宋体"/>
          <w:color w:val="auto"/>
          <w:sz w:val="24"/>
          <w:highlight w:val="none"/>
          <w:lang w:eastAsia="zh-CN"/>
        </w:rPr>
      </w:pPr>
      <w:r>
        <w:rPr>
          <w:rFonts w:hint="eastAsia" w:eastAsia="宋体"/>
          <w:color w:val="auto"/>
          <w:sz w:val="24"/>
          <w:highlight w:val="none"/>
          <w:lang w:eastAsia="zh-CN"/>
        </w:rPr>
        <w:t>三、原文件：</w:t>
      </w:r>
    </w:p>
    <w:p w14:paraId="0C17ED65">
      <w:pPr>
        <w:spacing w:line="460" w:lineRule="exact"/>
        <w:rPr>
          <w:rFonts w:hint="eastAsia" w:eastAsia="宋体"/>
          <w:color w:val="auto"/>
          <w:sz w:val="24"/>
          <w:highlight w:val="none"/>
          <w:lang w:eastAsia="zh-CN"/>
        </w:rPr>
      </w:pPr>
    </w:p>
    <w:p w14:paraId="1159D159">
      <w:pPr>
        <w:widowControl/>
        <w:numPr>
          <w:ilvl w:val="0"/>
          <w:numId w:val="2"/>
        </w:numPr>
        <w:ind w:left="0" w:leftChars="0" w:firstLine="0" w:firstLineChars="0"/>
        <w:jc w:val="left"/>
        <w:rPr>
          <w:b w:val="0"/>
          <w:bCs w:val="0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16"/>
          <w:sz w:val="24"/>
          <w:szCs w:val="24"/>
        </w:rPr>
        <w:t>招标文件中</w:t>
      </w:r>
      <w:r>
        <w:rPr>
          <w:rFonts w:hint="eastAsia" w:ascii="宋体" w:hAnsi="宋体" w:eastAsia="宋体" w:cs="宋体"/>
          <w:color w:val="auto"/>
          <w:spacing w:val="16"/>
          <w:sz w:val="24"/>
          <w:szCs w:val="24"/>
          <w:lang w:eastAsia="zh-CN"/>
        </w:rPr>
        <w:t>响应文件第二阶段响应文件报价书附件</w:t>
      </w:r>
      <w:r>
        <w:rPr>
          <w:rFonts w:hint="eastAsia" w:ascii="宋体" w:hAnsi="宋体" w:eastAsia="宋体" w:cs="宋体"/>
          <w:color w:val="auto"/>
          <w:spacing w:val="16"/>
          <w:sz w:val="24"/>
          <w:szCs w:val="24"/>
          <w:lang w:val="en-US" w:eastAsia="zh-CN"/>
        </w:rPr>
        <w:t>2</w:t>
      </w:r>
      <w:r>
        <w:rPr>
          <w:b w:val="0"/>
          <w:bCs w:val="0"/>
          <w:color w:val="auto"/>
          <w:sz w:val="24"/>
          <w:highlight w:val="none"/>
        </w:rPr>
        <w:t>政府采购政策情况表</w:t>
      </w:r>
    </w:p>
    <w:p w14:paraId="1E50118F">
      <w:pPr>
        <w:widowControl/>
        <w:numPr>
          <w:ilvl w:val="0"/>
          <w:numId w:val="0"/>
        </w:numPr>
        <w:ind w:leftChars="0"/>
        <w:jc w:val="left"/>
        <w:rPr>
          <w:b w:val="0"/>
          <w:bCs w:val="0"/>
          <w:color w:val="auto"/>
          <w:sz w:val="24"/>
          <w:highlight w:val="none"/>
        </w:rPr>
      </w:pPr>
    </w:p>
    <w:p w14:paraId="0115496C">
      <w:pPr>
        <w:spacing w:line="460" w:lineRule="exact"/>
        <w:rPr>
          <w:rFonts w:hint="eastAsia" w:eastAsia="宋体"/>
          <w:color w:val="auto"/>
          <w:sz w:val="24"/>
          <w:highlight w:val="none"/>
          <w:lang w:eastAsia="zh-CN"/>
        </w:rPr>
      </w:pPr>
      <w:r>
        <w:rPr>
          <w:rFonts w:hint="eastAsia" w:eastAsia="宋体"/>
          <w:color w:val="auto"/>
          <w:sz w:val="24"/>
          <w:highlight w:val="none"/>
          <w:lang w:eastAsia="zh-CN"/>
        </w:rPr>
        <w:t>变更为：</w:t>
      </w:r>
      <w:bookmarkStart w:id="0" w:name="_GoBack"/>
      <w:bookmarkEnd w:id="0"/>
    </w:p>
    <w:p w14:paraId="6B343C6D">
      <w:pPr>
        <w:spacing w:line="460" w:lineRule="exact"/>
        <w:rPr>
          <w:rFonts w:hint="eastAsia" w:eastAsia="宋体"/>
          <w:color w:val="auto"/>
          <w:sz w:val="24"/>
          <w:highlight w:val="none"/>
          <w:lang w:eastAsia="zh-CN"/>
        </w:rPr>
      </w:pPr>
    </w:p>
    <w:p w14:paraId="7710A837">
      <w:pPr>
        <w:spacing w:line="388" w:lineRule="auto"/>
        <w:rPr>
          <w:rFonts w:hint="default" w:ascii="宋体" w:hAnsi="宋体" w:eastAsia="宋体" w:cs="宋体"/>
          <w:color w:val="auto"/>
          <w:spacing w:val="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4"/>
          <w:sz w:val="24"/>
          <w:szCs w:val="24"/>
          <w:lang w:val="en-US" w:eastAsia="zh-CN"/>
        </w:rPr>
        <w:t xml:space="preserve">3. </w:t>
      </w:r>
      <w:r>
        <w:rPr>
          <w:rFonts w:hint="eastAsia" w:ascii="宋体" w:hAnsi="宋体" w:eastAsia="宋体" w:cs="宋体"/>
          <w:color w:val="auto"/>
          <w:spacing w:val="16"/>
          <w:sz w:val="24"/>
          <w:szCs w:val="24"/>
        </w:rPr>
        <w:t>招标文件中</w:t>
      </w:r>
      <w:r>
        <w:rPr>
          <w:rFonts w:hint="eastAsia" w:ascii="宋体" w:hAnsi="宋体" w:eastAsia="宋体" w:cs="宋体"/>
          <w:color w:val="auto"/>
          <w:spacing w:val="16"/>
          <w:sz w:val="24"/>
          <w:szCs w:val="24"/>
          <w:lang w:eastAsia="zh-CN"/>
        </w:rPr>
        <w:t>响应文件第二阶段响应文件报价书附件</w:t>
      </w:r>
      <w:r>
        <w:rPr>
          <w:rFonts w:hint="eastAsia" w:ascii="宋体" w:hAnsi="宋体" w:eastAsia="宋体" w:cs="宋体"/>
          <w:color w:val="auto"/>
          <w:spacing w:val="16"/>
          <w:sz w:val="24"/>
          <w:szCs w:val="24"/>
          <w:lang w:val="en-US" w:eastAsia="zh-CN"/>
        </w:rPr>
        <w:t>2</w:t>
      </w:r>
      <w:r>
        <w:rPr>
          <w:b w:val="0"/>
          <w:bCs w:val="0"/>
          <w:color w:val="auto"/>
          <w:sz w:val="24"/>
          <w:highlight w:val="none"/>
        </w:rPr>
        <w:t>政府采购政策情况表</w:t>
      </w:r>
      <w:r>
        <w:rPr>
          <w:rFonts w:hint="eastAsia" w:eastAsia="宋体"/>
          <w:b w:val="0"/>
          <w:bCs w:val="0"/>
          <w:color w:val="auto"/>
          <w:sz w:val="24"/>
          <w:highlight w:val="none"/>
          <w:lang w:eastAsia="zh-CN"/>
        </w:rPr>
        <w:t>改为：附件</w:t>
      </w:r>
      <w:r>
        <w:rPr>
          <w:rFonts w:hint="eastAsia" w:eastAsia="宋体"/>
          <w:b w:val="0"/>
          <w:bCs w:val="0"/>
          <w:color w:val="auto"/>
          <w:sz w:val="24"/>
          <w:highlight w:val="none"/>
          <w:lang w:val="en-US" w:eastAsia="zh-CN"/>
        </w:rPr>
        <w:t>3</w:t>
      </w:r>
      <w:r>
        <w:rPr>
          <w:b w:val="0"/>
          <w:bCs w:val="0"/>
          <w:color w:val="auto"/>
          <w:sz w:val="24"/>
          <w:highlight w:val="none"/>
        </w:rPr>
        <w:t>政府采购政策情况表</w:t>
      </w:r>
    </w:p>
    <w:p w14:paraId="70303AE1">
      <w:pPr>
        <w:spacing w:before="79" w:line="219" w:lineRule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sectPr>
      <w:footerReference r:id="rId5" w:type="default"/>
      <w:pgSz w:w="11870" w:h="16930"/>
      <w:pgMar w:top="1439" w:right="1780" w:bottom="400" w:left="17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57D8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A6E66B"/>
    <w:multiLevelType w:val="singleLevel"/>
    <w:tmpl w:val="DFA6E66B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73417264"/>
    <w:multiLevelType w:val="singleLevel"/>
    <w:tmpl w:val="7341726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3A4DB8"/>
    <w:rsid w:val="017F6F52"/>
    <w:rsid w:val="026B3007"/>
    <w:rsid w:val="0273010D"/>
    <w:rsid w:val="02CD1F13"/>
    <w:rsid w:val="04155920"/>
    <w:rsid w:val="04702B56"/>
    <w:rsid w:val="047D1717"/>
    <w:rsid w:val="052E656D"/>
    <w:rsid w:val="05850883"/>
    <w:rsid w:val="05882122"/>
    <w:rsid w:val="06AC0092"/>
    <w:rsid w:val="06E17D3B"/>
    <w:rsid w:val="081E67CE"/>
    <w:rsid w:val="089B6610"/>
    <w:rsid w:val="0A9B46A5"/>
    <w:rsid w:val="0BB21CA6"/>
    <w:rsid w:val="0C1C35C4"/>
    <w:rsid w:val="0C4548C9"/>
    <w:rsid w:val="0C743400"/>
    <w:rsid w:val="0CC7352F"/>
    <w:rsid w:val="0CDB6FDB"/>
    <w:rsid w:val="0DDE4778"/>
    <w:rsid w:val="0E0B1B42"/>
    <w:rsid w:val="0F6E4136"/>
    <w:rsid w:val="0F8120BC"/>
    <w:rsid w:val="12196B7F"/>
    <w:rsid w:val="128E641C"/>
    <w:rsid w:val="13CC1FCA"/>
    <w:rsid w:val="143040B0"/>
    <w:rsid w:val="14D26F15"/>
    <w:rsid w:val="163C6D3C"/>
    <w:rsid w:val="164C27A9"/>
    <w:rsid w:val="16EF2001"/>
    <w:rsid w:val="178766DD"/>
    <w:rsid w:val="178D5376"/>
    <w:rsid w:val="19337933"/>
    <w:rsid w:val="195C14A3"/>
    <w:rsid w:val="19EF056A"/>
    <w:rsid w:val="1BA1610B"/>
    <w:rsid w:val="1BAA0BEC"/>
    <w:rsid w:val="1BC53330"/>
    <w:rsid w:val="1C427076"/>
    <w:rsid w:val="1C45049A"/>
    <w:rsid w:val="1C5648D0"/>
    <w:rsid w:val="1C8B658E"/>
    <w:rsid w:val="1CF3211F"/>
    <w:rsid w:val="1D6C19D4"/>
    <w:rsid w:val="1D9F5E03"/>
    <w:rsid w:val="1E0D0FBE"/>
    <w:rsid w:val="1E875215"/>
    <w:rsid w:val="20711CD8"/>
    <w:rsid w:val="2110329F"/>
    <w:rsid w:val="215A6C10"/>
    <w:rsid w:val="21BF6A73"/>
    <w:rsid w:val="22160D89"/>
    <w:rsid w:val="228D26CE"/>
    <w:rsid w:val="25F807A6"/>
    <w:rsid w:val="275F4226"/>
    <w:rsid w:val="28F72F97"/>
    <w:rsid w:val="2B125E66"/>
    <w:rsid w:val="2C534988"/>
    <w:rsid w:val="2CD71115"/>
    <w:rsid w:val="2F430CE4"/>
    <w:rsid w:val="2FFD70E5"/>
    <w:rsid w:val="31837ABD"/>
    <w:rsid w:val="32FF3174"/>
    <w:rsid w:val="33072028"/>
    <w:rsid w:val="344516DF"/>
    <w:rsid w:val="34A915E9"/>
    <w:rsid w:val="3699743B"/>
    <w:rsid w:val="36E36908"/>
    <w:rsid w:val="37144D14"/>
    <w:rsid w:val="37A147F9"/>
    <w:rsid w:val="37A367C3"/>
    <w:rsid w:val="385B52F0"/>
    <w:rsid w:val="385C2E16"/>
    <w:rsid w:val="38B144A1"/>
    <w:rsid w:val="39363667"/>
    <w:rsid w:val="399A1E48"/>
    <w:rsid w:val="39F50E2C"/>
    <w:rsid w:val="3A0B68A2"/>
    <w:rsid w:val="3A3A2CE3"/>
    <w:rsid w:val="3B1F0857"/>
    <w:rsid w:val="3B4C2CCE"/>
    <w:rsid w:val="3C0D06AF"/>
    <w:rsid w:val="3C410359"/>
    <w:rsid w:val="3C460065"/>
    <w:rsid w:val="3DB86D41"/>
    <w:rsid w:val="3E152C3E"/>
    <w:rsid w:val="3EAF1EF2"/>
    <w:rsid w:val="40EB4D37"/>
    <w:rsid w:val="40F40090"/>
    <w:rsid w:val="41B65345"/>
    <w:rsid w:val="41C634B0"/>
    <w:rsid w:val="425608D6"/>
    <w:rsid w:val="42B31885"/>
    <w:rsid w:val="42D77C69"/>
    <w:rsid w:val="446948F1"/>
    <w:rsid w:val="44924C25"/>
    <w:rsid w:val="4497145E"/>
    <w:rsid w:val="44EB11D6"/>
    <w:rsid w:val="458A4B1F"/>
    <w:rsid w:val="45C73FC5"/>
    <w:rsid w:val="45E87A97"/>
    <w:rsid w:val="46194489"/>
    <w:rsid w:val="46470C62"/>
    <w:rsid w:val="465D2233"/>
    <w:rsid w:val="46BA7686"/>
    <w:rsid w:val="47394A4E"/>
    <w:rsid w:val="474D674C"/>
    <w:rsid w:val="47653A95"/>
    <w:rsid w:val="480F1C53"/>
    <w:rsid w:val="48AC2FFE"/>
    <w:rsid w:val="49C66341"/>
    <w:rsid w:val="4AA246B9"/>
    <w:rsid w:val="4AE271AB"/>
    <w:rsid w:val="4C4D4AF8"/>
    <w:rsid w:val="4CAA019C"/>
    <w:rsid w:val="4D87403A"/>
    <w:rsid w:val="4DA4699A"/>
    <w:rsid w:val="4E4D5283"/>
    <w:rsid w:val="4EF179BD"/>
    <w:rsid w:val="4FA40ED3"/>
    <w:rsid w:val="50D94BAC"/>
    <w:rsid w:val="510C4F82"/>
    <w:rsid w:val="51842D6A"/>
    <w:rsid w:val="51F7178E"/>
    <w:rsid w:val="523F4EE3"/>
    <w:rsid w:val="537312E8"/>
    <w:rsid w:val="53DB2BE2"/>
    <w:rsid w:val="542A10DB"/>
    <w:rsid w:val="546D5D37"/>
    <w:rsid w:val="55D342C0"/>
    <w:rsid w:val="55F935FB"/>
    <w:rsid w:val="573214BA"/>
    <w:rsid w:val="57877110"/>
    <w:rsid w:val="57CB013F"/>
    <w:rsid w:val="57E24C8E"/>
    <w:rsid w:val="58201313"/>
    <w:rsid w:val="585B059D"/>
    <w:rsid w:val="58B71C77"/>
    <w:rsid w:val="59391D8D"/>
    <w:rsid w:val="5980650D"/>
    <w:rsid w:val="5A8738CB"/>
    <w:rsid w:val="5AC308B9"/>
    <w:rsid w:val="5ACB37B8"/>
    <w:rsid w:val="5B174C4F"/>
    <w:rsid w:val="5BAD3F86"/>
    <w:rsid w:val="5CF76AE6"/>
    <w:rsid w:val="5D0A0B41"/>
    <w:rsid w:val="5D6B3030"/>
    <w:rsid w:val="5E1B4A56"/>
    <w:rsid w:val="5E39312E"/>
    <w:rsid w:val="5F28567D"/>
    <w:rsid w:val="5FC609F2"/>
    <w:rsid w:val="5FDB26EF"/>
    <w:rsid w:val="60065292"/>
    <w:rsid w:val="6037369D"/>
    <w:rsid w:val="617A1A94"/>
    <w:rsid w:val="61E909C7"/>
    <w:rsid w:val="6269729D"/>
    <w:rsid w:val="63027F93"/>
    <w:rsid w:val="63442359"/>
    <w:rsid w:val="63451E10"/>
    <w:rsid w:val="63BF40D6"/>
    <w:rsid w:val="63EE6769"/>
    <w:rsid w:val="64925346"/>
    <w:rsid w:val="64B3699F"/>
    <w:rsid w:val="64E00B3B"/>
    <w:rsid w:val="650E0E71"/>
    <w:rsid w:val="65D5198E"/>
    <w:rsid w:val="663F505A"/>
    <w:rsid w:val="66A23F66"/>
    <w:rsid w:val="673646AF"/>
    <w:rsid w:val="6744501E"/>
    <w:rsid w:val="68D67EF7"/>
    <w:rsid w:val="6A834960"/>
    <w:rsid w:val="6AB21AFA"/>
    <w:rsid w:val="6B6D349C"/>
    <w:rsid w:val="6D561607"/>
    <w:rsid w:val="6DE85FD7"/>
    <w:rsid w:val="6EF74BE9"/>
    <w:rsid w:val="6F6D49E6"/>
    <w:rsid w:val="6FEC1DAE"/>
    <w:rsid w:val="6FFB46E7"/>
    <w:rsid w:val="705931BC"/>
    <w:rsid w:val="729130E1"/>
    <w:rsid w:val="72AE5A41"/>
    <w:rsid w:val="73970283"/>
    <w:rsid w:val="744523D5"/>
    <w:rsid w:val="74A4534E"/>
    <w:rsid w:val="757B15F1"/>
    <w:rsid w:val="77242776"/>
    <w:rsid w:val="772B7660"/>
    <w:rsid w:val="77EA245A"/>
    <w:rsid w:val="78022E1D"/>
    <w:rsid w:val="78E71CAD"/>
    <w:rsid w:val="79C913B2"/>
    <w:rsid w:val="7A0B15F5"/>
    <w:rsid w:val="7A635363"/>
    <w:rsid w:val="7B8F3F36"/>
    <w:rsid w:val="7C044924"/>
    <w:rsid w:val="7CEF2EDE"/>
    <w:rsid w:val="7D2A2168"/>
    <w:rsid w:val="7D6C2781"/>
    <w:rsid w:val="7E5A6A7D"/>
    <w:rsid w:val="7E5F4093"/>
    <w:rsid w:val="7EAF501B"/>
    <w:rsid w:val="7F203823"/>
    <w:rsid w:val="7F272E03"/>
    <w:rsid w:val="7F8518D8"/>
    <w:rsid w:val="7FB64187"/>
    <w:rsid w:val="7FE26D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next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853</Words>
  <Characters>984</Characters>
  <TotalTime>4</TotalTime>
  <ScaleCrop>false</ScaleCrop>
  <LinksUpToDate>false</LinksUpToDate>
  <CharactersWithSpaces>1268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2025-04-29T16:31:00Z</dcterms:created>
  <dc:creator>user</dc:creator>
  <cp:lastModifiedBy>⊙▽⊙軍魂永駐⊙▽⊙</cp:lastModifiedBy>
  <dcterms:modified xsi:type="dcterms:W3CDTF">2026-06-08T08:48:06Z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2025-04-29T16:31:58Z</vt:filetime>
  </property>
  <property fmtid="{D5CDD505-2E9C-101B-9397-08002B2CF9AE}" pid="4" name="UsrData">
    <vt:lpwstr>68108e76428e8c0020481ec8wl</vt:lpwstr>
  </property>
  <property fmtid="{D5CDD505-2E9C-101B-9397-08002B2CF9AE}" pid="5" name="KSOTemplateDocerSaveRecord">
    <vt:lpwstr>eyJoZGlkIjoiOTM3MGZhMGFlNjlkNTgxM2VkZjI3YzE1NjlhYjNiM2UiLCJ1c2VySWQiOiI0NjcwNDI3NTYifQ==</vt:lpwstr>
  </property>
  <property fmtid="{D5CDD505-2E9C-101B-9397-08002B2CF9AE}" pid="6" name="KSOProductBuildVer">
    <vt:lpwstr>2052-12.1.0.26375</vt:lpwstr>
  </property>
  <property fmtid="{D5CDD505-2E9C-101B-9397-08002B2CF9AE}" pid="7" name="ICV">
    <vt:lpwstr>6CB96A61ECAE40808A1B2C70721A898B_13</vt:lpwstr>
  </property>
</Properties>
</file>