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69BD1">
      <w:pPr>
        <w:rPr>
          <w:rFonts w:eastAsia="仿宋_GB2312"/>
          <w:sz w:val="84"/>
        </w:rPr>
      </w:pPr>
    </w:p>
    <w:p w14:paraId="162FA097">
      <w:pPr>
        <w:ind w:right="105"/>
        <w:jc w:val="right"/>
        <w:rPr>
          <w:rFonts w:hint="eastAsia"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2336" behindDoc="0" locked="0" layoutInCell="1" allowOverlap="1">
                <wp:simplePos x="0" y="0"/>
                <wp:positionH relativeFrom="column">
                  <wp:posOffset>-160655</wp:posOffset>
                </wp:positionH>
                <wp:positionV relativeFrom="paragraph">
                  <wp:posOffset>326390</wp:posOffset>
                </wp:positionV>
                <wp:extent cx="1208405" cy="4445"/>
                <wp:effectExtent l="635" t="95250" r="10160" b="109855"/>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1208405" cy="4445"/>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12.65pt;margin-top:25.7pt;height:0.35pt;width:95.15pt;z-index:251662336;mso-width-relative:page;mso-height-relative:page;" filled="f" stroked="t" coordsize="21600,21600" o:gfxdata="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OM&#10;A4vXAAAACQEAAA8AAAAAAAAAAQAgAAAAIgAAAGRycy9kb3ducmV2LnhtbFBLAQIUABQAAAAIAIdO&#10;4kBf1nMg6wEAAK8DAAAOAAAAAAAAAAEAIAAAACYBAABkcnMvZTJvRG9jLnhtbFBLBQYAAAAABgAG&#10;AFkBAACDBQAAAAA=&#10;">
                <v:fill on="f" focussize="0,0"/>
                <v:stroke weight="15pt" color="#4B69B5" joinstyle="round"/>
                <v:imagedata o:title=""/>
                <o:lock v:ext="edit" aspectratio="f"/>
              </v:line>
            </w:pict>
          </mc:Fallback>
        </mc:AlternateContent>
      </w:r>
      <w:r>
        <w:rPr>
          <w:rFonts w:hint="eastAsia" w:eastAsia="黑体"/>
          <w:b/>
          <w:spacing w:val="40"/>
          <w:w w:val="66"/>
          <w:sz w:val="60"/>
          <w:szCs w:val="60"/>
        </w:rPr>
        <w:t>天津医科大学总医院门诊楼</w:t>
      </w:r>
    </w:p>
    <w:p w14:paraId="68AFDF41">
      <w:pPr>
        <w:ind w:right="105"/>
        <w:jc w:val="right"/>
        <w:rPr>
          <w:rFonts w:eastAsia="黑体"/>
          <w:b/>
          <w:spacing w:val="40"/>
          <w:w w:val="66"/>
          <w:sz w:val="60"/>
          <w:szCs w:val="60"/>
        </w:rPr>
      </w:pPr>
      <w:r>
        <w:rPr>
          <w:rFonts w:hint="eastAsia" w:eastAsia="黑体"/>
          <w:b/>
          <w:spacing w:val="40"/>
          <w:w w:val="66"/>
          <w:sz w:val="60"/>
          <w:szCs w:val="60"/>
        </w:rPr>
        <w:t>保安服务项目</w:t>
      </w:r>
    </w:p>
    <w:p w14:paraId="3E14AE75">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59264;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3A75A348">
      <w:pPr>
        <w:ind w:right="1025"/>
        <w:jc w:val="center"/>
        <w:rPr>
          <w:rFonts w:eastAsia="黑体"/>
          <w:b/>
          <w:spacing w:val="40"/>
          <w:w w:val="66"/>
          <w:sz w:val="60"/>
          <w:szCs w:val="60"/>
        </w:rPr>
      </w:pPr>
    </w:p>
    <w:p w14:paraId="4E05E6C2">
      <w:pPr>
        <w:jc w:val="center"/>
        <w:rPr>
          <w:rFonts w:eastAsia="黑体"/>
          <w:b/>
          <w:spacing w:val="40"/>
          <w:w w:val="66"/>
          <w:sz w:val="15"/>
          <w:szCs w:val="15"/>
        </w:rPr>
      </w:pPr>
      <w:r>
        <w:rPr>
          <w:rFonts w:eastAsia="黑体"/>
          <w:b/>
          <w:spacing w:val="40"/>
          <w:w w:val="66"/>
          <w:sz w:val="56"/>
          <w:szCs w:val="56"/>
        </w:rPr>
        <w:t xml:space="preserve">            </w:t>
      </w:r>
    </w:p>
    <w:p w14:paraId="53728601">
      <w:pPr>
        <w:jc w:val="center"/>
        <w:rPr>
          <w:rFonts w:eastAsia="黑体"/>
          <w:color w:val="FF0000"/>
          <w:spacing w:val="40"/>
          <w:w w:val="66"/>
          <w:sz w:val="32"/>
          <w:szCs w:val="32"/>
        </w:rPr>
      </w:pPr>
      <w:r>
        <w:rPr>
          <w:rFonts w:eastAsia="黑体"/>
          <w:spacing w:val="40"/>
          <w:w w:val="66"/>
          <w:sz w:val="32"/>
          <w:szCs w:val="32"/>
        </w:rPr>
        <w:t>（项目编号：TGPC-202</w:t>
      </w:r>
      <w:r>
        <w:rPr>
          <w:rFonts w:hint="eastAsia" w:eastAsia="黑体"/>
          <w:spacing w:val="40"/>
          <w:w w:val="66"/>
          <w:sz w:val="32"/>
          <w:szCs w:val="32"/>
        </w:rPr>
        <w:t>5</w:t>
      </w:r>
      <w:r>
        <w:rPr>
          <w:rFonts w:eastAsia="黑体"/>
          <w:spacing w:val="40"/>
          <w:w w:val="66"/>
          <w:sz w:val="32"/>
          <w:szCs w:val="32"/>
        </w:rPr>
        <w:t>-</w:t>
      </w:r>
      <w:r>
        <w:rPr>
          <w:rFonts w:hint="eastAsia" w:eastAsia="黑体"/>
          <w:spacing w:val="40"/>
          <w:w w:val="66"/>
          <w:sz w:val="32"/>
          <w:szCs w:val="32"/>
        </w:rPr>
        <w:t>D</w:t>
      </w:r>
      <w:r>
        <w:rPr>
          <w:rFonts w:eastAsia="黑体"/>
          <w:spacing w:val="40"/>
          <w:w w:val="66"/>
          <w:sz w:val="32"/>
          <w:szCs w:val="32"/>
        </w:rPr>
        <w:t>-</w:t>
      </w:r>
      <w:r>
        <w:rPr>
          <w:rFonts w:hint="eastAsia" w:eastAsia="黑体"/>
          <w:spacing w:val="40"/>
          <w:w w:val="66"/>
          <w:sz w:val="32"/>
          <w:szCs w:val="32"/>
        </w:rPr>
        <w:t>1347</w:t>
      </w:r>
      <w:r>
        <w:rPr>
          <w:rFonts w:eastAsia="黑体"/>
          <w:spacing w:val="40"/>
          <w:w w:val="66"/>
          <w:sz w:val="32"/>
          <w:szCs w:val="32"/>
        </w:rPr>
        <w:t>）</w:t>
      </w:r>
    </w:p>
    <w:p w14:paraId="766F148C">
      <w:pPr>
        <w:rPr>
          <w:sz w:val="36"/>
        </w:rPr>
      </w:pPr>
    </w:p>
    <w:p w14:paraId="117DC3BA">
      <w:pPr>
        <w:pStyle w:val="6"/>
        <w:rPr>
          <w:sz w:val="36"/>
        </w:rPr>
      </w:pPr>
    </w:p>
    <w:p w14:paraId="335969AD">
      <w:pPr>
        <w:rPr>
          <w:sz w:val="36"/>
        </w:rPr>
      </w:pPr>
    </w:p>
    <w:p w14:paraId="1E743446">
      <w:pPr>
        <w:rPr>
          <w:sz w:val="36"/>
        </w:rPr>
      </w:pPr>
    </w:p>
    <w:p w14:paraId="6B062D2E">
      <w:pPr>
        <w:ind w:firstLine="2897" w:firstLineChars="1493"/>
        <w:rPr>
          <w:rFonts w:eastAsia="黑体"/>
          <w:spacing w:val="20"/>
          <w:w w:val="66"/>
          <w:sz w:val="44"/>
          <w:szCs w:val="44"/>
        </w:rPr>
      </w:pPr>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6700300D">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rPr>
        <w:t>12</w:t>
      </w:r>
      <w:r>
        <w:rPr>
          <w:rFonts w:eastAsia="仿宋_GB2312"/>
          <w:b/>
          <w:bCs/>
          <w:kern w:val="0"/>
          <w:sz w:val="44"/>
          <w:szCs w:val="44"/>
        </w:rPr>
        <w:t xml:space="preserve"> </w:t>
      </w:r>
    </w:p>
    <w:p w14:paraId="0D4043C2">
      <w:pPr>
        <w:widowControl/>
        <w:jc w:val="left"/>
        <w:rPr>
          <w:rFonts w:eastAsia="仿宋_GB2312"/>
          <w:b/>
          <w:bCs/>
          <w:kern w:val="0"/>
          <w:sz w:val="44"/>
          <w:szCs w:val="44"/>
        </w:rPr>
      </w:pPr>
    </w:p>
    <w:p w14:paraId="75742591">
      <w:pPr>
        <w:ind w:firstLine="408" w:firstLineChars="100"/>
        <w:jc w:val="center"/>
        <w:rPr>
          <w:b/>
          <w:spacing w:val="20"/>
          <w:w w:val="80"/>
          <w:sz w:val="48"/>
          <w:szCs w:val="48"/>
        </w:rPr>
        <w:sectPr>
          <w:headerReference r:id="rId5" w:type="default"/>
          <w:pgSz w:w="11906" w:h="16838"/>
          <w:pgMar w:top="1440" w:right="1797" w:bottom="1440" w:left="1797" w:header="851" w:footer="992" w:gutter="0"/>
          <w:pgNumType w:start="1"/>
          <w:cols w:space="425" w:num="1"/>
          <w:docGrid w:type="linesAndChars" w:linePitch="285" w:charSpace="-3449"/>
        </w:sectPr>
      </w:pPr>
    </w:p>
    <w:p w14:paraId="03D21F72">
      <w:pPr>
        <w:ind w:firstLine="408" w:firstLineChars="100"/>
        <w:jc w:val="center"/>
        <w:rPr>
          <w:b/>
          <w:spacing w:val="20"/>
          <w:w w:val="80"/>
          <w:sz w:val="48"/>
          <w:szCs w:val="48"/>
        </w:rPr>
      </w:pPr>
      <w:r>
        <w:rPr>
          <w:b/>
          <w:spacing w:val="20"/>
          <w:w w:val="80"/>
          <w:sz w:val="48"/>
          <w:szCs w:val="48"/>
        </w:rPr>
        <w:t>目  录</w:t>
      </w:r>
    </w:p>
    <w:p w14:paraId="2F0CFDF4">
      <w:pPr>
        <w:keepNext w:val="0"/>
        <w:keepLines w:val="0"/>
        <w:pageBreakBefore w:val="0"/>
        <w:widowControl w:val="0"/>
        <w:kinsoku/>
        <w:wordWrap/>
        <w:overflowPunct/>
        <w:topLinePunct w:val="0"/>
        <w:autoSpaceDE/>
        <w:autoSpaceDN/>
        <w:bidi w:val="0"/>
        <w:adjustRightInd/>
        <w:snapToGrid/>
        <w:spacing w:line="560" w:lineRule="exact"/>
        <w:ind w:right="-141" w:rightChars="-73"/>
        <w:textAlignment w:val="auto"/>
        <w:rPr>
          <w:b/>
          <w:sz w:val="24"/>
        </w:rPr>
      </w:pPr>
      <w:r>
        <w:rPr>
          <w:b/>
          <w:sz w:val="24"/>
        </w:rPr>
        <w:t>第一部分  投标邀请函</w:t>
      </w:r>
    </w:p>
    <w:p w14:paraId="2077538F">
      <w:pPr>
        <w:keepNext w:val="0"/>
        <w:keepLines w:val="0"/>
        <w:pageBreakBefore w:val="0"/>
        <w:widowControl w:val="0"/>
        <w:kinsoku/>
        <w:wordWrap/>
        <w:overflowPunct/>
        <w:topLinePunct w:val="0"/>
        <w:autoSpaceDE/>
        <w:autoSpaceDN/>
        <w:bidi w:val="0"/>
        <w:adjustRightInd/>
        <w:snapToGrid/>
        <w:spacing w:line="560" w:lineRule="exact"/>
        <w:ind w:right="-141" w:rightChars="-73"/>
        <w:textAlignment w:val="auto"/>
        <w:rPr>
          <w:b/>
          <w:sz w:val="24"/>
        </w:rPr>
      </w:pPr>
    </w:p>
    <w:p w14:paraId="1CCD473B">
      <w:pPr>
        <w:keepNext w:val="0"/>
        <w:keepLines w:val="0"/>
        <w:pageBreakBefore w:val="0"/>
        <w:widowControl w:val="0"/>
        <w:kinsoku/>
        <w:wordWrap/>
        <w:overflowPunct/>
        <w:topLinePunct w:val="0"/>
        <w:autoSpaceDE/>
        <w:autoSpaceDN/>
        <w:bidi w:val="0"/>
        <w:adjustRightInd/>
        <w:snapToGrid/>
        <w:spacing w:line="560" w:lineRule="exact"/>
        <w:ind w:right="-141" w:rightChars="-73"/>
        <w:textAlignment w:val="auto"/>
        <w:rPr>
          <w:b/>
          <w:sz w:val="24"/>
        </w:rPr>
      </w:pPr>
      <w:r>
        <w:rPr>
          <w:b/>
          <w:sz w:val="24"/>
        </w:rPr>
        <w:t>第二部分  招标项目要求</w:t>
      </w:r>
    </w:p>
    <w:p w14:paraId="0A325158">
      <w:pPr>
        <w:keepNext w:val="0"/>
        <w:keepLines w:val="0"/>
        <w:pageBreakBefore w:val="0"/>
        <w:widowControl w:val="0"/>
        <w:kinsoku/>
        <w:wordWrap/>
        <w:overflowPunct/>
        <w:topLinePunct w:val="0"/>
        <w:autoSpaceDE/>
        <w:autoSpaceDN/>
        <w:bidi w:val="0"/>
        <w:adjustRightInd/>
        <w:snapToGrid/>
        <w:spacing w:line="560" w:lineRule="exact"/>
        <w:ind w:right="-141" w:rightChars="-73"/>
        <w:textAlignment w:val="auto"/>
        <w:rPr>
          <w:b/>
          <w:sz w:val="24"/>
        </w:rPr>
      </w:pPr>
    </w:p>
    <w:p w14:paraId="47674535">
      <w:pPr>
        <w:keepNext w:val="0"/>
        <w:keepLines w:val="0"/>
        <w:pageBreakBefore w:val="0"/>
        <w:widowControl w:val="0"/>
        <w:kinsoku/>
        <w:wordWrap/>
        <w:overflowPunct/>
        <w:topLinePunct w:val="0"/>
        <w:autoSpaceDE/>
        <w:autoSpaceDN/>
        <w:bidi w:val="0"/>
        <w:adjustRightInd/>
        <w:snapToGrid/>
        <w:spacing w:line="560" w:lineRule="exact"/>
        <w:ind w:right="-141" w:rightChars="-73"/>
        <w:textAlignment w:val="auto"/>
        <w:rPr>
          <w:b/>
          <w:sz w:val="24"/>
        </w:rPr>
      </w:pPr>
      <w:r>
        <w:rPr>
          <w:b/>
          <w:sz w:val="24"/>
        </w:rPr>
        <w:t>第三部分  投标须知</w:t>
      </w:r>
    </w:p>
    <w:p w14:paraId="5FD6CA7C">
      <w:pPr>
        <w:keepNext w:val="0"/>
        <w:keepLines w:val="0"/>
        <w:pageBreakBefore w:val="0"/>
        <w:widowControl w:val="0"/>
        <w:kinsoku/>
        <w:wordWrap/>
        <w:overflowPunct/>
        <w:topLinePunct w:val="0"/>
        <w:autoSpaceDE/>
        <w:autoSpaceDN/>
        <w:bidi w:val="0"/>
        <w:adjustRightInd/>
        <w:snapToGrid/>
        <w:spacing w:line="560" w:lineRule="exact"/>
        <w:ind w:right="-141" w:rightChars="-73"/>
        <w:textAlignment w:val="auto"/>
        <w:rPr>
          <w:sz w:val="24"/>
        </w:rPr>
      </w:pPr>
    </w:p>
    <w:p w14:paraId="4E22D4C8">
      <w:pPr>
        <w:keepNext w:val="0"/>
        <w:keepLines w:val="0"/>
        <w:pageBreakBefore w:val="0"/>
        <w:widowControl w:val="0"/>
        <w:kinsoku/>
        <w:wordWrap/>
        <w:overflowPunct/>
        <w:topLinePunct w:val="0"/>
        <w:autoSpaceDE/>
        <w:autoSpaceDN/>
        <w:bidi w:val="0"/>
        <w:adjustRightInd/>
        <w:snapToGrid/>
        <w:spacing w:line="560" w:lineRule="exact"/>
        <w:textAlignment w:val="auto"/>
        <w:rPr>
          <w:b/>
          <w:sz w:val="24"/>
        </w:rPr>
      </w:pPr>
      <w:r>
        <w:rPr>
          <w:b/>
          <w:sz w:val="24"/>
        </w:rPr>
        <w:t>第四部分  合同条款</w:t>
      </w:r>
    </w:p>
    <w:p w14:paraId="2949DF6A">
      <w:pPr>
        <w:spacing w:line="560" w:lineRule="exact"/>
        <w:rPr>
          <w:sz w:val="24"/>
        </w:rPr>
      </w:pPr>
    </w:p>
    <w:p w14:paraId="120CA86C">
      <w:pPr>
        <w:spacing w:line="560" w:lineRule="exact"/>
        <w:rPr>
          <w:sz w:val="24"/>
        </w:rPr>
      </w:pPr>
      <w:r>
        <w:rPr>
          <w:b/>
          <w:sz w:val="24"/>
        </w:rPr>
        <w:t>第五部分  投标文件格式</w:t>
      </w:r>
    </w:p>
    <w:p w14:paraId="0AA5F295">
      <w:pPr>
        <w:rPr>
          <w:sz w:val="24"/>
        </w:rPr>
      </w:pPr>
    </w:p>
    <w:p w14:paraId="1B57EC36">
      <w:pPr>
        <w:rPr>
          <w:sz w:val="24"/>
        </w:rPr>
      </w:pPr>
    </w:p>
    <w:p w14:paraId="170DA24B">
      <w:pPr>
        <w:rPr>
          <w:sz w:val="24"/>
        </w:rPr>
      </w:pPr>
    </w:p>
    <w:p w14:paraId="0117E673">
      <w:pPr>
        <w:rPr>
          <w:sz w:val="24"/>
        </w:rPr>
      </w:pPr>
    </w:p>
    <w:p w14:paraId="0CF07D08">
      <w:pPr>
        <w:rPr>
          <w:sz w:val="24"/>
        </w:rPr>
      </w:pPr>
    </w:p>
    <w:p w14:paraId="00F958AE">
      <w:pPr>
        <w:rPr>
          <w:sz w:val="24"/>
        </w:rPr>
      </w:pPr>
    </w:p>
    <w:p w14:paraId="78CBAFBC">
      <w:pPr>
        <w:rPr>
          <w:b/>
        </w:rPr>
      </w:pPr>
    </w:p>
    <w:p w14:paraId="3921C169">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5F05BB60">
      <w:pPr>
        <w:pStyle w:val="16"/>
        <w:rPr>
          <w:rFonts w:ascii="Times New Roman" w:hAnsi="Times New Roman"/>
        </w:rPr>
      </w:pPr>
      <w:r>
        <w:rPr>
          <w:rFonts w:ascii="Times New Roman" w:hAnsi="Times New Roman"/>
        </w:rPr>
        <w:t>第一部分  投标邀请函</w:t>
      </w:r>
      <w:bookmarkEnd w:id="0"/>
    </w:p>
    <w:p w14:paraId="79F230BB">
      <w:pPr>
        <w:pStyle w:val="29"/>
        <w:spacing w:line="360" w:lineRule="auto"/>
        <w:ind w:firstLine="448" w:firstLineChars="200"/>
        <w:jc w:val="both"/>
        <w:rPr>
          <w:rFonts w:ascii="Times New Roman" w:hAnsi="Times New Roman" w:cs="Times New Roman" w:eastAsiaTheme="minorEastAsia"/>
          <w:color w:val="000000" w:themeColor="text1"/>
          <w:szCs w:val="32"/>
          <w14:textFill>
            <w14:solidFill>
              <w14:schemeClr w14:val="tx1"/>
            </w14:solidFill>
          </w14:textFill>
        </w:rPr>
      </w:pPr>
      <w:r>
        <w:rPr>
          <w:rFonts w:ascii="Times New Roman" w:hAnsi="Times New Roman" w:cs="Times New Roman" w:eastAsiaTheme="minorEastAsia"/>
          <w:color w:val="000000" w:themeColor="text1"/>
          <w:szCs w:val="32"/>
          <w14:textFill>
            <w14:solidFill>
              <w14:schemeClr w14:val="tx1"/>
            </w14:solidFill>
          </w14:textFill>
        </w:rPr>
        <w:t>受</w:t>
      </w:r>
      <w:r>
        <w:rPr>
          <w:rFonts w:hint="eastAsia" w:ascii="Times New Roman" w:hAnsi="Times New Roman" w:cs="Times New Roman" w:eastAsiaTheme="minorEastAsia"/>
          <w:color w:val="000000" w:themeColor="text1"/>
          <w:szCs w:val="32"/>
          <w14:textFill>
            <w14:solidFill>
              <w14:schemeClr w14:val="tx1"/>
            </w14:solidFill>
          </w14:textFill>
        </w:rPr>
        <w:t>天津医科大学总医院</w:t>
      </w:r>
      <w:r>
        <w:rPr>
          <w:rFonts w:ascii="Times New Roman" w:hAnsi="Times New Roman" w:cs="Times New Roman" w:eastAsiaTheme="minorEastAsia"/>
          <w:color w:val="000000" w:themeColor="text1"/>
          <w:szCs w:val="32"/>
          <w14:textFill>
            <w14:solidFill>
              <w14:schemeClr w14:val="tx1"/>
            </w14:solidFill>
          </w14:textFill>
        </w:rPr>
        <w:t>委托，天津市政府采购中心将以公开招标方式，对</w:t>
      </w:r>
      <w:r>
        <w:rPr>
          <w:rFonts w:hint="eastAsia" w:ascii="Times New Roman" w:hAnsi="Times New Roman" w:cs="Times New Roman" w:eastAsiaTheme="minorEastAsia"/>
          <w:color w:val="000000" w:themeColor="text1"/>
          <w:szCs w:val="32"/>
          <w14:textFill>
            <w14:solidFill>
              <w14:schemeClr w14:val="tx1"/>
            </w14:solidFill>
          </w14:textFill>
        </w:rPr>
        <w:t>天津医科大学总医院门诊楼保安服务项目</w:t>
      </w:r>
      <w:r>
        <w:rPr>
          <w:rFonts w:ascii="Times New Roman" w:hAnsi="Times New Roman" w:cs="Times New Roman" w:eastAsiaTheme="minorEastAsia"/>
          <w:color w:val="000000" w:themeColor="text1"/>
          <w:szCs w:val="32"/>
          <w14:textFill>
            <w14:solidFill>
              <w14:schemeClr w14:val="tx1"/>
            </w14:solidFill>
          </w14:textFill>
        </w:rPr>
        <w:t>实施政府采购。现欢迎合格的供应商参加投标。</w:t>
      </w:r>
    </w:p>
    <w:p w14:paraId="5B44747C">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6C35B14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一、项目名称和编号</w:t>
      </w:r>
    </w:p>
    <w:p w14:paraId="62DFEBA1">
      <w:pPr>
        <w:pStyle w:val="29"/>
        <w:spacing w:line="360" w:lineRule="auto"/>
        <w:ind w:firstLine="448"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auto"/>
        </w:rPr>
        <w:t>（</w:t>
      </w:r>
      <w:r>
        <w:rPr>
          <w:rFonts w:ascii="Times New Roman" w:hAnsi="Times New Roman" w:eastAsia="宋体" w:cs="Times New Roman"/>
          <w:color w:val="000000" w:themeColor="text1"/>
          <w14:textFill>
            <w14:solidFill>
              <w14:schemeClr w14:val="tx1"/>
            </w14:solidFill>
          </w14:textFill>
        </w:rPr>
        <w:t>一）项目名称：</w:t>
      </w:r>
      <w:r>
        <w:rPr>
          <w:rFonts w:hint="eastAsia" w:ascii="Times New Roman" w:hAnsi="Times New Roman" w:eastAsia="宋体" w:cs="Times New Roman"/>
          <w:color w:val="000000" w:themeColor="text1"/>
          <w14:textFill>
            <w14:solidFill>
              <w14:schemeClr w14:val="tx1"/>
            </w14:solidFill>
          </w14:textFill>
        </w:rPr>
        <w:t>天津医科大学总医院门诊楼保安服务项目</w:t>
      </w:r>
      <w:r>
        <w:rPr>
          <w:rFonts w:ascii="Times New Roman" w:hAnsi="Times New Roman" w:eastAsia="宋体" w:cs="Times New Roman"/>
          <w:color w:val="000000" w:themeColor="text1"/>
          <w14:textFill>
            <w14:solidFill>
              <w14:schemeClr w14:val="tx1"/>
            </w14:solidFill>
          </w14:textFill>
        </w:rPr>
        <w:t xml:space="preserve">  </w:t>
      </w:r>
    </w:p>
    <w:p w14:paraId="435F67B7">
      <w:pPr>
        <w:pStyle w:val="29"/>
        <w:spacing w:line="360" w:lineRule="auto"/>
        <w:ind w:firstLine="448"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（二）项目编号：TGPC-202</w:t>
      </w:r>
      <w:r>
        <w:rPr>
          <w:rFonts w:hint="eastAsia" w:ascii="Times New Roman" w:hAnsi="Times New Roman" w:eastAsia="宋体" w:cs="Times New Roman"/>
          <w:color w:val="000000" w:themeColor="text1"/>
          <w14:textFill>
            <w14:solidFill>
              <w14:schemeClr w14:val="tx1"/>
            </w14:solidFill>
          </w14:textFill>
        </w:rPr>
        <w:t>5</w:t>
      </w: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D</w:t>
      </w: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1347</w:t>
      </w:r>
    </w:p>
    <w:p w14:paraId="3E1AA45B">
      <w:pPr>
        <w:pStyle w:val="29"/>
        <w:spacing w:line="360" w:lineRule="auto"/>
        <w:ind w:firstLine="448"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二、项目内容</w:t>
      </w:r>
    </w:p>
    <w:p w14:paraId="1F201ED6">
      <w:pPr>
        <w:pStyle w:val="29"/>
        <w:spacing w:line="360" w:lineRule="auto"/>
        <w:ind w:firstLine="448"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第一包：保安服务</w:t>
      </w:r>
      <w:r>
        <w:rPr>
          <w:rFonts w:hint="eastAsia" w:ascii="Times New Roman" w:hAnsi="Times New Roman" w:eastAsia="宋体" w:cs="Times New Roman"/>
          <w:color w:val="000000" w:themeColor="text1"/>
          <w14:textFill>
            <w14:solidFill>
              <w14:schemeClr w14:val="tx1"/>
            </w14:solidFill>
          </w14:textFill>
        </w:rPr>
        <w:t>服务项目1项，合同履行期限1年。</w:t>
      </w:r>
    </w:p>
    <w:p w14:paraId="2E4BC12C">
      <w:pPr>
        <w:tabs>
          <w:tab w:val="left" w:pos="210"/>
        </w:tabs>
        <w:autoSpaceDE w:val="0"/>
        <w:autoSpaceDN w:val="0"/>
        <w:adjustRightInd w:val="0"/>
        <w:spacing w:line="360" w:lineRule="auto"/>
        <w:ind w:firstLine="448" w:firstLineChars="200"/>
        <w:outlineLvl w:val="0"/>
        <w:rPr>
          <w:color w:val="000000" w:themeColor="text1"/>
          <w:sz w:val="24"/>
          <w:szCs w:val="24"/>
          <w:lang w:val="zh-CN"/>
          <w14:textFill>
            <w14:solidFill>
              <w14:schemeClr w14:val="tx1"/>
            </w14:solidFill>
          </w14:textFill>
        </w:rPr>
      </w:pPr>
      <w:r>
        <w:rPr>
          <w:color w:val="000000" w:themeColor="text1"/>
          <w:sz w:val="24"/>
          <w:szCs w:val="24"/>
          <w:lang w:val="zh-CN"/>
          <w14:textFill>
            <w14:solidFill>
              <w14:schemeClr w14:val="tx1"/>
            </w14:solidFill>
          </w14:textFill>
        </w:rPr>
        <w:t>三、项目预算</w:t>
      </w:r>
    </w:p>
    <w:p w14:paraId="2B3E8F20">
      <w:pPr>
        <w:pStyle w:val="29"/>
        <w:spacing w:line="360" w:lineRule="auto"/>
        <w:ind w:firstLine="448"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第一包：</w:t>
      </w:r>
      <w:r>
        <w:rPr>
          <w:rFonts w:hint="eastAsia" w:ascii="Times New Roman" w:hAnsi="Times New Roman" w:eastAsia="宋体" w:cs="Times New Roman"/>
          <w:color w:val="000000" w:themeColor="text1"/>
          <w14:textFill>
            <w14:solidFill>
              <w14:schemeClr w14:val="tx1"/>
            </w14:solidFill>
          </w14:textFill>
        </w:rPr>
        <w:t>2052000元。</w:t>
      </w:r>
    </w:p>
    <w:p w14:paraId="1A0585CF">
      <w:pPr>
        <w:pStyle w:val="29"/>
        <w:spacing w:line="360" w:lineRule="auto"/>
        <w:ind w:firstLine="448" w:firstLineChars="200"/>
        <w:jc w:val="both"/>
        <w:rPr>
          <w:rFonts w:hint="eastAsia" w:cs="Times New Roman" w:asciiTheme="minorEastAsia" w:hAnsiTheme="minorEastAsia" w:eastAsiaTheme="minorEastAsia"/>
          <w:color w:val="000000" w:themeColor="text1"/>
          <w14:textFill>
            <w14:solidFill>
              <w14:schemeClr w14:val="tx1"/>
            </w14:solidFill>
          </w14:textFill>
        </w:rPr>
      </w:pPr>
      <w:r>
        <w:rPr>
          <w:rFonts w:hint="eastAsia" w:cs="Times New Roman" w:asciiTheme="minorEastAsia" w:hAnsiTheme="minorEastAsia" w:eastAsiaTheme="minorEastAsia"/>
          <w:color w:val="000000" w:themeColor="text1"/>
          <w14:textFill>
            <w14:solidFill>
              <w14:schemeClr w14:val="tx1"/>
            </w14:solidFill>
          </w14:textFill>
        </w:rPr>
        <w:t>四</w:t>
      </w:r>
      <w:r>
        <w:rPr>
          <w:rFonts w:cs="Times New Roman" w:asciiTheme="minorEastAsia" w:hAnsiTheme="minorEastAsia" w:eastAsiaTheme="minorEastAsia"/>
          <w:color w:val="000000" w:themeColor="text1"/>
          <w14:textFill>
            <w14:solidFill>
              <w14:schemeClr w14:val="tx1"/>
            </w14:solidFill>
          </w14:textFill>
        </w:rPr>
        <w:t>、供应商资格要求（实质性要求）</w:t>
      </w:r>
    </w:p>
    <w:p w14:paraId="60EB1F1A">
      <w:pPr>
        <w:pStyle w:val="29"/>
        <w:spacing w:line="360" w:lineRule="auto"/>
        <w:ind w:firstLine="448" w:firstLineChars="200"/>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（一）</w:t>
      </w:r>
      <w:r>
        <w:rPr>
          <w:rFonts w:ascii="Times New Roman" w:hAnsi="Times New Roman" w:eastAsia="宋体" w:cs="Times New Roman"/>
          <w:color w:val="000000" w:themeColor="text1"/>
          <w14:textFill>
            <w14:solidFill>
              <w14:schemeClr w14:val="tx1"/>
            </w14:solidFill>
          </w14:textFill>
        </w:rPr>
        <w:t>投标人</w:t>
      </w:r>
      <w:r>
        <w:rPr>
          <w:rFonts w:hint="eastAsia" w:ascii="Times New Roman" w:hAnsi="Times New Roman" w:eastAsia="宋体" w:cs="Times New Roman"/>
          <w:color w:val="000000" w:themeColor="text1"/>
          <w14:textFill>
            <w14:solidFill>
              <w14:schemeClr w14:val="tx1"/>
            </w14:solidFill>
          </w14:textFill>
        </w:rPr>
        <w:t>应</w:t>
      </w:r>
      <w:r>
        <w:rPr>
          <w:rFonts w:ascii="Times New Roman" w:hAnsi="Times New Roman" w:eastAsia="宋体" w:cs="Times New Roman"/>
          <w:color w:val="000000" w:themeColor="text1"/>
          <w14:textFill>
            <w14:solidFill>
              <w14:schemeClr w14:val="tx1"/>
            </w14:solidFill>
          </w14:textFill>
        </w:rPr>
        <w:t>具备《保安服务许可证》，提供证书扫描件。非天津注册投标人一旦中标，须在合同规定时间内到天津市公安机关进行备案，投标文件中须提供备案承诺书（见附件1</w:t>
      </w:r>
      <w:r>
        <w:rPr>
          <w:rFonts w:hint="eastAsia" w:ascii="Times New Roman" w:hAnsi="Times New Roman" w:eastAsia="宋体" w:cs="Times New Roman"/>
          <w:color w:val="000000" w:themeColor="text1"/>
          <w14:textFill>
            <w14:solidFill>
              <w14:schemeClr w14:val="tx1"/>
            </w14:solidFill>
          </w14:textFill>
        </w:rPr>
        <w:t>4</w:t>
      </w:r>
      <w:r>
        <w:rPr>
          <w:rFonts w:ascii="Times New Roman" w:hAnsi="Times New Roman" w:eastAsia="宋体" w:cs="Times New Roman"/>
          <w:color w:val="000000" w:themeColor="text1"/>
          <w14:textFill>
            <w14:solidFill>
              <w14:schemeClr w14:val="tx1"/>
            </w14:solidFill>
          </w14:textFill>
        </w:rPr>
        <w:t>）。</w:t>
      </w:r>
    </w:p>
    <w:p w14:paraId="37151E8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（二）供应商应具备《中华人民共和国政府采购法》第二十二条第一款和《政府采购法实施条例》第十八条规定的条件，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40412B7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1F2C2DF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7CEC6B77">
      <w:pPr>
        <w:pStyle w:val="29"/>
        <w:spacing w:line="360" w:lineRule="auto"/>
        <w:ind w:firstLine="448" w:firstLineChars="200"/>
        <w:rPr>
          <w:rFonts w:ascii="Times New Roman" w:hAnsi="Times New Roman" w:cs="Times New Roman" w:eastAsiaTheme="minorEastAsia"/>
          <w:color w:val="auto"/>
        </w:rPr>
      </w:pPr>
      <w:r>
        <w:rPr>
          <w:rFonts w:ascii="Times New Roman" w:hAnsi="Times New Roman" w:cs="Times New Roman" w:eastAsiaTheme="minorEastAsia"/>
          <w:color w:val="auto"/>
        </w:rPr>
        <w:t>（</w:t>
      </w:r>
      <w:r>
        <w:rPr>
          <w:rFonts w:hint="eastAsia" w:ascii="Times New Roman" w:hAnsi="Times New Roman" w:cs="Times New Roman" w:eastAsiaTheme="minorEastAsia"/>
          <w:color w:val="auto"/>
        </w:rPr>
        <w:t>三</w:t>
      </w:r>
      <w:r>
        <w:rPr>
          <w:rFonts w:ascii="Times New Roman" w:hAnsi="Times New Roman" w:cs="Times New Roman" w:eastAsiaTheme="minorEastAsia"/>
          <w:color w:val="auto"/>
        </w:rPr>
        <w:t>）本项目不接受联合体投标。</w:t>
      </w:r>
    </w:p>
    <w:p w14:paraId="14E3B569">
      <w:pPr>
        <w:pStyle w:val="29"/>
        <w:spacing w:line="360" w:lineRule="auto"/>
        <w:ind w:firstLine="448" w:firstLineChars="200"/>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（四）本项目专门面向小微企业采购，提供《中小企业声明函》。</w:t>
      </w:r>
    </w:p>
    <w:p w14:paraId="7EB33650">
      <w:pPr>
        <w:pStyle w:val="29"/>
        <w:spacing w:line="360" w:lineRule="auto"/>
        <w:ind w:firstLine="448"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五</w:t>
      </w:r>
      <w:r>
        <w:rPr>
          <w:rFonts w:ascii="Times New Roman" w:hAnsi="Times New Roman" w:eastAsia="宋体" w:cs="Times New Roman"/>
          <w:color w:val="000000" w:themeColor="text1"/>
          <w14:textFill>
            <w14:solidFill>
              <w14:schemeClr w14:val="tx1"/>
            </w14:solidFill>
          </w14:textFill>
        </w:rPr>
        <w:t>、项目需要落实的政府采购政策</w:t>
      </w:r>
    </w:p>
    <w:p w14:paraId="3C378B9B">
      <w:pPr>
        <w:pStyle w:val="29"/>
        <w:spacing w:line="360" w:lineRule="auto"/>
        <w:ind w:firstLine="448" w:firstLineChars="200"/>
        <w:rPr>
          <w:rFonts w:ascii="Times New Roman" w:hAnsi="Times New Roman" w:eastAsia="宋体" w:cs="Times New Roman"/>
          <w:color w:val="000000" w:themeColor="text1"/>
          <w14:textFill>
            <w14:solidFill>
              <w14:schemeClr w14:val="tx1"/>
            </w14:solidFill>
          </w14:textFill>
        </w:rPr>
      </w:pPr>
      <w:bookmarkStart w:id="1" w:name="OLE_LINK3"/>
      <w:bookmarkStart w:id="2" w:name="OLE_LINK4"/>
      <w:r>
        <w:rPr>
          <w:rFonts w:ascii="Times New Roman" w:hAnsi="Times New Roman" w:eastAsia="宋体" w:cs="Times New Roman"/>
          <w:color w:val="000000" w:themeColor="text1"/>
          <w14:textFill>
            <w14:solidFill>
              <w14:schemeClr w14:val="tx1"/>
            </w14:solidFill>
          </w14:textFill>
        </w:rPr>
        <w:t>（一）</w:t>
      </w:r>
      <w:r>
        <w:rPr>
          <w:rFonts w:hint="eastAsia" w:ascii="Times New Roman" w:hAnsi="Times New Roman" w:cs="Times New Roman" w:eastAsiaTheme="minorEastAsia"/>
          <w:color w:val="000000" w:themeColor="text1"/>
          <w14:textFill>
            <w14:solidFill>
              <w14:schemeClr w14:val="tx1"/>
            </w14:solidFill>
          </w14:textFill>
        </w:rPr>
        <w:t>本项目专门面向小微企业采购</w:t>
      </w:r>
      <w:r>
        <w:rPr>
          <w:rFonts w:ascii="Times New Roman" w:hAnsi="Times New Roman" w:eastAsia="宋体" w:cs="Times New Roman"/>
          <w:color w:val="000000" w:themeColor="text1"/>
          <w14:textFill>
            <w14:solidFill>
              <w14:schemeClr w14:val="tx1"/>
            </w14:solidFill>
          </w14:textFill>
        </w:rPr>
        <w:t>。</w:t>
      </w:r>
    </w:p>
    <w:p w14:paraId="39F38C8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w:t>
      </w:r>
      <w:r>
        <w:rPr>
          <w:rFonts w:ascii="Times New Roman" w:hAnsi="Times New Roman" w:eastAsia="宋体"/>
          <w:color w:val="auto"/>
        </w:rPr>
        <w:t>定，监狱企业视同小微企业。</w:t>
      </w:r>
    </w:p>
    <w:p w14:paraId="4F63F5D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48DBBD55">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30FB3980">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30D9B24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2A98176B">
      <w:pPr>
        <w:pStyle w:val="29"/>
        <w:spacing w:line="360" w:lineRule="auto"/>
        <w:ind w:firstLine="448" w:firstLineChars="200"/>
        <w:jc w:val="both"/>
        <w:rPr>
          <w:rFonts w:ascii="Times New Roman" w:hAnsi="Times New Roman" w:eastAsia="宋体" w:cs="Times New Roman"/>
          <w:color w:val="auto"/>
        </w:rPr>
      </w:pPr>
      <w:bookmarkStart w:id="3" w:name="_Toc412903615"/>
      <w:r>
        <w:rPr>
          <w:rFonts w:ascii="Times New Roman" w:hAnsi="Times New Roman" w:eastAsia="宋体" w:cs="Times New Roman"/>
          <w:color w:val="auto"/>
        </w:rPr>
        <w:t>六、获取招标文件时间、方式</w:t>
      </w:r>
    </w:p>
    <w:p w14:paraId="27C7395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日至2025年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19</w:t>
      </w:r>
      <w:r>
        <w:rPr>
          <w:rFonts w:ascii="Times New Roman" w:hAnsi="Times New Roman" w:eastAsia="宋体" w:cs="Times New Roman"/>
          <w:color w:val="auto"/>
        </w:rPr>
        <w:t>日，每日9:00至17:00（北京时间，法定节假日除外）。</w:t>
      </w:r>
    </w:p>
    <w:p w14:paraId="20F0884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46A9611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获取招标文件网址：使用天津数字认证有限公司发出的CA数字证书（原天津市电子认证中心发出尚在有效期内的CA数字证书仍可使用）登录天津市政府采购中心网（网址：</w:t>
      </w:r>
      <w:r>
        <w:rPr>
          <w:rFonts w:hint="eastAsia" w:ascii="Times New Roman" w:hAnsi="Times New Roman" w:eastAsia="宋体" w:cs="Times New Roman"/>
          <w:color w:val="auto"/>
        </w:rPr>
        <w:t>http://tjgpc.zwfwb.tj.gov.cn）-“网上招投标”-“供应商登录”-“市级集采机构入口”</w:t>
      </w:r>
      <w:r>
        <w:rPr>
          <w:rFonts w:ascii="Times New Roman" w:hAnsi="Times New Roman" w:eastAsia="宋体" w:cs="Times New Roman"/>
          <w:color w:val="auto"/>
        </w:rPr>
        <w:t>下载招标文件。</w:t>
      </w:r>
    </w:p>
    <w:p w14:paraId="6AFF746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 </w:t>
      </w:r>
      <w:r>
        <w:rPr>
          <w:rFonts w:hint="eastAsia" w:ascii="Times New Roman" w:hAnsi="Times New Roman" w:eastAsia="宋体" w:cs="Times New Roman"/>
          <w:color w:val="auto"/>
        </w:rPr>
        <w:t>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65211EE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42AA960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254945E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070CA3B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0AF063D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本项目组织</w:t>
      </w:r>
      <w:r>
        <w:rPr>
          <w:rFonts w:ascii="Times New Roman" w:hAnsi="Times New Roman" w:eastAsia="宋体" w:cs="Times New Roman"/>
          <w:color w:val="auto"/>
        </w:rPr>
        <w:t>踏勘现场</w:t>
      </w:r>
      <w:r>
        <w:rPr>
          <w:rFonts w:hint="eastAsia" w:ascii="Times New Roman" w:hAnsi="Times New Roman" w:eastAsia="宋体" w:cs="Times New Roman"/>
          <w:color w:val="auto"/>
        </w:rPr>
        <w:t>，时间地点安排如下：</w:t>
      </w:r>
    </w:p>
    <w:p w14:paraId="43320A5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22</w:t>
      </w:r>
      <w:r>
        <w:rPr>
          <w:rFonts w:ascii="Times New Roman" w:hAnsi="Times New Roman" w:eastAsia="宋体" w:cs="Times New Roman"/>
          <w:color w:val="auto"/>
        </w:rPr>
        <w:t>日</w:t>
      </w:r>
      <w:r>
        <w:rPr>
          <w:rFonts w:hint="eastAsia" w:ascii="Times New Roman" w:hAnsi="Times New Roman" w:eastAsia="宋体" w:cs="Times New Roman"/>
          <w:color w:val="auto"/>
        </w:rPr>
        <w:t>10</w:t>
      </w:r>
      <w:r>
        <w:rPr>
          <w:rFonts w:ascii="Times New Roman" w:hAnsi="Times New Roman" w:eastAsia="宋体" w:cs="Times New Roman"/>
          <w:color w:val="auto"/>
        </w:rPr>
        <w:t>:</w:t>
      </w:r>
      <w:r>
        <w:rPr>
          <w:rFonts w:hint="eastAsia" w:ascii="Times New Roman" w:hAnsi="Times New Roman" w:eastAsia="宋体" w:cs="Times New Roman"/>
          <w:color w:val="auto"/>
        </w:rPr>
        <w:t>0</w:t>
      </w:r>
      <w:r>
        <w:rPr>
          <w:rFonts w:ascii="Times New Roman" w:hAnsi="Times New Roman" w:eastAsia="宋体" w:cs="Times New Roman"/>
          <w:color w:val="auto"/>
        </w:rPr>
        <w:t>0在</w:t>
      </w:r>
      <w:r>
        <w:rPr>
          <w:rFonts w:hint="eastAsia" w:ascii="Times New Roman" w:hAnsi="Times New Roman" w:eastAsia="宋体" w:cs="Times New Roman"/>
          <w:color w:val="auto"/>
        </w:rPr>
        <w:t>天津医科大学总医院门诊楼</w:t>
      </w:r>
      <w:r>
        <w:rPr>
          <w:rFonts w:ascii="Times New Roman" w:hAnsi="Times New Roman" w:eastAsia="宋体" w:cs="Times New Roman"/>
          <w:color w:val="auto"/>
        </w:rPr>
        <w:t>集合。联系人：</w:t>
      </w:r>
      <w:r>
        <w:rPr>
          <w:rFonts w:hint="eastAsia" w:ascii="Times New Roman" w:hAnsi="Times New Roman" w:eastAsia="宋体" w:cs="Times New Roman"/>
          <w:color w:val="auto"/>
        </w:rPr>
        <w:t>龙周文。</w:t>
      </w:r>
      <w:r>
        <w:rPr>
          <w:rFonts w:ascii="Times New Roman" w:hAnsi="Times New Roman" w:eastAsia="宋体" w:cs="Times New Roman"/>
          <w:color w:val="auto"/>
        </w:rPr>
        <w:t>联系电话：</w:t>
      </w:r>
      <w:r>
        <w:rPr>
          <w:rFonts w:hint="eastAsia" w:ascii="Times New Roman" w:hAnsi="Times New Roman" w:eastAsia="宋体" w:cs="Times New Roman"/>
          <w:color w:val="auto"/>
        </w:rPr>
        <w:t>18920650021</w:t>
      </w:r>
      <w:r>
        <w:rPr>
          <w:rFonts w:ascii="Times New Roman" w:hAnsi="Times New Roman" w:eastAsia="宋体" w:cs="Times New Roman"/>
          <w:color w:val="auto"/>
        </w:rPr>
        <w:t>。</w:t>
      </w:r>
    </w:p>
    <w:p w14:paraId="47E352F9">
      <w:pPr>
        <w:pStyle w:val="29"/>
        <w:numPr>
          <w:ilvl w:val="0"/>
          <w:numId w:val="2"/>
        </w:numPr>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本项目不组织标前答疑会</w:t>
      </w:r>
      <w:r>
        <w:rPr>
          <w:rFonts w:ascii="Times New Roman" w:hAnsi="Times New Roman" w:eastAsia="宋体" w:cs="Times New Roman"/>
          <w:color w:val="auto"/>
        </w:rPr>
        <w:t>。</w:t>
      </w:r>
    </w:p>
    <w:p w14:paraId="726DB468">
      <w:pPr>
        <w:pStyle w:val="29"/>
        <w:numPr>
          <w:ilvl w:val="0"/>
          <w:numId w:val="0"/>
        </w:numPr>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75AEE76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日9:00至202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4</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51F02A5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05962AC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6CF494F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lang w:val="en-US" w:eastAsia="zh-CN"/>
        </w:rPr>
        <w:t>2026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4</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7E04E00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w:t>
      </w:r>
    </w:p>
    <w:p w14:paraId="1C12CA2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17E205C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4</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55043AF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p>
    <w:p w14:paraId="1E57253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4</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103BA91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十、采购代理机构名称、地址、联系人及联系方式</w:t>
      </w:r>
    </w:p>
    <w:p w14:paraId="5BD39A3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5FD04AA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（二）采购代理机构地址：天津市河东区红星路79号二楼（邮编：300161）</w:t>
      </w:r>
    </w:p>
    <w:p w14:paraId="54CBFF1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（三）联系人：</w:t>
      </w:r>
      <w:r>
        <w:rPr>
          <w:rFonts w:hint="eastAsia" w:ascii="Times New Roman" w:hAnsi="Times New Roman" w:eastAsia="宋体" w:cs="Times New Roman"/>
          <w:color w:val="auto"/>
        </w:rPr>
        <w:t>杨光、陈琳</w:t>
      </w:r>
      <w:r>
        <w:rPr>
          <w:rFonts w:ascii="Times New Roman" w:hAnsi="Times New Roman" w:eastAsia="宋体" w:cs="Times New Roman"/>
          <w:color w:val="auto"/>
        </w:rPr>
        <w:t xml:space="preserve"> </w:t>
      </w:r>
    </w:p>
    <w:p w14:paraId="3106182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51DA7C1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（五）对外办公时间：法定工作日9:00～12:00，14:00～17:00</w:t>
      </w:r>
    </w:p>
    <w:p w14:paraId="45D7875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786F567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6255E35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1400144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rPr>
        <w:t>8176</w:t>
      </w:r>
    </w:p>
    <w:p w14:paraId="6216585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0E488B3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101206B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天津医科大学总医院</w:t>
      </w:r>
      <w:r>
        <w:rPr>
          <w:rFonts w:ascii="Times New Roman" w:hAnsi="Times New Roman" w:eastAsia="宋体" w:cs="Times New Roman"/>
          <w:color w:val="auto"/>
        </w:rPr>
        <w:t xml:space="preserve"> </w:t>
      </w:r>
    </w:p>
    <w:p w14:paraId="1E9766E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天津市和平区鞍山道154号</w:t>
      </w:r>
    </w:p>
    <w:p w14:paraId="3152908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程珊</w:t>
      </w:r>
      <w:r>
        <w:rPr>
          <w:rFonts w:ascii="Times New Roman" w:hAnsi="Times New Roman" w:eastAsia="宋体" w:cs="Times New Roman"/>
          <w:color w:val="auto"/>
        </w:rPr>
        <w:t xml:space="preserve"> </w:t>
      </w:r>
    </w:p>
    <w:p w14:paraId="477EFC6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022-60362025</w:t>
      </w:r>
      <w:r>
        <w:rPr>
          <w:rFonts w:ascii="Times New Roman" w:hAnsi="Times New Roman" w:eastAsia="宋体" w:cs="Times New Roman"/>
          <w:color w:val="auto"/>
        </w:rPr>
        <w:t xml:space="preserve"> </w:t>
      </w:r>
    </w:p>
    <w:p w14:paraId="6DA6F80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398700B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0B34097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665AB8B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联系部门：天津医科大学总医院</w:t>
      </w:r>
    </w:p>
    <w:p w14:paraId="416C688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联系地址：天津市和平区鞍山道154号</w:t>
      </w:r>
    </w:p>
    <w:p w14:paraId="76F37B3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人：龙周文</w:t>
      </w:r>
    </w:p>
    <w:p w14:paraId="75CA6A8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联系方式：022-60362100</w:t>
      </w:r>
    </w:p>
    <w:p w14:paraId="7164D75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44A6F86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54947DB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5FA8418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54E5D22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w:t>
      </w:r>
      <w:r>
        <w:rPr>
          <w:rFonts w:hint="eastAsia" w:ascii="Times New Roman" w:hAnsi="Times New Roman" w:eastAsia="宋体" w:cs="Times New Roman"/>
          <w:color w:val="auto"/>
        </w:rPr>
        <w:t>不</w:t>
      </w:r>
      <w:r>
        <w:rPr>
          <w:rFonts w:ascii="Times New Roman" w:hAnsi="Times New Roman" w:eastAsia="宋体" w:cs="Times New Roman"/>
          <w:color w:val="auto"/>
        </w:rPr>
        <w:t>收取招标代理服务费</w:t>
      </w:r>
      <w:r>
        <w:rPr>
          <w:rFonts w:hint="eastAsia" w:ascii="Times New Roman" w:hAnsi="Times New Roman" w:eastAsia="宋体" w:cs="Times New Roman"/>
          <w:color w:val="auto"/>
        </w:rPr>
        <w:t>。</w:t>
      </w:r>
    </w:p>
    <w:p w14:paraId="0FBBBEF2">
      <w:pPr>
        <w:pStyle w:val="29"/>
        <w:spacing w:line="360" w:lineRule="auto"/>
        <w:ind w:firstLine="448" w:firstLineChars="200"/>
        <w:jc w:val="both"/>
        <w:rPr>
          <w:color w:val="FF0000"/>
        </w:rPr>
      </w:pPr>
    </w:p>
    <w:p w14:paraId="3098F3CD">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日</w:t>
      </w:r>
    </w:p>
    <w:p w14:paraId="76CDC78D">
      <w:pPr>
        <w:widowControl/>
        <w:jc w:val="left"/>
        <w:rPr>
          <w:rFonts w:ascii="......." w:hAnsi="Calibri" w:eastAsia="......." w:cs="......."/>
          <w:b/>
          <w:bCs/>
          <w:color w:val="000000"/>
          <w:kern w:val="28"/>
          <w:sz w:val="32"/>
          <w:szCs w:val="32"/>
        </w:rPr>
      </w:pPr>
      <w:r>
        <w:rPr>
          <w:b/>
          <w:bCs/>
          <w:kern w:val="28"/>
          <w:sz w:val="32"/>
          <w:szCs w:val="32"/>
        </w:rPr>
        <w:br w:type="page"/>
      </w:r>
    </w:p>
    <w:p w14:paraId="4F6D6262">
      <w:pPr>
        <w:spacing w:line="360" w:lineRule="auto"/>
        <w:jc w:val="center"/>
        <w:rPr>
          <w:rFonts w:hint="eastAsia"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326434AD">
      <w:pPr>
        <w:spacing w:line="360" w:lineRule="auto"/>
        <w:jc w:val="center"/>
        <w:rPr>
          <w:rFonts w:eastAsia="方正小标宋简体"/>
          <w:bCs/>
          <w:kern w:val="0"/>
          <w:sz w:val="24"/>
          <w:szCs w:val="24"/>
        </w:rPr>
      </w:pPr>
    </w:p>
    <w:p w14:paraId="494599FA">
      <w:pPr>
        <w:spacing w:line="360" w:lineRule="auto"/>
        <w:ind w:firstLine="448"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0E30F074">
      <w:pPr>
        <w:spacing w:line="360" w:lineRule="auto"/>
        <w:ind w:firstLine="448"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06854373">
      <w:pPr>
        <w:spacing w:line="360" w:lineRule="auto"/>
        <w:ind w:firstLine="448"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417933D2">
      <w:pPr>
        <w:spacing w:line="360" w:lineRule="auto"/>
        <w:jc w:val="center"/>
        <w:rPr>
          <w:rFonts w:eastAsia="方正小标宋简体"/>
          <w:spacing w:val="-10"/>
          <w:sz w:val="24"/>
          <w:szCs w:val="24"/>
        </w:rPr>
      </w:pPr>
    </w:p>
    <w:p w14:paraId="61C5DD19">
      <w:pPr>
        <w:spacing w:line="360" w:lineRule="auto"/>
        <w:jc w:val="center"/>
        <w:rPr>
          <w:rFonts w:eastAsia="方正小标宋简体"/>
          <w:spacing w:val="-10"/>
          <w:sz w:val="24"/>
          <w:szCs w:val="24"/>
        </w:rPr>
      </w:pPr>
    </w:p>
    <w:p w14:paraId="7EBFF1CD">
      <w:pPr>
        <w:widowControl/>
        <w:jc w:val="left"/>
        <w:rPr>
          <w:rFonts w:hint="eastAsia"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24AC50FE">
      <w:pPr>
        <w:spacing w:line="360" w:lineRule="auto"/>
        <w:jc w:val="center"/>
        <w:rPr>
          <w:rFonts w:hint="eastAsia"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01ABDC25">
      <w:pPr>
        <w:spacing w:line="360" w:lineRule="exact"/>
        <w:ind w:firstLine="448"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39292FF0">
      <w:pPr>
        <w:spacing w:line="360" w:lineRule="exact"/>
        <w:ind w:firstLine="448"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7C20E261">
      <w:pPr>
        <w:spacing w:line="360" w:lineRule="exact"/>
        <w:ind w:firstLine="448"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14998C11">
      <w:pPr>
        <w:spacing w:line="360" w:lineRule="exact"/>
        <w:ind w:firstLine="448"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619F2025">
      <w:pPr>
        <w:spacing w:line="360" w:lineRule="exact"/>
        <w:ind w:firstLine="448"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30A11F95">
      <w:pPr>
        <w:spacing w:line="360" w:lineRule="exact"/>
        <w:ind w:firstLine="448"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30455F70">
      <w:pPr>
        <w:spacing w:line="360" w:lineRule="exact"/>
        <w:ind w:firstLine="448"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706B0A06">
      <w:pPr>
        <w:spacing w:line="360" w:lineRule="exact"/>
        <w:ind w:firstLine="448" w:firstLineChars="200"/>
        <w:rPr>
          <w:rFonts w:eastAsiaTheme="minorEastAsia"/>
          <w:color w:val="000000"/>
          <w:sz w:val="24"/>
          <w:szCs w:val="24"/>
        </w:rPr>
      </w:pPr>
      <w:r>
        <w:rPr>
          <w:rFonts w:hint="eastAsia" w:eastAsiaTheme="minorEastAsia"/>
          <w:color w:val="000000"/>
          <w:sz w:val="24"/>
          <w:szCs w:val="24"/>
        </w:rPr>
        <w:t>【注意事项】</w:t>
      </w:r>
    </w:p>
    <w:p w14:paraId="556C8D2D">
      <w:pPr>
        <w:spacing w:line="360" w:lineRule="exact"/>
        <w:ind w:firstLine="448"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4070E112">
      <w:pPr>
        <w:spacing w:line="360" w:lineRule="exact"/>
        <w:ind w:firstLine="448"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457754B1">
      <w:pPr>
        <w:spacing w:line="360" w:lineRule="exact"/>
        <w:ind w:firstLine="448"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0DF8EC63">
      <w:pPr>
        <w:spacing w:line="360" w:lineRule="exact"/>
        <w:ind w:firstLine="448" w:firstLineChars="200"/>
        <w:rPr>
          <w:rFonts w:eastAsiaTheme="minorEastAsia"/>
          <w:color w:val="000000"/>
          <w:sz w:val="24"/>
          <w:szCs w:val="24"/>
        </w:rPr>
      </w:pPr>
      <w:r>
        <w:rPr>
          <w:rFonts w:hint="eastAsia" w:eastAsiaTheme="minorEastAsia"/>
          <w:color w:val="000000"/>
          <w:sz w:val="24"/>
          <w:szCs w:val="24"/>
        </w:rPr>
        <w:t>【政策目录】</w:t>
      </w:r>
    </w:p>
    <w:p w14:paraId="21913C87">
      <w:pPr>
        <w:spacing w:line="360" w:lineRule="exact"/>
        <w:ind w:firstLine="448"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5BCBC11C">
      <w:pPr>
        <w:spacing w:line="360" w:lineRule="exact"/>
        <w:ind w:firstLine="448"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32BC469C">
      <w:pPr>
        <w:spacing w:line="360" w:lineRule="exact"/>
        <w:ind w:firstLine="448"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7BED96AD">
      <w:pPr>
        <w:spacing w:line="360" w:lineRule="exact"/>
        <w:ind w:firstLine="448"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64BA5A0A">
      <w:pPr>
        <w:spacing w:line="360" w:lineRule="exact"/>
        <w:ind w:firstLine="448"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5C1D20C0">
      <w:pPr>
        <w:spacing w:line="360" w:lineRule="exact"/>
        <w:ind w:firstLine="448"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647E4DE6">
      <w:pPr>
        <w:spacing w:line="360" w:lineRule="exact"/>
        <w:ind w:firstLine="448" w:firstLineChars="200"/>
        <w:rPr>
          <w:rFonts w:eastAsiaTheme="minorEastAsia"/>
          <w:sz w:val="24"/>
        </w:rPr>
      </w:pPr>
    </w:p>
    <w:p w14:paraId="5C7F5CD3">
      <w:pPr>
        <w:adjustRightInd w:val="0"/>
        <w:snapToGrid w:val="0"/>
        <w:spacing w:line="400" w:lineRule="exact"/>
        <w:jc w:val="center"/>
        <w:rPr>
          <w:b/>
          <w:sz w:val="24"/>
          <w:szCs w:val="24"/>
        </w:rPr>
      </w:pPr>
      <w:r>
        <w:rPr>
          <w:b/>
          <w:sz w:val="24"/>
          <w:szCs w:val="24"/>
        </w:rPr>
        <w:t>诚信参与政府采购活动提示函</w:t>
      </w:r>
    </w:p>
    <w:p w14:paraId="1D18F68D">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61B74847">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4F5CA974">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30DDA2EE">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41C04B7E">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091D021C">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38E69DC6">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023F9837">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5CBF1CF1">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2AC634C7">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10E37E01">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02659953">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0EB7B808">
      <w:pPr>
        <w:spacing w:line="360" w:lineRule="exact"/>
        <w:ind w:firstLine="448" w:firstLineChars="200"/>
        <w:rPr>
          <w:rFonts w:eastAsiaTheme="minorEastAsia"/>
          <w:sz w:val="24"/>
        </w:rPr>
      </w:pPr>
    </w:p>
    <w:p w14:paraId="391BCB33">
      <w:pPr>
        <w:spacing w:line="360" w:lineRule="exact"/>
        <w:ind w:firstLine="608" w:firstLineChars="200"/>
        <w:rPr>
          <w:b/>
          <w:bCs/>
          <w:kern w:val="28"/>
          <w:sz w:val="32"/>
          <w:szCs w:val="32"/>
        </w:rPr>
      </w:pPr>
    </w:p>
    <w:p w14:paraId="7A4F2829">
      <w:pPr>
        <w:widowControl/>
        <w:jc w:val="left"/>
        <w:rPr>
          <w:b/>
          <w:bCs/>
          <w:kern w:val="28"/>
          <w:sz w:val="32"/>
          <w:szCs w:val="32"/>
          <w:lang w:val="zh-CN"/>
        </w:rPr>
      </w:pPr>
      <w:r>
        <w:br w:type="page"/>
      </w:r>
    </w:p>
    <w:p w14:paraId="49C4956B">
      <w:pPr>
        <w:pStyle w:val="16"/>
        <w:rPr>
          <w:rFonts w:ascii="Times New Roman" w:hAnsi="Times New Roman"/>
        </w:rPr>
      </w:pPr>
      <w:r>
        <w:rPr>
          <w:rFonts w:ascii="Times New Roman" w:hAnsi="Times New Roman"/>
        </w:rPr>
        <w:t>第二部分  招标项目要求</w:t>
      </w:r>
      <w:bookmarkEnd w:id="3"/>
    </w:p>
    <w:p w14:paraId="15A512B3">
      <w:pPr>
        <w:tabs>
          <w:tab w:val="left" w:pos="210"/>
        </w:tabs>
        <w:autoSpaceDE w:val="0"/>
        <w:autoSpaceDN w:val="0"/>
        <w:adjustRightInd w:val="0"/>
        <w:spacing w:line="360" w:lineRule="auto"/>
        <w:ind w:firstLine="448" w:firstLineChars="200"/>
        <w:outlineLvl w:val="0"/>
        <w:rPr>
          <w:sz w:val="24"/>
          <w:szCs w:val="24"/>
        </w:rPr>
      </w:pPr>
      <w:r>
        <w:rPr>
          <w:sz w:val="24"/>
          <w:szCs w:val="24"/>
        </w:rPr>
        <w:t>一、商务要求</w:t>
      </w:r>
    </w:p>
    <w:p w14:paraId="78CB14EC">
      <w:pPr>
        <w:autoSpaceDE w:val="0"/>
        <w:autoSpaceDN w:val="0"/>
        <w:adjustRightInd w:val="0"/>
        <w:spacing w:line="360" w:lineRule="auto"/>
        <w:ind w:firstLine="448" w:firstLineChars="200"/>
        <w:rPr>
          <w:sz w:val="24"/>
        </w:rPr>
      </w:pPr>
      <w:r>
        <w:rPr>
          <w:sz w:val="24"/>
        </w:rPr>
        <w:t>（一）报价要求</w:t>
      </w:r>
    </w:p>
    <w:p w14:paraId="21EE8EE8">
      <w:pPr>
        <w:autoSpaceDE w:val="0"/>
        <w:autoSpaceDN w:val="0"/>
        <w:adjustRightInd w:val="0"/>
        <w:spacing w:line="360" w:lineRule="auto"/>
        <w:ind w:firstLine="448"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投标报价以人民币填列。</w:t>
      </w:r>
    </w:p>
    <w:p w14:paraId="57ED26C8">
      <w:pPr>
        <w:autoSpaceDE w:val="0"/>
        <w:autoSpaceDN w:val="0"/>
        <w:adjustRightInd w:val="0"/>
        <w:spacing w:line="360" w:lineRule="auto"/>
        <w:ind w:firstLine="448"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 投标人的报价应包括：人员工资、福利、社险</w:t>
      </w:r>
      <w:r>
        <w:rPr>
          <w:rFonts w:hint="eastAsia"/>
          <w:color w:val="000000" w:themeColor="text1"/>
          <w:sz w:val="24"/>
          <w14:textFill>
            <w14:solidFill>
              <w14:schemeClr w14:val="tx1"/>
            </w14:solidFill>
          </w14:textFill>
        </w:rPr>
        <w:t>、住房公积金</w:t>
      </w:r>
      <w:r>
        <w:rPr>
          <w:color w:val="000000" w:themeColor="text1"/>
          <w:sz w:val="24"/>
          <w14:textFill>
            <w14:solidFill>
              <w14:schemeClr w14:val="tx1"/>
            </w14:solidFill>
          </w14:textFill>
        </w:rPr>
        <w:t>等人工费用、服装费、</w:t>
      </w:r>
      <w:r>
        <w:rPr>
          <w:rFonts w:hint="eastAsia"/>
          <w:color w:val="000000" w:themeColor="text1"/>
          <w:sz w:val="24"/>
          <w14:textFill>
            <w14:solidFill>
              <w14:schemeClr w14:val="tx1"/>
            </w14:solidFill>
          </w14:textFill>
        </w:rPr>
        <w:t>保安器材费、</w:t>
      </w:r>
      <w:r>
        <w:rPr>
          <w:color w:val="000000" w:themeColor="text1"/>
          <w:sz w:val="24"/>
          <w14:textFill>
            <w14:solidFill>
              <w14:schemeClr w14:val="tx1"/>
            </w14:solidFill>
          </w14:textFill>
        </w:rPr>
        <w:t>办公费、企业利润及税金等为完成招标文件规定的一切工作所需的全部费用。投标人所报价格应为最终优惠价格。</w:t>
      </w:r>
    </w:p>
    <w:p w14:paraId="3FF5B1F4">
      <w:pPr>
        <w:spacing w:line="360" w:lineRule="auto"/>
        <w:ind w:firstLine="448" w:firstLineChars="200"/>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3. 投标报价在不超采购预算的前提下，其合理性由评标委员会在评分中予以考虑。</w:t>
      </w:r>
    </w:p>
    <w:p w14:paraId="4FB8BBAD">
      <w:pPr>
        <w:spacing w:line="360" w:lineRule="auto"/>
        <w:ind w:firstLine="448" w:firstLineChars="200"/>
        <w:rPr>
          <w:color w:val="000000" w:themeColor="text1"/>
          <w:kern w:val="0"/>
          <w:sz w:val="24"/>
          <w:szCs w:val="24"/>
          <w14:textFill>
            <w14:solidFill>
              <w14:schemeClr w14:val="tx1"/>
            </w14:solidFill>
          </w14:textFill>
        </w:rPr>
      </w:pPr>
      <w:r>
        <w:rPr>
          <w:rFonts w:hint="eastAsia"/>
          <w:color w:val="000000" w:themeColor="text1"/>
          <w:kern w:val="0"/>
          <w:sz w:val="24"/>
          <w:szCs w:val="24"/>
          <w14:textFill>
            <w14:solidFill>
              <w14:schemeClr w14:val="tx1"/>
            </w14:solidFill>
          </w14:textFill>
        </w:rPr>
        <w:t xml:space="preserve">4. </w:t>
      </w:r>
      <w:r>
        <w:rPr>
          <w:color w:val="000000" w:themeColor="text1"/>
          <w:sz w:val="24"/>
          <w14:textFill>
            <w14:solidFill>
              <w14:schemeClr w14:val="tx1"/>
            </w14:solidFill>
          </w14:textFill>
        </w:rPr>
        <w:t>验收相关费用由投标人负责。</w:t>
      </w:r>
    </w:p>
    <w:p w14:paraId="7D04B41C">
      <w:pPr>
        <w:autoSpaceDE w:val="0"/>
        <w:autoSpaceDN w:val="0"/>
        <w:adjustRightInd w:val="0"/>
        <w:spacing w:line="360" w:lineRule="auto"/>
        <w:ind w:firstLine="448"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二</w:t>
      </w:r>
      <w:r>
        <w:rPr>
          <w:color w:val="000000" w:themeColor="text1"/>
          <w:sz w:val="24"/>
          <w14:textFill>
            <w14:solidFill>
              <w14:schemeClr w14:val="tx1"/>
            </w14:solidFill>
          </w14:textFill>
        </w:rPr>
        <w:t>）时间、地点要求</w:t>
      </w:r>
    </w:p>
    <w:p w14:paraId="387E9553">
      <w:pPr>
        <w:autoSpaceDE w:val="0"/>
        <w:autoSpaceDN w:val="0"/>
        <w:adjustRightInd w:val="0"/>
        <w:spacing w:line="360" w:lineRule="auto"/>
        <w:ind w:firstLine="448"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时间要求：</w:t>
      </w:r>
      <w:r>
        <w:rPr>
          <w:rFonts w:hint="eastAsia"/>
          <w:color w:val="000000" w:themeColor="text1"/>
          <w:sz w:val="24"/>
          <w14:textFill>
            <w14:solidFill>
              <w14:schemeClr w14:val="tx1"/>
            </w14:solidFill>
          </w14:textFill>
        </w:rPr>
        <w:t>合同规定的服务起始之日起一年的服务期，签订合同之日起10日内保安人员进场服务</w:t>
      </w:r>
      <w:r>
        <w:rPr>
          <w:color w:val="000000" w:themeColor="text1"/>
          <w:sz w:val="24"/>
          <w14:textFill>
            <w14:solidFill>
              <w14:schemeClr w14:val="tx1"/>
            </w14:solidFill>
          </w14:textFill>
        </w:rPr>
        <w:t>（特殊情况以合同为准）。</w:t>
      </w:r>
    </w:p>
    <w:p w14:paraId="6B33746E">
      <w:pPr>
        <w:autoSpaceDE w:val="0"/>
        <w:autoSpaceDN w:val="0"/>
        <w:adjustRightInd w:val="0"/>
        <w:spacing w:line="360" w:lineRule="auto"/>
        <w:ind w:firstLine="448"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 服务地点：</w:t>
      </w:r>
      <w:r>
        <w:rPr>
          <w:rFonts w:hint="eastAsia"/>
          <w:color w:val="000000" w:themeColor="text1"/>
          <w:sz w:val="24"/>
          <w14:textFill>
            <w14:solidFill>
              <w14:schemeClr w14:val="tx1"/>
            </w14:solidFill>
          </w14:textFill>
        </w:rPr>
        <w:t>天津医科大学总医院门诊楼</w:t>
      </w:r>
      <w:r>
        <w:rPr>
          <w:color w:val="000000" w:themeColor="text1"/>
          <w:sz w:val="24"/>
          <w14:textFill>
            <w14:solidFill>
              <w14:schemeClr w14:val="tx1"/>
            </w14:solidFill>
          </w14:textFill>
        </w:rPr>
        <w:t>（特殊情况以合同为准）。</w:t>
      </w:r>
    </w:p>
    <w:p w14:paraId="300693A7">
      <w:pPr>
        <w:autoSpaceDE w:val="0"/>
        <w:autoSpaceDN w:val="0"/>
        <w:adjustRightInd w:val="0"/>
        <w:spacing w:line="360" w:lineRule="auto"/>
        <w:ind w:firstLine="448"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三</w:t>
      </w:r>
      <w:r>
        <w:rPr>
          <w:color w:val="000000" w:themeColor="text1"/>
          <w:sz w:val="24"/>
          <w14:textFill>
            <w14:solidFill>
              <w14:schemeClr w14:val="tx1"/>
            </w14:solidFill>
          </w14:textFill>
        </w:rPr>
        <w:t>）付款方式</w:t>
      </w:r>
    </w:p>
    <w:p w14:paraId="075B3288">
      <w:pPr>
        <w:autoSpaceDE w:val="0"/>
        <w:autoSpaceDN w:val="0"/>
        <w:adjustRightInd w:val="0"/>
        <w:spacing w:line="360" w:lineRule="auto"/>
        <w:ind w:firstLine="448"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按月付款，经考核，每月25日前支付上一月服务费（特殊情况以合同为准）。</w:t>
      </w:r>
    </w:p>
    <w:p w14:paraId="50AE3C1C">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14:paraId="4744DA8F">
      <w:pPr>
        <w:autoSpaceDE w:val="0"/>
        <w:autoSpaceDN w:val="0"/>
        <w:adjustRightInd w:val="0"/>
        <w:spacing w:line="360" w:lineRule="auto"/>
        <w:ind w:firstLine="448" w:firstLineChars="200"/>
        <w:rPr>
          <w:sz w:val="24"/>
        </w:rPr>
      </w:pPr>
      <w:r>
        <w:rPr>
          <w:sz w:val="24"/>
        </w:rPr>
        <w:t>本项目不收取投标保证金和履约保证金。</w:t>
      </w:r>
    </w:p>
    <w:p w14:paraId="3781785E">
      <w:pPr>
        <w:autoSpaceDE w:val="0"/>
        <w:autoSpaceDN w:val="0"/>
        <w:adjustRightInd w:val="0"/>
        <w:spacing w:line="360" w:lineRule="auto"/>
        <w:ind w:firstLine="448" w:firstLineChars="200"/>
        <w:rPr>
          <w:color w:val="000000"/>
          <w:sz w:val="24"/>
        </w:rPr>
      </w:pPr>
      <w:r>
        <w:rPr>
          <w:rFonts w:hint="eastAsia"/>
          <w:color w:val="000000"/>
          <w:sz w:val="24"/>
        </w:rPr>
        <w:t>（五）验收方法及标准</w:t>
      </w:r>
    </w:p>
    <w:p w14:paraId="7CF36E82">
      <w:pPr>
        <w:autoSpaceDE w:val="0"/>
        <w:autoSpaceDN w:val="0"/>
        <w:adjustRightInd w:val="0"/>
        <w:spacing w:line="360" w:lineRule="auto"/>
        <w:ind w:firstLine="448"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21E3728E">
      <w:pPr>
        <w:autoSpaceDE w:val="0"/>
        <w:autoSpaceDN w:val="0"/>
        <w:adjustRightInd w:val="0"/>
        <w:spacing w:line="360" w:lineRule="auto"/>
        <w:ind w:firstLine="448" w:firstLineChars="200"/>
        <w:rPr>
          <w:bCs/>
          <w:sz w:val="24"/>
        </w:rPr>
      </w:pPr>
      <w:r>
        <w:rPr>
          <w:sz w:val="24"/>
        </w:rPr>
        <w:t>二</w:t>
      </w:r>
      <w:r>
        <w:rPr>
          <w:bCs/>
          <w:sz w:val="24"/>
        </w:rPr>
        <w:t>、技术要求</w:t>
      </w:r>
    </w:p>
    <w:p w14:paraId="2DAE78D8">
      <w:pPr>
        <w:spacing w:line="360" w:lineRule="auto"/>
        <w:ind w:firstLine="448" w:firstLineChars="200"/>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p>
    <w:p w14:paraId="195EC658">
      <w:pPr>
        <w:autoSpaceDE w:val="0"/>
        <w:autoSpaceDN w:val="0"/>
        <w:adjustRightInd w:val="0"/>
        <w:spacing w:line="360" w:lineRule="auto"/>
        <w:ind w:firstLine="448" w:firstLineChars="200"/>
        <w:rPr>
          <w:color w:val="000000"/>
          <w:sz w:val="24"/>
        </w:rPr>
      </w:pPr>
      <w:r>
        <w:rPr>
          <w:rFonts w:hint="eastAsia"/>
          <w:color w:val="000000"/>
          <w:sz w:val="24"/>
        </w:rPr>
        <w:t>★</w:t>
      </w:r>
      <w:r>
        <w:rPr>
          <w:color w:val="000000"/>
          <w:sz w:val="24"/>
        </w:rPr>
        <w:t>（二）</w:t>
      </w:r>
      <w:r>
        <w:rPr>
          <w:sz w:val="24"/>
        </w:rPr>
        <w:t>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14:paraId="63EBE992">
      <w:pPr>
        <w:autoSpaceDE w:val="0"/>
        <w:autoSpaceDN w:val="0"/>
        <w:adjustRightInd w:val="0"/>
        <w:spacing w:line="360" w:lineRule="auto"/>
        <w:ind w:firstLine="448" w:firstLineChars="200"/>
        <w:rPr>
          <w:color w:val="000000"/>
          <w:sz w:val="24"/>
        </w:rPr>
      </w:pPr>
      <w:r>
        <w:rPr>
          <w:rFonts w:hint="eastAsia"/>
          <w:color w:val="000000"/>
          <w:sz w:val="24"/>
        </w:rPr>
        <w:t>★</w:t>
      </w:r>
      <w:r>
        <w:rPr>
          <w:color w:val="000000"/>
          <w:sz w:val="24"/>
        </w:rPr>
        <w:t>（三）</w:t>
      </w:r>
      <w:r>
        <w:rPr>
          <w:sz w:val="24"/>
        </w:rPr>
        <w:t>投标人须承诺</w:t>
      </w:r>
      <w:r>
        <w:rPr>
          <w:rFonts w:hint="eastAsia"/>
          <w:color w:val="000000"/>
          <w:sz w:val="24"/>
        </w:rPr>
        <w:t>相应专业</w:t>
      </w:r>
      <w:r>
        <w:rPr>
          <w:color w:val="000000"/>
          <w:sz w:val="24"/>
        </w:rPr>
        <w:t>人员须具备国家相关部门颁发的在有效期内的资质证书，项目实施过程中保证持证上岗。</w:t>
      </w:r>
    </w:p>
    <w:p w14:paraId="6C6C6A71">
      <w:pPr>
        <w:spacing w:line="360" w:lineRule="auto"/>
        <w:ind w:firstLine="448" w:firstLineChars="200"/>
        <w:outlineLvl w:val="0"/>
        <w:rPr>
          <w:sz w:val="24"/>
        </w:rPr>
      </w:pPr>
      <w:r>
        <w:rPr>
          <w:sz w:val="24"/>
        </w:rPr>
        <w:t>（四）具体需求详见本部分项目需求书。</w:t>
      </w:r>
    </w:p>
    <w:p w14:paraId="163C5A2E">
      <w:pPr>
        <w:spacing w:line="360" w:lineRule="auto"/>
        <w:ind w:firstLine="448" w:firstLineChars="200"/>
        <w:outlineLvl w:val="0"/>
        <w:rPr>
          <w:sz w:val="24"/>
        </w:rPr>
      </w:pPr>
      <w:r>
        <w:rPr>
          <w:sz w:val="24"/>
        </w:rPr>
        <w:t>三、评分因素及评标标准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419"/>
        <w:gridCol w:w="7311"/>
        <w:gridCol w:w="1143"/>
      </w:tblGrid>
      <w:tr w14:paraId="58DF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vAlign w:val="center"/>
          </w:tcPr>
          <w:p w14:paraId="245C4432">
            <w:pPr>
              <w:widowControl/>
              <w:adjustRightInd w:val="0"/>
              <w:snapToGrid w:val="0"/>
              <w:jc w:val="center"/>
              <w:rPr>
                <w:color w:val="auto"/>
                <w:kern w:val="0"/>
                <w:sz w:val="24"/>
                <w:szCs w:val="24"/>
              </w:rPr>
            </w:pPr>
            <w:r>
              <w:rPr>
                <w:color w:val="auto"/>
                <w:kern w:val="0"/>
                <w:sz w:val="24"/>
                <w:szCs w:val="24"/>
              </w:rPr>
              <w:t>第一部分 价格（20分）</w:t>
            </w:r>
          </w:p>
        </w:tc>
        <w:tc>
          <w:tcPr>
            <w:tcW w:w="1143" w:type="dxa"/>
            <w:vAlign w:val="center"/>
          </w:tcPr>
          <w:p w14:paraId="02B0EF76">
            <w:pPr>
              <w:widowControl/>
              <w:adjustRightInd w:val="0"/>
              <w:snapToGrid w:val="0"/>
              <w:jc w:val="center"/>
              <w:rPr>
                <w:color w:val="auto"/>
                <w:kern w:val="0"/>
                <w:sz w:val="24"/>
                <w:szCs w:val="24"/>
              </w:rPr>
            </w:pPr>
            <w:r>
              <w:rPr>
                <w:color w:val="auto"/>
                <w:kern w:val="0"/>
                <w:sz w:val="24"/>
                <w:szCs w:val="24"/>
              </w:rPr>
              <w:t>分值</w:t>
            </w:r>
          </w:p>
        </w:tc>
      </w:tr>
      <w:tr w14:paraId="5D3D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vAlign w:val="center"/>
          </w:tcPr>
          <w:p w14:paraId="03A71E53">
            <w:pPr>
              <w:widowControl/>
              <w:adjustRightInd w:val="0"/>
              <w:snapToGrid w:val="0"/>
              <w:jc w:val="center"/>
              <w:rPr>
                <w:color w:val="auto"/>
                <w:kern w:val="0"/>
                <w:sz w:val="24"/>
                <w:szCs w:val="24"/>
              </w:rPr>
            </w:pPr>
            <w:r>
              <w:rPr>
                <w:color w:val="auto"/>
                <w:kern w:val="0"/>
                <w:sz w:val="24"/>
                <w:szCs w:val="24"/>
              </w:rPr>
              <w:t>1</w:t>
            </w:r>
          </w:p>
        </w:tc>
        <w:tc>
          <w:tcPr>
            <w:tcW w:w="1419" w:type="dxa"/>
            <w:vAlign w:val="center"/>
          </w:tcPr>
          <w:p w14:paraId="3D42F95E">
            <w:pPr>
              <w:widowControl/>
              <w:adjustRightInd w:val="0"/>
              <w:snapToGrid w:val="0"/>
              <w:jc w:val="center"/>
              <w:rPr>
                <w:color w:val="auto"/>
                <w:kern w:val="0"/>
                <w:sz w:val="24"/>
                <w:szCs w:val="24"/>
              </w:rPr>
            </w:pPr>
            <w:r>
              <w:rPr>
                <w:color w:val="auto"/>
                <w:kern w:val="0"/>
                <w:sz w:val="24"/>
                <w:szCs w:val="24"/>
              </w:rPr>
              <w:t>价格</w:t>
            </w:r>
          </w:p>
        </w:tc>
        <w:tc>
          <w:tcPr>
            <w:tcW w:w="7311" w:type="dxa"/>
            <w:vAlign w:val="center"/>
          </w:tcPr>
          <w:p w14:paraId="4D657339">
            <w:pPr>
              <w:widowControl/>
              <w:adjustRightInd w:val="0"/>
              <w:snapToGrid w:val="0"/>
              <w:rPr>
                <w:color w:val="auto"/>
                <w:kern w:val="0"/>
                <w:sz w:val="24"/>
                <w:szCs w:val="24"/>
              </w:rPr>
            </w:pPr>
            <w:r>
              <w:rPr>
                <w:color w:val="auto"/>
                <w:kern w:val="0"/>
                <w:sz w:val="24"/>
                <w:szCs w:val="24"/>
              </w:rPr>
              <w:t>（1）投标报价超过采购预算的，投标无效，未超过采购预算的投标报价按以下公式进行计算。</w:t>
            </w:r>
          </w:p>
          <w:p w14:paraId="48023703">
            <w:pPr>
              <w:widowControl/>
              <w:adjustRightInd w:val="0"/>
              <w:snapToGrid w:val="0"/>
              <w:rPr>
                <w:color w:val="auto"/>
                <w:kern w:val="0"/>
                <w:sz w:val="24"/>
                <w:szCs w:val="24"/>
              </w:rPr>
            </w:pPr>
            <w:r>
              <w:rPr>
                <w:color w:val="auto"/>
                <w:kern w:val="0"/>
                <w:sz w:val="24"/>
                <w:szCs w:val="24"/>
              </w:rPr>
              <w:t>（2）投标报价得分=（评标基准价/投标报价）×20</w:t>
            </w:r>
          </w:p>
          <w:p w14:paraId="180537BF">
            <w:pPr>
              <w:widowControl/>
              <w:adjustRightInd w:val="0"/>
              <w:snapToGrid w:val="0"/>
              <w:rPr>
                <w:color w:val="auto"/>
                <w:kern w:val="0"/>
                <w:sz w:val="24"/>
                <w:szCs w:val="24"/>
              </w:rPr>
            </w:pPr>
            <w:r>
              <w:rPr>
                <w:color w:val="auto"/>
                <w:kern w:val="0"/>
                <w:sz w:val="24"/>
                <w:szCs w:val="24"/>
              </w:rPr>
              <w:t>注：满足招标文件要求且投标报价最低的投标报价为评标基准价。</w:t>
            </w:r>
          </w:p>
        </w:tc>
        <w:tc>
          <w:tcPr>
            <w:tcW w:w="1143" w:type="dxa"/>
            <w:vAlign w:val="center"/>
          </w:tcPr>
          <w:p w14:paraId="1B386312">
            <w:pPr>
              <w:widowControl/>
              <w:adjustRightInd w:val="0"/>
              <w:snapToGrid w:val="0"/>
              <w:jc w:val="center"/>
              <w:rPr>
                <w:color w:val="auto"/>
                <w:kern w:val="0"/>
                <w:sz w:val="24"/>
                <w:szCs w:val="24"/>
              </w:rPr>
            </w:pPr>
            <w:r>
              <w:rPr>
                <w:color w:val="auto"/>
                <w:kern w:val="0"/>
                <w:sz w:val="24"/>
                <w:szCs w:val="24"/>
              </w:rPr>
              <w:t>20</w:t>
            </w:r>
          </w:p>
        </w:tc>
      </w:tr>
      <w:tr w14:paraId="368D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vAlign w:val="center"/>
          </w:tcPr>
          <w:p w14:paraId="173FE774">
            <w:pPr>
              <w:widowControl/>
              <w:adjustRightInd w:val="0"/>
              <w:snapToGrid w:val="0"/>
              <w:jc w:val="center"/>
              <w:rPr>
                <w:color w:val="auto"/>
                <w:kern w:val="0"/>
                <w:sz w:val="24"/>
                <w:szCs w:val="24"/>
              </w:rPr>
            </w:pPr>
            <w:r>
              <w:rPr>
                <w:color w:val="auto"/>
                <w:kern w:val="0"/>
                <w:sz w:val="24"/>
                <w:szCs w:val="24"/>
              </w:rPr>
              <w:t>第二部分 客观分（</w:t>
            </w:r>
            <w:r>
              <w:rPr>
                <w:rFonts w:hint="eastAsia"/>
                <w:color w:val="auto"/>
                <w:kern w:val="0"/>
                <w:sz w:val="24"/>
                <w:szCs w:val="24"/>
              </w:rPr>
              <w:t>50</w:t>
            </w:r>
            <w:r>
              <w:rPr>
                <w:color w:val="auto"/>
                <w:kern w:val="0"/>
                <w:sz w:val="24"/>
                <w:szCs w:val="24"/>
              </w:rPr>
              <w:t>分）</w:t>
            </w:r>
          </w:p>
        </w:tc>
        <w:tc>
          <w:tcPr>
            <w:tcW w:w="1143" w:type="dxa"/>
            <w:vAlign w:val="center"/>
          </w:tcPr>
          <w:p w14:paraId="099F124E">
            <w:pPr>
              <w:widowControl/>
              <w:adjustRightInd w:val="0"/>
              <w:snapToGrid w:val="0"/>
              <w:jc w:val="center"/>
              <w:rPr>
                <w:color w:val="auto"/>
                <w:kern w:val="0"/>
                <w:sz w:val="24"/>
                <w:szCs w:val="24"/>
              </w:rPr>
            </w:pPr>
            <w:r>
              <w:rPr>
                <w:color w:val="auto"/>
                <w:kern w:val="0"/>
                <w:sz w:val="24"/>
                <w:szCs w:val="24"/>
              </w:rPr>
              <w:t>分值</w:t>
            </w:r>
          </w:p>
        </w:tc>
      </w:tr>
      <w:tr w14:paraId="2F96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vAlign w:val="center"/>
          </w:tcPr>
          <w:p w14:paraId="7BEC4D1F">
            <w:pPr>
              <w:widowControl/>
              <w:adjustRightInd w:val="0"/>
              <w:snapToGrid w:val="0"/>
              <w:jc w:val="center"/>
              <w:rPr>
                <w:color w:val="auto"/>
                <w:kern w:val="0"/>
                <w:sz w:val="24"/>
                <w:szCs w:val="24"/>
              </w:rPr>
            </w:pPr>
            <w:r>
              <w:rPr>
                <w:color w:val="auto"/>
                <w:kern w:val="0"/>
                <w:sz w:val="24"/>
                <w:szCs w:val="24"/>
              </w:rPr>
              <w:t>1</w:t>
            </w:r>
          </w:p>
        </w:tc>
        <w:tc>
          <w:tcPr>
            <w:tcW w:w="1419" w:type="dxa"/>
            <w:vAlign w:val="center"/>
          </w:tcPr>
          <w:p w14:paraId="33579E8A">
            <w:pPr>
              <w:widowControl/>
              <w:adjustRightInd w:val="0"/>
              <w:snapToGrid w:val="0"/>
              <w:jc w:val="center"/>
              <w:rPr>
                <w:color w:val="auto"/>
                <w:kern w:val="0"/>
                <w:sz w:val="24"/>
                <w:szCs w:val="24"/>
              </w:rPr>
            </w:pPr>
            <w:r>
              <w:rPr>
                <w:color w:val="auto"/>
                <w:kern w:val="0"/>
                <w:sz w:val="24"/>
                <w:szCs w:val="24"/>
              </w:rPr>
              <w:t>投标人业绩</w:t>
            </w:r>
          </w:p>
        </w:tc>
        <w:tc>
          <w:tcPr>
            <w:tcW w:w="7311" w:type="dxa"/>
            <w:vAlign w:val="center"/>
          </w:tcPr>
          <w:p w14:paraId="4369ECC6">
            <w:pPr>
              <w:widowControl/>
              <w:adjustRightInd w:val="0"/>
              <w:snapToGrid w:val="0"/>
              <w:rPr>
                <w:color w:val="auto"/>
                <w:kern w:val="0"/>
                <w:sz w:val="24"/>
                <w:szCs w:val="24"/>
              </w:rPr>
            </w:pPr>
            <w:r>
              <w:rPr>
                <w:color w:val="auto"/>
                <w:kern w:val="0"/>
                <w:sz w:val="24"/>
                <w:szCs w:val="24"/>
              </w:rPr>
              <w:t>完全按照以下要求提供</w:t>
            </w:r>
            <w:r>
              <w:rPr>
                <w:rFonts w:hint="eastAsia"/>
                <w:color w:val="auto"/>
                <w:kern w:val="0"/>
                <w:sz w:val="24"/>
                <w:szCs w:val="24"/>
              </w:rPr>
              <w:t>投标人在获得《保安服务许可证》后实施的非住宅保安服务</w:t>
            </w:r>
            <w:r>
              <w:rPr>
                <w:color w:val="auto"/>
                <w:kern w:val="0"/>
                <w:sz w:val="24"/>
                <w:szCs w:val="24"/>
              </w:rPr>
              <w:t>业绩，提供的证明材料均不得遮挡涂黑，否则不予认定加分。</w:t>
            </w:r>
          </w:p>
          <w:p w14:paraId="51AD3D33">
            <w:pPr>
              <w:widowControl/>
              <w:adjustRightInd w:val="0"/>
              <w:snapToGrid w:val="0"/>
              <w:rPr>
                <w:color w:val="auto"/>
                <w:kern w:val="0"/>
                <w:sz w:val="24"/>
                <w:szCs w:val="24"/>
              </w:rPr>
            </w:pPr>
            <w:r>
              <w:rPr>
                <w:rFonts w:hint="eastAsia"/>
                <w:color w:val="auto"/>
                <w:kern w:val="0"/>
                <w:sz w:val="24"/>
                <w:szCs w:val="24"/>
              </w:rPr>
              <w:t>A. 合同原件扫描件。包括买卖双方名称及盖章、服务期限（合同服务起始日期为2022年1月1日或以后，且已经履行至少1年的时间）、服务内容</w:t>
            </w:r>
          </w:p>
          <w:p w14:paraId="7E119C20">
            <w:pPr>
              <w:widowControl/>
              <w:adjustRightInd w:val="0"/>
              <w:snapToGrid w:val="0"/>
              <w:rPr>
                <w:color w:val="auto"/>
                <w:kern w:val="0"/>
                <w:sz w:val="24"/>
                <w:szCs w:val="24"/>
              </w:rPr>
            </w:pPr>
            <w:r>
              <w:rPr>
                <w:rFonts w:hint="eastAsia"/>
                <w:color w:val="auto"/>
                <w:kern w:val="0"/>
                <w:sz w:val="24"/>
                <w:szCs w:val="24"/>
              </w:rPr>
              <w:t>B. 提供上述合同服务期限内至少一个月的服务方开具的发票凭证原件扫描件。</w:t>
            </w:r>
          </w:p>
          <w:p w14:paraId="049F6639">
            <w:pPr>
              <w:widowControl/>
              <w:adjustRightInd w:val="0"/>
              <w:snapToGrid w:val="0"/>
              <w:rPr>
                <w:color w:val="auto"/>
                <w:kern w:val="0"/>
                <w:sz w:val="24"/>
                <w:szCs w:val="24"/>
              </w:rPr>
            </w:pPr>
            <w:r>
              <w:rPr>
                <w:color w:val="auto"/>
                <w:kern w:val="0"/>
                <w:sz w:val="24"/>
                <w:szCs w:val="24"/>
              </w:rPr>
              <w:t>每个业绩2分，最多</w:t>
            </w:r>
            <w:r>
              <w:rPr>
                <w:rFonts w:hint="eastAsia"/>
                <w:color w:val="auto"/>
                <w:kern w:val="0"/>
                <w:sz w:val="24"/>
                <w:szCs w:val="24"/>
              </w:rPr>
              <w:t>10</w:t>
            </w:r>
            <w:r>
              <w:rPr>
                <w:color w:val="auto"/>
                <w:kern w:val="0"/>
                <w:sz w:val="24"/>
                <w:szCs w:val="24"/>
              </w:rPr>
              <w:t>分</w:t>
            </w:r>
          </w:p>
          <w:p w14:paraId="72215014">
            <w:pPr>
              <w:widowControl/>
              <w:adjustRightInd w:val="0"/>
              <w:snapToGrid w:val="0"/>
              <w:rPr>
                <w:color w:val="auto"/>
                <w:kern w:val="0"/>
                <w:sz w:val="24"/>
                <w:szCs w:val="24"/>
              </w:rPr>
            </w:pPr>
            <w:r>
              <w:rPr>
                <w:rFonts w:hint="eastAsia"/>
                <w:color w:val="auto"/>
                <w:kern w:val="0"/>
                <w:sz w:val="24"/>
                <w:szCs w:val="24"/>
              </w:rPr>
              <w:t>注：为了确定投标人提供的业绩是在获得《保安服务许可证》后实施的，投标人如有先前获得的已经过期的《保安服务许可证》，请一并提供其扫描件，投标文件中提供的材料不能证明某业绩为投标人获得《保安服务许可证》后实施的，该业绩不得分。</w:t>
            </w:r>
          </w:p>
        </w:tc>
        <w:tc>
          <w:tcPr>
            <w:tcW w:w="1143" w:type="dxa"/>
            <w:vAlign w:val="center"/>
          </w:tcPr>
          <w:p w14:paraId="0309F206">
            <w:pPr>
              <w:widowControl/>
              <w:adjustRightInd w:val="0"/>
              <w:snapToGrid w:val="0"/>
              <w:jc w:val="center"/>
              <w:rPr>
                <w:color w:val="auto"/>
                <w:kern w:val="0"/>
                <w:sz w:val="24"/>
                <w:szCs w:val="24"/>
              </w:rPr>
            </w:pPr>
            <w:r>
              <w:rPr>
                <w:rFonts w:hint="eastAsia"/>
                <w:color w:val="auto"/>
                <w:kern w:val="0"/>
                <w:sz w:val="24"/>
                <w:szCs w:val="24"/>
              </w:rPr>
              <w:t>10</w:t>
            </w:r>
          </w:p>
        </w:tc>
      </w:tr>
      <w:tr w14:paraId="44CE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663" w:type="dxa"/>
            <w:vAlign w:val="center"/>
          </w:tcPr>
          <w:p w14:paraId="3E9B7ACE">
            <w:pPr>
              <w:widowControl/>
              <w:adjustRightInd w:val="0"/>
              <w:snapToGrid w:val="0"/>
              <w:jc w:val="center"/>
              <w:rPr>
                <w:color w:val="auto"/>
                <w:kern w:val="0"/>
                <w:sz w:val="24"/>
                <w:szCs w:val="24"/>
              </w:rPr>
            </w:pPr>
            <w:r>
              <w:rPr>
                <w:rFonts w:hint="eastAsia"/>
                <w:color w:val="auto"/>
                <w:kern w:val="0"/>
                <w:sz w:val="24"/>
                <w:szCs w:val="24"/>
              </w:rPr>
              <w:t>2</w:t>
            </w:r>
          </w:p>
        </w:tc>
        <w:tc>
          <w:tcPr>
            <w:tcW w:w="1419" w:type="dxa"/>
            <w:vAlign w:val="center"/>
          </w:tcPr>
          <w:p w14:paraId="6DC3140A">
            <w:pPr>
              <w:widowControl/>
              <w:adjustRightInd w:val="0"/>
              <w:snapToGrid w:val="0"/>
              <w:jc w:val="center"/>
              <w:rPr>
                <w:color w:val="auto"/>
                <w:kern w:val="0"/>
                <w:sz w:val="24"/>
                <w:szCs w:val="24"/>
              </w:rPr>
            </w:pPr>
            <w:r>
              <w:rPr>
                <w:color w:val="auto"/>
                <w:kern w:val="0"/>
                <w:sz w:val="24"/>
                <w:szCs w:val="24"/>
              </w:rPr>
              <w:t>投标人相关证书评价</w:t>
            </w:r>
          </w:p>
        </w:tc>
        <w:tc>
          <w:tcPr>
            <w:tcW w:w="7311" w:type="dxa"/>
            <w:vAlign w:val="center"/>
          </w:tcPr>
          <w:p w14:paraId="6FE4B05A">
            <w:pPr>
              <w:widowControl/>
              <w:adjustRightInd w:val="0"/>
              <w:snapToGrid w:val="0"/>
              <w:rPr>
                <w:color w:val="auto"/>
                <w:kern w:val="0"/>
                <w:sz w:val="24"/>
                <w:szCs w:val="24"/>
              </w:rPr>
            </w:pPr>
            <w:r>
              <w:rPr>
                <w:rFonts w:hint="eastAsia"/>
                <w:color w:val="auto"/>
                <w:kern w:val="0"/>
                <w:sz w:val="24"/>
                <w:szCs w:val="24"/>
              </w:rPr>
              <w:t>投标人具备质量管理体系认证、环境管理体系认证、职业健康安全管理体系认证，提供证书扫描件。</w:t>
            </w:r>
          </w:p>
          <w:p w14:paraId="334E5C1D">
            <w:pPr>
              <w:widowControl/>
              <w:adjustRightInd w:val="0"/>
              <w:snapToGrid w:val="0"/>
              <w:rPr>
                <w:color w:val="auto"/>
                <w:kern w:val="0"/>
                <w:sz w:val="24"/>
                <w:szCs w:val="24"/>
              </w:rPr>
            </w:pPr>
            <w:r>
              <w:rPr>
                <w:rFonts w:hint="eastAsia"/>
                <w:color w:val="auto"/>
                <w:kern w:val="0"/>
                <w:sz w:val="24"/>
                <w:szCs w:val="24"/>
              </w:rPr>
              <w:t>具备1个证书得2分，最高6分</w:t>
            </w:r>
          </w:p>
        </w:tc>
        <w:tc>
          <w:tcPr>
            <w:tcW w:w="1143" w:type="dxa"/>
            <w:vAlign w:val="center"/>
          </w:tcPr>
          <w:p w14:paraId="6030A245">
            <w:pPr>
              <w:widowControl/>
              <w:adjustRightInd w:val="0"/>
              <w:snapToGrid w:val="0"/>
              <w:jc w:val="center"/>
              <w:rPr>
                <w:color w:val="auto"/>
                <w:kern w:val="0"/>
                <w:sz w:val="24"/>
                <w:szCs w:val="24"/>
              </w:rPr>
            </w:pPr>
            <w:r>
              <w:rPr>
                <w:rFonts w:hint="eastAsia"/>
                <w:color w:val="auto"/>
                <w:kern w:val="0"/>
                <w:sz w:val="24"/>
                <w:szCs w:val="24"/>
              </w:rPr>
              <w:t>6</w:t>
            </w:r>
          </w:p>
        </w:tc>
      </w:tr>
      <w:tr w14:paraId="42AA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vAlign w:val="center"/>
          </w:tcPr>
          <w:p w14:paraId="30DB4891">
            <w:pPr>
              <w:widowControl/>
              <w:adjustRightInd w:val="0"/>
              <w:snapToGrid w:val="0"/>
              <w:jc w:val="center"/>
              <w:rPr>
                <w:color w:val="auto"/>
                <w:kern w:val="0"/>
                <w:sz w:val="24"/>
                <w:szCs w:val="24"/>
              </w:rPr>
            </w:pPr>
            <w:r>
              <w:rPr>
                <w:rFonts w:hint="eastAsia"/>
                <w:color w:val="auto"/>
                <w:kern w:val="0"/>
                <w:sz w:val="24"/>
                <w:szCs w:val="24"/>
              </w:rPr>
              <w:t>3</w:t>
            </w:r>
          </w:p>
        </w:tc>
        <w:tc>
          <w:tcPr>
            <w:tcW w:w="1419" w:type="dxa"/>
            <w:vAlign w:val="center"/>
          </w:tcPr>
          <w:p w14:paraId="677B9E04">
            <w:pPr>
              <w:widowControl/>
              <w:adjustRightInd w:val="0"/>
              <w:snapToGrid w:val="0"/>
              <w:jc w:val="center"/>
              <w:rPr>
                <w:color w:val="auto"/>
                <w:kern w:val="0"/>
                <w:sz w:val="24"/>
                <w:szCs w:val="24"/>
              </w:rPr>
            </w:pPr>
            <w:r>
              <w:rPr>
                <w:rFonts w:hint="eastAsia"/>
                <w:color w:val="auto"/>
                <w:kern w:val="0"/>
                <w:sz w:val="24"/>
                <w:szCs w:val="24"/>
              </w:rPr>
              <w:t>派驻项目经理评价</w:t>
            </w:r>
          </w:p>
        </w:tc>
        <w:tc>
          <w:tcPr>
            <w:tcW w:w="7311" w:type="dxa"/>
            <w:vAlign w:val="center"/>
          </w:tcPr>
          <w:p w14:paraId="0C69FA44">
            <w:pPr>
              <w:widowControl/>
              <w:adjustRightInd w:val="0"/>
              <w:snapToGrid w:val="0"/>
              <w:rPr>
                <w:color w:val="auto"/>
                <w:kern w:val="0"/>
                <w:sz w:val="24"/>
                <w:szCs w:val="24"/>
              </w:rPr>
            </w:pPr>
            <w:r>
              <w:rPr>
                <w:color w:val="auto"/>
                <w:kern w:val="0"/>
                <w:sz w:val="24"/>
                <w:szCs w:val="24"/>
              </w:rPr>
              <w:t>投入的</w:t>
            </w:r>
            <w:r>
              <w:rPr>
                <w:rFonts w:hint="eastAsia"/>
                <w:color w:val="auto"/>
                <w:kern w:val="0"/>
                <w:sz w:val="24"/>
                <w:szCs w:val="24"/>
              </w:rPr>
              <w:t>项目经理</w:t>
            </w:r>
            <w:r>
              <w:rPr>
                <w:color w:val="auto"/>
                <w:kern w:val="0"/>
                <w:sz w:val="24"/>
                <w:szCs w:val="24"/>
              </w:rPr>
              <w:t>为投标单位正式员工，提供</w:t>
            </w:r>
            <w:r>
              <w:rPr>
                <w:rFonts w:hint="eastAsia"/>
                <w:color w:val="auto"/>
                <w:kern w:val="0"/>
                <w:sz w:val="24"/>
                <w:szCs w:val="24"/>
              </w:rPr>
              <w:t>项目经理</w:t>
            </w:r>
            <w:r>
              <w:rPr>
                <w:color w:val="auto"/>
                <w:kern w:val="0"/>
                <w:sz w:val="24"/>
                <w:szCs w:val="24"/>
              </w:rPr>
              <w:t>姓名、开标日前三个月中连续两个月的由投标单位为该</w:t>
            </w:r>
            <w:r>
              <w:rPr>
                <w:rFonts w:hint="eastAsia"/>
                <w:color w:val="auto"/>
                <w:kern w:val="0"/>
                <w:sz w:val="24"/>
                <w:szCs w:val="24"/>
              </w:rPr>
              <w:t>项目经理</w:t>
            </w:r>
            <w:r>
              <w:rPr>
                <w:color w:val="auto"/>
                <w:kern w:val="0"/>
                <w:sz w:val="24"/>
                <w:szCs w:val="24"/>
              </w:rPr>
              <w:t>缴纳社会保险证明扫描件，否则不予认定加分。</w:t>
            </w:r>
          </w:p>
          <w:p w14:paraId="58B2AB03">
            <w:pPr>
              <w:widowControl/>
              <w:adjustRightInd w:val="0"/>
              <w:snapToGrid w:val="0"/>
              <w:rPr>
                <w:color w:val="auto"/>
                <w:kern w:val="0"/>
                <w:sz w:val="24"/>
                <w:szCs w:val="24"/>
              </w:rPr>
            </w:pPr>
            <w:r>
              <w:rPr>
                <w:rFonts w:hint="eastAsia"/>
                <w:color w:val="auto"/>
                <w:kern w:val="0"/>
                <w:sz w:val="24"/>
                <w:szCs w:val="24"/>
              </w:rPr>
              <w:t>（1）提供项目经理大专以上（含大专）毕业证书扫描件且性别年龄满足招标文件要求：</w:t>
            </w:r>
            <w:r>
              <w:rPr>
                <w:rFonts w:hint="eastAsia"/>
                <w:color w:val="auto"/>
                <w:kern w:val="0"/>
                <w:sz w:val="24"/>
                <w:szCs w:val="24"/>
                <w:lang w:val="en-US" w:eastAsia="zh-CN"/>
              </w:rPr>
              <w:t>2</w:t>
            </w:r>
            <w:r>
              <w:rPr>
                <w:rFonts w:hint="eastAsia"/>
                <w:color w:val="auto"/>
                <w:kern w:val="0"/>
                <w:sz w:val="24"/>
                <w:szCs w:val="24"/>
              </w:rPr>
              <w:t>分，其他：0分；</w:t>
            </w:r>
          </w:p>
          <w:p w14:paraId="595787A7">
            <w:pPr>
              <w:widowControl/>
              <w:adjustRightInd w:val="0"/>
              <w:snapToGrid w:val="0"/>
              <w:rPr>
                <w:color w:val="auto"/>
                <w:kern w:val="0"/>
                <w:sz w:val="24"/>
                <w:szCs w:val="24"/>
              </w:rPr>
            </w:pPr>
            <w:r>
              <w:rPr>
                <w:rFonts w:hint="eastAsia"/>
                <w:color w:val="auto"/>
                <w:kern w:val="0"/>
                <w:sz w:val="24"/>
                <w:szCs w:val="24"/>
              </w:rPr>
              <w:t>（2）提供项目经理用户服务证明扫描件（加盖用户单位公章），用户服务证明能表明该项目经理具备五年（含五年）以上非住宅保安管理经验的且性别年龄满足招标文件要求：2分，其他：0分；</w:t>
            </w:r>
          </w:p>
          <w:p w14:paraId="0DFBEB49">
            <w:pPr>
              <w:widowControl/>
              <w:adjustRightInd w:val="0"/>
              <w:snapToGrid w:val="0"/>
              <w:rPr>
                <w:color w:val="auto"/>
                <w:kern w:val="0"/>
                <w:sz w:val="24"/>
                <w:szCs w:val="24"/>
              </w:rPr>
            </w:pPr>
            <w:r>
              <w:rPr>
                <w:rFonts w:hint="eastAsia"/>
                <w:color w:val="auto"/>
                <w:kern w:val="0"/>
                <w:sz w:val="24"/>
                <w:szCs w:val="24"/>
              </w:rPr>
              <w:t>（3）</w:t>
            </w:r>
            <w:r>
              <w:rPr>
                <w:color w:val="auto"/>
                <w:kern w:val="0"/>
                <w:sz w:val="24"/>
                <w:szCs w:val="24"/>
              </w:rPr>
              <w:t>提供</w:t>
            </w:r>
            <w:r>
              <w:rPr>
                <w:rFonts w:hint="eastAsia"/>
                <w:color w:val="auto"/>
                <w:kern w:val="0"/>
                <w:sz w:val="24"/>
                <w:szCs w:val="24"/>
              </w:rPr>
              <w:t>项目经理</w:t>
            </w:r>
            <w:r>
              <w:rPr>
                <w:color w:val="auto"/>
                <w:kern w:val="0"/>
                <w:sz w:val="24"/>
                <w:szCs w:val="24"/>
              </w:rPr>
              <w:t>《职业资格证书（</w:t>
            </w:r>
            <w:r>
              <w:rPr>
                <w:rFonts w:hint="eastAsia"/>
                <w:color w:val="auto"/>
                <w:kern w:val="0"/>
                <w:sz w:val="24"/>
                <w:szCs w:val="24"/>
              </w:rPr>
              <w:t>保安员</w:t>
            </w:r>
            <w:r>
              <w:rPr>
                <w:color w:val="auto"/>
                <w:kern w:val="0"/>
                <w:sz w:val="24"/>
                <w:szCs w:val="24"/>
              </w:rPr>
              <w:t>）》（二级或以上）扫描件</w:t>
            </w:r>
            <w:r>
              <w:rPr>
                <w:rFonts w:hint="eastAsia"/>
                <w:color w:val="auto"/>
                <w:kern w:val="0"/>
                <w:sz w:val="24"/>
                <w:szCs w:val="24"/>
              </w:rPr>
              <w:t>且性别年龄满足招标文件要求的：2</w:t>
            </w:r>
            <w:r>
              <w:rPr>
                <w:color w:val="auto"/>
                <w:kern w:val="0"/>
                <w:sz w:val="24"/>
                <w:szCs w:val="24"/>
              </w:rPr>
              <w:t>分，其他：0分；</w:t>
            </w:r>
          </w:p>
        </w:tc>
        <w:tc>
          <w:tcPr>
            <w:tcW w:w="1143" w:type="dxa"/>
            <w:vAlign w:val="center"/>
          </w:tcPr>
          <w:p w14:paraId="147E0C4A">
            <w:pPr>
              <w:widowControl/>
              <w:adjustRightInd w:val="0"/>
              <w:snapToGrid w:val="0"/>
              <w:jc w:val="center"/>
              <w:rPr>
                <w:color w:val="auto"/>
                <w:kern w:val="0"/>
                <w:sz w:val="24"/>
                <w:szCs w:val="24"/>
              </w:rPr>
            </w:pPr>
            <w:r>
              <w:rPr>
                <w:rFonts w:hint="eastAsia"/>
                <w:color w:val="auto"/>
                <w:kern w:val="0"/>
                <w:sz w:val="24"/>
                <w:szCs w:val="24"/>
              </w:rPr>
              <w:t>6</w:t>
            </w:r>
          </w:p>
        </w:tc>
      </w:tr>
      <w:tr w14:paraId="0719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vAlign w:val="center"/>
          </w:tcPr>
          <w:p w14:paraId="16577489">
            <w:pPr>
              <w:widowControl/>
              <w:adjustRightInd w:val="0"/>
              <w:snapToGrid w:val="0"/>
              <w:jc w:val="center"/>
              <w:rPr>
                <w:color w:val="auto"/>
                <w:kern w:val="0"/>
                <w:sz w:val="24"/>
                <w:szCs w:val="24"/>
              </w:rPr>
            </w:pPr>
            <w:r>
              <w:rPr>
                <w:rFonts w:hint="eastAsia"/>
                <w:color w:val="auto"/>
                <w:kern w:val="0"/>
                <w:sz w:val="24"/>
                <w:szCs w:val="24"/>
              </w:rPr>
              <w:t>4</w:t>
            </w:r>
          </w:p>
        </w:tc>
        <w:tc>
          <w:tcPr>
            <w:tcW w:w="1419" w:type="dxa"/>
            <w:vAlign w:val="center"/>
          </w:tcPr>
          <w:p w14:paraId="341E5BBA">
            <w:pPr>
              <w:widowControl/>
              <w:adjustRightInd w:val="0"/>
              <w:snapToGrid w:val="0"/>
              <w:jc w:val="center"/>
              <w:rPr>
                <w:color w:val="auto"/>
                <w:kern w:val="0"/>
                <w:sz w:val="24"/>
                <w:szCs w:val="24"/>
              </w:rPr>
            </w:pPr>
            <w:r>
              <w:rPr>
                <w:rFonts w:hint="eastAsia"/>
                <w:color w:val="auto"/>
                <w:kern w:val="0"/>
                <w:sz w:val="24"/>
                <w:szCs w:val="24"/>
              </w:rPr>
              <w:t>派驻服务人员评价</w:t>
            </w:r>
          </w:p>
        </w:tc>
        <w:tc>
          <w:tcPr>
            <w:tcW w:w="7311" w:type="dxa"/>
            <w:vAlign w:val="center"/>
          </w:tcPr>
          <w:p w14:paraId="0BB1ABA4">
            <w:pPr>
              <w:widowControl/>
              <w:adjustRightInd w:val="0"/>
              <w:snapToGrid w:val="0"/>
              <w:rPr>
                <w:color w:val="auto"/>
                <w:kern w:val="0"/>
                <w:sz w:val="24"/>
                <w:szCs w:val="24"/>
              </w:rPr>
            </w:pPr>
            <w:r>
              <w:rPr>
                <w:rFonts w:hint="eastAsia"/>
                <w:color w:val="auto"/>
                <w:kern w:val="0"/>
                <w:sz w:val="24"/>
                <w:szCs w:val="24"/>
              </w:rPr>
              <w:t>（1）保安员：提供公安机关盖章的保安员证（带有身份证号码）扫描件且性别年龄满足招标文件要求，每个合格的人员得0.5分，最多9分；</w:t>
            </w:r>
          </w:p>
          <w:p w14:paraId="1D4ADFCB">
            <w:pPr>
              <w:widowControl/>
              <w:adjustRightInd w:val="0"/>
              <w:snapToGrid w:val="0"/>
              <w:rPr>
                <w:color w:val="auto"/>
                <w:kern w:val="0"/>
                <w:sz w:val="24"/>
                <w:szCs w:val="24"/>
              </w:rPr>
            </w:pPr>
            <w:r>
              <w:rPr>
                <w:rFonts w:hint="eastAsia"/>
                <w:color w:val="auto"/>
                <w:kern w:val="0"/>
                <w:sz w:val="24"/>
                <w:szCs w:val="24"/>
              </w:rPr>
              <w:t>（2）保安员：提供上述人员（已提供合格证书扫描件的）开标日当月或上一月的由投标单位缴纳社会保险证明扫描件，每个合格的人员社保证明扫描件得0.5分，最多9分；</w:t>
            </w:r>
          </w:p>
        </w:tc>
        <w:tc>
          <w:tcPr>
            <w:tcW w:w="1143" w:type="dxa"/>
            <w:vAlign w:val="center"/>
          </w:tcPr>
          <w:p w14:paraId="5C781DBA">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18</w:t>
            </w:r>
          </w:p>
        </w:tc>
      </w:tr>
      <w:tr w14:paraId="282E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vAlign w:val="center"/>
          </w:tcPr>
          <w:p w14:paraId="6E71AF2F">
            <w:pPr>
              <w:widowControl/>
              <w:adjustRightInd w:val="0"/>
              <w:snapToGrid w:val="0"/>
              <w:jc w:val="center"/>
              <w:rPr>
                <w:color w:val="auto"/>
                <w:kern w:val="0"/>
                <w:sz w:val="24"/>
                <w:szCs w:val="24"/>
              </w:rPr>
            </w:pPr>
            <w:r>
              <w:rPr>
                <w:rFonts w:hint="eastAsia"/>
                <w:color w:val="auto"/>
                <w:kern w:val="0"/>
                <w:sz w:val="24"/>
                <w:szCs w:val="24"/>
              </w:rPr>
              <w:t>5</w:t>
            </w:r>
          </w:p>
        </w:tc>
        <w:tc>
          <w:tcPr>
            <w:tcW w:w="1419" w:type="dxa"/>
            <w:vAlign w:val="center"/>
          </w:tcPr>
          <w:p w14:paraId="1A5AA28D">
            <w:pPr>
              <w:widowControl/>
              <w:adjustRightInd w:val="0"/>
              <w:snapToGrid w:val="0"/>
              <w:jc w:val="center"/>
              <w:rPr>
                <w:color w:val="auto"/>
                <w:kern w:val="0"/>
                <w:sz w:val="24"/>
                <w:szCs w:val="24"/>
              </w:rPr>
            </w:pPr>
            <w:r>
              <w:rPr>
                <w:color w:val="auto"/>
                <w:sz w:val="24"/>
              </w:rPr>
              <w:t>人员培训方案</w:t>
            </w:r>
          </w:p>
        </w:tc>
        <w:tc>
          <w:tcPr>
            <w:tcW w:w="7311" w:type="dxa"/>
            <w:vAlign w:val="center"/>
          </w:tcPr>
          <w:p w14:paraId="221AB418">
            <w:pPr>
              <w:widowControl/>
              <w:adjustRightInd w:val="0"/>
              <w:snapToGrid w:val="0"/>
              <w:rPr>
                <w:color w:val="auto"/>
                <w:kern w:val="0"/>
                <w:sz w:val="24"/>
                <w:szCs w:val="24"/>
              </w:rPr>
            </w:pPr>
            <w:r>
              <w:rPr>
                <w:rFonts w:hint="eastAsia"/>
                <w:color w:val="auto"/>
                <w:kern w:val="0"/>
                <w:sz w:val="24"/>
                <w:szCs w:val="24"/>
              </w:rPr>
              <w:t>人员培训方案应包含培训计划、培训方式、培训目标、言行规范、仪表仪容、公众形象等。</w:t>
            </w:r>
          </w:p>
          <w:p w14:paraId="757BD163">
            <w:pPr>
              <w:widowControl/>
              <w:adjustRightInd w:val="0"/>
              <w:snapToGrid w:val="0"/>
              <w:rPr>
                <w:color w:val="auto"/>
                <w:kern w:val="0"/>
                <w:sz w:val="24"/>
                <w:szCs w:val="24"/>
              </w:rPr>
            </w:pPr>
            <w:r>
              <w:rPr>
                <w:rFonts w:hint="eastAsia"/>
                <w:color w:val="auto"/>
                <w:kern w:val="0"/>
                <w:sz w:val="24"/>
                <w:szCs w:val="24"/>
              </w:rPr>
              <w:t>每提供上述1项内容的得0.5分，最多3分。</w:t>
            </w:r>
          </w:p>
        </w:tc>
        <w:tc>
          <w:tcPr>
            <w:tcW w:w="1143" w:type="dxa"/>
            <w:vAlign w:val="center"/>
          </w:tcPr>
          <w:p w14:paraId="2A1CA68C">
            <w:pPr>
              <w:widowControl/>
              <w:adjustRightInd w:val="0"/>
              <w:snapToGrid w:val="0"/>
              <w:jc w:val="center"/>
              <w:rPr>
                <w:color w:val="auto"/>
                <w:kern w:val="0"/>
                <w:sz w:val="24"/>
                <w:szCs w:val="24"/>
              </w:rPr>
            </w:pPr>
            <w:r>
              <w:rPr>
                <w:rFonts w:hint="eastAsia"/>
                <w:color w:val="auto"/>
                <w:kern w:val="0"/>
                <w:sz w:val="24"/>
                <w:szCs w:val="24"/>
              </w:rPr>
              <w:t>3</w:t>
            </w:r>
          </w:p>
        </w:tc>
      </w:tr>
      <w:tr w14:paraId="6FFB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vAlign w:val="center"/>
          </w:tcPr>
          <w:p w14:paraId="09866647">
            <w:pPr>
              <w:widowControl/>
              <w:adjustRightInd w:val="0"/>
              <w:snapToGrid w:val="0"/>
              <w:jc w:val="center"/>
              <w:rPr>
                <w:color w:val="auto"/>
                <w:kern w:val="0"/>
                <w:sz w:val="24"/>
                <w:szCs w:val="24"/>
              </w:rPr>
            </w:pPr>
            <w:r>
              <w:rPr>
                <w:rFonts w:hint="eastAsia"/>
                <w:color w:val="auto"/>
                <w:kern w:val="0"/>
                <w:sz w:val="24"/>
                <w:szCs w:val="24"/>
              </w:rPr>
              <w:t>6</w:t>
            </w:r>
          </w:p>
        </w:tc>
        <w:tc>
          <w:tcPr>
            <w:tcW w:w="1419" w:type="dxa"/>
            <w:vAlign w:val="center"/>
          </w:tcPr>
          <w:p w14:paraId="040E5FE1">
            <w:pPr>
              <w:widowControl/>
              <w:adjustRightInd w:val="0"/>
              <w:snapToGrid w:val="0"/>
              <w:jc w:val="center"/>
              <w:rPr>
                <w:color w:val="auto"/>
                <w:sz w:val="24"/>
              </w:rPr>
            </w:pPr>
            <w:r>
              <w:rPr>
                <w:rFonts w:hint="eastAsia"/>
                <w:color w:val="auto"/>
                <w:sz w:val="24"/>
              </w:rPr>
              <w:t>投标人承诺评价</w:t>
            </w:r>
          </w:p>
        </w:tc>
        <w:tc>
          <w:tcPr>
            <w:tcW w:w="7311" w:type="dxa"/>
            <w:vAlign w:val="center"/>
          </w:tcPr>
          <w:p w14:paraId="3680E30D">
            <w:pPr>
              <w:widowControl/>
              <w:adjustRightInd w:val="0"/>
              <w:snapToGrid w:val="0"/>
              <w:rPr>
                <w:color w:val="auto"/>
                <w:kern w:val="0"/>
                <w:sz w:val="24"/>
                <w:szCs w:val="24"/>
              </w:rPr>
            </w:pPr>
            <w:r>
              <w:rPr>
                <w:rFonts w:hint="eastAsia"/>
                <w:color w:val="auto"/>
                <w:kern w:val="0"/>
                <w:sz w:val="24"/>
                <w:szCs w:val="24"/>
              </w:rPr>
              <w:t>承诺完全满足招标文件“报价要求”、“时间地点要求”、“付款方式要求”和技术要求中非“★”号要求的：</w:t>
            </w:r>
            <w:r>
              <w:rPr>
                <w:rFonts w:hint="eastAsia"/>
                <w:color w:val="auto"/>
                <w:kern w:val="0"/>
                <w:sz w:val="24"/>
                <w:szCs w:val="24"/>
                <w:lang w:val="en-US" w:eastAsia="zh-CN"/>
              </w:rPr>
              <w:t>7</w:t>
            </w:r>
            <w:r>
              <w:rPr>
                <w:rFonts w:hint="eastAsia"/>
                <w:color w:val="auto"/>
                <w:kern w:val="0"/>
                <w:sz w:val="24"/>
                <w:szCs w:val="24"/>
              </w:rPr>
              <w:t>分，其他0分。</w:t>
            </w:r>
          </w:p>
        </w:tc>
        <w:tc>
          <w:tcPr>
            <w:tcW w:w="1143" w:type="dxa"/>
            <w:vAlign w:val="center"/>
          </w:tcPr>
          <w:p w14:paraId="099338ED">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7</w:t>
            </w:r>
          </w:p>
        </w:tc>
      </w:tr>
      <w:tr w14:paraId="3E88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vAlign w:val="center"/>
          </w:tcPr>
          <w:p w14:paraId="20B72C77">
            <w:pPr>
              <w:widowControl/>
              <w:adjustRightInd w:val="0"/>
              <w:snapToGrid w:val="0"/>
              <w:jc w:val="center"/>
              <w:rPr>
                <w:color w:val="auto"/>
                <w:kern w:val="0"/>
                <w:sz w:val="24"/>
                <w:szCs w:val="24"/>
              </w:rPr>
            </w:pPr>
            <w:r>
              <w:rPr>
                <w:color w:val="auto"/>
                <w:kern w:val="0"/>
                <w:sz w:val="24"/>
                <w:szCs w:val="24"/>
              </w:rPr>
              <w:t>第三部分 主观分（</w:t>
            </w:r>
            <w:r>
              <w:rPr>
                <w:rFonts w:hint="eastAsia"/>
                <w:color w:val="auto"/>
                <w:kern w:val="0"/>
                <w:sz w:val="24"/>
                <w:szCs w:val="24"/>
              </w:rPr>
              <w:t>30</w:t>
            </w:r>
            <w:r>
              <w:rPr>
                <w:color w:val="auto"/>
                <w:kern w:val="0"/>
                <w:sz w:val="24"/>
                <w:szCs w:val="24"/>
              </w:rPr>
              <w:t>分）</w:t>
            </w:r>
          </w:p>
        </w:tc>
        <w:tc>
          <w:tcPr>
            <w:tcW w:w="1143" w:type="dxa"/>
            <w:vAlign w:val="center"/>
          </w:tcPr>
          <w:p w14:paraId="2E3190B2">
            <w:pPr>
              <w:widowControl/>
              <w:adjustRightInd w:val="0"/>
              <w:snapToGrid w:val="0"/>
              <w:jc w:val="center"/>
              <w:rPr>
                <w:color w:val="auto"/>
                <w:kern w:val="0"/>
                <w:sz w:val="24"/>
                <w:szCs w:val="24"/>
              </w:rPr>
            </w:pPr>
            <w:r>
              <w:rPr>
                <w:color w:val="auto"/>
                <w:kern w:val="0"/>
                <w:sz w:val="24"/>
                <w:szCs w:val="24"/>
              </w:rPr>
              <w:t>分值</w:t>
            </w:r>
          </w:p>
        </w:tc>
      </w:tr>
      <w:tr w14:paraId="2F85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vAlign w:val="center"/>
          </w:tcPr>
          <w:p w14:paraId="21BC8E7F">
            <w:pPr>
              <w:widowControl/>
              <w:adjustRightInd w:val="0"/>
              <w:snapToGrid w:val="0"/>
              <w:jc w:val="center"/>
              <w:rPr>
                <w:color w:val="auto"/>
                <w:kern w:val="0"/>
                <w:sz w:val="24"/>
                <w:szCs w:val="24"/>
              </w:rPr>
            </w:pPr>
            <w:r>
              <w:rPr>
                <w:color w:val="auto"/>
                <w:kern w:val="0"/>
                <w:sz w:val="24"/>
                <w:szCs w:val="24"/>
              </w:rPr>
              <w:t>1</w:t>
            </w:r>
          </w:p>
        </w:tc>
        <w:tc>
          <w:tcPr>
            <w:tcW w:w="1419" w:type="dxa"/>
            <w:vAlign w:val="center"/>
          </w:tcPr>
          <w:p w14:paraId="59B35B94">
            <w:pPr>
              <w:widowControl/>
              <w:adjustRightInd w:val="0"/>
              <w:snapToGrid w:val="0"/>
              <w:jc w:val="center"/>
              <w:rPr>
                <w:color w:val="auto"/>
                <w:kern w:val="0"/>
                <w:sz w:val="24"/>
                <w:szCs w:val="24"/>
              </w:rPr>
            </w:pPr>
            <w:r>
              <w:rPr>
                <w:color w:val="auto"/>
                <w:kern w:val="0"/>
                <w:sz w:val="24"/>
                <w:szCs w:val="24"/>
              </w:rPr>
              <w:t>人员、岗位配置方案评价</w:t>
            </w:r>
          </w:p>
        </w:tc>
        <w:tc>
          <w:tcPr>
            <w:tcW w:w="7311" w:type="dxa"/>
            <w:vAlign w:val="center"/>
          </w:tcPr>
          <w:p w14:paraId="50CD1482">
            <w:pPr>
              <w:widowControl/>
              <w:adjustRightInd w:val="0"/>
              <w:snapToGrid w:val="0"/>
              <w:rPr>
                <w:color w:val="auto"/>
                <w:kern w:val="0"/>
                <w:sz w:val="24"/>
                <w:szCs w:val="24"/>
              </w:rPr>
            </w:pPr>
            <w:r>
              <w:rPr>
                <w:rFonts w:hint="eastAsia"/>
                <w:color w:val="auto"/>
                <w:kern w:val="0"/>
                <w:sz w:val="24"/>
                <w:szCs w:val="24"/>
              </w:rPr>
              <w:t>至少包含各岗位投入人员数量、各岗位内部人员安排配置方案</w:t>
            </w:r>
          </w:p>
          <w:p w14:paraId="66988D99">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招标文件要求，无瑕疵：3分；</w:t>
            </w:r>
          </w:p>
          <w:p w14:paraId="057D26A3">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2D3FFEF4">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0B2491EA">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p>
          <w:p w14:paraId="14FE6520">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vAlign w:val="center"/>
          </w:tcPr>
          <w:p w14:paraId="7E7A290E">
            <w:pPr>
              <w:widowControl/>
              <w:adjustRightInd w:val="0"/>
              <w:snapToGrid w:val="0"/>
              <w:jc w:val="center"/>
              <w:rPr>
                <w:color w:val="auto"/>
                <w:kern w:val="0"/>
                <w:sz w:val="24"/>
                <w:szCs w:val="24"/>
              </w:rPr>
            </w:pPr>
            <w:r>
              <w:rPr>
                <w:rFonts w:hint="eastAsia"/>
                <w:color w:val="auto"/>
                <w:kern w:val="0"/>
                <w:sz w:val="24"/>
                <w:szCs w:val="24"/>
              </w:rPr>
              <w:t>3</w:t>
            </w:r>
          </w:p>
        </w:tc>
      </w:tr>
      <w:tr w14:paraId="65819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vAlign w:val="center"/>
          </w:tcPr>
          <w:p w14:paraId="40D2A191">
            <w:pPr>
              <w:widowControl/>
              <w:adjustRightInd w:val="0"/>
              <w:snapToGrid w:val="0"/>
              <w:jc w:val="center"/>
              <w:rPr>
                <w:color w:val="auto"/>
                <w:kern w:val="0"/>
                <w:sz w:val="24"/>
                <w:szCs w:val="24"/>
              </w:rPr>
            </w:pPr>
            <w:r>
              <w:rPr>
                <w:color w:val="auto"/>
                <w:kern w:val="0"/>
                <w:sz w:val="24"/>
                <w:szCs w:val="24"/>
              </w:rPr>
              <w:t>2</w:t>
            </w:r>
          </w:p>
        </w:tc>
        <w:tc>
          <w:tcPr>
            <w:tcW w:w="1419" w:type="dxa"/>
            <w:vAlign w:val="center"/>
          </w:tcPr>
          <w:p w14:paraId="6B8D090C">
            <w:pPr>
              <w:widowControl/>
              <w:adjustRightInd w:val="0"/>
              <w:snapToGrid w:val="0"/>
              <w:jc w:val="center"/>
              <w:rPr>
                <w:color w:val="auto"/>
                <w:kern w:val="0"/>
                <w:sz w:val="24"/>
                <w:szCs w:val="24"/>
              </w:rPr>
            </w:pPr>
            <w:r>
              <w:rPr>
                <w:rFonts w:hint="eastAsia"/>
                <w:color w:val="auto"/>
                <w:sz w:val="24"/>
              </w:rPr>
              <w:t>针对本项目特点的专业化管理方案评价</w:t>
            </w:r>
          </w:p>
        </w:tc>
        <w:tc>
          <w:tcPr>
            <w:tcW w:w="7311" w:type="dxa"/>
            <w:vAlign w:val="center"/>
          </w:tcPr>
          <w:p w14:paraId="1CA0F53E">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包含针对本项目的</w:t>
            </w:r>
            <w:r>
              <w:rPr>
                <w:rFonts w:hint="eastAsia"/>
                <w:color w:val="auto"/>
                <w:kern w:val="0"/>
                <w:sz w:val="24"/>
                <w:szCs w:val="24"/>
              </w:rPr>
              <w:t>保安</w:t>
            </w:r>
            <w:r>
              <w:rPr>
                <w:color w:val="auto"/>
                <w:kern w:val="0"/>
                <w:sz w:val="24"/>
                <w:szCs w:val="24"/>
              </w:rPr>
              <w:t>服务方案</w:t>
            </w:r>
          </w:p>
          <w:p w14:paraId="65ED03F1">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w:t>
            </w:r>
            <w:r>
              <w:rPr>
                <w:rFonts w:hint="eastAsia"/>
                <w:color w:val="auto"/>
                <w:kern w:val="0"/>
                <w:sz w:val="24"/>
                <w:szCs w:val="24"/>
              </w:rPr>
              <w:t>6</w:t>
            </w:r>
            <w:r>
              <w:rPr>
                <w:color w:val="auto"/>
                <w:kern w:val="0"/>
                <w:sz w:val="24"/>
                <w:szCs w:val="24"/>
              </w:rPr>
              <w:t>分；</w:t>
            </w:r>
          </w:p>
          <w:p w14:paraId="50BD2C23">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4</w:t>
            </w:r>
            <w:r>
              <w:rPr>
                <w:color w:val="auto"/>
                <w:kern w:val="0"/>
                <w:sz w:val="24"/>
                <w:szCs w:val="24"/>
              </w:rPr>
              <w:t>分；</w:t>
            </w:r>
          </w:p>
          <w:p w14:paraId="045310A9">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2</w:t>
            </w:r>
            <w:r>
              <w:rPr>
                <w:color w:val="auto"/>
                <w:kern w:val="0"/>
                <w:sz w:val="24"/>
                <w:szCs w:val="24"/>
              </w:rPr>
              <w:t>分；</w:t>
            </w:r>
          </w:p>
          <w:p w14:paraId="01B2E3FD">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p>
          <w:p w14:paraId="46E1040D">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vAlign w:val="center"/>
          </w:tcPr>
          <w:p w14:paraId="416547D5">
            <w:pPr>
              <w:widowControl/>
              <w:adjustRightInd w:val="0"/>
              <w:snapToGrid w:val="0"/>
              <w:jc w:val="center"/>
              <w:rPr>
                <w:color w:val="auto"/>
                <w:kern w:val="0"/>
                <w:sz w:val="24"/>
                <w:szCs w:val="24"/>
              </w:rPr>
            </w:pPr>
            <w:r>
              <w:rPr>
                <w:rFonts w:hint="eastAsia"/>
                <w:color w:val="auto"/>
                <w:kern w:val="0"/>
                <w:sz w:val="24"/>
                <w:szCs w:val="24"/>
              </w:rPr>
              <w:t>6</w:t>
            </w:r>
          </w:p>
        </w:tc>
      </w:tr>
      <w:tr w14:paraId="1986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vAlign w:val="center"/>
          </w:tcPr>
          <w:p w14:paraId="368F25A1">
            <w:pPr>
              <w:widowControl/>
              <w:adjustRightInd w:val="0"/>
              <w:snapToGrid w:val="0"/>
              <w:jc w:val="center"/>
              <w:rPr>
                <w:color w:val="auto"/>
                <w:kern w:val="0"/>
                <w:sz w:val="24"/>
                <w:szCs w:val="24"/>
              </w:rPr>
            </w:pPr>
            <w:r>
              <w:rPr>
                <w:color w:val="auto"/>
                <w:kern w:val="0"/>
                <w:sz w:val="24"/>
                <w:szCs w:val="24"/>
              </w:rPr>
              <w:t>3</w:t>
            </w:r>
          </w:p>
        </w:tc>
        <w:tc>
          <w:tcPr>
            <w:tcW w:w="1419" w:type="dxa"/>
            <w:vAlign w:val="center"/>
          </w:tcPr>
          <w:p w14:paraId="2CA35E84">
            <w:pPr>
              <w:widowControl/>
              <w:adjustRightInd w:val="0"/>
              <w:snapToGrid w:val="0"/>
              <w:jc w:val="center"/>
              <w:rPr>
                <w:color w:val="auto"/>
                <w:kern w:val="0"/>
                <w:sz w:val="24"/>
                <w:szCs w:val="24"/>
              </w:rPr>
            </w:pPr>
            <w:r>
              <w:rPr>
                <w:rFonts w:hint="eastAsia"/>
                <w:color w:val="auto"/>
                <w:sz w:val="24"/>
              </w:rPr>
              <w:t>对项目重点、难点的理解评价</w:t>
            </w:r>
          </w:p>
        </w:tc>
        <w:tc>
          <w:tcPr>
            <w:tcW w:w="7311" w:type="dxa"/>
            <w:vAlign w:val="center"/>
          </w:tcPr>
          <w:p w14:paraId="126DBD4E">
            <w:pPr>
              <w:widowControl/>
              <w:adjustRightInd w:val="0"/>
              <w:snapToGrid w:val="0"/>
              <w:rPr>
                <w:color w:val="auto"/>
                <w:kern w:val="0"/>
                <w:sz w:val="24"/>
                <w:szCs w:val="24"/>
              </w:rPr>
            </w:pPr>
            <w:r>
              <w:rPr>
                <w:rFonts w:hint="eastAsia"/>
                <w:color w:val="auto"/>
                <w:kern w:val="0"/>
                <w:sz w:val="24"/>
                <w:szCs w:val="24"/>
              </w:rPr>
              <w:t>至少包含针对本项目重点和难点的理解以及针对重点难点的应对解决方案</w:t>
            </w:r>
          </w:p>
          <w:p w14:paraId="17041A87">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w:t>
            </w:r>
            <w:r>
              <w:rPr>
                <w:rFonts w:hint="eastAsia"/>
                <w:color w:val="auto"/>
                <w:kern w:val="0"/>
                <w:sz w:val="24"/>
                <w:szCs w:val="24"/>
              </w:rPr>
              <w:t>6</w:t>
            </w:r>
            <w:r>
              <w:rPr>
                <w:color w:val="auto"/>
                <w:kern w:val="0"/>
                <w:sz w:val="24"/>
                <w:szCs w:val="24"/>
              </w:rPr>
              <w:t>分；</w:t>
            </w:r>
          </w:p>
          <w:p w14:paraId="137A6192">
            <w:pPr>
              <w:widowControl/>
              <w:adjustRightInd w:val="0"/>
              <w:snapToGrid w:val="0"/>
              <w:rPr>
                <w:color w:val="auto"/>
                <w:kern w:val="0"/>
                <w:sz w:val="24"/>
                <w:szCs w:val="24"/>
              </w:rPr>
            </w:pPr>
            <w:r>
              <w:rPr>
                <w:color w:val="auto"/>
                <w:kern w:val="0"/>
                <w:sz w:val="24"/>
                <w:szCs w:val="24"/>
              </w:rPr>
              <w:t>重点难点理解或应对解决方案内容存在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4</w:t>
            </w:r>
            <w:r>
              <w:rPr>
                <w:color w:val="auto"/>
                <w:kern w:val="0"/>
                <w:sz w:val="24"/>
                <w:szCs w:val="24"/>
              </w:rPr>
              <w:t>分；</w:t>
            </w:r>
          </w:p>
          <w:p w14:paraId="58FDDE2D">
            <w:pPr>
              <w:widowControl/>
              <w:adjustRightInd w:val="0"/>
              <w:snapToGrid w:val="0"/>
              <w:rPr>
                <w:color w:val="auto"/>
                <w:kern w:val="0"/>
                <w:sz w:val="24"/>
                <w:szCs w:val="24"/>
              </w:rPr>
            </w:pPr>
            <w:r>
              <w:rPr>
                <w:color w:val="auto"/>
                <w:kern w:val="0"/>
                <w:sz w:val="24"/>
                <w:szCs w:val="24"/>
              </w:rPr>
              <w:t>重点难点理解或应对解决方案内容存在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2</w:t>
            </w:r>
            <w:r>
              <w:rPr>
                <w:color w:val="auto"/>
                <w:kern w:val="0"/>
                <w:sz w:val="24"/>
                <w:szCs w:val="24"/>
              </w:rPr>
              <w:t>分；</w:t>
            </w:r>
          </w:p>
          <w:p w14:paraId="1E4150C5">
            <w:pPr>
              <w:widowControl/>
              <w:adjustRightInd w:val="0"/>
              <w:snapToGrid w:val="0"/>
              <w:rPr>
                <w:color w:val="auto"/>
                <w:kern w:val="0"/>
                <w:sz w:val="24"/>
                <w:szCs w:val="24"/>
              </w:rPr>
            </w:pPr>
            <w:r>
              <w:rPr>
                <w:color w:val="auto"/>
                <w:kern w:val="0"/>
                <w:sz w:val="24"/>
                <w:szCs w:val="24"/>
              </w:rPr>
              <w:t>未提供重点难点理解或应对解决方案或不满足招标文件要求或内容存在</w:t>
            </w:r>
            <w:r>
              <w:rPr>
                <w:rFonts w:hint="eastAsia"/>
                <w:color w:val="auto"/>
                <w:kern w:val="0"/>
                <w:sz w:val="24"/>
                <w:szCs w:val="24"/>
              </w:rPr>
              <w:t>3处及以上瑕疵</w:t>
            </w:r>
            <w:r>
              <w:rPr>
                <w:color w:val="auto"/>
                <w:kern w:val="0"/>
                <w:sz w:val="24"/>
                <w:szCs w:val="24"/>
              </w:rPr>
              <w:t>：0分；</w:t>
            </w:r>
          </w:p>
          <w:p w14:paraId="4AC46909">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vAlign w:val="center"/>
          </w:tcPr>
          <w:p w14:paraId="6BFE6572">
            <w:pPr>
              <w:widowControl/>
              <w:adjustRightInd w:val="0"/>
              <w:snapToGrid w:val="0"/>
              <w:jc w:val="center"/>
              <w:rPr>
                <w:color w:val="auto"/>
                <w:kern w:val="0"/>
                <w:sz w:val="24"/>
                <w:szCs w:val="24"/>
              </w:rPr>
            </w:pPr>
            <w:r>
              <w:rPr>
                <w:rFonts w:hint="eastAsia"/>
                <w:color w:val="auto"/>
                <w:kern w:val="0"/>
                <w:sz w:val="24"/>
                <w:szCs w:val="24"/>
              </w:rPr>
              <w:t>6</w:t>
            </w:r>
          </w:p>
        </w:tc>
      </w:tr>
      <w:tr w14:paraId="76FA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vAlign w:val="center"/>
          </w:tcPr>
          <w:p w14:paraId="5D6E0765">
            <w:pPr>
              <w:widowControl/>
              <w:adjustRightInd w:val="0"/>
              <w:snapToGrid w:val="0"/>
              <w:jc w:val="center"/>
              <w:rPr>
                <w:color w:val="auto"/>
                <w:kern w:val="0"/>
                <w:sz w:val="24"/>
                <w:szCs w:val="24"/>
              </w:rPr>
            </w:pPr>
            <w:r>
              <w:rPr>
                <w:color w:val="auto"/>
                <w:kern w:val="0"/>
                <w:sz w:val="24"/>
                <w:szCs w:val="24"/>
              </w:rPr>
              <w:t>4</w:t>
            </w:r>
          </w:p>
        </w:tc>
        <w:tc>
          <w:tcPr>
            <w:tcW w:w="1419" w:type="dxa"/>
            <w:vAlign w:val="center"/>
          </w:tcPr>
          <w:p w14:paraId="611E983D">
            <w:pPr>
              <w:widowControl/>
              <w:adjustRightInd w:val="0"/>
              <w:snapToGrid w:val="0"/>
              <w:jc w:val="center"/>
              <w:rPr>
                <w:color w:val="auto"/>
                <w:kern w:val="0"/>
                <w:sz w:val="24"/>
                <w:szCs w:val="24"/>
              </w:rPr>
            </w:pPr>
            <w:r>
              <w:rPr>
                <w:rFonts w:hint="eastAsia"/>
                <w:color w:val="auto"/>
                <w:kern w:val="0"/>
                <w:sz w:val="24"/>
                <w:szCs w:val="24"/>
              </w:rPr>
              <w:t>进驻和接管方案评价</w:t>
            </w:r>
          </w:p>
        </w:tc>
        <w:tc>
          <w:tcPr>
            <w:tcW w:w="7311" w:type="dxa"/>
            <w:vAlign w:val="center"/>
          </w:tcPr>
          <w:p w14:paraId="6DC3413C">
            <w:pPr>
              <w:widowControl/>
              <w:adjustRightInd w:val="0"/>
              <w:snapToGrid w:val="0"/>
              <w:rPr>
                <w:color w:val="auto"/>
                <w:kern w:val="0"/>
                <w:sz w:val="24"/>
                <w:szCs w:val="24"/>
              </w:rPr>
            </w:pPr>
            <w:r>
              <w:rPr>
                <w:rFonts w:hint="eastAsia"/>
                <w:color w:val="auto"/>
                <w:kern w:val="0"/>
                <w:sz w:val="24"/>
                <w:szCs w:val="24"/>
              </w:rPr>
              <w:t>至少包含中标后如何</w:t>
            </w:r>
            <w:r>
              <w:rPr>
                <w:rFonts w:hint="eastAsia"/>
                <w:color w:val="auto"/>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76AA9C45">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招标文件要求，无瑕疵：3分；</w:t>
            </w:r>
          </w:p>
          <w:p w14:paraId="0A39FE7A">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6DE44816">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69AE75EA">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p>
          <w:p w14:paraId="64EE9102">
            <w:pPr>
              <w:widowControl/>
              <w:adjustRightInd w:val="0"/>
              <w:snapToGrid w:val="0"/>
              <w:rPr>
                <w:color w:val="auto"/>
                <w:sz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vAlign w:val="center"/>
          </w:tcPr>
          <w:p w14:paraId="2F3DF55C">
            <w:pPr>
              <w:widowControl/>
              <w:adjustRightInd w:val="0"/>
              <w:snapToGrid w:val="0"/>
              <w:jc w:val="center"/>
              <w:rPr>
                <w:color w:val="auto"/>
                <w:kern w:val="0"/>
                <w:sz w:val="24"/>
                <w:szCs w:val="24"/>
              </w:rPr>
            </w:pPr>
            <w:r>
              <w:rPr>
                <w:rFonts w:hint="eastAsia"/>
                <w:color w:val="auto"/>
                <w:kern w:val="0"/>
                <w:sz w:val="24"/>
                <w:szCs w:val="24"/>
              </w:rPr>
              <w:t>3</w:t>
            </w:r>
          </w:p>
        </w:tc>
      </w:tr>
      <w:tr w14:paraId="080E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vAlign w:val="center"/>
          </w:tcPr>
          <w:p w14:paraId="06CD436A">
            <w:pPr>
              <w:widowControl/>
              <w:adjustRightInd w:val="0"/>
              <w:snapToGrid w:val="0"/>
              <w:jc w:val="center"/>
              <w:rPr>
                <w:color w:val="auto"/>
                <w:kern w:val="0"/>
                <w:sz w:val="24"/>
                <w:szCs w:val="24"/>
              </w:rPr>
            </w:pPr>
            <w:r>
              <w:rPr>
                <w:rFonts w:hint="eastAsia"/>
                <w:color w:val="auto"/>
                <w:kern w:val="0"/>
                <w:sz w:val="24"/>
                <w:szCs w:val="24"/>
              </w:rPr>
              <w:t>5</w:t>
            </w:r>
          </w:p>
        </w:tc>
        <w:tc>
          <w:tcPr>
            <w:tcW w:w="1419" w:type="dxa"/>
            <w:vAlign w:val="center"/>
          </w:tcPr>
          <w:p w14:paraId="0B9FF0E2">
            <w:pPr>
              <w:widowControl/>
              <w:adjustRightInd w:val="0"/>
              <w:snapToGrid w:val="0"/>
              <w:jc w:val="center"/>
              <w:rPr>
                <w:color w:val="auto"/>
                <w:kern w:val="0"/>
                <w:sz w:val="24"/>
                <w:szCs w:val="24"/>
              </w:rPr>
            </w:pPr>
            <w:r>
              <w:rPr>
                <w:rFonts w:hint="eastAsia"/>
                <w:color w:val="auto"/>
                <w:kern w:val="0"/>
                <w:sz w:val="24"/>
                <w:szCs w:val="24"/>
              </w:rPr>
              <w:t>应急预案评价</w:t>
            </w:r>
          </w:p>
        </w:tc>
        <w:tc>
          <w:tcPr>
            <w:tcW w:w="7311" w:type="dxa"/>
            <w:vAlign w:val="center"/>
          </w:tcPr>
          <w:p w14:paraId="11E8CA7F">
            <w:pPr>
              <w:widowControl/>
              <w:adjustRightInd w:val="0"/>
              <w:snapToGrid w:val="0"/>
              <w:rPr>
                <w:color w:val="auto"/>
                <w:kern w:val="0"/>
                <w:sz w:val="24"/>
                <w:szCs w:val="24"/>
              </w:rPr>
            </w:pPr>
            <w:r>
              <w:rPr>
                <w:rFonts w:hint="eastAsia"/>
                <w:color w:val="auto"/>
                <w:kern w:val="0"/>
                <w:sz w:val="24"/>
                <w:szCs w:val="24"/>
              </w:rPr>
              <w:t>至少包含当出现不可预知紧急情况时（医疗纠纷、火灾事故），如何保证服务正常运转的措施，临时增配人员设备、现有人员岗位职责临时增加、与相关政府部门协调配合等措施。</w:t>
            </w:r>
          </w:p>
          <w:p w14:paraId="2AAD2D0D">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招标文件要求，无瑕疵：3分；</w:t>
            </w:r>
          </w:p>
          <w:p w14:paraId="50A60711">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0C69EBA0">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5681016F">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p>
          <w:p w14:paraId="2E20F4E3">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vAlign w:val="center"/>
          </w:tcPr>
          <w:p w14:paraId="415F8214">
            <w:pPr>
              <w:widowControl/>
              <w:adjustRightInd w:val="0"/>
              <w:snapToGrid w:val="0"/>
              <w:jc w:val="center"/>
              <w:rPr>
                <w:color w:val="auto"/>
                <w:kern w:val="0"/>
                <w:sz w:val="24"/>
                <w:szCs w:val="24"/>
              </w:rPr>
            </w:pPr>
            <w:r>
              <w:rPr>
                <w:rFonts w:hint="eastAsia"/>
                <w:color w:val="auto"/>
                <w:kern w:val="0"/>
                <w:sz w:val="24"/>
                <w:szCs w:val="24"/>
              </w:rPr>
              <w:t>3</w:t>
            </w:r>
          </w:p>
        </w:tc>
      </w:tr>
      <w:tr w14:paraId="2872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vAlign w:val="center"/>
          </w:tcPr>
          <w:p w14:paraId="20643472">
            <w:pPr>
              <w:widowControl/>
              <w:adjustRightInd w:val="0"/>
              <w:snapToGrid w:val="0"/>
              <w:jc w:val="center"/>
              <w:rPr>
                <w:color w:val="auto"/>
                <w:kern w:val="0"/>
                <w:sz w:val="24"/>
                <w:szCs w:val="24"/>
              </w:rPr>
            </w:pPr>
            <w:r>
              <w:rPr>
                <w:rFonts w:hint="eastAsia"/>
                <w:color w:val="auto"/>
                <w:kern w:val="0"/>
                <w:sz w:val="24"/>
                <w:szCs w:val="24"/>
              </w:rPr>
              <w:t>6</w:t>
            </w:r>
          </w:p>
        </w:tc>
        <w:tc>
          <w:tcPr>
            <w:tcW w:w="1419" w:type="dxa"/>
            <w:vAlign w:val="center"/>
          </w:tcPr>
          <w:p w14:paraId="3F3CC684">
            <w:pPr>
              <w:widowControl/>
              <w:adjustRightInd w:val="0"/>
              <w:snapToGrid w:val="0"/>
              <w:jc w:val="center"/>
              <w:rPr>
                <w:color w:val="auto"/>
                <w:kern w:val="0"/>
                <w:sz w:val="24"/>
                <w:szCs w:val="24"/>
              </w:rPr>
            </w:pPr>
            <w:r>
              <w:rPr>
                <w:rFonts w:hint="eastAsia"/>
                <w:color w:val="auto"/>
                <w:sz w:val="24"/>
              </w:rPr>
              <w:t>人员保密管理方案评价</w:t>
            </w:r>
          </w:p>
        </w:tc>
        <w:tc>
          <w:tcPr>
            <w:tcW w:w="7311" w:type="dxa"/>
            <w:vAlign w:val="center"/>
          </w:tcPr>
          <w:p w14:paraId="19988C46">
            <w:pPr>
              <w:widowControl/>
              <w:adjustRightInd w:val="0"/>
              <w:snapToGrid w:val="0"/>
              <w:rPr>
                <w:color w:val="auto"/>
                <w:sz w:val="24"/>
              </w:rPr>
            </w:pPr>
            <w:r>
              <w:rPr>
                <w:rFonts w:hint="eastAsia"/>
                <w:color w:val="auto"/>
                <w:sz w:val="24"/>
              </w:rPr>
              <w:t>至少包含保证服务过程中有可能获取的保密信息不泄露的措施：制定保密制度、服务人员保密培训、重点岗位双人服务、泄密惩罚办法。</w:t>
            </w:r>
          </w:p>
          <w:p w14:paraId="0C4A1680">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招标文件要求，无瑕疵：3分；</w:t>
            </w:r>
          </w:p>
          <w:p w14:paraId="114DE167">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73CCE908">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1714D617">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p>
          <w:p w14:paraId="1565DF57">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vAlign w:val="center"/>
          </w:tcPr>
          <w:p w14:paraId="0035BBD1">
            <w:pPr>
              <w:widowControl/>
              <w:adjustRightInd w:val="0"/>
              <w:snapToGrid w:val="0"/>
              <w:jc w:val="center"/>
              <w:rPr>
                <w:color w:val="auto"/>
                <w:kern w:val="0"/>
                <w:sz w:val="24"/>
                <w:szCs w:val="24"/>
              </w:rPr>
            </w:pPr>
            <w:r>
              <w:rPr>
                <w:rFonts w:hint="eastAsia"/>
                <w:color w:val="auto"/>
                <w:kern w:val="0"/>
                <w:sz w:val="24"/>
                <w:szCs w:val="24"/>
              </w:rPr>
              <w:t>3</w:t>
            </w:r>
          </w:p>
        </w:tc>
      </w:tr>
      <w:tr w14:paraId="75CA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vAlign w:val="center"/>
          </w:tcPr>
          <w:p w14:paraId="59D54A98">
            <w:pPr>
              <w:widowControl/>
              <w:adjustRightInd w:val="0"/>
              <w:snapToGrid w:val="0"/>
              <w:jc w:val="center"/>
              <w:rPr>
                <w:color w:val="auto"/>
                <w:kern w:val="0"/>
                <w:sz w:val="24"/>
                <w:szCs w:val="24"/>
              </w:rPr>
            </w:pPr>
            <w:r>
              <w:rPr>
                <w:rFonts w:hint="eastAsia"/>
                <w:color w:val="auto"/>
                <w:kern w:val="0"/>
                <w:sz w:val="24"/>
                <w:szCs w:val="24"/>
              </w:rPr>
              <w:t>7</w:t>
            </w:r>
          </w:p>
        </w:tc>
        <w:tc>
          <w:tcPr>
            <w:tcW w:w="1419" w:type="dxa"/>
            <w:vAlign w:val="center"/>
          </w:tcPr>
          <w:p w14:paraId="669B96D6">
            <w:pPr>
              <w:widowControl/>
              <w:adjustRightInd w:val="0"/>
              <w:snapToGrid w:val="0"/>
              <w:jc w:val="center"/>
              <w:rPr>
                <w:color w:val="auto"/>
                <w:kern w:val="0"/>
                <w:sz w:val="24"/>
                <w:szCs w:val="24"/>
              </w:rPr>
            </w:pPr>
            <w:r>
              <w:rPr>
                <w:rFonts w:hint="eastAsia"/>
                <w:color w:val="auto"/>
                <w:sz w:val="24"/>
              </w:rPr>
              <w:t>人员稳定性方案评价</w:t>
            </w:r>
          </w:p>
        </w:tc>
        <w:tc>
          <w:tcPr>
            <w:tcW w:w="7311" w:type="dxa"/>
            <w:vAlign w:val="center"/>
          </w:tcPr>
          <w:p w14:paraId="79F685FA">
            <w:pPr>
              <w:widowControl/>
              <w:adjustRightInd w:val="0"/>
              <w:snapToGrid w:val="0"/>
              <w:rPr>
                <w:color w:val="auto"/>
                <w:sz w:val="24"/>
              </w:rPr>
            </w:pPr>
            <w:r>
              <w:rPr>
                <w:rFonts w:hint="eastAsia"/>
                <w:color w:val="auto"/>
                <w:sz w:val="24"/>
              </w:rPr>
              <w:t>至少包含服务期内保证人员更换率不得超过招标文件要求的措施，保证更换人员不得低于采购需求，且应经采购人同意的措施</w:t>
            </w:r>
          </w:p>
          <w:p w14:paraId="017EB9CA">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招标文件要求，无瑕疵：3分；</w:t>
            </w:r>
          </w:p>
          <w:p w14:paraId="75AA387F">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1E46503C">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0A80C2A0">
            <w:pPr>
              <w:widowControl/>
              <w:adjustRightInd w:val="0"/>
              <w:snapToGrid w:val="0"/>
              <w:rPr>
                <w:color w:val="auto"/>
                <w:kern w:val="0"/>
                <w:sz w:val="24"/>
                <w:szCs w:val="24"/>
              </w:rPr>
            </w:pPr>
            <w:r>
              <w:rPr>
                <w:color w:val="auto"/>
                <w:kern w:val="0"/>
                <w:sz w:val="24"/>
                <w:szCs w:val="24"/>
              </w:rPr>
              <w:t>未提供方案或不满足招标文件要求或内容存在</w:t>
            </w:r>
            <w:r>
              <w:rPr>
                <w:rFonts w:hint="eastAsia"/>
                <w:color w:val="auto"/>
                <w:kern w:val="0"/>
                <w:sz w:val="24"/>
                <w:szCs w:val="24"/>
              </w:rPr>
              <w:t>3处及以上瑕疵</w:t>
            </w:r>
            <w:r>
              <w:rPr>
                <w:color w:val="auto"/>
                <w:kern w:val="0"/>
                <w:sz w:val="24"/>
                <w:szCs w:val="24"/>
              </w:rPr>
              <w:t>：0分；</w:t>
            </w: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vAlign w:val="center"/>
          </w:tcPr>
          <w:p w14:paraId="08B729C7">
            <w:pPr>
              <w:widowControl/>
              <w:adjustRightInd w:val="0"/>
              <w:snapToGrid w:val="0"/>
              <w:jc w:val="center"/>
              <w:rPr>
                <w:color w:val="auto"/>
                <w:kern w:val="0"/>
                <w:sz w:val="24"/>
                <w:szCs w:val="24"/>
              </w:rPr>
            </w:pPr>
            <w:r>
              <w:rPr>
                <w:color w:val="auto"/>
                <w:kern w:val="0"/>
                <w:sz w:val="24"/>
                <w:szCs w:val="24"/>
              </w:rPr>
              <w:t>3</w:t>
            </w:r>
          </w:p>
        </w:tc>
      </w:tr>
      <w:tr w14:paraId="4D61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vAlign w:val="center"/>
          </w:tcPr>
          <w:p w14:paraId="71BF559D">
            <w:pPr>
              <w:widowControl/>
              <w:adjustRightInd w:val="0"/>
              <w:snapToGrid w:val="0"/>
              <w:jc w:val="center"/>
              <w:rPr>
                <w:color w:val="auto"/>
                <w:kern w:val="0"/>
                <w:sz w:val="24"/>
                <w:szCs w:val="24"/>
              </w:rPr>
            </w:pPr>
            <w:r>
              <w:rPr>
                <w:rFonts w:hint="eastAsia"/>
                <w:color w:val="auto"/>
                <w:kern w:val="0"/>
                <w:sz w:val="24"/>
                <w:szCs w:val="24"/>
              </w:rPr>
              <w:t>8</w:t>
            </w:r>
          </w:p>
        </w:tc>
        <w:tc>
          <w:tcPr>
            <w:tcW w:w="1419" w:type="dxa"/>
            <w:vAlign w:val="center"/>
          </w:tcPr>
          <w:p w14:paraId="544467A3">
            <w:pPr>
              <w:widowControl/>
              <w:adjustRightInd w:val="0"/>
              <w:snapToGrid w:val="0"/>
              <w:jc w:val="center"/>
              <w:rPr>
                <w:color w:val="auto"/>
                <w:sz w:val="24"/>
              </w:rPr>
            </w:pPr>
            <w:r>
              <w:rPr>
                <w:rFonts w:hint="eastAsia"/>
                <w:color w:val="auto"/>
                <w:sz w:val="24"/>
              </w:rPr>
              <w:t>价格测算方案评价</w:t>
            </w:r>
          </w:p>
        </w:tc>
        <w:tc>
          <w:tcPr>
            <w:tcW w:w="7311" w:type="dxa"/>
            <w:vAlign w:val="center"/>
          </w:tcPr>
          <w:p w14:paraId="5F48BEF1">
            <w:pPr>
              <w:widowControl/>
              <w:adjustRightInd w:val="0"/>
              <w:snapToGrid w:val="0"/>
              <w:rPr>
                <w:color w:val="auto"/>
                <w:sz w:val="24"/>
              </w:rPr>
            </w:pPr>
            <w:r>
              <w:rPr>
                <w:rFonts w:hint="eastAsia"/>
                <w:color w:val="auto"/>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04D1FE85">
            <w:pPr>
              <w:widowControl/>
              <w:adjustRightInd w:val="0"/>
              <w:snapToGrid w:val="0"/>
              <w:rPr>
                <w:color w:val="auto"/>
                <w:sz w:val="24"/>
              </w:rPr>
            </w:pPr>
            <w:r>
              <w:rPr>
                <w:rFonts w:hint="eastAsia"/>
                <w:color w:val="auto"/>
                <w:sz w:val="24"/>
              </w:rPr>
              <w:t>价格测算方案科学合理，无瑕疵：3分；</w:t>
            </w:r>
          </w:p>
          <w:p w14:paraId="071DD510">
            <w:pPr>
              <w:widowControl/>
              <w:adjustRightInd w:val="0"/>
              <w:snapToGrid w:val="0"/>
              <w:rPr>
                <w:color w:val="auto"/>
                <w:sz w:val="24"/>
              </w:rPr>
            </w:pPr>
            <w:r>
              <w:rPr>
                <w:rFonts w:hint="eastAsia"/>
                <w:color w:val="auto"/>
                <w:sz w:val="24"/>
              </w:rPr>
              <w:t>内容存在1处瑕疵：2分；</w:t>
            </w:r>
          </w:p>
          <w:p w14:paraId="1E8388C0">
            <w:pPr>
              <w:widowControl/>
              <w:adjustRightInd w:val="0"/>
              <w:snapToGrid w:val="0"/>
              <w:rPr>
                <w:color w:val="auto"/>
                <w:sz w:val="24"/>
              </w:rPr>
            </w:pPr>
            <w:r>
              <w:rPr>
                <w:rFonts w:hint="eastAsia"/>
                <w:color w:val="auto"/>
                <w:sz w:val="24"/>
              </w:rPr>
              <w:t>内容存在2处瑕疵：1分；</w:t>
            </w:r>
          </w:p>
          <w:p w14:paraId="37220198">
            <w:pPr>
              <w:widowControl/>
              <w:adjustRightInd w:val="0"/>
              <w:snapToGrid w:val="0"/>
              <w:rPr>
                <w:color w:val="auto"/>
                <w:sz w:val="24"/>
              </w:rPr>
            </w:pPr>
            <w:r>
              <w:rPr>
                <w:rFonts w:hint="eastAsia"/>
                <w:color w:val="auto"/>
                <w:sz w:val="24"/>
              </w:rPr>
              <w:t>未提供测算方案或方案存在3处及以上瑕疵或社会保险、住房公积金应缴未缴的：0分。</w:t>
            </w:r>
          </w:p>
          <w:p w14:paraId="2EA407E0">
            <w:pPr>
              <w:widowControl/>
              <w:adjustRightInd w:val="0"/>
              <w:snapToGrid w:val="0"/>
              <w:rPr>
                <w:color w:val="auto"/>
                <w:sz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vAlign w:val="center"/>
          </w:tcPr>
          <w:p w14:paraId="65CEE62D">
            <w:pPr>
              <w:widowControl/>
              <w:adjustRightInd w:val="0"/>
              <w:snapToGrid w:val="0"/>
              <w:jc w:val="center"/>
              <w:rPr>
                <w:color w:val="auto"/>
                <w:kern w:val="0"/>
                <w:sz w:val="24"/>
                <w:szCs w:val="24"/>
              </w:rPr>
            </w:pPr>
            <w:r>
              <w:rPr>
                <w:rFonts w:hint="eastAsia"/>
                <w:color w:val="auto"/>
                <w:kern w:val="0"/>
                <w:sz w:val="24"/>
                <w:szCs w:val="24"/>
              </w:rPr>
              <w:t>3</w:t>
            </w:r>
          </w:p>
        </w:tc>
      </w:tr>
      <w:tr w14:paraId="0347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vAlign w:val="center"/>
          </w:tcPr>
          <w:p w14:paraId="2846F475">
            <w:pPr>
              <w:widowControl/>
              <w:adjustRightInd w:val="0"/>
              <w:snapToGrid w:val="0"/>
              <w:jc w:val="center"/>
              <w:rPr>
                <w:color w:val="auto"/>
                <w:sz w:val="24"/>
              </w:rPr>
            </w:pPr>
            <w:r>
              <w:rPr>
                <w:color w:val="auto"/>
                <w:sz w:val="24"/>
              </w:rPr>
              <w:t>合计</w:t>
            </w:r>
          </w:p>
        </w:tc>
        <w:tc>
          <w:tcPr>
            <w:tcW w:w="1143" w:type="dxa"/>
            <w:vAlign w:val="center"/>
          </w:tcPr>
          <w:p w14:paraId="451CF748">
            <w:pPr>
              <w:widowControl/>
              <w:adjustRightInd w:val="0"/>
              <w:snapToGrid w:val="0"/>
              <w:jc w:val="center"/>
              <w:rPr>
                <w:color w:val="auto"/>
                <w:kern w:val="0"/>
                <w:sz w:val="24"/>
                <w:szCs w:val="24"/>
              </w:rPr>
            </w:pPr>
            <w:r>
              <w:rPr>
                <w:color w:val="auto"/>
                <w:kern w:val="0"/>
                <w:sz w:val="24"/>
                <w:szCs w:val="24"/>
              </w:rPr>
              <w:t>100</w:t>
            </w:r>
          </w:p>
        </w:tc>
      </w:tr>
    </w:tbl>
    <w:p w14:paraId="65AC5BF1">
      <w:pPr>
        <w:spacing w:line="360" w:lineRule="auto"/>
        <w:ind w:firstLine="448" w:firstLineChars="200"/>
        <w:outlineLvl w:val="0"/>
        <w:rPr>
          <w:sz w:val="24"/>
        </w:rPr>
      </w:pPr>
      <w:r>
        <w:rPr>
          <w:sz w:val="24"/>
        </w:rPr>
        <w:t>四、投标文件内容要求</w:t>
      </w:r>
    </w:p>
    <w:p w14:paraId="20502291">
      <w:pPr>
        <w:spacing w:line="360" w:lineRule="auto"/>
        <w:ind w:firstLine="448" w:firstLineChars="200"/>
        <w:outlineLvl w:val="0"/>
        <w:rPr>
          <w:sz w:val="24"/>
        </w:rPr>
      </w:pPr>
      <w:r>
        <w:rPr>
          <w:rFonts w:hint="eastAsia"/>
          <w:sz w:val="24"/>
        </w:rPr>
        <w:t>（一）</w:t>
      </w:r>
      <w:r>
        <w:rPr>
          <w:sz w:val="24"/>
        </w:rPr>
        <w:t>投标人须按照《投标须知》“C 投标文件的编制”中的相关要求编制投标文件</w:t>
      </w:r>
      <w:r>
        <w:rPr>
          <w:rFonts w:hint="eastAsia"/>
          <w:sz w:val="24"/>
        </w:rPr>
        <w:t>。</w:t>
      </w:r>
    </w:p>
    <w:p w14:paraId="07AE443B">
      <w:pPr>
        <w:spacing w:line="360" w:lineRule="auto"/>
        <w:ind w:firstLine="448" w:firstLineChars="200"/>
        <w:outlineLvl w:val="0"/>
        <w:rPr>
          <w:sz w:val="24"/>
        </w:rPr>
      </w:pPr>
      <w:r>
        <w:rPr>
          <w:rFonts w:hint="eastAsia"/>
          <w:sz w:val="24"/>
        </w:rPr>
        <w:t>（二）</w:t>
      </w:r>
      <w:r>
        <w:rPr>
          <w:sz w:val="24"/>
        </w:rPr>
        <w:t>投标文件</w:t>
      </w:r>
      <w:r>
        <w:rPr>
          <w:rFonts w:hint="eastAsia"/>
          <w:sz w:val="24"/>
        </w:rPr>
        <w:t>格式参照第五部分“投标文件格式”。</w:t>
      </w:r>
    </w:p>
    <w:p w14:paraId="437C4368">
      <w:pPr>
        <w:spacing w:line="360" w:lineRule="auto"/>
        <w:jc w:val="center"/>
        <w:rPr>
          <w:b/>
          <w:sz w:val="24"/>
        </w:rPr>
      </w:pPr>
      <w:r>
        <w:rPr>
          <w:sz w:val="24"/>
          <w:u w:val="single"/>
        </w:rPr>
        <w:br w:type="page"/>
      </w:r>
      <w:r>
        <w:rPr>
          <w:b/>
          <w:sz w:val="24"/>
        </w:rPr>
        <w:t>项目需求书</w:t>
      </w:r>
    </w:p>
    <w:p w14:paraId="1132BA8F">
      <w:pPr>
        <w:widowControl/>
        <w:ind w:firstLine="448" w:firstLineChars="200"/>
        <w:jc w:val="left"/>
        <w:rPr>
          <w:sz w:val="24"/>
        </w:rPr>
      </w:pPr>
      <w:r>
        <w:rPr>
          <w:rFonts w:hint="eastAsia"/>
          <w:sz w:val="24"/>
        </w:rPr>
        <w:t>一、项目背景</w:t>
      </w:r>
    </w:p>
    <w:p w14:paraId="622BC841">
      <w:pPr>
        <w:widowControl/>
        <w:ind w:firstLine="448" w:firstLineChars="200"/>
        <w:jc w:val="left"/>
        <w:rPr>
          <w:sz w:val="24"/>
        </w:rPr>
      </w:pPr>
      <w:r>
        <w:rPr>
          <w:rFonts w:hint="eastAsia"/>
          <w:sz w:val="24"/>
        </w:rPr>
        <w:t>天津医科大学总医院门诊楼坐落在鞍山道总医院（东院），占地面积（2703平方米），建筑面积（21000平方米），建筑楼层地上十层地下负一层。重点部位和重要科室有:负一层泵房、1楼放射科科、2-8楼诊室、7楼肺癌研究所。消防设备有烟感探测器1012个、手动报警82个，治安巡逻打点28个点位。</w:t>
      </w:r>
    </w:p>
    <w:p w14:paraId="44AE4A51">
      <w:pPr>
        <w:widowControl/>
        <w:ind w:firstLine="448" w:firstLineChars="200"/>
        <w:jc w:val="left"/>
        <w:rPr>
          <w:sz w:val="24"/>
        </w:rPr>
      </w:pPr>
      <w:r>
        <w:rPr>
          <w:rFonts w:hint="eastAsia"/>
          <w:sz w:val="24"/>
        </w:rPr>
        <w:t xml:space="preserve">   该楼实行24小时门卫管理，同时进行监控、巡控、各楼层秩序、大型活动管理，院内反恐、维稳、医疗纠纷等突发应急事件处置以及内部安全管理等工作。</w:t>
      </w:r>
    </w:p>
    <w:p w14:paraId="6D65E40F">
      <w:pPr>
        <w:widowControl/>
        <w:ind w:firstLine="448" w:firstLineChars="200"/>
        <w:jc w:val="left"/>
        <w:rPr>
          <w:sz w:val="24"/>
        </w:rPr>
      </w:pPr>
      <w:r>
        <w:rPr>
          <w:rFonts w:hint="eastAsia"/>
          <w:sz w:val="24"/>
        </w:rPr>
        <w:t>本项目属于租赁和商务服务业</w:t>
      </w:r>
    </w:p>
    <w:p w14:paraId="78EAFD18">
      <w:pPr>
        <w:widowControl/>
        <w:jc w:val="left"/>
        <w:rPr>
          <w:sz w:val="24"/>
        </w:rPr>
      </w:pPr>
    </w:p>
    <w:p w14:paraId="69FC866A">
      <w:pPr>
        <w:spacing w:line="360" w:lineRule="auto"/>
        <w:ind w:firstLine="448" w:firstLineChars="200"/>
        <w:outlineLvl w:val="0"/>
        <w:rPr>
          <w:sz w:val="24"/>
        </w:rPr>
      </w:pPr>
      <w:r>
        <w:rPr>
          <w:sz w:val="24"/>
        </w:rPr>
        <w:t>二</w:t>
      </w:r>
      <w:r>
        <w:rPr>
          <w:rFonts w:hint="eastAsia"/>
          <w:sz w:val="24"/>
        </w:rPr>
        <w:t>、</w:t>
      </w:r>
      <w:r>
        <w:rPr>
          <w:sz w:val="24"/>
        </w:rPr>
        <w:t>人员及岗位要求</w:t>
      </w:r>
    </w:p>
    <w:tbl>
      <w:tblPr>
        <w:tblStyle w:val="22"/>
        <w:tblW w:w="105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797"/>
        <w:gridCol w:w="567"/>
        <w:gridCol w:w="5563"/>
        <w:gridCol w:w="1362"/>
        <w:gridCol w:w="1696"/>
      </w:tblGrid>
      <w:tr w14:paraId="4C7F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68" w:type="dxa"/>
            <w:vAlign w:val="center"/>
          </w:tcPr>
          <w:p w14:paraId="17BD84B9">
            <w:pPr>
              <w:spacing w:line="480" w:lineRule="exact"/>
              <w:jc w:val="center"/>
              <w:rPr>
                <w:b/>
                <w:color w:val="auto"/>
                <w:szCs w:val="21"/>
                <w:highlight w:val="none"/>
              </w:rPr>
            </w:pPr>
            <w:r>
              <w:rPr>
                <w:b/>
                <w:color w:val="auto"/>
                <w:szCs w:val="21"/>
                <w:highlight w:val="none"/>
              </w:rPr>
              <w:t>序号</w:t>
            </w:r>
          </w:p>
        </w:tc>
        <w:tc>
          <w:tcPr>
            <w:tcW w:w="797" w:type="dxa"/>
            <w:vAlign w:val="center"/>
          </w:tcPr>
          <w:p w14:paraId="5C997C7B">
            <w:pPr>
              <w:spacing w:line="480" w:lineRule="exact"/>
              <w:jc w:val="center"/>
              <w:rPr>
                <w:b/>
                <w:color w:val="auto"/>
                <w:szCs w:val="21"/>
                <w:highlight w:val="none"/>
              </w:rPr>
            </w:pPr>
            <w:r>
              <w:rPr>
                <w:b/>
                <w:color w:val="auto"/>
                <w:szCs w:val="21"/>
                <w:highlight w:val="none"/>
              </w:rPr>
              <w:t>岗位名称</w:t>
            </w:r>
          </w:p>
        </w:tc>
        <w:tc>
          <w:tcPr>
            <w:tcW w:w="567" w:type="dxa"/>
            <w:vAlign w:val="center"/>
          </w:tcPr>
          <w:p w14:paraId="07495B45">
            <w:pPr>
              <w:spacing w:line="480" w:lineRule="exact"/>
              <w:jc w:val="center"/>
              <w:rPr>
                <w:b/>
                <w:color w:val="auto"/>
                <w:szCs w:val="21"/>
                <w:highlight w:val="none"/>
              </w:rPr>
            </w:pPr>
            <w:r>
              <w:rPr>
                <w:b/>
                <w:color w:val="auto"/>
                <w:szCs w:val="21"/>
                <w:highlight w:val="none"/>
              </w:rPr>
              <w:t>人数</w:t>
            </w:r>
          </w:p>
        </w:tc>
        <w:tc>
          <w:tcPr>
            <w:tcW w:w="5563" w:type="dxa"/>
            <w:vAlign w:val="center"/>
          </w:tcPr>
          <w:p w14:paraId="243F1EB7">
            <w:pPr>
              <w:spacing w:line="480" w:lineRule="exact"/>
              <w:jc w:val="center"/>
              <w:rPr>
                <w:b/>
                <w:color w:val="auto"/>
                <w:szCs w:val="21"/>
                <w:highlight w:val="none"/>
              </w:rPr>
            </w:pPr>
            <w:r>
              <w:rPr>
                <w:b/>
                <w:color w:val="auto"/>
                <w:szCs w:val="21"/>
                <w:highlight w:val="none"/>
              </w:rPr>
              <w:t>要求</w:t>
            </w:r>
          </w:p>
        </w:tc>
        <w:tc>
          <w:tcPr>
            <w:tcW w:w="1362" w:type="dxa"/>
          </w:tcPr>
          <w:p w14:paraId="248A123F">
            <w:pPr>
              <w:spacing w:line="480" w:lineRule="exact"/>
              <w:jc w:val="center"/>
              <w:rPr>
                <w:b/>
                <w:color w:val="auto"/>
                <w:szCs w:val="21"/>
                <w:highlight w:val="none"/>
              </w:rPr>
            </w:pPr>
            <w:r>
              <w:rPr>
                <w:b/>
                <w:color w:val="auto"/>
                <w:szCs w:val="21"/>
                <w:highlight w:val="none"/>
              </w:rPr>
              <w:t>是否接受退休人员</w:t>
            </w:r>
          </w:p>
        </w:tc>
        <w:tc>
          <w:tcPr>
            <w:tcW w:w="1696" w:type="dxa"/>
            <w:vAlign w:val="center"/>
          </w:tcPr>
          <w:p w14:paraId="5FEAC477">
            <w:pPr>
              <w:spacing w:line="480" w:lineRule="exact"/>
              <w:jc w:val="center"/>
              <w:rPr>
                <w:b/>
                <w:color w:val="auto"/>
                <w:szCs w:val="21"/>
                <w:highlight w:val="none"/>
              </w:rPr>
            </w:pPr>
            <w:r>
              <w:rPr>
                <w:b/>
                <w:color w:val="auto"/>
                <w:szCs w:val="21"/>
                <w:highlight w:val="none"/>
              </w:rPr>
              <w:t>工作时间</w:t>
            </w:r>
          </w:p>
        </w:tc>
      </w:tr>
      <w:tr w14:paraId="6097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635922A3">
            <w:pPr>
              <w:spacing w:line="360" w:lineRule="exact"/>
              <w:jc w:val="center"/>
              <w:rPr>
                <w:color w:val="auto"/>
                <w:szCs w:val="21"/>
                <w:highlight w:val="none"/>
              </w:rPr>
            </w:pPr>
            <w:r>
              <w:rPr>
                <w:color w:val="auto"/>
                <w:szCs w:val="21"/>
                <w:highlight w:val="none"/>
              </w:rPr>
              <w:t>1</w:t>
            </w:r>
          </w:p>
        </w:tc>
        <w:tc>
          <w:tcPr>
            <w:tcW w:w="797" w:type="dxa"/>
            <w:vAlign w:val="center"/>
          </w:tcPr>
          <w:p w14:paraId="6D92B73B">
            <w:pPr>
              <w:spacing w:line="360" w:lineRule="exact"/>
              <w:jc w:val="center"/>
              <w:rPr>
                <w:color w:val="auto"/>
                <w:szCs w:val="21"/>
                <w:highlight w:val="none"/>
              </w:rPr>
            </w:pPr>
            <w:r>
              <w:rPr>
                <w:color w:val="auto"/>
                <w:szCs w:val="21"/>
                <w:highlight w:val="none"/>
              </w:rPr>
              <w:t>项目经理</w:t>
            </w:r>
          </w:p>
        </w:tc>
        <w:tc>
          <w:tcPr>
            <w:tcW w:w="567" w:type="dxa"/>
            <w:vAlign w:val="center"/>
          </w:tcPr>
          <w:p w14:paraId="308C417B">
            <w:pPr>
              <w:spacing w:line="360" w:lineRule="exact"/>
              <w:jc w:val="center"/>
              <w:rPr>
                <w:color w:val="auto"/>
                <w:szCs w:val="21"/>
                <w:highlight w:val="none"/>
              </w:rPr>
            </w:pPr>
            <w:r>
              <w:rPr>
                <w:color w:val="auto"/>
                <w:szCs w:val="21"/>
                <w:highlight w:val="none"/>
              </w:rPr>
              <w:t>1</w:t>
            </w:r>
          </w:p>
        </w:tc>
        <w:tc>
          <w:tcPr>
            <w:tcW w:w="5563" w:type="dxa"/>
            <w:vAlign w:val="center"/>
          </w:tcPr>
          <w:p w14:paraId="0FB8C6A8">
            <w:pPr>
              <w:spacing w:line="360" w:lineRule="exact"/>
              <w:rPr>
                <w:color w:val="auto"/>
                <w:szCs w:val="21"/>
                <w:highlight w:val="none"/>
              </w:rPr>
            </w:pPr>
            <w:r>
              <w:rPr>
                <w:color w:val="auto"/>
                <w:szCs w:val="21"/>
                <w:highlight w:val="none"/>
              </w:rPr>
              <w:t>1、45周岁或以下，具有专科及以上学历；</w:t>
            </w:r>
          </w:p>
          <w:p w14:paraId="3EA9CCA2">
            <w:pPr>
              <w:spacing w:line="360" w:lineRule="exact"/>
              <w:rPr>
                <w:color w:val="auto"/>
                <w:szCs w:val="21"/>
                <w:highlight w:val="none"/>
              </w:rPr>
            </w:pPr>
            <w:r>
              <w:rPr>
                <w:color w:val="auto"/>
                <w:szCs w:val="21"/>
                <w:highlight w:val="none"/>
              </w:rPr>
              <w:t>2、5年或以上非住宅保安管理经验；持有《职业资格证书（保安员二级及以上）》（国家职业资格二级及以上）证书。常驻项目现场，不得兼管其他项目。</w:t>
            </w:r>
          </w:p>
          <w:p w14:paraId="131C4622">
            <w:pPr>
              <w:spacing w:line="360" w:lineRule="exact"/>
              <w:rPr>
                <w:bCs/>
                <w:color w:val="auto"/>
                <w:szCs w:val="21"/>
                <w:highlight w:val="none"/>
              </w:rPr>
            </w:pPr>
            <w:r>
              <w:rPr>
                <w:color w:val="auto"/>
                <w:szCs w:val="21"/>
                <w:highlight w:val="none"/>
              </w:rPr>
              <w:t>3、</w:t>
            </w:r>
            <w:r>
              <w:rPr>
                <w:color w:val="auto"/>
                <w:szCs w:val="21"/>
                <w:highlight w:val="none"/>
                <w:shd w:val="clear" w:color="auto" w:fill="FFFFFF"/>
              </w:rPr>
              <w:t>具备强烈的责任心，优秀的团队领导能力、管理能力、工作执行力、应急处置能力；对项目运行状况有准确的分析和洞察力；良好</w:t>
            </w:r>
            <w:r>
              <w:rPr>
                <w:color w:val="auto"/>
                <w:szCs w:val="21"/>
                <w:highlight w:val="none"/>
              </w:rPr>
              <w:t>服务意识；较强的与科室沟通协调能力，</w:t>
            </w:r>
            <w:r>
              <w:rPr>
                <w:color w:val="auto"/>
                <w:szCs w:val="21"/>
                <w:highlight w:val="none"/>
                <w:shd w:val="clear" w:color="auto" w:fill="FFFFFF"/>
              </w:rPr>
              <w:t>良好的身体素质，能够承受较大的工作压力，掌握办公软件。相貌品行端正，</w:t>
            </w:r>
            <w:r>
              <w:rPr>
                <w:color w:val="auto"/>
                <w:szCs w:val="21"/>
                <w:highlight w:val="none"/>
              </w:rPr>
              <w:t>无犯罪记录。</w:t>
            </w:r>
          </w:p>
        </w:tc>
        <w:tc>
          <w:tcPr>
            <w:tcW w:w="1362" w:type="dxa"/>
            <w:vAlign w:val="center"/>
          </w:tcPr>
          <w:p w14:paraId="3EBB53AE">
            <w:pPr>
              <w:spacing w:line="360" w:lineRule="exact"/>
              <w:jc w:val="center"/>
              <w:rPr>
                <w:color w:val="auto"/>
                <w:szCs w:val="21"/>
                <w:highlight w:val="none"/>
              </w:rPr>
            </w:pPr>
            <w:r>
              <w:rPr>
                <w:color w:val="auto"/>
                <w:szCs w:val="21"/>
                <w:highlight w:val="none"/>
              </w:rPr>
              <w:t>否</w:t>
            </w:r>
          </w:p>
        </w:tc>
        <w:tc>
          <w:tcPr>
            <w:tcW w:w="1696" w:type="dxa"/>
            <w:vAlign w:val="center"/>
          </w:tcPr>
          <w:p w14:paraId="3385FF12">
            <w:pPr>
              <w:spacing w:line="360" w:lineRule="exact"/>
              <w:rPr>
                <w:color w:val="auto"/>
                <w:szCs w:val="21"/>
                <w:highlight w:val="none"/>
              </w:rPr>
            </w:pPr>
            <w:r>
              <w:rPr>
                <w:color w:val="auto"/>
                <w:szCs w:val="21"/>
                <w:highlight w:val="none"/>
              </w:rPr>
              <w:t>8小时</w:t>
            </w:r>
          </w:p>
          <w:p w14:paraId="36972C9B">
            <w:pPr>
              <w:spacing w:line="360" w:lineRule="exact"/>
              <w:rPr>
                <w:color w:val="auto"/>
                <w:szCs w:val="21"/>
                <w:highlight w:val="none"/>
              </w:rPr>
            </w:pPr>
            <w:r>
              <w:rPr>
                <w:color w:val="auto"/>
                <w:szCs w:val="21"/>
                <w:highlight w:val="none"/>
              </w:rPr>
              <w:t>在岗</w:t>
            </w:r>
          </w:p>
        </w:tc>
      </w:tr>
      <w:tr w14:paraId="579B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1EB50F15">
            <w:pPr>
              <w:spacing w:line="360" w:lineRule="exact"/>
              <w:jc w:val="center"/>
              <w:rPr>
                <w:color w:val="auto"/>
                <w:szCs w:val="21"/>
                <w:highlight w:val="none"/>
              </w:rPr>
            </w:pPr>
            <w:r>
              <w:rPr>
                <w:color w:val="auto"/>
                <w:szCs w:val="21"/>
                <w:highlight w:val="none"/>
              </w:rPr>
              <w:t>2</w:t>
            </w:r>
          </w:p>
        </w:tc>
        <w:tc>
          <w:tcPr>
            <w:tcW w:w="797" w:type="dxa"/>
            <w:vAlign w:val="center"/>
          </w:tcPr>
          <w:p w14:paraId="231058FF">
            <w:pPr>
              <w:spacing w:line="360" w:lineRule="exact"/>
              <w:jc w:val="center"/>
              <w:rPr>
                <w:color w:val="auto"/>
                <w:szCs w:val="21"/>
                <w:highlight w:val="none"/>
              </w:rPr>
            </w:pPr>
            <w:r>
              <w:rPr>
                <w:color w:val="auto"/>
                <w:szCs w:val="21"/>
                <w:highlight w:val="none"/>
              </w:rPr>
              <w:t>领班（班长）</w:t>
            </w:r>
          </w:p>
        </w:tc>
        <w:tc>
          <w:tcPr>
            <w:tcW w:w="567" w:type="dxa"/>
            <w:vAlign w:val="center"/>
          </w:tcPr>
          <w:p w14:paraId="4532E33D">
            <w:pPr>
              <w:spacing w:line="360" w:lineRule="exact"/>
              <w:jc w:val="center"/>
              <w:rPr>
                <w:color w:val="auto"/>
                <w:szCs w:val="21"/>
                <w:highlight w:val="none"/>
              </w:rPr>
            </w:pPr>
            <w:r>
              <w:rPr>
                <w:color w:val="auto"/>
                <w:szCs w:val="21"/>
                <w:highlight w:val="none"/>
              </w:rPr>
              <w:t>1</w:t>
            </w:r>
          </w:p>
        </w:tc>
        <w:tc>
          <w:tcPr>
            <w:tcW w:w="5563" w:type="dxa"/>
            <w:vAlign w:val="center"/>
          </w:tcPr>
          <w:p w14:paraId="4C446244">
            <w:pPr>
              <w:spacing w:line="360" w:lineRule="exact"/>
              <w:rPr>
                <w:rFonts w:hint="eastAsia" w:eastAsia="宋体"/>
                <w:color w:val="auto"/>
                <w:szCs w:val="21"/>
                <w:highlight w:val="none"/>
                <w:lang w:eastAsia="zh-CN"/>
              </w:rPr>
            </w:pPr>
            <w:r>
              <w:rPr>
                <w:rFonts w:hint="eastAsia"/>
                <w:color w:val="auto"/>
                <w:szCs w:val="21"/>
                <w:highlight w:val="none"/>
                <w:lang w:val="en-US" w:eastAsia="zh-CN"/>
              </w:rPr>
              <w:t>1.</w:t>
            </w:r>
            <w:r>
              <w:rPr>
                <w:color w:val="auto"/>
                <w:szCs w:val="21"/>
                <w:highlight w:val="none"/>
              </w:rPr>
              <w:t>持公安机构盖章的保安员证（带有身份证号码）上岗</w:t>
            </w:r>
            <w:r>
              <w:rPr>
                <w:rFonts w:hint="eastAsia"/>
                <w:color w:val="auto"/>
                <w:szCs w:val="21"/>
                <w:highlight w:val="none"/>
                <w:lang w:eastAsia="zh-CN"/>
              </w:rPr>
              <w:t>；</w:t>
            </w:r>
          </w:p>
          <w:p w14:paraId="767AB300">
            <w:pPr>
              <w:spacing w:line="360" w:lineRule="exact"/>
              <w:rPr>
                <w:color w:val="auto"/>
                <w:szCs w:val="21"/>
                <w:highlight w:val="none"/>
              </w:rPr>
            </w:pPr>
            <w:r>
              <w:rPr>
                <w:color w:val="auto"/>
                <w:szCs w:val="21"/>
                <w:highlight w:val="none"/>
              </w:rPr>
              <w:t>2、45周岁或以下，具有专科及以上学历；</w:t>
            </w:r>
          </w:p>
          <w:p w14:paraId="5C320135">
            <w:pPr>
              <w:spacing w:line="360" w:lineRule="exact"/>
              <w:rPr>
                <w:color w:val="auto"/>
                <w:szCs w:val="21"/>
                <w:highlight w:val="none"/>
              </w:rPr>
            </w:pPr>
            <w:r>
              <w:rPr>
                <w:color w:val="auto"/>
                <w:szCs w:val="21"/>
                <w:highlight w:val="none"/>
              </w:rPr>
              <w:t>3、3年或以上非住宅保安管理经验；身高1.70米以上；</w:t>
            </w:r>
          </w:p>
          <w:p w14:paraId="056531FD">
            <w:pPr>
              <w:spacing w:line="360" w:lineRule="exact"/>
              <w:rPr>
                <w:color w:val="auto"/>
                <w:szCs w:val="21"/>
                <w:highlight w:val="none"/>
              </w:rPr>
            </w:pPr>
            <w:r>
              <w:rPr>
                <w:rFonts w:hint="eastAsia"/>
                <w:color w:val="auto"/>
                <w:szCs w:val="21"/>
                <w:highlight w:val="none"/>
              </w:rPr>
              <w:t>4</w:t>
            </w:r>
            <w:r>
              <w:rPr>
                <w:color w:val="auto"/>
                <w:szCs w:val="21"/>
                <w:highlight w:val="none"/>
              </w:rPr>
              <w:t>、有团队合作精神和责任心，有较强的口头表达能力，沟通、协调能力，较强的服务意识和危机处置能力；能熟练使用计算机等办公软件，相貌端正；身体健康，无犯罪记录；须经院方认可后方可上岗。</w:t>
            </w:r>
          </w:p>
        </w:tc>
        <w:tc>
          <w:tcPr>
            <w:tcW w:w="1362" w:type="dxa"/>
            <w:vAlign w:val="center"/>
          </w:tcPr>
          <w:p w14:paraId="163B6153">
            <w:pPr>
              <w:spacing w:line="360" w:lineRule="exact"/>
              <w:jc w:val="center"/>
              <w:rPr>
                <w:color w:val="auto"/>
                <w:szCs w:val="21"/>
                <w:highlight w:val="none"/>
              </w:rPr>
            </w:pPr>
            <w:r>
              <w:rPr>
                <w:color w:val="auto"/>
                <w:szCs w:val="21"/>
                <w:highlight w:val="none"/>
              </w:rPr>
              <w:t>否</w:t>
            </w:r>
          </w:p>
        </w:tc>
        <w:tc>
          <w:tcPr>
            <w:tcW w:w="1696" w:type="dxa"/>
            <w:vAlign w:val="center"/>
          </w:tcPr>
          <w:p w14:paraId="7F115948">
            <w:pPr>
              <w:spacing w:line="360" w:lineRule="exact"/>
              <w:rPr>
                <w:color w:val="auto"/>
                <w:szCs w:val="21"/>
                <w:highlight w:val="none"/>
              </w:rPr>
            </w:pPr>
            <w:r>
              <w:rPr>
                <w:color w:val="auto"/>
                <w:szCs w:val="21"/>
                <w:highlight w:val="none"/>
              </w:rPr>
              <w:t>8小时在岗</w:t>
            </w:r>
          </w:p>
        </w:tc>
      </w:tr>
      <w:tr w14:paraId="6496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tcBorders>
              <w:top w:val="single" w:color="auto" w:sz="4" w:space="0"/>
              <w:left w:val="single" w:color="auto" w:sz="4" w:space="0"/>
              <w:bottom w:val="single" w:color="auto" w:sz="4" w:space="0"/>
              <w:right w:val="single" w:color="auto" w:sz="4" w:space="0"/>
            </w:tcBorders>
            <w:vAlign w:val="center"/>
          </w:tcPr>
          <w:p w14:paraId="74FABEFF">
            <w:pPr>
              <w:spacing w:line="360" w:lineRule="exact"/>
              <w:jc w:val="center"/>
              <w:rPr>
                <w:color w:val="auto"/>
                <w:szCs w:val="21"/>
                <w:highlight w:val="none"/>
              </w:rPr>
            </w:pPr>
            <w:r>
              <w:rPr>
                <w:color w:val="auto"/>
                <w:szCs w:val="21"/>
                <w:highlight w:val="none"/>
              </w:rPr>
              <w:t>3</w:t>
            </w:r>
          </w:p>
        </w:tc>
        <w:tc>
          <w:tcPr>
            <w:tcW w:w="797" w:type="dxa"/>
            <w:tcBorders>
              <w:top w:val="single" w:color="auto" w:sz="4" w:space="0"/>
              <w:left w:val="single" w:color="auto" w:sz="4" w:space="0"/>
              <w:bottom w:val="single" w:color="auto" w:sz="4" w:space="0"/>
              <w:right w:val="single" w:color="auto" w:sz="4" w:space="0"/>
            </w:tcBorders>
            <w:vAlign w:val="center"/>
          </w:tcPr>
          <w:p w14:paraId="527E32DF">
            <w:pPr>
              <w:widowControl/>
              <w:spacing w:line="360" w:lineRule="exact"/>
              <w:jc w:val="center"/>
              <w:rPr>
                <w:color w:val="auto"/>
                <w:szCs w:val="21"/>
                <w:highlight w:val="none"/>
              </w:rPr>
            </w:pPr>
            <w:r>
              <w:rPr>
                <w:color w:val="auto"/>
                <w:szCs w:val="21"/>
                <w:highlight w:val="none"/>
              </w:rPr>
              <w:t>一层（抽血室处）</w:t>
            </w:r>
          </w:p>
        </w:tc>
        <w:tc>
          <w:tcPr>
            <w:tcW w:w="567" w:type="dxa"/>
            <w:tcBorders>
              <w:top w:val="single" w:color="auto" w:sz="4" w:space="0"/>
              <w:left w:val="single" w:color="auto" w:sz="4" w:space="0"/>
              <w:bottom w:val="single" w:color="auto" w:sz="4" w:space="0"/>
              <w:right w:val="single" w:color="auto" w:sz="4" w:space="0"/>
            </w:tcBorders>
            <w:vAlign w:val="center"/>
          </w:tcPr>
          <w:p w14:paraId="4E728720">
            <w:pPr>
              <w:spacing w:line="360" w:lineRule="exact"/>
              <w:jc w:val="center"/>
              <w:rPr>
                <w:color w:val="auto"/>
                <w:szCs w:val="21"/>
                <w:highlight w:val="none"/>
              </w:rPr>
            </w:pPr>
            <w:r>
              <w:rPr>
                <w:color w:val="auto"/>
                <w:szCs w:val="21"/>
                <w:highlight w:val="none"/>
              </w:rPr>
              <w:t>2</w:t>
            </w:r>
          </w:p>
        </w:tc>
        <w:tc>
          <w:tcPr>
            <w:tcW w:w="5563" w:type="dxa"/>
            <w:tcBorders>
              <w:top w:val="single" w:color="auto" w:sz="4" w:space="0"/>
              <w:left w:val="single" w:color="auto" w:sz="4" w:space="0"/>
              <w:bottom w:val="single" w:color="auto" w:sz="4" w:space="0"/>
              <w:right w:val="single" w:color="auto" w:sz="4" w:space="0"/>
            </w:tcBorders>
            <w:vAlign w:val="center"/>
          </w:tcPr>
          <w:p w14:paraId="78CFB3A9">
            <w:pPr>
              <w:numPr>
                <w:ilvl w:val="0"/>
                <w:numId w:val="0"/>
              </w:numPr>
              <w:spacing w:line="360" w:lineRule="exact"/>
              <w:jc w:val="both"/>
              <w:rPr>
                <w:rFonts w:hint="eastAsia"/>
                <w:color w:val="auto"/>
                <w:szCs w:val="21"/>
                <w:highlight w:val="none"/>
              </w:rPr>
            </w:pPr>
            <w:r>
              <w:rPr>
                <w:rFonts w:hint="eastAsia"/>
                <w:color w:val="auto"/>
                <w:szCs w:val="21"/>
                <w:highlight w:val="none"/>
                <w:lang w:val="en-US" w:eastAsia="zh-CN"/>
              </w:rPr>
              <w:t>1.</w:t>
            </w:r>
            <w:r>
              <w:rPr>
                <w:color w:val="auto"/>
                <w:szCs w:val="21"/>
                <w:highlight w:val="none"/>
              </w:rPr>
              <w:t>均持公安机构盖章的保安员证（带有身份证号码）上岗</w:t>
            </w:r>
            <w:r>
              <w:rPr>
                <w:rFonts w:hint="eastAsia"/>
                <w:color w:val="auto"/>
                <w:szCs w:val="21"/>
                <w:highlight w:val="none"/>
              </w:rPr>
              <w:t>；</w:t>
            </w:r>
          </w:p>
          <w:p w14:paraId="71488C9C">
            <w:pPr>
              <w:numPr>
                <w:ilvl w:val="0"/>
                <w:numId w:val="0"/>
              </w:numPr>
              <w:spacing w:line="360" w:lineRule="exact"/>
              <w:jc w:val="both"/>
              <w:rPr>
                <w:color w:val="auto"/>
                <w:szCs w:val="21"/>
                <w:highlight w:val="none"/>
              </w:rPr>
            </w:pPr>
            <w:r>
              <w:rPr>
                <w:rFonts w:hint="eastAsia"/>
                <w:color w:val="auto"/>
                <w:szCs w:val="21"/>
                <w:highlight w:val="none"/>
                <w:lang w:val="en-US" w:eastAsia="zh-CN"/>
              </w:rPr>
              <w:t>2.</w:t>
            </w:r>
            <w:r>
              <w:rPr>
                <w:color w:val="auto"/>
                <w:szCs w:val="21"/>
                <w:highlight w:val="none"/>
              </w:rPr>
              <w:t>年龄18周岁～</w:t>
            </w:r>
            <w:r>
              <w:rPr>
                <w:rFonts w:hint="eastAsia"/>
                <w:color w:val="auto"/>
                <w:szCs w:val="21"/>
                <w:highlight w:val="none"/>
                <w:lang w:val="en-US" w:eastAsia="zh-CN"/>
              </w:rPr>
              <w:t>50</w:t>
            </w:r>
            <w:r>
              <w:rPr>
                <w:color w:val="auto"/>
                <w:szCs w:val="21"/>
                <w:highlight w:val="none"/>
              </w:rPr>
              <w:t>周岁，身高1.70米以上，初中以上（含初中）文化程度，无非法宗教信仰，无犯罪记录，无开除公职、开除军籍等不良记录，相貌端正,无纹身，不留奇异发型，口齿清晰，表达描述清楚，熟练使用各类安保器材设备，应知法，懂法，守法，依法办事，必须严格遵守保安从业规范，遵守医院安全管理规定。熟悉服务范围内整体环境和安全防范设施，上岗前须经过专业培训合格,经采购方同意后方可上岗。</w:t>
            </w:r>
          </w:p>
          <w:p w14:paraId="0747378F">
            <w:pPr>
              <w:autoSpaceDN w:val="0"/>
              <w:spacing w:line="360" w:lineRule="exact"/>
              <w:jc w:val="both"/>
              <w:rPr>
                <w:color w:val="auto"/>
                <w:szCs w:val="21"/>
                <w:highlight w:val="none"/>
              </w:rPr>
            </w:pPr>
            <w:r>
              <w:rPr>
                <w:rFonts w:hint="eastAsia"/>
                <w:color w:val="auto"/>
                <w:szCs w:val="21"/>
                <w:highlight w:val="none"/>
                <w:lang w:val="en-US" w:eastAsia="zh-CN"/>
              </w:rPr>
              <w:t>3.</w:t>
            </w:r>
            <w:r>
              <w:rPr>
                <w:color w:val="auto"/>
                <w:szCs w:val="21"/>
                <w:highlight w:val="none"/>
              </w:rPr>
              <w:t>坚守工作岗位，文明值勤，衣冠整洁，服装统一。</w:t>
            </w:r>
          </w:p>
        </w:tc>
        <w:tc>
          <w:tcPr>
            <w:tcW w:w="1362" w:type="dxa"/>
            <w:tcBorders>
              <w:top w:val="single" w:color="auto" w:sz="4" w:space="0"/>
              <w:left w:val="single" w:color="auto" w:sz="4" w:space="0"/>
              <w:bottom w:val="single" w:color="auto" w:sz="4" w:space="0"/>
              <w:right w:val="single" w:color="auto" w:sz="4" w:space="0"/>
            </w:tcBorders>
            <w:vAlign w:val="center"/>
          </w:tcPr>
          <w:p w14:paraId="522B183A">
            <w:pPr>
              <w:spacing w:line="360" w:lineRule="exact"/>
              <w:jc w:val="center"/>
              <w:rPr>
                <w:rFonts w:hint="default" w:eastAsia="宋体"/>
                <w:color w:val="auto"/>
                <w:szCs w:val="21"/>
                <w:highlight w:val="none"/>
                <w:lang w:val="en-US" w:eastAsia="zh-CN"/>
              </w:rPr>
            </w:pPr>
            <w:r>
              <w:rPr>
                <w:rFonts w:hint="eastAsia"/>
                <w:color w:val="auto"/>
                <w:szCs w:val="21"/>
                <w:highlight w:val="none"/>
                <w:lang w:val="en-US" w:eastAsia="zh-CN"/>
              </w:rPr>
              <w:t>否</w:t>
            </w:r>
          </w:p>
        </w:tc>
        <w:tc>
          <w:tcPr>
            <w:tcW w:w="1696" w:type="dxa"/>
            <w:tcBorders>
              <w:top w:val="single" w:color="auto" w:sz="4" w:space="0"/>
              <w:left w:val="single" w:color="auto" w:sz="4" w:space="0"/>
              <w:bottom w:val="single" w:color="auto" w:sz="4" w:space="0"/>
              <w:right w:val="single" w:color="auto" w:sz="4" w:space="0"/>
            </w:tcBorders>
            <w:vAlign w:val="center"/>
          </w:tcPr>
          <w:p w14:paraId="5A4D5A83">
            <w:pPr>
              <w:spacing w:line="360" w:lineRule="exact"/>
              <w:rPr>
                <w:color w:val="auto"/>
                <w:szCs w:val="21"/>
                <w:highlight w:val="none"/>
              </w:rPr>
            </w:pPr>
            <w:r>
              <w:rPr>
                <w:color w:val="auto"/>
                <w:szCs w:val="21"/>
                <w:highlight w:val="none"/>
              </w:rPr>
              <w:t>6小时在岗</w:t>
            </w:r>
          </w:p>
        </w:tc>
      </w:tr>
      <w:tr w14:paraId="40BE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tcBorders>
              <w:top w:val="single" w:color="auto" w:sz="4" w:space="0"/>
              <w:left w:val="single" w:color="auto" w:sz="4" w:space="0"/>
              <w:bottom w:val="single" w:color="auto" w:sz="4" w:space="0"/>
              <w:right w:val="single" w:color="auto" w:sz="4" w:space="0"/>
            </w:tcBorders>
            <w:vAlign w:val="center"/>
          </w:tcPr>
          <w:p w14:paraId="705F665F">
            <w:pPr>
              <w:spacing w:line="360" w:lineRule="exact"/>
              <w:jc w:val="center"/>
              <w:rPr>
                <w:color w:val="auto"/>
                <w:szCs w:val="21"/>
                <w:highlight w:val="none"/>
              </w:rPr>
            </w:pPr>
            <w:r>
              <w:rPr>
                <w:color w:val="auto"/>
                <w:szCs w:val="21"/>
                <w:highlight w:val="none"/>
              </w:rPr>
              <w:t>4</w:t>
            </w:r>
          </w:p>
        </w:tc>
        <w:tc>
          <w:tcPr>
            <w:tcW w:w="797" w:type="dxa"/>
            <w:tcBorders>
              <w:top w:val="single" w:color="auto" w:sz="4" w:space="0"/>
              <w:left w:val="single" w:color="auto" w:sz="4" w:space="0"/>
              <w:bottom w:val="single" w:color="auto" w:sz="4" w:space="0"/>
              <w:right w:val="single" w:color="auto" w:sz="4" w:space="0"/>
            </w:tcBorders>
            <w:vAlign w:val="center"/>
          </w:tcPr>
          <w:p w14:paraId="16E74206">
            <w:pPr>
              <w:widowControl/>
              <w:spacing w:line="360" w:lineRule="exact"/>
              <w:jc w:val="center"/>
              <w:rPr>
                <w:color w:val="auto"/>
                <w:szCs w:val="21"/>
                <w:highlight w:val="none"/>
              </w:rPr>
            </w:pPr>
            <w:r>
              <w:rPr>
                <w:color w:val="auto"/>
                <w:szCs w:val="21"/>
                <w:highlight w:val="none"/>
              </w:rPr>
              <w:t>一、二、三、五、八层岗</w:t>
            </w:r>
          </w:p>
        </w:tc>
        <w:tc>
          <w:tcPr>
            <w:tcW w:w="567" w:type="dxa"/>
            <w:tcBorders>
              <w:top w:val="single" w:color="auto" w:sz="4" w:space="0"/>
              <w:left w:val="single" w:color="auto" w:sz="4" w:space="0"/>
              <w:bottom w:val="single" w:color="auto" w:sz="4" w:space="0"/>
              <w:right w:val="single" w:color="auto" w:sz="4" w:space="0"/>
            </w:tcBorders>
            <w:vAlign w:val="center"/>
          </w:tcPr>
          <w:p w14:paraId="40DCAF3B">
            <w:pPr>
              <w:spacing w:line="360" w:lineRule="exact"/>
              <w:jc w:val="center"/>
              <w:rPr>
                <w:color w:val="auto"/>
                <w:szCs w:val="21"/>
                <w:highlight w:val="none"/>
              </w:rPr>
            </w:pPr>
            <w:r>
              <w:rPr>
                <w:color w:val="auto"/>
                <w:szCs w:val="21"/>
                <w:highlight w:val="none"/>
              </w:rPr>
              <w:t>10</w:t>
            </w:r>
          </w:p>
        </w:tc>
        <w:tc>
          <w:tcPr>
            <w:tcW w:w="5563" w:type="dxa"/>
            <w:tcBorders>
              <w:top w:val="single" w:color="auto" w:sz="4" w:space="0"/>
              <w:left w:val="single" w:color="auto" w:sz="4" w:space="0"/>
              <w:bottom w:val="single" w:color="auto" w:sz="4" w:space="0"/>
              <w:right w:val="single" w:color="auto" w:sz="4" w:space="0"/>
            </w:tcBorders>
            <w:vAlign w:val="center"/>
          </w:tcPr>
          <w:p w14:paraId="6D3B361C">
            <w:pPr>
              <w:spacing w:line="360" w:lineRule="exact"/>
              <w:rPr>
                <w:color w:val="auto"/>
                <w:szCs w:val="21"/>
                <w:highlight w:val="none"/>
              </w:rPr>
            </w:pPr>
            <w:r>
              <w:rPr>
                <w:color w:val="auto"/>
                <w:szCs w:val="21"/>
                <w:highlight w:val="none"/>
              </w:rPr>
              <w:t>1、均持公安机构盖章的保安员证（带有身份证号码）上岗</w:t>
            </w:r>
            <w:r>
              <w:rPr>
                <w:rFonts w:hint="eastAsia"/>
                <w:color w:val="auto"/>
                <w:szCs w:val="21"/>
                <w:highlight w:val="none"/>
              </w:rPr>
              <w:t>；</w:t>
            </w:r>
          </w:p>
          <w:p w14:paraId="1397BB8C">
            <w:pPr>
              <w:spacing w:line="360" w:lineRule="exact"/>
              <w:rPr>
                <w:color w:val="auto"/>
                <w:szCs w:val="21"/>
                <w:highlight w:val="none"/>
              </w:rPr>
            </w:pPr>
            <w:r>
              <w:rPr>
                <w:color w:val="auto"/>
                <w:szCs w:val="21"/>
                <w:highlight w:val="none"/>
              </w:rPr>
              <w:t>2、年龄18周岁～50周岁，身高1.70米以上，初中以上（含初中）文化程度，无非法宗教信仰，无犯罪记录，无开除公职、开除军籍等不良记录，相貌端正,无纹身，不留奇异发型，口齿清晰，表达描述清楚，熟练使用各类安保器材设备，应知法，懂法，守法，依法办事，必须严格遵守保安从业规范，遵守医院安全管理规定。熟悉服务范围内整体环境和安全防范设施，上岗前须经过专业培训合格,经采购方同意后方可上岗。</w:t>
            </w:r>
          </w:p>
          <w:p w14:paraId="3F02A893">
            <w:pPr>
              <w:spacing w:line="360" w:lineRule="exact"/>
              <w:rPr>
                <w:color w:val="auto"/>
                <w:szCs w:val="21"/>
                <w:highlight w:val="none"/>
              </w:rPr>
            </w:pPr>
            <w:r>
              <w:rPr>
                <w:color w:val="auto"/>
                <w:szCs w:val="21"/>
                <w:highlight w:val="none"/>
              </w:rPr>
              <w:t>坚守工作岗位，文明值勤，衣冠整洁，服装统一。</w:t>
            </w:r>
          </w:p>
        </w:tc>
        <w:tc>
          <w:tcPr>
            <w:tcW w:w="1362" w:type="dxa"/>
            <w:tcBorders>
              <w:top w:val="single" w:color="auto" w:sz="4" w:space="0"/>
              <w:left w:val="single" w:color="auto" w:sz="4" w:space="0"/>
              <w:bottom w:val="single" w:color="auto" w:sz="4" w:space="0"/>
              <w:right w:val="single" w:color="auto" w:sz="4" w:space="0"/>
            </w:tcBorders>
            <w:vAlign w:val="center"/>
          </w:tcPr>
          <w:p w14:paraId="6409EA83">
            <w:pPr>
              <w:spacing w:line="360" w:lineRule="exact"/>
              <w:jc w:val="center"/>
              <w:rPr>
                <w:color w:val="auto"/>
                <w:szCs w:val="21"/>
                <w:highlight w:val="none"/>
              </w:rPr>
            </w:pPr>
            <w:r>
              <w:rPr>
                <w:color w:val="auto"/>
                <w:szCs w:val="21"/>
                <w:highlight w:val="none"/>
              </w:rPr>
              <w:t>否</w:t>
            </w:r>
          </w:p>
        </w:tc>
        <w:tc>
          <w:tcPr>
            <w:tcW w:w="1696" w:type="dxa"/>
            <w:tcBorders>
              <w:top w:val="single" w:color="auto" w:sz="4" w:space="0"/>
              <w:left w:val="single" w:color="auto" w:sz="4" w:space="0"/>
              <w:bottom w:val="single" w:color="auto" w:sz="4" w:space="0"/>
              <w:right w:val="single" w:color="auto" w:sz="4" w:space="0"/>
            </w:tcBorders>
            <w:vAlign w:val="center"/>
          </w:tcPr>
          <w:p w14:paraId="6B769EFF">
            <w:pPr>
              <w:spacing w:line="360" w:lineRule="exact"/>
              <w:rPr>
                <w:color w:val="auto"/>
                <w:szCs w:val="21"/>
                <w:highlight w:val="none"/>
              </w:rPr>
            </w:pPr>
            <w:r>
              <w:rPr>
                <w:color w:val="auto"/>
                <w:szCs w:val="21"/>
                <w:highlight w:val="none"/>
              </w:rPr>
              <w:t>12小时在岗</w:t>
            </w:r>
          </w:p>
        </w:tc>
      </w:tr>
      <w:tr w14:paraId="4F34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tcBorders>
              <w:top w:val="single" w:color="auto" w:sz="4" w:space="0"/>
              <w:left w:val="single" w:color="auto" w:sz="4" w:space="0"/>
              <w:bottom w:val="single" w:color="auto" w:sz="4" w:space="0"/>
              <w:right w:val="single" w:color="auto" w:sz="4" w:space="0"/>
            </w:tcBorders>
            <w:vAlign w:val="center"/>
          </w:tcPr>
          <w:p w14:paraId="66C28D68">
            <w:pPr>
              <w:spacing w:line="360" w:lineRule="exact"/>
              <w:jc w:val="center"/>
              <w:rPr>
                <w:color w:val="auto"/>
                <w:szCs w:val="21"/>
                <w:highlight w:val="none"/>
              </w:rPr>
            </w:pPr>
            <w:r>
              <w:rPr>
                <w:color w:val="auto"/>
                <w:szCs w:val="21"/>
                <w:highlight w:val="none"/>
              </w:rPr>
              <w:t>5</w:t>
            </w:r>
          </w:p>
        </w:tc>
        <w:tc>
          <w:tcPr>
            <w:tcW w:w="797" w:type="dxa"/>
            <w:tcBorders>
              <w:top w:val="single" w:color="auto" w:sz="4" w:space="0"/>
              <w:left w:val="single" w:color="auto" w:sz="4" w:space="0"/>
              <w:bottom w:val="single" w:color="auto" w:sz="4" w:space="0"/>
              <w:right w:val="single" w:color="auto" w:sz="4" w:space="0"/>
            </w:tcBorders>
            <w:vAlign w:val="center"/>
          </w:tcPr>
          <w:p w14:paraId="50B7B954">
            <w:pPr>
              <w:widowControl/>
              <w:spacing w:line="360" w:lineRule="exact"/>
              <w:jc w:val="center"/>
              <w:rPr>
                <w:color w:val="auto"/>
                <w:szCs w:val="21"/>
                <w:highlight w:val="none"/>
              </w:rPr>
            </w:pPr>
            <w:r>
              <w:rPr>
                <w:color w:val="auto"/>
                <w:szCs w:val="21"/>
                <w:highlight w:val="none"/>
              </w:rPr>
              <w:t xml:space="preserve">门诊大厅出口 </w:t>
            </w:r>
          </w:p>
        </w:tc>
        <w:tc>
          <w:tcPr>
            <w:tcW w:w="567" w:type="dxa"/>
            <w:tcBorders>
              <w:top w:val="single" w:color="auto" w:sz="4" w:space="0"/>
              <w:left w:val="single" w:color="auto" w:sz="4" w:space="0"/>
              <w:bottom w:val="single" w:color="auto" w:sz="4" w:space="0"/>
              <w:right w:val="single" w:color="auto" w:sz="4" w:space="0"/>
            </w:tcBorders>
            <w:vAlign w:val="center"/>
          </w:tcPr>
          <w:p w14:paraId="334DB098">
            <w:pPr>
              <w:spacing w:line="360" w:lineRule="exact"/>
              <w:jc w:val="center"/>
              <w:rPr>
                <w:color w:val="auto"/>
                <w:szCs w:val="21"/>
                <w:highlight w:val="none"/>
              </w:rPr>
            </w:pPr>
            <w:r>
              <w:rPr>
                <w:color w:val="auto"/>
                <w:szCs w:val="21"/>
                <w:highlight w:val="none"/>
              </w:rPr>
              <w:t>2</w:t>
            </w:r>
          </w:p>
        </w:tc>
        <w:tc>
          <w:tcPr>
            <w:tcW w:w="5563" w:type="dxa"/>
            <w:tcBorders>
              <w:top w:val="single" w:color="auto" w:sz="4" w:space="0"/>
              <w:left w:val="single" w:color="auto" w:sz="4" w:space="0"/>
              <w:bottom w:val="single" w:color="auto" w:sz="4" w:space="0"/>
              <w:right w:val="single" w:color="auto" w:sz="4" w:space="0"/>
            </w:tcBorders>
            <w:vAlign w:val="center"/>
          </w:tcPr>
          <w:p w14:paraId="467C9255">
            <w:pPr>
              <w:spacing w:line="360" w:lineRule="exact"/>
              <w:rPr>
                <w:color w:val="auto"/>
                <w:szCs w:val="21"/>
                <w:highlight w:val="none"/>
              </w:rPr>
            </w:pPr>
            <w:r>
              <w:rPr>
                <w:color w:val="auto"/>
                <w:szCs w:val="21"/>
                <w:highlight w:val="none"/>
              </w:rPr>
              <w:t>1、均持公安机构盖章的保安员证（带有身份证号码）上岗</w:t>
            </w:r>
            <w:r>
              <w:rPr>
                <w:rFonts w:hint="eastAsia"/>
                <w:color w:val="auto"/>
                <w:szCs w:val="21"/>
                <w:highlight w:val="none"/>
              </w:rPr>
              <w:t>；</w:t>
            </w:r>
          </w:p>
          <w:p w14:paraId="34069BEC">
            <w:pPr>
              <w:spacing w:line="360" w:lineRule="exact"/>
              <w:rPr>
                <w:color w:val="auto"/>
                <w:szCs w:val="21"/>
                <w:highlight w:val="none"/>
              </w:rPr>
            </w:pPr>
            <w:r>
              <w:rPr>
                <w:color w:val="auto"/>
                <w:szCs w:val="21"/>
                <w:highlight w:val="none"/>
              </w:rPr>
              <w:t>2、年龄18周岁～50周岁，身高1.70米以上，初中以上（含初中）文化程度，无非法宗教信仰，无犯罪记录，无开除公职、开除军籍等不良记录，相貌端正,无纹身，不留奇异发型，口齿清晰，表达描述清楚，熟练使用各类安保器材设备，掌握岗位防疫规定和要求，应知法，懂法，守法，依法办事，必须严格遵守保安从业规范，遵守医院安全管理规定。熟悉服务范围内整体环境和安全防范设施，上岗前须经过专业培训合格,经采购方同意后方可上岗。</w:t>
            </w:r>
          </w:p>
          <w:p w14:paraId="7C988CCA">
            <w:pPr>
              <w:spacing w:line="360" w:lineRule="exact"/>
              <w:rPr>
                <w:color w:val="auto"/>
                <w:szCs w:val="21"/>
                <w:highlight w:val="none"/>
              </w:rPr>
            </w:pPr>
            <w:r>
              <w:rPr>
                <w:color w:val="auto"/>
                <w:szCs w:val="21"/>
                <w:highlight w:val="none"/>
              </w:rPr>
              <w:t>坚守工作岗位，文明值勤，衣冠整洁，服装统一。</w:t>
            </w:r>
          </w:p>
        </w:tc>
        <w:tc>
          <w:tcPr>
            <w:tcW w:w="1362" w:type="dxa"/>
            <w:tcBorders>
              <w:top w:val="single" w:color="auto" w:sz="4" w:space="0"/>
              <w:left w:val="single" w:color="auto" w:sz="4" w:space="0"/>
              <w:bottom w:val="single" w:color="auto" w:sz="4" w:space="0"/>
              <w:right w:val="single" w:color="auto" w:sz="4" w:space="0"/>
            </w:tcBorders>
            <w:vAlign w:val="center"/>
          </w:tcPr>
          <w:p w14:paraId="035E1C58">
            <w:pPr>
              <w:spacing w:line="360" w:lineRule="exact"/>
              <w:jc w:val="center"/>
              <w:rPr>
                <w:color w:val="auto"/>
                <w:szCs w:val="21"/>
                <w:highlight w:val="none"/>
              </w:rPr>
            </w:pPr>
            <w:r>
              <w:rPr>
                <w:color w:val="auto"/>
                <w:szCs w:val="21"/>
                <w:highlight w:val="none"/>
              </w:rPr>
              <w:t>否</w:t>
            </w:r>
          </w:p>
        </w:tc>
        <w:tc>
          <w:tcPr>
            <w:tcW w:w="1696" w:type="dxa"/>
            <w:tcBorders>
              <w:top w:val="single" w:color="auto" w:sz="4" w:space="0"/>
              <w:left w:val="single" w:color="auto" w:sz="4" w:space="0"/>
              <w:bottom w:val="single" w:color="auto" w:sz="4" w:space="0"/>
              <w:right w:val="single" w:color="auto" w:sz="4" w:space="0"/>
            </w:tcBorders>
            <w:vAlign w:val="center"/>
          </w:tcPr>
          <w:p w14:paraId="4C72124B">
            <w:pPr>
              <w:spacing w:line="360" w:lineRule="exact"/>
              <w:rPr>
                <w:color w:val="auto"/>
                <w:szCs w:val="21"/>
                <w:highlight w:val="none"/>
              </w:rPr>
            </w:pPr>
            <w:r>
              <w:rPr>
                <w:color w:val="auto"/>
                <w:szCs w:val="21"/>
                <w:highlight w:val="none"/>
              </w:rPr>
              <w:t>12小时在岗</w:t>
            </w:r>
          </w:p>
        </w:tc>
      </w:tr>
      <w:tr w14:paraId="2F42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tcBorders>
              <w:top w:val="single" w:color="auto" w:sz="4" w:space="0"/>
              <w:left w:val="single" w:color="auto" w:sz="4" w:space="0"/>
              <w:bottom w:val="single" w:color="auto" w:sz="4" w:space="0"/>
              <w:right w:val="single" w:color="auto" w:sz="4" w:space="0"/>
            </w:tcBorders>
            <w:vAlign w:val="center"/>
          </w:tcPr>
          <w:p w14:paraId="2F4B8F3A">
            <w:pPr>
              <w:spacing w:line="360" w:lineRule="exact"/>
              <w:jc w:val="center"/>
              <w:rPr>
                <w:color w:val="auto"/>
                <w:szCs w:val="21"/>
                <w:highlight w:val="none"/>
              </w:rPr>
            </w:pPr>
            <w:r>
              <w:rPr>
                <w:color w:val="auto"/>
                <w:szCs w:val="21"/>
                <w:highlight w:val="none"/>
              </w:rPr>
              <w:t>6</w:t>
            </w:r>
          </w:p>
        </w:tc>
        <w:tc>
          <w:tcPr>
            <w:tcW w:w="797" w:type="dxa"/>
            <w:tcBorders>
              <w:top w:val="single" w:color="auto" w:sz="4" w:space="0"/>
              <w:left w:val="single" w:color="auto" w:sz="4" w:space="0"/>
              <w:bottom w:val="single" w:color="auto" w:sz="4" w:space="0"/>
              <w:right w:val="single" w:color="auto" w:sz="4" w:space="0"/>
            </w:tcBorders>
            <w:vAlign w:val="center"/>
          </w:tcPr>
          <w:p w14:paraId="00C28089">
            <w:pPr>
              <w:widowControl/>
              <w:spacing w:line="360" w:lineRule="exact"/>
              <w:jc w:val="center"/>
              <w:rPr>
                <w:color w:val="auto"/>
                <w:szCs w:val="21"/>
                <w:highlight w:val="none"/>
              </w:rPr>
            </w:pPr>
            <w:r>
              <w:rPr>
                <w:color w:val="auto"/>
                <w:szCs w:val="21"/>
                <w:highlight w:val="none"/>
              </w:rPr>
              <w:t>巡逻打点岗</w:t>
            </w:r>
          </w:p>
        </w:tc>
        <w:tc>
          <w:tcPr>
            <w:tcW w:w="567" w:type="dxa"/>
            <w:tcBorders>
              <w:top w:val="single" w:color="auto" w:sz="4" w:space="0"/>
              <w:left w:val="single" w:color="auto" w:sz="4" w:space="0"/>
              <w:bottom w:val="single" w:color="auto" w:sz="4" w:space="0"/>
              <w:right w:val="single" w:color="auto" w:sz="4" w:space="0"/>
            </w:tcBorders>
            <w:vAlign w:val="center"/>
          </w:tcPr>
          <w:p w14:paraId="40C9C0CA">
            <w:pPr>
              <w:spacing w:line="360" w:lineRule="exact"/>
              <w:jc w:val="center"/>
              <w:rPr>
                <w:color w:val="auto"/>
                <w:szCs w:val="21"/>
                <w:highlight w:val="none"/>
              </w:rPr>
            </w:pPr>
            <w:r>
              <w:rPr>
                <w:color w:val="auto"/>
                <w:szCs w:val="21"/>
                <w:highlight w:val="none"/>
              </w:rPr>
              <w:t>8</w:t>
            </w:r>
          </w:p>
        </w:tc>
        <w:tc>
          <w:tcPr>
            <w:tcW w:w="5563" w:type="dxa"/>
            <w:tcBorders>
              <w:top w:val="single" w:color="auto" w:sz="4" w:space="0"/>
              <w:left w:val="single" w:color="auto" w:sz="4" w:space="0"/>
              <w:bottom w:val="single" w:color="auto" w:sz="4" w:space="0"/>
              <w:right w:val="single" w:color="auto" w:sz="4" w:space="0"/>
            </w:tcBorders>
            <w:vAlign w:val="center"/>
          </w:tcPr>
          <w:p w14:paraId="16F5E7FE">
            <w:pPr>
              <w:spacing w:line="360" w:lineRule="exact"/>
              <w:rPr>
                <w:color w:val="auto"/>
                <w:szCs w:val="21"/>
                <w:highlight w:val="none"/>
              </w:rPr>
            </w:pPr>
            <w:r>
              <w:rPr>
                <w:color w:val="auto"/>
                <w:szCs w:val="21"/>
                <w:highlight w:val="none"/>
              </w:rPr>
              <w:t>1、均持公安机构盖章的保安员证（带有身份证号码）上岗</w:t>
            </w:r>
            <w:r>
              <w:rPr>
                <w:rFonts w:hint="eastAsia"/>
                <w:color w:val="auto"/>
                <w:szCs w:val="21"/>
                <w:highlight w:val="none"/>
              </w:rPr>
              <w:t>；</w:t>
            </w:r>
          </w:p>
          <w:p w14:paraId="72D1BBB6">
            <w:pPr>
              <w:spacing w:line="360" w:lineRule="exact"/>
              <w:rPr>
                <w:color w:val="auto"/>
                <w:szCs w:val="21"/>
                <w:highlight w:val="none"/>
              </w:rPr>
            </w:pPr>
            <w:r>
              <w:rPr>
                <w:color w:val="auto"/>
                <w:szCs w:val="21"/>
                <w:highlight w:val="none"/>
              </w:rPr>
              <w:t>2、年龄18周岁～45周岁，身高1.70米以上，初中以上（含初中）文化程度；</w:t>
            </w:r>
          </w:p>
          <w:p w14:paraId="731B170C">
            <w:pPr>
              <w:spacing w:line="360" w:lineRule="exact"/>
              <w:rPr>
                <w:color w:val="auto"/>
                <w:szCs w:val="21"/>
                <w:highlight w:val="none"/>
              </w:rPr>
            </w:pPr>
            <w:r>
              <w:rPr>
                <w:color w:val="auto"/>
                <w:szCs w:val="21"/>
                <w:highlight w:val="none"/>
              </w:rPr>
              <w:t>3、其中至少包含2名退伍军人，上岗前提供退伍证等相关证明。无非法宗教信仰，无犯罪记录，无开除公职、开除军籍等不良记录，相貌端正,无纹身，不留奇异发型，口齿清晰，表达描述清楚。较强的责任心，有踏实、细致、敢管、善管事的工作作风，善于发现隐患，并有妥善处置各类突发事件的能力，熟练使用各类安保器材设备，应知法，懂法，守法，依法办事，必须严格遵守保安从业规范，遵守医院安全管理规定。熟悉服务范围内整体环境和安全防范设施，上岗前须经过专业培训合格,经采购方同意后方可上岗。</w:t>
            </w:r>
          </w:p>
          <w:p w14:paraId="715010C8">
            <w:pPr>
              <w:spacing w:line="360" w:lineRule="exact"/>
              <w:rPr>
                <w:color w:val="auto"/>
                <w:szCs w:val="21"/>
                <w:highlight w:val="none"/>
              </w:rPr>
            </w:pPr>
            <w:r>
              <w:rPr>
                <w:color w:val="auto"/>
                <w:szCs w:val="21"/>
                <w:highlight w:val="none"/>
              </w:rPr>
              <w:t>坚守工作岗位，文明值勤，衣冠整洁，服装统一。</w:t>
            </w:r>
          </w:p>
        </w:tc>
        <w:tc>
          <w:tcPr>
            <w:tcW w:w="1362" w:type="dxa"/>
            <w:tcBorders>
              <w:top w:val="single" w:color="auto" w:sz="4" w:space="0"/>
              <w:left w:val="single" w:color="auto" w:sz="4" w:space="0"/>
              <w:bottom w:val="single" w:color="auto" w:sz="4" w:space="0"/>
              <w:right w:val="single" w:color="auto" w:sz="4" w:space="0"/>
            </w:tcBorders>
            <w:vAlign w:val="center"/>
          </w:tcPr>
          <w:p w14:paraId="27A0B860">
            <w:pPr>
              <w:spacing w:line="360" w:lineRule="exact"/>
              <w:jc w:val="center"/>
              <w:rPr>
                <w:color w:val="auto"/>
                <w:szCs w:val="21"/>
                <w:highlight w:val="none"/>
              </w:rPr>
            </w:pPr>
            <w:r>
              <w:rPr>
                <w:color w:val="auto"/>
                <w:szCs w:val="21"/>
                <w:highlight w:val="none"/>
              </w:rPr>
              <w:t>否</w:t>
            </w:r>
          </w:p>
        </w:tc>
        <w:tc>
          <w:tcPr>
            <w:tcW w:w="1696" w:type="dxa"/>
            <w:tcBorders>
              <w:top w:val="single" w:color="auto" w:sz="4" w:space="0"/>
              <w:left w:val="single" w:color="auto" w:sz="4" w:space="0"/>
              <w:bottom w:val="single" w:color="auto" w:sz="4" w:space="0"/>
              <w:right w:val="single" w:color="auto" w:sz="4" w:space="0"/>
            </w:tcBorders>
            <w:vAlign w:val="center"/>
          </w:tcPr>
          <w:p w14:paraId="5BCE0E1E">
            <w:pPr>
              <w:spacing w:line="360" w:lineRule="exact"/>
              <w:rPr>
                <w:color w:val="auto"/>
                <w:szCs w:val="21"/>
                <w:highlight w:val="none"/>
              </w:rPr>
            </w:pPr>
            <w:r>
              <w:rPr>
                <w:color w:val="auto"/>
                <w:szCs w:val="21"/>
                <w:highlight w:val="none"/>
              </w:rPr>
              <w:t>24小时</w:t>
            </w:r>
          </w:p>
          <w:p w14:paraId="0B008D89">
            <w:pPr>
              <w:spacing w:line="360" w:lineRule="exact"/>
              <w:rPr>
                <w:color w:val="auto"/>
                <w:szCs w:val="21"/>
                <w:highlight w:val="none"/>
              </w:rPr>
            </w:pPr>
            <w:r>
              <w:rPr>
                <w:color w:val="auto"/>
                <w:szCs w:val="21"/>
                <w:highlight w:val="none"/>
              </w:rPr>
              <w:t>在岗（四班三运转）</w:t>
            </w:r>
          </w:p>
        </w:tc>
      </w:tr>
      <w:tr w14:paraId="7CF9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tcBorders>
              <w:top w:val="single" w:color="auto" w:sz="4" w:space="0"/>
              <w:left w:val="single" w:color="auto" w:sz="4" w:space="0"/>
              <w:bottom w:val="single" w:color="auto" w:sz="4" w:space="0"/>
              <w:right w:val="single" w:color="auto" w:sz="4" w:space="0"/>
            </w:tcBorders>
            <w:vAlign w:val="center"/>
          </w:tcPr>
          <w:p w14:paraId="25FC0955">
            <w:pPr>
              <w:spacing w:line="360" w:lineRule="exact"/>
              <w:jc w:val="center"/>
              <w:rPr>
                <w:color w:val="auto"/>
                <w:szCs w:val="21"/>
                <w:highlight w:val="none"/>
              </w:rPr>
            </w:pPr>
            <w:r>
              <w:rPr>
                <w:color w:val="auto"/>
                <w:szCs w:val="21"/>
                <w:highlight w:val="none"/>
              </w:rPr>
              <w:t>7</w:t>
            </w:r>
          </w:p>
        </w:tc>
        <w:tc>
          <w:tcPr>
            <w:tcW w:w="797" w:type="dxa"/>
            <w:tcBorders>
              <w:top w:val="single" w:color="auto" w:sz="4" w:space="0"/>
              <w:left w:val="single" w:color="auto" w:sz="4" w:space="0"/>
              <w:bottom w:val="single" w:color="auto" w:sz="4" w:space="0"/>
              <w:right w:val="single" w:color="auto" w:sz="4" w:space="0"/>
            </w:tcBorders>
            <w:vAlign w:val="center"/>
          </w:tcPr>
          <w:p w14:paraId="50FED0A1">
            <w:pPr>
              <w:widowControl/>
              <w:spacing w:line="360" w:lineRule="exact"/>
              <w:jc w:val="center"/>
              <w:rPr>
                <w:color w:val="auto"/>
                <w:szCs w:val="21"/>
                <w:highlight w:val="none"/>
              </w:rPr>
            </w:pPr>
            <w:r>
              <w:rPr>
                <w:color w:val="auto"/>
                <w:szCs w:val="21"/>
                <w:highlight w:val="none"/>
              </w:rPr>
              <w:t>一号门亭、大门岗</w:t>
            </w:r>
          </w:p>
        </w:tc>
        <w:tc>
          <w:tcPr>
            <w:tcW w:w="567" w:type="dxa"/>
            <w:tcBorders>
              <w:top w:val="single" w:color="auto" w:sz="4" w:space="0"/>
              <w:left w:val="single" w:color="auto" w:sz="4" w:space="0"/>
              <w:bottom w:val="single" w:color="auto" w:sz="4" w:space="0"/>
              <w:right w:val="single" w:color="auto" w:sz="4" w:space="0"/>
            </w:tcBorders>
            <w:vAlign w:val="center"/>
          </w:tcPr>
          <w:p w14:paraId="5A9686A8">
            <w:pPr>
              <w:spacing w:line="360" w:lineRule="exact"/>
              <w:jc w:val="center"/>
              <w:rPr>
                <w:color w:val="auto"/>
                <w:szCs w:val="21"/>
                <w:highlight w:val="none"/>
              </w:rPr>
            </w:pPr>
            <w:r>
              <w:rPr>
                <w:color w:val="auto"/>
                <w:szCs w:val="21"/>
                <w:highlight w:val="none"/>
              </w:rPr>
              <w:t>8</w:t>
            </w:r>
          </w:p>
        </w:tc>
        <w:tc>
          <w:tcPr>
            <w:tcW w:w="5563" w:type="dxa"/>
            <w:tcBorders>
              <w:top w:val="single" w:color="auto" w:sz="4" w:space="0"/>
              <w:left w:val="single" w:color="auto" w:sz="4" w:space="0"/>
              <w:bottom w:val="single" w:color="auto" w:sz="4" w:space="0"/>
              <w:right w:val="single" w:color="auto" w:sz="4" w:space="0"/>
            </w:tcBorders>
            <w:vAlign w:val="center"/>
          </w:tcPr>
          <w:p w14:paraId="5BB8B086">
            <w:pPr>
              <w:spacing w:line="360" w:lineRule="exact"/>
              <w:rPr>
                <w:color w:val="auto"/>
                <w:szCs w:val="21"/>
                <w:highlight w:val="none"/>
              </w:rPr>
            </w:pPr>
            <w:r>
              <w:rPr>
                <w:color w:val="auto"/>
                <w:szCs w:val="21"/>
                <w:highlight w:val="none"/>
              </w:rPr>
              <w:t>1、均持公安机构盖章的保安员证（带有身份证号码）上岗</w:t>
            </w:r>
            <w:r>
              <w:rPr>
                <w:rFonts w:hint="eastAsia"/>
                <w:color w:val="auto"/>
                <w:szCs w:val="21"/>
                <w:highlight w:val="none"/>
              </w:rPr>
              <w:t>；</w:t>
            </w:r>
          </w:p>
          <w:p w14:paraId="5758E82F">
            <w:pPr>
              <w:spacing w:line="360" w:lineRule="exact"/>
              <w:rPr>
                <w:color w:val="auto"/>
                <w:szCs w:val="21"/>
                <w:highlight w:val="none"/>
              </w:rPr>
            </w:pPr>
            <w:r>
              <w:rPr>
                <w:color w:val="auto"/>
                <w:szCs w:val="21"/>
                <w:highlight w:val="none"/>
              </w:rPr>
              <w:t>2、年龄18周岁～</w:t>
            </w:r>
            <w:r>
              <w:rPr>
                <w:rFonts w:hint="eastAsia"/>
                <w:color w:val="auto"/>
                <w:szCs w:val="21"/>
                <w:highlight w:val="none"/>
                <w:lang w:val="en-US" w:eastAsia="zh-CN"/>
              </w:rPr>
              <w:t>65</w:t>
            </w:r>
            <w:r>
              <w:rPr>
                <w:color w:val="auto"/>
                <w:szCs w:val="21"/>
                <w:highlight w:val="none"/>
              </w:rPr>
              <w:t>周岁，身高1.70米以上，初中以上（含初中）文化程度，无非法宗教信仰，无犯罪记录，无开除公职、开除军籍等不良记录，相貌端正,无纹身，不留奇异发型，口齿清晰，表达描述清楚，熟练使用各类安保器材设备，掌握门岗防疫规定和要求，应知法，懂法，守法，依法办事，必须严格遵守保安从业规范，遵守医院安全管理规定。熟悉服务范围内整体环境和安全防范设施，上岗前须经过专业培训合格,经采购方同意后方可上岗。</w:t>
            </w:r>
          </w:p>
          <w:p w14:paraId="08D0354F">
            <w:pPr>
              <w:spacing w:line="360" w:lineRule="exact"/>
              <w:rPr>
                <w:color w:val="auto"/>
                <w:szCs w:val="21"/>
                <w:highlight w:val="none"/>
              </w:rPr>
            </w:pPr>
            <w:r>
              <w:rPr>
                <w:color w:val="auto"/>
                <w:szCs w:val="21"/>
                <w:highlight w:val="none"/>
              </w:rPr>
              <w:t>坚守工作岗位，文明值勤，衣冠整洁，服装统一。</w:t>
            </w:r>
          </w:p>
        </w:tc>
        <w:tc>
          <w:tcPr>
            <w:tcW w:w="1362" w:type="dxa"/>
            <w:tcBorders>
              <w:top w:val="single" w:color="auto" w:sz="4" w:space="0"/>
              <w:left w:val="single" w:color="auto" w:sz="4" w:space="0"/>
              <w:bottom w:val="single" w:color="auto" w:sz="4" w:space="0"/>
              <w:right w:val="single" w:color="auto" w:sz="4" w:space="0"/>
            </w:tcBorders>
            <w:vAlign w:val="center"/>
          </w:tcPr>
          <w:p w14:paraId="3699D032">
            <w:pPr>
              <w:spacing w:line="360" w:lineRule="exact"/>
              <w:jc w:val="center"/>
              <w:rPr>
                <w:rFonts w:hint="eastAsia"/>
                <w:color w:val="auto"/>
                <w:szCs w:val="21"/>
                <w:highlight w:val="none"/>
                <w:lang w:val="en-US" w:eastAsia="zh-CN"/>
              </w:rPr>
            </w:pPr>
            <w:r>
              <w:rPr>
                <w:rFonts w:hint="eastAsia"/>
                <w:color w:val="auto"/>
                <w:szCs w:val="21"/>
                <w:highlight w:val="none"/>
                <w:lang w:val="en-US" w:eastAsia="zh-CN"/>
              </w:rPr>
              <w:t>是</w:t>
            </w:r>
          </w:p>
          <w:p w14:paraId="0816CB49">
            <w:pPr>
              <w:spacing w:line="360" w:lineRule="exact"/>
              <w:rPr>
                <w:rFonts w:hint="eastAsia"/>
                <w:color w:val="auto"/>
                <w:szCs w:val="21"/>
                <w:highlight w:val="none"/>
                <w:lang w:val="en-US" w:eastAsia="zh-CN"/>
              </w:rPr>
            </w:pPr>
            <w:r>
              <w:rPr>
                <w:rFonts w:hint="eastAsia"/>
                <w:color w:val="auto"/>
                <w:szCs w:val="21"/>
                <w:highlight w:val="none"/>
                <w:lang w:val="en-US" w:eastAsia="zh-CN"/>
              </w:rPr>
              <w:t>（最多</w:t>
            </w:r>
            <w:r>
              <w:rPr>
                <w:rFonts w:hint="eastAsia"/>
                <w:color w:val="auto"/>
                <w:szCs w:val="21"/>
                <w:highlight w:val="none"/>
              </w:rPr>
              <w:t>接受</w:t>
            </w:r>
            <w:r>
              <w:rPr>
                <w:rFonts w:hint="eastAsia"/>
                <w:color w:val="auto"/>
                <w:szCs w:val="21"/>
                <w:highlight w:val="none"/>
                <w:lang w:val="en-US" w:eastAsia="zh-CN"/>
              </w:rPr>
              <w:t>5名</w:t>
            </w:r>
            <w:r>
              <w:rPr>
                <w:rFonts w:hint="eastAsia"/>
                <w:color w:val="auto"/>
                <w:szCs w:val="21"/>
                <w:highlight w:val="none"/>
              </w:rPr>
              <w:t>退休人员</w:t>
            </w:r>
            <w:r>
              <w:rPr>
                <w:rFonts w:hint="eastAsia"/>
                <w:color w:val="auto"/>
                <w:szCs w:val="21"/>
                <w:highlight w:val="none"/>
                <w:lang w:val="en-US" w:eastAsia="zh-CN"/>
              </w:rPr>
              <w:t>）</w:t>
            </w:r>
          </w:p>
        </w:tc>
        <w:tc>
          <w:tcPr>
            <w:tcW w:w="1696" w:type="dxa"/>
            <w:tcBorders>
              <w:top w:val="single" w:color="auto" w:sz="4" w:space="0"/>
              <w:left w:val="single" w:color="auto" w:sz="4" w:space="0"/>
              <w:bottom w:val="single" w:color="auto" w:sz="4" w:space="0"/>
              <w:right w:val="single" w:color="auto" w:sz="4" w:space="0"/>
            </w:tcBorders>
            <w:vAlign w:val="center"/>
          </w:tcPr>
          <w:p w14:paraId="45D4E65B">
            <w:pPr>
              <w:spacing w:line="360" w:lineRule="exact"/>
              <w:rPr>
                <w:color w:val="auto"/>
                <w:szCs w:val="21"/>
                <w:highlight w:val="none"/>
              </w:rPr>
            </w:pPr>
            <w:r>
              <w:rPr>
                <w:color w:val="auto"/>
                <w:szCs w:val="21"/>
                <w:highlight w:val="none"/>
              </w:rPr>
              <w:t>24小时</w:t>
            </w:r>
          </w:p>
          <w:p w14:paraId="139602E2">
            <w:pPr>
              <w:spacing w:line="360" w:lineRule="exact"/>
              <w:rPr>
                <w:color w:val="auto"/>
                <w:szCs w:val="21"/>
                <w:highlight w:val="none"/>
              </w:rPr>
            </w:pPr>
            <w:r>
              <w:rPr>
                <w:color w:val="auto"/>
                <w:szCs w:val="21"/>
                <w:highlight w:val="none"/>
              </w:rPr>
              <w:t>在岗（四班三运转）</w:t>
            </w:r>
          </w:p>
        </w:tc>
      </w:tr>
      <w:tr w14:paraId="2E55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tcBorders>
              <w:top w:val="single" w:color="auto" w:sz="4" w:space="0"/>
              <w:left w:val="single" w:color="auto" w:sz="4" w:space="0"/>
              <w:bottom w:val="single" w:color="auto" w:sz="4" w:space="0"/>
              <w:right w:val="single" w:color="auto" w:sz="4" w:space="0"/>
            </w:tcBorders>
            <w:vAlign w:val="center"/>
          </w:tcPr>
          <w:p w14:paraId="04DAA72A">
            <w:pPr>
              <w:spacing w:line="360" w:lineRule="exact"/>
              <w:jc w:val="center"/>
              <w:rPr>
                <w:color w:val="auto"/>
                <w:szCs w:val="21"/>
                <w:highlight w:val="none"/>
              </w:rPr>
            </w:pPr>
            <w:r>
              <w:rPr>
                <w:color w:val="auto"/>
                <w:szCs w:val="21"/>
                <w:highlight w:val="none"/>
              </w:rPr>
              <w:t>8</w:t>
            </w:r>
          </w:p>
        </w:tc>
        <w:tc>
          <w:tcPr>
            <w:tcW w:w="797" w:type="dxa"/>
            <w:tcBorders>
              <w:top w:val="single" w:color="auto" w:sz="4" w:space="0"/>
              <w:left w:val="single" w:color="auto" w:sz="4" w:space="0"/>
              <w:bottom w:val="single" w:color="auto" w:sz="4" w:space="0"/>
              <w:right w:val="single" w:color="auto" w:sz="4" w:space="0"/>
            </w:tcBorders>
            <w:vAlign w:val="center"/>
          </w:tcPr>
          <w:p w14:paraId="534B9C8C">
            <w:pPr>
              <w:widowControl/>
              <w:spacing w:line="360" w:lineRule="exact"/>
              <w:jc w:val="center"/>
              <w:rPr>
                <w:color w:val="auto"/>
                <w:szCs w:val="21"/>
                <w:highlight w:val="none"/>
              </w:rPr>
            </w:pPr>
            <w:r>
              <w:rPr>
                <w:color w:val="auto"/>
                <w:szCs w:val="21"/>
                <w:highlight w:val="none"/>
              </w:rPr>
              <w:t xml:space="preserve">门诊夜诊岗（侧门） </w:t>
            </w:r>
          </w:p>
        </w:tc>
        <w:tc>
          <w:tcPr>
            <w:tcW w:w="567" w:type="dxa"/>
            <w:tcBorders>
              <w:top w:val="single" w:color="auto" w:sz="4" w:space="0"/>
              <w:left w:val="single" w:color="auto" w:sz="4" w:space="0"/>
              <w:bottom w:val="single" w:color="auto" w:sz="4" w:space="0"/>
              <w:right w:val="single" w:color="auto" w:sz="4" w:space="0"/>
            </w:tcBorders>
            <w:vAlign w:val="center"/>
          </w:tcPr>
          <w:p w14:paraId="16C179BC">
            <w:pPr>
              <w:spacing w:line="360" w:lineRule="exact"/>
              <w:jc w:val="center"/>
              <w:rPr>
                <w:color w:val="auto"/>
                <w:szCs w:val="21"/>
                <w:highlight w:val="none"/>
              </w:rPr>
            </w:pPr>
            <w:r>
              <w:rPr>
                <w:color w:val="auto"/>
                <w:szCs w:val="21"/>
                <w:highlight w:val="none"/>
              </w:rPr>
              <w:t>2</w:t>
            </w:r>
          </w:p>
        </w:tc>
        <w:tc>
          <w:tcPr>
            <w:tcW w:w="5563" w:type="dxa"/>
            <w:tcBorders>
              <w:top w:val="single" w:color="auto" w:sz="4" w:space="0"/>
              <w:left w:val="single" w:color="auto" w:sz="4" w:space="0"/>
              <w:bottom w:val="single" w:color="auto" w:sz="4" w:space="0"/>
              <w:right w:val="single" w:color="auto" w:sz="4" w:space="0"/>
            </w:tcBorders>
            <w:vAlign w:val="center"/>
          </w:tcPr>
          <w:p w14:paraId="1767D0BB">
            <w:pPr>
              <w:spacing w:line="360" w:lineRule="exact"/>
              <w:rPr>
                <w:color w:val="auto"/>
                <w:szCs w:val="21"/>
                <w:highlight w:val="none"/>
              </w:rPr>
            </w:pPr>
            <w:r>
              <w:rPr>
                <w:color w:val="auto"/>
                <w:szCs w:val="21"/>
                <w:highlight w:val="none"/>
              </w:rPr>
              <w:t>1、均持公安机构盖章的保安员证（带有身份证号码）上岗</w:t>
            </w:r>
            <w:r>
              <w:rPr>
                <w:rFonts w:hint="eastAsia"/>
                <w:color w:val="auto"/>
                <w:szCs w:val="21"/>
                <w:highlight w:val="none"/>
              </w:rPr>
              <w:t>；</w:t>
            </w:r>
          </w:p>
          <w:p w14:paraId="04BF4897">
            <w:pPr>
              <w:spacing w:line="360" w:lineRule="exact"/>
              <w:rPr>
                <w:color w:val="auto"/>
                <w:szCs w:val="21"/>
                <w:highlight w:val="none"/>
              </w:rPr>
            </w:pPr>
            <w:r>
              <w:rPr>
                <w:color w:val="auto"/>
                <w:szCs w:val="21"/>
                <w:highlight w:val="none"/>
              </w:rPr>
              <w:t>2、年龄18周岁～</w:t>
            </w:r>
            <w:r>
              <w:rPr>
                <w:rFonts w:hint="eastAsia"/>
                <w:color w:val="auto"/>
                <w:szCs w:val="21"/>
                <w:highlight w:val="none"/>
                <w:lang w:val="en-US" w:eastAsia="zh-CN"/>
              </w:rPr>
              <w:t>65</w:t>
            </w:r>
            <w:r>
              <w:rPr>
                <w:color w:val="auto"/>
                <w:szCs w:val="21"/>
                <w:highlight w:val="none"/>
              </w:rPr>
              <w:t>周岁，身高1.70米以上，初中以上（含初中）文化程度，无非法宗教信仰，无犯罪记录，无开除公职、开除军籍等不良记录，相貌端正,无纹身，不留奇异发型，口齿清晰，表达描述清楚，熟练使用各类安保器材设备，掌握门岗防疫规定和要求，应知法，懂法，守法，依法办事，必须严格遵守保</w:t>
            </w:r>
            <w:bookmarkStart w:id="6" w:name="_GoBack"/>
            <w:bookmarkEnd w:id="6"/>
            <w:r>
              <w:rPr>
                <w:color w:val="auto"/>
                <w:szCs w:val="21"/>
                <w:highlight w:val="none"/>
              </w:rPr>
              <w:t>安从业规范，遵守医院安全管理规定。熟悉服务范围内整体环境和安全防范设施，上岗前须经过专业培训合格,经采购方同意后方可上岗。</w:t>
            </w:r>
          </w:p>
          <w:p w14:paraId="3950743D">
            <w:pPr>
              <w:spacing w:line="360" w:lineRule="exact"/>
              <w:rPr>
                <w:color w:val="auto"/>
                <w:szCs w:val="21"/>
                <w:highlight w:val="none"/>
              </w:rPr>
            </w:pPr>
            <w:r>
              <w:rPr>
                <w:color w:val="auto"/>
                <w:szCs w:val="21"/>
                <w:highlight w:val="none"/>
              </w:rPr>
              <w:t>坚守工作岗位，文明值勤，衣冠整洁，服装统一。</w:t>
            </w:r>
          </w:p>
        </w:tc>
        <w:tc>
          <w:tcPr>
            <w:tcW w:w="1362" w:type="dxa"/>
            <w:tcBorders>
              <w:top w:val="single" w:color="auto" w:sz="4" w:space="0"/>
              <w:left w:val="single" w:color="auto" w:sz="4" w:space="0"/>
              <w:bottom w:val="single" w:color="auto" w:sz="4" w:space="0"/>
              <w:right w:val="single" w:color="auto" w:sz="4" w:space="0"/>
            </w:tcBorders>
            <w:vAlign w:val="center"/>
          </w:tcPr>
          <w:p w14:paraId="5E882884">
            <w:pPr>
              <w:spacing w:line="360" w:lineRule="exact"/>
              <w:jc w:val="center"/>
              <w:rPr>
                <w:rFonts w:hint="eastAsia"/>
                <w:color w:val="auto"/>
                <w:szCs w:val="21"/>
                <w:highlight w:val="none"/>
                <w:lang w:val="en-US" w:eastAsia="zh-CN"/>
              </w:rPr>
            </w:pPr>
            <w:r>
              <w:rPr>
                <w:rFonts w:hint="eastAsia"/>
                <w:color w:val="auto"/>
                <w:szCs w:val="21"/>
                <w:highlight w:val="none"/>
                <w:lang w:val="en-US" w:eastAsia="zh-CN"/>
              </w:rPr>
              <w:t>是</w:t>
            </w:r>
          </w:p>
          <w:p w14:paraId="56BE94B4">
            <w:pPr>
              <w:spacing w:line="360" w:lineRule="exact"/>
              <w:rPr>
                <w:rFonts w:hint="eastAsia"/>
                <w:color w:val="auto"/>
                <w:szCs w:val="21"/>
                <w:highlight w:val="none"/>
                <w:lang w:val="en-US" w:eastAsia="zh-CN"/>
              </w:rPr>
            </w:pPr>
            <w:r>
              <w:rPr>
                <w:rFonts w:hint="eastAsia"/>
                <w:color w:val="auto"/>
                <w:szCs w:val="21"/>
                <w:highlight w:val="none"/>
                <w:lang w:val="en-US" w:eastAsia="zh-CN"/>
              </w:rPr>
              <w:t>（最多</w:t>
            </w:r>
            <w:r>
              <w:rPr>
                <w:rFonts w:hint="eastAsia"/>
                <w:color w:val="auto"/>
                <w:szCs w:val="21"/>
                <w:highlight w:val="none"/>
              </w:rPr>
              <w:t>接受</w:t>
            </w:r>
            <w:r>
              <w:rPr>
                <w:rFonts w:hint="eastAsia"/>
                <w:color w:val="auto"/>
                <w:szCs w:val="21"/>
                <w:highlight w:val="none"/>
                <w:lang w:val="en-US" w:eastAsia="zh-CN"/>
              </w:rPr>
              <w:t>1名</w:t>
            </w:r>
            <w:r>
              <w:rPr>
                <w:rFonts w:hint="eastAsia"/>
                <w:color w:val="auto"/>
                <w:szCs w:val="21"/>
                <w:highlight w:val="none"/>
              </w:rPr>
              <w:t>退休人员</w:t>
            </w:r>
            <w:r>
              <w:rPr>
                <w:rFonts w:hint="eastAsia"/>
                <w:color w:val="auto"/>
                <w:szCs w:val="21"/>
                <w:highlight w:val="none"/>
                <w:lang w:val="en-US" w:eastAsia="zh-CN"/>
              </w:rPr>
              <w:t>）</w:t>
            </w:r>
          </w:p>
        </w:tc>
        <w:tc>
          <w:tcPr>
            <w:tcW w:w="1696" w:type="dxa"/>
            <w:tcBorders>
              <w:top w:val="single" w:color="auto" w:sz="4" w:space="0"/>
              <w:left w:val="single" w:color="auto" w:sz="4" w:space="0"/>
              <w:bottom w:val="single" w:color="auto" w:sz="4" w:space="0"/>
              <w:right w:val="single" w:color="auto" w:sz="4" w:space="0"/>
            </w:tcBorders>
            <w:vAlign w:val="center"/>
          </w:tcPr>
          <w:p w14:paraId="2887406C">
            <w:pPr>
              <w:spacing w:line="360" w:lineRule="exact"/>
              <w:rPr>
                <w:color w:val="auto"/>
                <w:szCs w:val="21"/>
                <w:highlight w:val="none"/>
              </w:rPr>
            </w:pPr>
            <w:r>
              <w:rPr>
                <w:color w:val="auto"/>
                <w:szCs w:val="21"/>
                <w:highlight w:val="none"/>
              </w:rPr>
              <w:t>12小时</w:t>
            </w:r>
          </w:p>
          <w:p w14:paraId="67BF3B5C">
            <w:pPr>
              <w:spacing w:line="360" w:lineRule="exact"/>
              <w:rPr>
                <w:color w:val="auto"/>
                <w:szCs w:val="21"/>
                <w:highlight w:val="none"/>
              </w:rPr>
            </w:pPr>
            <w:r>
              <w:rPr>
                <w:color w:val="auto"/>
                <w:szCs w:val="21"/>
                <w:highlight w:val="none"/>
              </w:rPr>
              <w:t>在岗</w:t>
            </w:r>
          </w:p>
        </w:tc>
      </w:tr>
      <w:tr w14:paraId="148B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jc w:val="center"/>
        </w:trPr>
        <w:tc>
          <w:tcPr>
            <w:tcW w:w="568" w:type="dxa"/>
            <w:tcBorders>
              <w:top w:val="single" w:color="auto" w:sz="4" w:space="0"/>
              <w:left w:val="single" w:color="auto" w:sz="4" w:space="0"/>
              <w:bottom w:val="single" w:color="auto" w:sz="4" w:space="0"/>
              <w:right w:val="single" w:color="auto" w:sz="4" w:space="0"/>
            </w:tcBorders>
            <w:vAlign w:val="center"/>
          </w:tcPr>
          <w:p w14:paraId="13CF41CE">
            <w:pPr>
              <w:spacing w:line="360" w:lineRule="exact"/>
              <w:jc w:val="center"/>
              <w:rPr>
                <w:color w:val="auto"/>
                <w:szCs w:val="21"/>
                <w:highlight w:val="none"/>
              </w:rPr>
            </w:pPr>
            <w:r>
              <w:rPr>
                <w:color w:val="auto"/>
                <w:szCs w:val="21"/>
                <w:highlight w:val="none"/>
              </w:rPr>
              <w:t>9</w:t>
            </w:r>
          </w:p>
        </w:tc>
        <w:tc>
          <w:tcPr>
            <w:tcW w:w="797" w:type="dxa"/>
            <w:tcBorders>
              <w:top w:val="single" w:color="auto" w:sz="4" w:space="0"/>
              <w:left w:val="single" w:color="auto" w:sz="4" w:space="0"/>
              <w:bottom w:val="single" w:color="auto" w:sz="4" w:space="0"/>
              <w:right w:val="single" w:color="auto" w:sz="4" w:space="0"/>
            </w:tcBorders>
            <w:vAlign w:val="center"/>
          </w:tcPr>
          <w:p w14:paraId="111C2BDE">
            <w:pPr>
              <w:widowControl/>
              <w:spacing w:line="360" w:lineRule="exact"/>
              <w:jc w:val="center"/>
              <w:rPr>
                <w:color w:val="auto"/>
                <w:szCs w:val="21"/>
                <w:highlight w:val="none"/>
              </w:rPr>
            </w:pPr>
            <w:r>
              <w:rPr>
                <w:color w:val="auto"/>
                <w:szCs w:val="21"/>
                <w:highlight w:val="none"/>
              </w:rPr>
              <w:t>应急岗</w:t>
            </w:r>
          </w:p>
        </w:tc>
        <w:tc>
          <w:tcPr>
            <w:tcW w:w="567" w:type="dxa"/>
            <w:tcBorders>
              <w:top w:val="single" w:color="auto" w:sz="4" w:space="0"/>
              <w:left w:val="single" w:color="auto" w:sz="4" w:space="0"/>
              <w:bottom w:val="single" w:color="auto" w:sz="4" w:space="0"/>
              <w:right w:val="single" w:color="auto" w:sz="4" w:space="0"/>
            </w:tcBorders>
            <w:vAlign w:val="center"/>
          </w:tcPr>
          <w:p w14:paraId="00CBA7B0">
            <w:pPr>
              <w:spacing w:line="360" w:lineRule="exact"/>
              <w:jc w:val="center"/>
              <w:rPr>
                <w:color w:val="auto"/>
                <w:szCs w:val="21"/>
                <w:highlight w:val="none"/>
              </w:rPr>
            </w:pPr>
            <w:r>
              <w:rPr>
                <w:color w:val="auto"/>
                <w:szCs w:val="21"/>
                <w:highlight w:val="none"/>
              </w:rPr>
              <w:t>4</w:t>
            </w:r>
          </w:p>
        </w:tc>
        <w:tc>
          <w:tcPr>
            <w:tcW w:w="5563" w:type="dxa"/>
            <w:tcBorders>
              <w:top w:val="single" w:color="auto" w:sz="4" w:space="0"/>
              <w:left w:val="single" w:color="auto" w:sz="4" w:space="0"/>
              <w:bottom w:val="single" w:color="auto" w:sz="4" w:space="0"/>
              <w:right w:val="single" w:color="auto" w:sz="4" w:space="0"/>
            </w:tcBorders>
            <w:vAlign w:val="center"/>
          </w:tcPr>
          <w:p w14:paraId="1FECBBB8">
            <w:pPr>
              <w:spacing w:line="360" w:lineRule="exact"/>
              <w:rPr>
                <w:color w:val="auto"/>
                <w:szCs w:val="21"/>
                <w:highlight w:val="none"/>
              </w:rPr>
            </w:pPr>
            <w:r>
              <w:rPr>
                <w:color w:val="auto"/>
                <w:szCs w:val="21"/>
                <w:highlight w:val="none"/>
              </w:rPr>
              <w:t>1、均持公安机构盖章的保安员证（带有身份证号码）上岗</w:t>
            </w:r>
            <w:r>
              <w:rPr>
                <w:rFonts w:hint="eastAsia"/>
                <w:color w:val="auto"/>
                <w:szCs w:val="21"/>
                <w:highlight w:val="none"/>
              </w:rPr>
              <w:t>；</w:t>
            </w:r>
          </w:p>
          <w:p w14:paraId="57EA3ED6">
            <w:pPr>
              <w:spacing w:line="360" w:lineRule="exact"/>
              <w:rPr>
                <w:color w:val="auto"/>
                <w:szCs w:val="21"/>
                <w:highlight w:val="none"/>
              </w:rPr>
            </w:pPr>
            <w:r>
              <w:rPr>
                <w:color w:val="auto"/>
                <w:szCs w:val="21"/>
                <w:highlight w:val="none"/>
              </w:rPr>
              <w:t>2、年龄18周岁～45周岁，身高1.70米以上，初中以上（含初中）文化程度，其中至少2名退伍军人，上岗前提供退伍证等相关证明。无非法宗教信仰，无犯罪记录，无开除公职、开除军籍等不良记录，相貌端正,无纹身，不留奇异发型，口齿清晰，表达描述清楚。较强的责任心，有踏实、细致、敢管、善管事的工作作风，善于发现隐患，并有妥善处置各类突发事件的能力，熟练使用各类安保器材设备，应知法，懂法，守法，依法办事，必须严格遵守保安从业规范，遵守医院安全管理规定。熟悉服务范围内整体环境和安全防范设施，上岗前须经过专业培训合格,经采购方同意后方可上岗。</w:t>
            </w:r>
          </w:p>
          <w:p w14:paraId="5079778A">
            <w:pPr>
              <w:spacing w:line="360" w:lineRule="exact"/>
              <w:rPr>
                <w:color w:val="auto"/>
                <w:szCs w:val="21"/>
                <w:highlight w:val="none"/>
              </w:rPr>
            </w:pPr>
            <w:r>
              <w:rPr>
                <w:color w:val="auto"/>
                <w:szCs w:val="21"/>
                <w:highlight w:val="none"/>
              </w:rPr>
              <w:t>坚守工作岗位，文明值勤，衣冠整洁，服装统一。</w:t>
            </w:r>
          </w:p>
        </w:tc>
        <w:tc>
          <w:tcPr>
            <w:tcW w:w="1362" w:type="dxa"/>
            <w:tcBorders>
              <w:top w:val="single" w:color="auto" w:sz="4" w:space="0"/>
              <w:left w:val="single" w:color="auto" w:sz="4" w:space="0"/>
              <w:bottom w:val="single" w:color="auto" w:sz="4" w:space="0"/>
              <w:right w:val="single" w:color="auto" w:sz="4" w:space="0"/>
            </w:tcBorders>
            <w:vAlign w:val="center"/>
          </w:tcPr>
          <w:p w14:paraId="5EEBB88E">
            <w:pPr>
              <w:spacing w:line="360" w:lineRule="exact"/>
              <w:jc w:val="center"/>
              <w:rPr>
                <w:color w:val="auto"/>
                <w:szCs w:val="21"/>
                <w:highlight w:val="none"/>
              </w:rPr>
            </w:pPr>
            <w:r>
              <w:rPr>
                <w:color w:val="auto"/>
                <w:szCs w:val="21"/>
                <w:highlight w:val="none"/>
              </w:rPr>
              <w:t>否</w:t>
            </w:r>
          </w:p>
        </w:tc>
        <w:tc>
          <w:tcPr>
            <w:tcW w:w="1696" w:type="dxa"/>
            <w:tcBorders>
              <w:top w:val="single" w:color="auto" w:sz="4" w:space="0"/>
              <w:left w:val="single" w:color="auto" w:sz="4" w:space="0"/>
              <w:bottom w:val="single" w:color="auto" w:sz="4" w:space="0"/>
              <w:right w:val="single" w:color="auto" w:sz="4" w:space="0"/>
            </w:tcBorders>
            <w:vAlign w:val="center"/>
          </w:tcPr>
          <w:p w14:paraId="14140E1C">
            <w:pPr>
              <w:spacing w:line="360" w:lineRule="exact"/>
              <w:rPr>
                <w:color w:val="auto"/>
                <w:szCs w:val="21"/>
                <w:highlight w:val="none"/>
              </w:rPr>
            </w:pPr>
            <w:r>
              <w:rPr>
                <w:color w:val="auto"/>
                <w:szCs w:val="21"/>
                <w:highlight w:val="none"/>
              </w:rPr>
              <w:t>24小时</w:t>
            </w:r>
          </w:p>
          <w:p w14:paraId="606DF893">
            <w:pPr>
              <w:spacing w:line="360" w:lineRule="exact"/>
              <w:rPr>
                <w:color w:val="auto"/>
                <w:szCs w:val="21"/>
                <w:highlight w:val="none"/>
              </w:rPr>
            </w:pPr>
            <w:r>
              <w:rPr>
                <w:color w:val="auto"/>
                <w:szCs w:val="21"/>
                <w:highlight w:val="none"/>
              </w:rPr>
              <w:t>在岗（四班三运转）</w:t>
            </w:r>
          </w:p>
          <w:p w14:paraId="75E60647">
            <w:pPr>
              <w:spacing w:line="360" w:lineRule="exact"/>
              <w:rPr>
                <w:color w:val="auto"/>
                <w:szCs w:val="21"/>
                <w:highlight w:val="none"/>
              </w:rPr>
            </w:pPr>
          </w:p>
        </w:tc>
      </w:tr>
      <w:tr w14:paraId="006F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2" w:type="dxa"/>
            <w:gridSpan w:val="3"/>
            <w:tcBorders>
              <w:top w:val="single" w:color="auto" w:sz="4" w:space="0"/>
              <w:left w:val="single" w:color="auto" w:sz="4" w:space="0"/>
              <w:bottom w:val="single" w:color="auto" w:sz="4" w:space="0"/>
              <w:right w:val="single" w:color="auto" w:sz="4" w:space="0"/>
            </w:tcBorders>
            <w:vAlign w:val="center"/>
          </w:tcPr>
          <w:p w14:paraId="4F85FD87">
            <w:pPr>
              <w:spacing w:line="360" w:lineRule="exact"/>
              <w:jc w:val="center"/>
              <w:rPr>
                <w:color w:val="auto"/>
                <w:szCs w:val="21"/>
                <w:highlight w:val="none"/>
              </w:rPr>
            </w:pPr>
            <w:r>
              <w:rPr>
                <w:color w:val="auto"/>
                <w:szCs w:val="21"/>
                <w:highlight w:val="none"/>
              </w:rPr>
              <w:t>合计人数</w:t>
            </w:r>
          </w:p>
        </w:tc>
        <w:tc>
          <w:tcPr>
            <w:tcW w:w="8621" w:type="dxa"/>
            <w:gridSpan w:val="3"/>
            <w:tcBorders>
              <w:top w:val="single" w:color="auto" w:sz="4" w:space="0"/>
              <w:left w:val="single" w:color="auto" w:sz="4" w:space="0"/>
              <w:bottom w:val="single" w:color="auto" w:sz="4" w:space="0"/>
              <w:right w:val="single" w:color="auto" w:sz="4" w:space="0"/>
            </w:tcBorders>
          </w:tcPr>
          <w:p w14:paraId="625C0D17">
            <w:pPr>
              <w:spacing w:line="360" w:lineRule="exact"/>
              <w:jc w:val="center"/>
              <w:rPr>
                <w:color w:val="auto"/>
                <w:szCs w:val="21"/>
                <w:highlight w:val="none"/>
              </w:rPr>
            </w:pPr>
            <w:r>
              <w:rPr>
                <w:color w:val="auto"/>
                <w:szCs w:val="21"/>
                <w:highlight w:val="none"/>
              </w:rPr>
              <w:t>38人</w:t>
            </w:r>
          </w:p>
        </w:tc>
      </w:tr>
    </w:tbl>
    <w:p w14:paraId="0F5F5594">
      <w:pPr>
        <w:widowControl/>
        <w:jc w:val="left"/>
        <w:rPr>
          <w:sz w:val="24"/>
        </w:rPr>
      </w:pPr>
    </w:p>
    <w:p w14:paraId="5762D173">
      <w:pPr>
        <w:widowControl/>
        <w:ind w:firstLine="448" w:firstLineChars="200"/>
        <w:jc w:val="left"/>
        <w:rPr>
          <w:sz w:val="24"/>
        </w:rPr>
      </w:pPr>
      <w:r>
        <w:rPr>
          <w:rFonts w:hint="eastAsia"/>
          <w:sz w:val="24"/>
        </w:rPr>
        <w:t>注：</w:t>
      </w:r>
    </w:p>
    <w:p w14:paraId="050A1BF2">
      <w:pPr>
        <w:widowControl/>
        <w:ind w:firstLine="448" w:firstLineChars="200"/>
        <w:jc w:val="left"/>
        <w:rPr>
          <w:color w:val="auto"/>
          <w:sz w:val="24"/>
        </w:rPr>
      </w:pPr>
      <w:r>
        <w:rPr>
          <w:rFonts w:hint="eastAsia"/>
          <w:color w:val="auto"/>
          <w:sz w:val="24"/>
        </w:rPr>
        <w:t>以上人员中接受</w:t>
      </w:r>
      <w:r>
        <w:rPr>
          <w:rFonts w:hint="eastAsia"/>
          <w:color w:val="auto"/>
          <w:sz w:val="24"/>
          <w:lang w:val="en-US" w:eastAsia="zh-CN"/>
        </w:rPr>
        <w:t>6名</w:t>
      </w:r>
      <w:r>
        <w:rPr>
          <w:rFonts w:hint="eastAsia"/>
          <w:color w:val="auto"/>
          <w:sz w:val="24"/>
        </w:rPr>
        <w:t>退休人员，</w:t>
      </w:r>
      <w:r>
        <w:rPr>
          <w:rFonts w:hint="eastAsia"/>
          <w:color w:val="auto"/>
          <w:sz w:val="24"/>
          <w:lang w:val="en-US" w:eastAsia="zh-CN"/>
        </w:rPr>
        <w:t>其他为非</w:t>
      </w:r>
      <w:r>
        <w:rPr>
          <w:rFonts w:hint="eastAsia"/>
          <w:color w:val="auto"/>
          <w:sz w:val="24"/>
        </w:rPr>
        <w:t>退休人员</w:t>
      </w:r>
      <w:r>
        <w:rPr>
          <w:rFonts w:hint="eastAsia"/>
          <w:color w:val="auto"/>
          <w:sz w:val="24"/>
          <w:lang w:val="en-US" w:eastAsia="zh-CN"/>
        </w:rPr>
        <w:t>,</w:t>
      </w:r>
      <w:r>
        <w:rPr>
          <w:rFonts w:hint="eastAsia"/>
          <w:color w:val="auto"/>
          <w:sz w:val="24"/>
        </w:rPr>
        <w:t>并且人员均为男性。</w:t>
      </w:r>
    </w:p>
    <w:p w14:paraId="6FDECD5B">
      <w:pPr>
        <w:widowControl/>
        <w:ind w:firstLine="448" w:firstLineChars="200"/>
        <w:jc w:val="left"/>
        <w:rPr>
          <w:sz w:val="24"/>
        </w:rPr>
      </w:pPr>
      <w:r>
        <w:rPr>
          <w:rFonts w:hint="eastAsia"/>
          <w:sz w:val="24"/>
        </w:rPr>
        <w:t>采购人在实际运作中按照岗位需求有权随时增加或减少保安人员，中标供应商应按照采购人不同时期的不同需求提供现场保安人员。保安人员发生变化时需双方书面确认，服务费按照实际发生结算。</w:t>
      </w:r>
    </w:p>
    <w:p w14:paraId="51790FF9">
      <w:pPr>
        <w:widowControl/>
        <w:ind w:firstLine="448" w:firstLineChars="200"/>
        <w:jc w:val="left"/>
        <w:rPr>
          <w:sz w:val="24"/>
        </w:rPr>
      </w:pPr>
      <w:r>
        <w:rPr>
          <w:rFonts w:hint="eastAsia"/>
          <w:sz w:val="24"/>
        </w:rPr>
        <w:t>劳动法和国务院关于职工工作时间的规定，正常情况下，上述人员每日工作不超过8小时，每周工作不超过40小时。需安排加班的，中标供应商应配合并向劳动者支付加班费。</w:t>
      </w:r>
    </w:p>
    <w:p w14:paraId="2C669D4C">
      <w:pPr>
        <w:widowControl/>
        <w:ind w:firstLine="448" w:firstLineChars="200"/>
        <w:jc w:val="left"/>
        <w:rPr>
          <w:sz w:val="24"/>
        </w:rPr>
      </w:pPr>
      <w:r>
        <w:rPr>
          <w:rFonts w:hint="eastAsia"/>
          <w:sz w:val="24"/>
        </w:rPr>
        <w:t>一旦获得中标资格，上述人员按要求投入本项目服务，非经采购人同意，不随意更换人员。</w:t>
      </w:r>
    </w:p>
    <w:p w14:paraId="77AD3E47">
      <w:pPr>
        <w:widowControl/>
        <w:ind w:firstLine="448" w:firstLineChars="200"/>
        <w:jc w:val="left"/>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14:paraId="4C3B298C">
      <w:pPr>
        <w:spacing w:line="360" w:lineRule="auto"/>
        <w:ind w:firstLine="448" w:firstLineChars="200"/>
        <w:rPr>
          <w:bCs/>
          <w:sz w:val="24"/>
          <w:szCs w:val="24"/>
        </w:rPr>
      </w:pPr>
      <w:r>
        <w:rPr>
          <w:bCs/>
          <w:sz w:val="24"/>
          <w:szCs w:val="24"/>
        </w:rPr>
        <w:t>三、</w:t>
      </w:r>
      <w:r>
        <w:rPr>
          <w:bCs/>
          <w:color w:val="000000"/>
          <w:sz w:val="24"/>
          <w:szCs w:val="24"/>
        </w:rPr>
        <w:t>各岗位人员具体工作内容、职责及服务标准</w:t>
      </w:r>
    </w:p>
    <w:p w14:paraId="14B5AE2A">
      <w:pPr>
        <w:widowControl/>
        <w:spacing w:line="420" w:lineRule="exact"/>
        <w:ind w:firstLine="448" w:firstLineChars="200"/>
        <w:rPr>
          <w:sz w:val="24"/>
          <w:szCs w:val="24"/>
        </w:rPr>
      </w:pPr>
      <w:r>
        <w:rPr>
          <w:sz w:val="24"/>
          <w:szCs w:val="24"/>
        </w:rPr>
        <w:t>1.服务范围</w:t>
      </w:r>
    </w:p>
    <w:p w14:paraId="18E72D9E">
      <w:pPr>
        <w:pStyle w:val="6"/>
        <w:spacing w:line="420" w:lineRule="exact"/>
        <w:ind w:firstLine="560"/>
        <w:rPr>
          <w:sz w:val="24"/>
          <w:szCs w:val="24"/>
        </w:rPr>
      </w:pPr>
      <w:r>
        <w:rPr>
          <w:sz w:val="24"/>
          <w:szCs w:val="24"/>
        </w:rPr>
        <w:t>负责医院门诊楼楼24小时门卫管理和楼内消防、治安、应急、秩序维护、巡逻、突发事件处置等，维持医院秩序，维护院内安全稳定，及时发现和消除安全隐患,确保医护人员和患者的生命财产安全。</w:t>
      </w:r>
    </w:p>
    <w:p w14:paraId="77CDCE40">
      <w:pPr>
        <w:widowControl/>
        <w:spacing w:line="420" w:lineRule="exact"/>
        <w:ind w:firstLine="448" w:firstLineChars="200"/>
        <w:rPr>
          <w:sz w:val="24"/>
          <w:szCs w:val="24"/>
        </w:rPr>
      </w:pPr>
      <w:r>
        <w:rPr>
          <w:sz w:val="24"/>
          <w:szCs w:val="24"/>
        </w:rPr>
        <w:t>2.服务内容及要求</w:t>
      </w:r>
    </w:p>
    <w:p w14:paraId="2D6E74DF">
      <w:pPr>
        <w:pStyle w:val="6"/>
        <w:ind w:firstLine="480"/>
        <w:rPr>
          <w:sz w:val="24"/>
          <w:szCs w:val="24"/>
        </w:rPr>
      </w:pPr>
      <w:r>
        <w:rPr>
          <w:sz w:val="24"/>
          <w:szCs w:val="24"/>
        </w:rPr>
        <w:t>2.1项目经理</w:t>
      </w:r>
    </w:p>
    <w:p w14:paraId="0186602A">
      <w:pPr>
        <w:pStyle w:val="6"/>
        <w:ind w:firstLine="480"/>
        <w:rPr>
          <w:sz w:val="24"/>
          <w:szCs w:val="24"/>
        </w:rPr>
      </w:pPr>
      <w:r>
        <w:rPr>
          <w:sz w:val="24"/>
          <w:szCs w:val="24"/>
        </w:rPr>
        <w:t>负责全楼的监督检查巡查及协调调动处突工作。</w:t>
      </w:r>
    </w:p>
    <w:p w14:paraId="1B23D3DF">
      <w:pPr>
        <w:spacing w:line="420" w:lineRule="exact"/>
        <w:ind w:firstLine="336" w:firstLineChars="150"/>
        <w:rPr>
          <w:sz w:val="24"/>
          <w:szCs w:val="24"/>
        </w:rPr>
      </w:pPr>
      <w:r>
        <w:rPr>
          <w:sz w:val="24"/>
          <w:szCs w:val="24"/>
        </w:rPr>
        <w:t xml:space="preserve"> 2.2一号门岗岗位职责</w:t>
      </w:r>
    </w:p>
    <w:p w14:paraId="4883D6B9">
      <w:pPr>
        <w:spacing w:line="420" w:lineRule="exact"/>
        <w:ind w:firstLine="336" w:firstLineChars="150"/>
        <w:rPr>
          <w:sz w:val="24"/>
          <w:szCs w:val="24"/>
        </w:rPr>
      </w:pPr>
      <w:r>
        <w:rPr>
          <w:sz w:val="24"/>
          <w:szCs w:val="24"/>
        </w:rPr>
        <w:t>（1）负责一号门的开、关。负责人员进出秩序，防止一切车辆从一号门进入（上级通知的除外）和控烟等应急处理的工作</w:t>
      </w:r>
    </w:p>
    <w:p w14:paraId="04D14BD8">
      <w:pPr>
        <w:spacing w:line="420" w:lineRule="exact"/>
        <w:ind w:firstLine="336" w:firstLineChars="150"/>
        <w:rPr>
          <w:sz w:val="24"/>
          <w:szCs w:val="24"/>
        </w:rPr>
      </w:pPr>
      <w:r>
        <w:rPr>
          <w:sz w:val="24"/>
          <w:szCs w:val="24"/>
        </w:rPr>
        <w:t>2.3门诊楼大门出口岗位职责</w:t>
      </w:r>
    </w:p>
    <w:p w14:paraId="6C5743FB">
      <w:pPr>
        <w:pStyle w:val="6"/>
        <w:numPr>
          <w:ilvl w:val="0"/>
          <w:numId w:val="3"/>
        </w:numPr>
        <w:spacing w:line="420" w:lineRule="exact"/>
        <w:ind w:firstLine="560"/>
        <w:rPr>
          <w:sz w:val="24"/>
          <w:szCs w:val="24"/>
        </w:rPr>
      </w:pPr>
      <w:r>
        <w:rPr>
          <w:sz w:val="24"/>
          <w:szCs w:val="24"/>
        </w:rPr>
        <w:t>保障安检防止人员逆行进入楼宇。</w:t>
      </w:r>
    </w:p>
    <w:p w14:paraId="6AD7DBF5">
      <w:pPr>
        <w:spacing w:line="420" w:lineRule="exact"/>
        <w:ind w:firstLine="336" w:firstLineChars="150"/>
        <w:rPr>
          <w:sz w:val="24"/>
          <w:szCs w:val="24"/>
        </w:rPr>
      </w:pPr>
      <w:r>
        <w:rPr>
          <w:sz w:val="24"/>
          <w:szCs w:val="24"/>
        </w:rPr>
        <w:t>2.4一号岗亭岗位职责</w:t>
      </w:r>
    </w:p>
    <w:p w14:paraId="761E35DE">
      <w:pPr>
        <w:spacing w:line="420" w:lineRule="exact"/>
        <w:ind w:firstLine="560" w:firstLineChars="250"/>
        <w:rPr>
          <w:sz w:val="24"/>
          <w:szCs w:val="24"/>
        </w:rPr>
      </w:pPr>
      <w:r>
        <w:rPr>
          <w:sz w:val="24"/>
          <w:szCs w:val="24"/>
        </w:rPr>
        <w:t>（1）接警电话（院内保卫处与消防监控室）</w:t>
      </w:r>
    </w:p>
    <w:p w14:paraId="00058D33">
      <w:pPr>
        <w:numPr>
          <w:ilvl w:val="0"/>
          <w:numId w:val="3"/>
        </w:numPr>
        <w:spacing w:line="420" w:lineRule="exact"/>
        <w:ind w:firstLine="560"/>
        <w:rPr>
          <w:sz w:val="24"/>
          <w:szCs w:val="24"/>
        </w:rPr>
      </w:pPr>
      <w:r>
        <w:rPr>
          <w:sz w:val="24"/>
          <w:szCs w:val="24"/>
          <w:shd w:val="clear" w:color="auto" w:fill="FFFFFF"/>
        </w:rPr>
        <w:t>熟悉本层区域内消防设施分布位置，如消火栓箱、</w:t>
      </w:r>
      <w:r>
        <w:rPr>
          <w:sz w:val="24"/>
          <w:szCs w:val="24"/>
        </w:rPr>
        <w:t>手动火灾报警按钮，疏散通道位置等。一楼重点区域巡查，负责治安秩序维护、禁烟管理。</w:t>
      </w:r>
    </w:p>
    <w:p w14:paraId="70068144">
      <w:pPr>
        <w:spacing w:line="420" w:lineRule="exact"/>
        <w:ind w:left="560"/>
        <w:rPr>
          <w:sz w:val="24"/>
          <w:szCs w:val="24"/>
        </w:rPr>
      </w:pPr>
      <w:r>
        <w:rPr>
          <w:sz w:val="24"/>
          <w:szCs w:val="24"/>
        </w:rPr>
        <w:t>（3）对夜间来访人员进行核查、登记，对躺椅、行军床、家用电器、电动车电瓶等医院规定的违禁物品禁止进入大楼。</w:t>
      </w:r>
    </w:p>
    <w:p w14:paraId="449A0032">
      <w:pPr>
        <w:spacing w:line="420" w:lineRule="exact"/>
        <w:ind w:firstLine="560" w:firstLineChars="250"/>
        <w:rPr>
          <w:sz w:val="24"/>
          <w:szCs w:val="24"/>
        </w:rPr>
      </w:pPr>
      <w:r>
        <w:rPr>
          <w:sz w:val="24"/>
          <w:szCs w:val="24"/>
        </w:rPr>
        <w:t>（4）微波炉、电动车电瓶及违规用电的管理。</w:t>
      </w:r>
    </w:p>
    <w:p w14:paraId="6306548E">
      <w:pPr>
        <w:spacing w:line="420" w:lineRule="exact"/>
        <w:ind w:firstLine="560" w:firstLineChars="250"/>
        <w:rPr>
          <w:sz w:val="24"/>
          <w:szCs w:val="24"/>
        </w:rPr>
      </w:pPr>
      <w:r>
        <w:rPr>
          <w:sz w:val="24"/>
          <w:szCs w:val="24"/>
        </w:rPr>
        <w:t>（5）对大件物品的设备进行验证管理，对无出门证或医院主管科室的证明，禁止拉运出楼。</w:t>
      </w:r>
    </w:p>
    <w:p w14:paraId="04E6B5FD">
      <w:pPr>
        <w:pStyle w:val="6"/>
        <w:spacing w:line="420" w:lineRule="exact"/>
        <w:ind w:firstLine="448" w:firstLineChars="200"/>
        <w:rPr>
          <w:sz w:val="24"/>
          <w:szCs w:val="24"/>
        </w:rPr>
      </w:pPr>
      <w:r>
        <w:rPr>
          <w:sz w:val="24"/>
          <w:szCs w:val="24"/>
        </w:rPr>
        <w:t>（6）按照上级部门提出的，应急处突要在“1、3、5分钟”，成立三人小组，处理治安、消防突发事件等工作。</w:t>
      </w:r>
    </w:p>
    <w:p w14:paraId="21E05BB1">
      <w:pPr>
        <w:pStyle w:val="6"/>
        <w:spacing w:line="420" w:lineRule="exact"/>
        <w:ind w:firstLine="224" w:firstLineChars="100"/>
        <w:rPr>
          <w:sz w:val="24"/>
          <w:szCs w:val="24"/>
        </w:rPr>
      </w:pPr>
      <w:r>
        <w:rPr>
          <w:sz w:val="24"/>
          <w:szCs w:val="24"/>
        </w:rPr>
        <w:t>2.5门诊楼全楼应急岗岗位职责</w:t>
      </w:r>
    </w:p>
    <w:p w14:paraId="372A524B">
      <w:pPr>
        <w:pStyle w:val="6"/>
        <w:numPr>
          <w:ilvl w:val="0"/>
          <w:numId w:val="4"/>
        </w:numPr>
        <w:spacing w:line="420" w:lineRule="exact"/>
        <w:ind w:left="258" w:leftChars="133"/>
        <w:rPr>
          <w:sz w:val="24"/>
          <w:szCs w:val="24"/>
        </w:rPr>
      </w:pPr>
      <w:r>
        <w:rPr>
          <w:sz w:val="24"/>
          <w:szCs w:val="24"/>
        </w:rPr>
        <w:t>全楼机动岗，负责处置消防、治安突发事件。</w:t>
      </w:r>
    </w:p>
    <w:p w14:paraId="6DA3DB8A">
      <w:pPr>
        <w:widowControl/>
        <w:spacing w:line="420" w:lineRule="exact"/>
        <w:ind w:firstLine="224" w:firstLineChars="100"/>
        <w:rPr>
          <w:sz w:val="24"/>
          <w:szCs w:val="24"/>
        </w:rPr>
      </w:pPr>
      <w:r>
        <w:rPr>
          <w:sz w:val="24"/>
          <w:szCs w:val="24"/>
        </w:rPr>
        <w:t>（2）院内突发事件现场秩序维护</w:t>
      </w:r>
    </w:p>
    <w:p w14:paraId="422A243C">
      <w:pPr>
        <w:widowControl/>
        <w:spacing w:line="420" w:lineRule="exact"/>
        <w:ind w:firstLine="224" w:firstLineChars="100"/>
        <w:rPr>
          <w:sz w:val="24"/>
          <w:szCs w:val="24"/>
        </w:rPr>
      </w:pPr>
      <w:r>
        <w:rPr>
          <w:sz w:val="24"/>
          <w:szCs w:val="24"/>
        </w:rPr>
        <w:t>（3）院内突发事件应急处置</w:t>
      </w:r>
    </w:p>
    <w:p w14:paraId="65BCE93C">
      <w:pPr>
        <w:pStyle w:val="6"/>
        <w:spacing w:line="420" w:lineRule="exact"/>
        <w:ind w:firstLine="224" w:firstLineChars="100"/>
        <w:rPr>
          <w:sz w:val="24"/>
          <w:szCs w:val="24"/>
        </w:rPr>
      </w:pPr>
      <w:r>
        <w:rPr>
          <w:sz w:val="24"/>
          <w:szCs w:val="24"/>
        </w:rPr>
        <w:t>（4）院内安排的其它安保任务。</w:t>
      </w:r>
    </w:p>
    <w:p w14:paraId="1B4CA207">
      <w:pPr>
        <w:pStyle w:val="6"/>
        <w:spacing w:line="420" w:lineRule="exact"/>
        <w:ind w:left="258" w:leftChars="133"/>
        <w:rPr>
          <w:sz w:val="24"/>
          <w:szCs w:val="24"/>
        </w:rPr>
      </w:pPr>
      <w:r>
        <w:rPr>
          <w:sz w:val="24"/>
          <w:szCs w:val="24"/>
        </w:rPr>
        <w:t>（5）参与消防应急拉动测试及治安跑点测试。</w:t>
      </w:r>
    </w:p>
    <w:p w14:paraId="65F0AA5A">
      <w:pPr>
        <w:pStyle w:val="6"/>
        <w:spacing w:line="420" w:lineRule="exact"/>
        <w:ind w:left="258" w:leftChars="133"/>
        <w:rPr>
          <w:sz w:val="24"/>
          <w:szCs w:val="24"/>
        </w:rPr>
      </w:pPr>
      <w:r>
        <w:rPr>
          <w:sz w:val="24"/>
          <w:szCs w:val="24"/>
        </w:rPr>
        <w:t>（6）按照上级部门提出的，应急处突要在“1、3、5分钟”成立三人小组，到达事发现场进行处置。</w:t>
      </w:r>
    </w:p>
    <w:p w14:paraId="5CC4274B">
      <w:pPr>
        <w:spacing w:line="420" w:lineRule="exact"/>
        <w:ind w:left="420"/>
        <w:rPr>
          <w:sz w:val="24"/>
          <w:szCs w:val="24"/>
        </w:rPr>
      </w:pPr>
      <w:r>
        <w:rPr>
          <w:sz w:val="24"/>
          <w:szCs w:val="24"/>
        </w:rPr>
        <w:t>2.各楼层岗位职责</w:t>
      </w:r>
    </w:p>
    <w:p w14:paraId="6C2457F6">
      <w:pPr>
        <w:spacing w:line="420" w:lineRule="exact"/>
        <w:ind w:firstLine="336" w:firstLineChars="150"/>
        <w:rPr>
          <w:sz w:val="24"/>
          <w:szCs w:val="24"/>
        </w:rPr>
      </w:pPr>
      <w:r>
        <w:rPr>
          <w:sz w:val="24"/>
          <w:szCs w:val="24"/>
        </w:rPr>
        <w:t>（1）负责本楼层治安秩序维护。</w:t>
      </w:r>
      <w:r>
        <w:rPr>
          <w:sz w:val="24"/>
          <w:szCs w:val="24"/>
          <w:shd w:val="clear" w:color="auto" w:fill="FFFFFF"/>
        </w:rPr>
        <w:t>熟悉本层区域内消防设施分布位置，如消火栓箱、</w:t>
      </w:r>
      <w:r>
        <w:rPr>
          <w:sz w:val="24"/>
          <w:szCs w:val="24"/>
        </w:rPr>
        <w:t>手动火灾报警按钮，疏散通道位置等。</w:t>
      </w:r>
    </w:p>
    <w:p w14:paraId="494F71E7">
      <w:pPr>
        <w:spacing w:line="420" w:lineRule="exact"/>
        <w:ind w:firstLine="336" w:firstLineChars="150"/>
        <w:rPr>
          <w:sz w:val="24"/>
          <w:szCs w:val="24"/>
        </w:rPr>
      </w:pPr>
      <w:r>
        <w:rPr>
          <w:sz w:val="24"/>
          <w:szCs w:val="24"/>
        </w:rPr>
        <w:t>（2）清理医院规定的违禁物品，如：躺椅、行军床、家用电器等。</w:t>
      </w:r>
    </w:p>
    <w:p w14:paraId="07D17660">
      <w:pPr>
        <w:spacing w:line="420" w:lineRule="exact"/>
        <w:ind w:firstLine="336" w:firstLineChars="150"/>
        <w:rPr>
          <w:sz w:val="24"/>
          <w:szCs w:val="24"/>
        </w:rPr>
      </w:pPr>
      <w:r>
        <w:rPr>
          <w:sz w:val="24"/>
          <w:szCs w:val="24"/>
        </w:rPr>
        <w:t>（3）对违规用电（家属给手机、充电宝充电）等行为进行阻止。</w:t>
      </w:r>
    </w:p>
    <w:p w14:paraId="09B6F0FC">
      <w:pPr>
        <w:spacing w:line="420" w:lineRule="exact"/>
        <w:ind w:firstLine="336" w:firstLineChars="150"/>
        <w:rPr>
          <w:sz w:val="24"/>
          <w:szCs w:val="24"/>
        </w:rPr>
      </w:pPr>
      <w:r>
        <w:rPr>
          <w:sz w:val="24"/>
          <w:szCs w:val="24"/>
        </w:rPr>
        <w:t>（4）对本楼层的禁烟管理、重点区域巡逻、消防测试跑点、清理（租床、卖床、占地、散发、张贴小广告等）无关人员。</w:t>
      </w:r>
    </w:p>
    <w:p w14:paraId="4A479830">
      <w:pPr>
        <w:spacing w:line="420" w:lineRule="exact"/>
        <w:ind w:firstLine="336" w:firstLineChars="150"/>
        <w:rPr>
          <w:sz w:val="24"/>
          <w:szCs w:val="24"/>
        </w:rPr>
      </w:pPr>
      <w:r>
        <w:rPr>
          <w:sz w:val="24"/>
          <w:szCs w:val="24"/>
        </w:rPr>
        <w:t>2.8巡逻岗及打点岗位职责</w:t>
      </w:r>
    </w:p>
    <w:p w14:paraId="37A63C75">
      <w:pPr>
        <w:spacing w:line="420" w:lineRule="exact"/>
        <w:ind w:firstLine="336" w:firstLineChars="150"/>
        <w:rPr>
          <w:sz w:val="24"/>
          <w:szCs w:val="24"/>
        </w:rPr>
      </w:pPr>
      <w:r>
        <w:rPr>
          <w:sz w:val="24"/>
          <w:szCs w:val="24"/>
        </w:rPr>
        <w:t>（1）负责全天24小时不间断的楼内治安、消防巡视检查、巡更打点。清理散发、张贴小广告等无关人员。</w:t>
      </w:r>
    </w:p>
    <w:p w14:paraId="7F6A383B">
      <w:pPr>
        <w:spacing w:line="420" w:lineRule="exact"/>
        <w:ind w:firstLine="336" w:firstLineChars="150"/>
        <w:rPr>
          <w:sz w:val="24"/>
          <w:szCs w:val="24"/>
        </w:rPr>
      </w:pPr>
      <w:r>
        <w:rPr>
          <w:sz w:val="24"/>
          <w:szCs w:val="24"/>
        </w:rPr>
        <w:t>（2）治安、消防测试跑点，巡逻公共区域各类应急等设施是否完好。</w:t>
      </w:r>
    </w:p>
    <w:p w14:paraId="28FC2692">
      <w:pPr>
        <w:spacing w:line="420" w:lineRule="exact"/>
        <w:ind w:firstLine="336" w:firstLineChars="150"/>
        <w:rPr>
          <w:sz w:val="24"/>
          <w:szCs w:val="24"/>
        </w:rPr>
      </w:pPr>
      <w:r>
        <w:rPr>
          <w:sz w:val="24"/>
          <w:szCs w:val="24"/>
        </w:rPr>
        <w:t>（3）全楼各部位防火、防盗等安全隐患排查工作。</w:t>
      </w:r>
      <w:r>
        <w:rPr>
          <w:sz w:val="24"/>
          <w:szCs w:val="24"/>
          <w:shd w:val="clear" w:color="auto" w:fill="FFFFFF"/>
        </w:rPr>
        <w:t>熟悉全部区域内消防设施分布位置，如消火栓箱、</w:t>
      </w:r>
      <w:r>
        <w:rPr>
          <w:sz w:val="24"/>
          <w:szCs w:val="24"/>
        </w:rPr>
        <w:t>手动火灾报警按钮，疏散通道位置等。</w:t>
      </w:r>
    </w:p>
    <w:p w14:paraId="6C6081AF">
      <w:pPr>
        <w:pStyle w:val="34"/>
        <w:spacing w:line="420" w:lineRule="exact"/>
        <w:ind w:left="420" w:firstLine="0" w:firstLineChars="0"/>
        <w:rPr>
          <w:sz w:val="24"/>
          <w:szCs w:val="24"/>
        </w:rPr>
      </w:pPr>
      <w:r>
        <w:rPr>
          <w:sz w:val="24"/>
          <w:szCs w:val="24"/>
        </w:rPr>
        <w:t>（4）楼内重要区域的特需（采购人因工作需要安排）治安服务工作</w:t>
      </w:r>
    </w:p>
    <w:p w14:paraId="4D5BFDD3">
      <w:pPr>
        <w:pStyle w:val="34"/>
        <w:spacing w:line="420" w:lineRule="exact"/>
        <w:ind w:left="420" w:firstLine="0" w:firstLineChars="0"/>
        <w:rPr>
          <w:sz w:val="24"/>
          <w:szCs w:val="24"/>
        </w:rPr>
      </w:pPr>
      <w:r>
        <w:rPr>
          <w:sz w:val="24"/>
          <w:szCs w:val="24"/>
        </w:rPr>
        <w:t>（5）巡逻岗每天两小时一次，每月中旬检查消防设施，对出现的隐患及时上报保卫处相关工作人员，每月将巡查记录上报保卫处。</w:t>
      </w:r>
    </w:p>
    <w:p w14:paraId="5D256D2E">
      <w:pPr>
        <w:pStyle w:val="34"/>
        <w:spacing w:line="420" w:lineRule="exact"/>
        <w:ind w:left="420" w:firstLine="0" w:firstLineChars="0"/>
        <w:rPr>
          <w:sz w:val="24"/>
          <w:szCs w:val="24"/>
        </w:rPr>
      </w:pPr>
      <w:r>
        <w:rPr>
          <w:sz w:val="24"/>
          <w:szCs w:val="24"/>
        </w:rPr>
        <w:t>（6）巡逻打点岗每天两小时一次，每次楼内点位全覆盖。</w:t>
      </w:r>
    </w:p>
    <w:p w14:paraId="7FDA5C44">
      <w:pPr>
        <w:pStyle w:val="34"/>
        <w:spacing w:line="420" w:lineRule="exact"/>
        <w:ind w:left="420" w:firstLine="0" w:firstLineChars="0"/>
        <w:rPr>
          <w:sz w:val="24"/>
          <w:szCs w:val="24"/>
        </w:rPr>
      </w:pPr>
      <w:r>
        <w:rPr>
          <w:sz w:val="24"/>
          <w:szCs w:val="24"/>
        </w:rPr>
        <w:t>（7）负责楼内禁烟管理工作，全体保安服务人员应均为义务禁烟员，发现吸烟病患或家属应立即予以劝止。劝阻态度需诚恳，不得与患者或家属发生争吵。</w:t>
      </w:r>
    </w:p>
    <w:p w14:paraId="7712A5BE">
      <w:pPr>
        <w:pStyle w:val="6"/>
        <w:spacing w:line="420" w:lineRule="exact"/>
        <w:ind w:firstLine="448" w:firstLineChars="200"/>
        <w:rPr>
          <w:sz w:val="24"/>
          <w:szCs w:val="24"/>
        </w:rPr>
      </w:pPr>
      <w:r>
        <w:rPr>
          <w:sz w:val="24"/>
          <w:szCs w:val="24"/>
        </w:rPr>
        <w:t>（8）巡查要细致、全面，善于发现治安不稳定苗头问题和消防隐患，并妥善处置各类突发事件。</w:t>
      </w:r>
    </w:p>
    <w:p w14:paraId="216D72C5">
      <w:pPr>
        <w:widowControl/>
        <w:spacing w:line="420" w:lineRule="exact"/>
        <w:ind w:firstLine="448" w:firstLineChars="200"/>
        <w:rPr>
          <w:sz w:val="24"/>
          <w:szCs w:val="24"/>
        </w:rPr>
      </w:pPr>
      <w:r>
        <w:rPr>
          <w:sz w:val="24"/>
          <w:szCs w:val="24"/>
        </w:rPr>
        <w:t>3．服务质量标准</w:t>
      </w:r>
    </w:p>
    <w:p w14:paraId="7ED8B612">
      <w:pPr>
        <w:widowControl/>
        <w:spacing w:line="420" w:lineRule="exact"/>
        <w:ind w:firstLine="448" w:firstLineChars="200"/>
        <w:rPr>
          <w:sz w:val="24"/>
          <w:szCs w:val="24"/>
        </w:rPr>
      </w:pPr>
      <w:r>
        <w:rPr>
          <w:sz w:val="24"/>
          <w:szCs w:val="24"/>
        </w:rPr>
        <w:t>（1）依托行业标准，根据院方管理规定与服务要求，制订切实可行的医院保安工作制度、岗位职责、设施配备和整体服务方案；制订处置大型活动、医疗纠纷等突发事件、反恐防暴、消防应急处置工作预案，反应迅速，处置有利。</w:t>
      </w:r>
    </w:p>
    <w:p w14:paraId="5ACDCDD1">
      <w:pPr>
        <w:widowControl/>
        <w:spacing w:line="420" w:lineRule="exact"/>
        <w:ind w:firstLine="448" w:firstLineChars="200"/>
        <w:rPr>
          <w:sz w:val="24"/>
          <w:szCs w:val="24"/>
        </w:rPr>
      </w:pPr>
      <w:r>
        <w:rPr>
          <w:sz w:val="24"/>
          <w:szCs w:val="24"/>
        </w:rPr>
        <w:t>（2）依法办事，文明值勤，严格管理，保障医院医护和患者财产、人身不受侵害，维护正常的医疗秩序和环境安全。</w:t>
      </w:r>
    </w:p>
    <w:p w14:paraId="245DBFBE">
      <w:pPr>
        <w:widowControl/>
        <w:spacing w:line="420" w:lineRule="exact"/>
        <w:ind w:firstLine="448" w:firstLineChars="200"/>
        <w:rPr>
          <w:sz w:val="24"/>
          <w:szCs w:val="24"/>
        </w:rPr>
      </w:pPr>
      <w:r>
        <w:rPr>
          <w:sz w:val="24"/>
          <w:szCs w:val="24"/>
        </w:rPr>
        <w:t>（3）全年无责任事故和责任案件发生，医护和患者有安全感，对保安服务满意率在90%以上。</w:t>
      </w:r>
    </w:p>
    <w:p w14:paraId="3B919651">
      <w:pPr>
        <w:widowControl/>
        <w:spacing w:line="420" w:lineRule="exact"/>
        <w:ind w:firstLine="448" w:firstLineChars="200"/>
        <w:rPr>
          <w:sz w:val="24"/>
          <w:szCs w:val="24"/>
        </w:rPr>
      </w:pPr>
      <w:r>
        <w:rPr>
          <w:sz w:val="24"/>
          <w:szCs w:val="24"/>
        </w:rPr>
        <w:t>（4）为采购人提供安全管理服务，并随时接受采购人的检查、监督（包括保安服务人员年龄结构、人员综合素质、人员工资收入、人员社保缴纳情况、卫生、人员配备数量、服装、器械配备种类、服务质量等）。</w:t>
      </w:r>
    </w:p>
    <w:p w14:paraId="5B408767">
      <w:pPr>
        <w:widowControl/>
        <w:spacing w:line="420" w:lineRule="exact"/>
        <w:ind w:firstLine="448" w:firstLineChars="200"/>
        <w:rPr>
          <w:sz w:val="24"/>
          <w:szCs w:val="24"/>
        </w:rPr>
      </w:pPr>
      <w:r>
        <w:rPr>
          <w:sz w:val="24"/>
          <w:szCs w:val="24"/>
        </w:rPr>
        <w:t>（5）保安人员在岗履行工作职责期间，发生自身的人身伤害、伤亡，均由中标人负责处理并承担一切责任，采购人不承担任何责任。</w:t>
      </w:r>
    </w:p>
    <w:p w14:paraId="55975C6C">
      <w:pPr>
        <w:widowControl/>
        <w:spacing w:line="420" w:lineRule="exact"/>
        <w:ind w:firstLine="448" w:firstLineChars="200"/>
        <w:rPr>
          <w:sz w:val="24"/>
          <w:szCs w:val="24"/>
        </w:rPr>
      </w:pPr>
      <w:r>
        <w:rPr>
          <w:sz w:val="24"/>
          <w:szCs w:val="24"/>
        </w:rPr>
        <w:t>（6）中标人在保安服务中违反国家相关法规或保安行业规范，因过失造成他人人身伤亡的，均由中标人负责处理并承担一切责任，采购人不承担任何责任。</w:t>
      </w:r>
    </w:p>
    <w:p w14:paraId="2AC18B8E">
      <w:pPr>
        <w:widowControl/>
        <w:spacing w:line="420" w:lineRule="exact"/>
        <w:ind w:firstLine="448" w:firstLineChars="200"/>
        <w:rPr>
          <w:sz w:val="24"/>
          <w:szCs w:val="24"/>
        </w:rPr>
      </w:pPr>
      <w:r>
        <w:rPr>
          <w:sz w:val="24"/>
          <w:szCs w:val="24"/>
        </w:rPr>
        <w:t>（7）安保服务以楼宇为界，管理服务区域适当向外延伸，如中标人因工作失误造成损坏，由中标人负责出资维修，采购人不承担维护费用。</w:t>
      </w:r>
    </w:p>
    <w:p w14:paraId="5E1384C6">
      <w:pPr>
        <w:pStyle w:val="6"/>
        <w:spacing w:line="420" w:lineRule="exact"/>
        <w:ind w:firstLine="555"/>
        <w:rPr>
          <w:sz w:val="24"/>
          <w:szCs w:val="24"/>
        </w:rPr>
      </w:pPr>
      <w:r>
        <w:rPr>
          <w:sz w:val="24"/>
          <w:szCs w:val="24"/>
        </w:rPr>
        <w:t>（8）中标人必须在采购人指定区域内组建义务消防队，由中标人提供专业培训，遇有情况能够及时处置，并且进行经常性消防训练，能够开展消防教育。</w:t>
      </w:r>
    </w:p>
    <w:p w14:paraId="2DD996FE">
      <w:pPr>
        <w:widowControl/>
        <w:spacing w:line="420" w:lineRule="exact"/>
        <w:ind w:firstLine="448" w:firstLineChars="200"/>
        <w:rPr>
          <w:sz w:val="24"/>
          <w:szCs w:val="24"/>
        </w:rPr>
      </w:pPr>
      <w:r>
        <w:rPr>
          <w:sz w:val="24"/>
          <w:szCs w:val="24"/>
        </w:rPr>
        <w:t>4．保安员管理方案</w:t>
      </w:r>
    </w:p>
    <w:p w14:paraId="0F8259CE">
      <w:pPr>
        <w:widowControl/>
        <w:spacing w:line="420" w:lineRule="exact"/>
        <w:ind w:firstLine="448" w:firstLineChars="200"/>
        <w:rPr>
          <w:sz w:val="24"/>
          <w:szCs w:val="24"/>
        </w:rPr>
      </w:pPr>
      <w:r>
        <w:rPr>
          <w:sz w:val="24"/>
          <w:szCs w:val="24"/>
        </w:rPr>
        <w:t>（1）综合训练</w:t>
      </w:r>
    </w:p>
    <w:p w14:paraId="16BBEAE9">
      <w:pPr>
        <w:widowControl/>
        <w:spacing w:line="420" w:lineRule="exact"/>
        <w:ind w:firstLine="448" w:firstLineChars="200"/>
        <w:rPr>
          <w:sz w:val="24"/>
          <w:szCs w:val="24"/>
        </w:rPr>
      </w:pPr>
      <w:r>
        <w:rPr>
          <w:sz w:val="24"/>
          <w:szCs w:val="24"/>
        </w:rPr>
        <w:t>项目经理负责进行每周治安、消防训练或培训次数不少于1次，每月不少于4次，每年不少于52次，内容包括：区域内的各类设施的使用，治安、消防、反恐、防疫等防范常识，各类应急预案演练。每季度由公司专门经理对该项目人员进行培训、演练，每次参加训练人数不低于备勤人员的50%，记录每次训练人员名单和训练内容，中标人每年未按规定完成培训计划和内容的，招标人有权提前终止服务合同。</w:t>
      </w:r>
    </w:p>
    <w:p w14:paraId="422FB387">
      <w:pPr>
        <w:widowControl/>
        <w:spacing w:line="420" w:lineRule="exact"/>
        <w:ind w:firstLine="448" w:firstLineChars="200"/>
        <w:rPr>
          <w:sz w:val="24"/>
          <w:szCs w:val="24"/>
        </w:rPr>
      </w:pPr>
      <w:r>
        <w:rPr>
          <w:sz w:val="24"/>
          <w:szCs w:val="24"/>
        </w:rPr>
        <w:t>（2）花名册管理</w:t>
      </w:r>
    </w:p>
    <w:p w14:paraId="3B071570">
      <w:pPr>
        <w:widowControl/>
        <w:spacing w:line="420" w:lineRule="exact"/>
        <w:ind w:firstLine="448" w:firstLineChars="200"/>
        <w:rPr>
          <w:sz w:val="24"/>
          <w:szCs w:val="24"/>
        </w:rPr>
      </w:pPr>
      <w:r>
        <w:rPr>
          <w:sz w:val="24"/>
          <w:szCs w:val="24"/>
        </w:rPr>
        <w:t>装订在队人员花名册，每月定时更新，对更新队员应提前向采购人备案，经采购人同意后，进行岗前培训符合上岗条件方可独立执勤。</w:t>
      </w:r>
    </w:p>
    <w:p w14:paraId="19CE49E6">
      <w:pPr>
        <w:widowControl/>
        <w:spacing w:line="420" w:lineRule="exact"/>
        <w:ind w:firstLine="448" w:firstLineChars="200"/>
        <w:rPr>
          <w:sz w:val="24"/>
          <w:szCs w:val="24"/>
        </w:rPr>
      </w:pPr>
      <w:r>
        <w:rPr>
          <w:sz w:val="24"/>
          <w:szCs w:val="24"/>
        </w:rPr>
        <w:t>（3）突发事件处置联动机制</w:t>
      </w:r>
    </w:p>
    <w:p w14:paraId="19F5B8BA">
      <w:pPr>
        <w:pStyle w:val="6"/>
        <w:spacing w:line="420" w:lineRule="exact"/>
        <w:ind w:firstLine="555"/>
        <w:rPr>
          <w:sz w:val="24"/>
          <w:szCs w:val="24"/>
        </w:rPr>
      </w:pPr>
      <w:r>
        <w:rPr>
          <w:sz w:val="24"/>
          <w:szCs w:val="24"/>
        </w:rPr>
        <w:t>除在院保安员外，必须配备一定数量（不低于合同人数的20%）的应急保安员，一旦发生应急突发事件，短时间内可紧急调集专业安保人员进行支援，并协调属地公安、交管、消防、防暴、综合执法、工程抢险等相关行政职能部门进行处理。</w:t>
      </w:r>
    </w:p>
    <w:p w14:paraId="02BC6595">
      <w:pPr>
        <w:spacing w:line="360" w:lineRule="auto"/>
        <w:ind w:firstLine="448" w:firstLineChars="200"/>
        <w:rPr>
          <w:bCs/>
          <w:sz w:val="24"/>
          <w:szCs w:val="24"/>
        </w:rPr>
      </w:pPr>
      <w:r>
        <w:rPr>
          <w:bCs/>
          <w:sz w:val="24"/>
          <w:szCs w:val="24"/>
        </w:rPr>
        <w:t>四、应急服务要求</w:t>
      </w:r>
    </w:p>
    <w:p w14:paraId="1091A67A">
      <w:pPr>
        <w:spacing w:line="360" w:lineRule="auto"/>
        <w:ind w:firstLine="448" w:firstLineChars="200"/>
        <w:rPr>
          <w:sz w:val="24"/>
          <w:szCs w:val="24"/>
        </w:rPr>
      </w:pPr>
      <w:r>
        <w:rPr>
          <w:sz w:val="24"/>
          <w:szCs w:val="24"/>
        </w:rPr>
        <w:t>当出现不可预知紧急情况时</w:t>
      </w:r>
      <w:r>
        <w:rPr>
          <w:rFonts w:hint="eastAsia"/>
          <w:sz w:val="24"/>
          <w:szCs w:val="24"/>
        </w:rPr>
        <w:t>（</w:t>
      </w:r>
      <w:r>
        <w:rPr>
          <w:sz w:val="24"/>
          <w:szCs w:val="24"/>
        </w:rPr>
        <w:t>可根据项目具体情况列举），保证保安服务正常运转的措施，包括但不限于临时增配人员、临时调集设备、现有人员岗位职责临时增加、与相关政府部门协调配合等。</w:t>
      </w:r>
    </w:p>
    <w:p w14:paraId="3EAC4348">
      <w:pPr>
        <w:pStyle w:val="5"/>
        <w:ind w:firstLine="448" w:firstLineChars="200"/>
        <w:rPr>
          <w:sz w:val="24"/>
          <w:szCs w:val="24"/>
        </w:rPr>
      </w:pPr>
      <w:r>
        <w:rPr>
          <w:sz w:val="24"/>
          <w:szCs w:val="24"/>
        </w:rPr>
        <w:t>投标人根据场景描述，分别制定应急方案：</w:t>
      </w:r>
    </w:p>
    <w:p w14:paraId="719DEB08">
      <w:pPr>
        <w:pStyle w:val="5"/>
        <w:rPr>
          <w:sz w:val="24"/>
          <w:szCs w:val="24"/>
        </w:rPr>
      </w:pPr>
      <w:r>
        <w:rPr>
          <w:sz w:val="24"/>
          <w:szCs w:val="24"/>
        </w:rPr>
        <w:t>（1）医院医疗纠纷（医闹等）事件应急处理方案</w:t>
      </w:r>
    </w:p>
    <w:p w14:paraId="524E95DB">
      <w:pPr>
        <w:pStyle w:val="5"/>
        <w:rPr>
          <w:sz w:val="24"/>
          <w:szCs w:val="24"/>
        </w:rPr>
      </w:pPr>
      <w:r>
        <w:rPr>
          <w:sz w:val="24"/>
          <w:szCs w:val="24"/>
        </w:rPr>
        <w:t xml:space="preserve">    场景：某年某月某日10:00左右，医院发生医疗纠纷，病患家属纠集众人强行占据诊室、病房。供应商针对以上事件，提出处理方案，方案至少应包括遇到以上场景如何进行科学有效的处置、情况处置过程中需要注意哪些问题，考虑哪些因素，根据事态发展进行报警、维持现场秩序、保护医护人员人身安全、协助公安部门进行调查、取证等。</w:t>
      </w:r>
    </w:p>
    <w:p w14:paraId="2BD7C774">
      <w:pPr>
        <w:pStyle w:val="5"/>
        <w:rPr>
          <w:sz w:val="24"/>
          <w:szCs w:val="24"/>
        </w:rPr>
      </w:pPr>
      <w:r>
        <w:rPr>
          <w:sz w:val="24"/>
          <w:szCs w:val="24"/>
        </w:rPr>
        <w:t>（2）医院火灾事故处置预案</w:t>
      </w:r>
    </w:p>
    <w:p w14:paraId="100B7F44">
      <w:pPr>
        <w:rPr>
          <w:sz w:val="24"/>
          <w:szCs w:val="24"/>
        </w:rPr>
      </w:pPr>
      <w:r>
        <w:rPr>
          <w:sz w:val="24"/>
          <w:szCs w:val="24"/>
        </w:rPr>
        <w:t>场景：某年某月某日上午9:50左右，巡逻保安发现医院病区发生冒烟情况。针对以上事件，提出处理方案，方案应至少包含如何进行科学有效的采取初期火灾的扑救，根据事态发展采取进一步措施，协助医院保卫处消防应急队员开展工作，应急预案程序的启动，事后的现场保护等。”</w:t>
      </w:r>
    </w:p>
    <w:p w14:paraId="241E0A2E">
      <w:pPr>
        <w:spacing w:line="360" w:lineRule="auto"/>
        <w:ind w:firstLine="448" w:firstLineChars="200"/>
        <w:rPr>
          <w:bCs/>
          <w:sz w:val="24"/>
          <w:szCs w:val="24"/>
        </w:rPr>
      </w:pPr>
      <w:r>
        <w:rPr>
          <w:bCs/>
          <w:sz w:val="24"/>
          <w:szCs w:val="24"/>
        </w:rPr>
        <w:t>五、人员保密要求</w:t>
      </w:r>
    </w:p>
    <w:p w14:paraId="2F793C36">
      <w:pPr>
        <w:spacing w:line="360" w:lineRule="auto"/>
        <w:ind w:firstLine="448" w:firstLineChars="200"/>
        <w:rPr>
          <w:sz w:val="24"/>
          <w:szCs w:val="24"/>
        </w:rPr>
      </w:pPr>
      <w:r>
        <w:rPr>
          <w:sz w:val="24"/>
          <w:szCs w:val="24"/>
        </w:rPr>
        <w:t>保证保安服务过程中有可能获取的保密信息不泄露的措施，包括但不限于制定保密制度、服务人员保密培训、重点岗位双人服务、泄密惩罚办法。</w:t>
      </w:r>
    </w:p>
    <w:p w14:paraId="5907B19E">
      <w:pPr>
        <w:spacing w:line="360" w:lineRule="auto"/>
        <w:ind w:firstLine="448" w:firstLineChars="200"/>
        <w:rPr>
          <w:b/>
          <w:sz w:val="24"/>
          <w:szCs w:val="24"/>
        </w:rPr>
      </w:pPr>
      <w:r>
        <w:rPr>
          <w:bCs/>
          <w:sz w:val="24"/>
          <w:szCs w:val="24"/>
        </w:rPr>
        <w:t>六、人员稳定性要求</w:t>
      </w:r>
    </w:p>
    <w:p w14:paraId="1735D79D">
      <w:pPr>
        <w:spacing w:line="360" w:lineRule="auto"/>
        <w:ind w:firstLine="448" w:firstLineChars="200"/>
        <w:rPr>
          <w:sz w:val="24"/>
          <w:szCs w:val="24"/>
        </w:rPr>
      </w:pPr>
      <w:r>
        <w:rPr>
          <w:sz w:val="24"/>
          <w:szCs w:val="24"/>
        </w:rPr>
        <w:t>在整个服务期内，</w:t>
      </w:r>
      <w:r>
        <w:rPr>
          <w:color w:val="auto"/>
          <w:sz w:val="24"/>
          <w:szCs w:val="24"/>
        </w:rPr>
        <w:t>人员更换率不得超过</w:t>
      </w:r>
      <w:r>
        <w:rPr>
          <w:rFonts w:hint="eastAsia"/>
          <w:color w:val="auto"/>
          <w:sz w:val="24"/>
          <w:szCs w:val="24"/>
        </w:rPr>
        <w:t>30</w:t>
      </w:r>
      <w:r>
        <w:rPr>
          <w:color w:val="auto"/>
          <w:sz w:val="24"/>
          <w:szCs w:val="24"/>
        </w:rPr>
        <w:t>%，更换人员</w:t>
      </w:r>
      <w:r>
        <w:rPr>
          <w:sz w:val="24"/>
          <w:szCs w:val="24"/>
        </w:rPr>
        <w:t>不得低于采购需求，且应经采购人同意。</w:t>
      </w:r>
    </w:p>
    <w:p w14:paraId="079D5404">
      <w:pPr>
        <w:spacing w:line="360" w:lineRule="auto"/>
        <w:ind w:firstLine="448" w:firstLineChars="200"/>
        <w:rPr>
          <w:b/>
          <w:sz w:val="24"/>
          <w:szCs w:val="24"/>
        </w:rPr>
      </w:pPr>
      <w:r>
        <w:rPr>
          <w:bCs/>
          <w:sz w:val="24"/>
          <w:szCs w:val="24"/>
        </w:rPr>
        <w:t>七、进驻和接管要求</w:t>
      </w:r>
    </w:p>
    <w:p w14:paraId="39ACD6D9">
      <w:pPr>
        <w:spacing w:line="360" w:lineRule="auto"/>
        <w:ind w:firstLine="448" w:firstLineChars="200"/>
        <w:rPr>
          <w:sz w:val="24"/>
          <w:szCs w:val="24"/>
        </w:rPr>
      </w:pPr>
      <w:r>
        <w:rPr>
          <w:sz w:val="24"/>
          <w:szCs w:val="24"/>
        </w:rPr>
        <w:t>中标（成交）后，及时配齐所需人员、工具、设备等，在规定的时间内保证全体服务人员按时进场服务，如果为新任保安服务公司，则还需与前任保安公司进行交接，保留相关记录，做到保安服务平稳过渡，对采购人工作无不良影响。</w:t>
      </w:r>
    </w:p>
    <w:p w14:paraId="36BB21EB">
      <w:pPr>
        <w:pStyle w:val="6"/>
        <w:spacing w:line="420" w:lineRule="exact"/>
        <w:ind w:firstLine="448" w:firstLineChars="200"/>
        <w:rPr>
          <w:b/>
          <w:bCs/>
          <w:color w:val="000000" w:themeColor="text1"/>
          <w:kern w:val="0"/>
          <w:sz w:val="24"/>
          <w:szCs w:val="24"/>
          <w14:textFill>
            <w14:solidFill>
              <w14:schemeClr w14:val="tx1"/>
            </w14:solidFill>
          </w14:textFill>
        </w:rPr>
      </w:pPr>
      <w:r>
        <w:rPr>
          <w:bCs/>
          <w:sz w:val="24"/>
          <w:szCs w:val="24"/>
        </w:rPr>
        <w:t>八、</w:t>
      </w:r>
      <w:r>
        <w:rPr>
          <w:bCs/>
          <w:color w:val="000000" w:themeColor="text1"/>
          <w:kern w:val="0"/>
          <w:sz w:val="24"/>
          <w:szCs w:val="24"/>
          <w14:textFill>
            <w14:solidFill>
              <w14:schemeClr w14:val="tx1"/>
            </w14:solidFill>
          </w14:textFill>
        </w:rPr>
        <w:t>服装及器材</w:t>
      </w:r>
    </w:p>
    <w:p w14:paraId="4410FB1A">
      <w:pPr>
        <w:widowControl/>
        <w:spacing w:line="420" w:lineRule="exact"/>
        <w:ind w:firstLine="448" w:firstLineChars="200"/>
        <w:rPr>
          <w:sz w:val="24"/>
          <w:szCs w:val="24"/>
        </w:rPr>
      </w:pPr>
      <w:r>
        <w:rPr>
          <w:sz w:val="24"/>
          <w:szCs w:val="24"/>
        </w:rPr>
        <w:t>1、服装及器材要求</w:t>
      </w:r>
    </w:p>
    <w:p w14:paraId="5A7E0044">
      <w:pPr>
        <w:widowControl/>
        <w:spacing w:line="420" w:lineRule="exact"/>
        <w:ind w:firstLine="448" w:firstLineChars="200"/>
        <w:rPr>
          <w:sz w:val="24"/>
          <w:szCs w:val="24"/>
        </w:rPr>
      </w:pPr>
      <w:r>
        <w:rPr>
          <w:sz w:val="24"/>
          <w:szCs w:val="24"/>
        </w:rPr>
        <w:t>（1）保安人员需统一着装并配置反恐防暴、消防应急等器材，服务过程中所需的服装、器材及低值易耗品等费用全部由中标供应商承担，含在投标总价内。</w:t>
      </w:r>
    </w:p>
    <w:p w14:paraId="2EDD1928">
      <w:pPr>
        <w:widowControl/>
        <w:spacing w:line="420" w:lineRule="exact"/>
        <w:ind w:firstLine="448" w:firstLineChars="200"/>
        <w:rPr>
          <w:sz w:val="24"/>
          <w:szCs w:val="24"/>
        </w:rPr>
      </w:pPr>
      <w:r>
        <w:rPr>
          <w:sz w:val="24"/>
          <w:szCs w:val="24"/>
        </w:rPr>
        <w:t>（2）服装及器材配置要求</w:t>
      </w:r>
    </w:p>
    <w:p w14:paraId="731ACEF2">
      <w:pPr>
        <w:pStyle w:val="6"/>
        <w:spacing w:line="420" w:lineRule="exact"/>
        <w:rPr>
          <w:kern w:val="0"/>
          <w:sz w:val="24"/>
          <w:szCs w:val="24"/>
        </w:rPr>
      </w:pPr>
      <w:r>
        <w:rPr>
          <w:sz w:val="24"/>
          <w:szCs w:val="24"/>
        </w:rPr>
        <w:t xml:space="preserve">     1， 投标人应根据服务项目情况，充分考虑医院安全、医护和患者安全等方面因素，根据投标人从业经验配备相关器材，费用全部由投标人自行承担，含在投标总价内。</w:t>
      </w:r>
    </w:p>
    <w:p w14:paraId="66821BB0">
      <w:pPr>
        <w:widowControl/>
        <w:spacing w:line="420" w:lineRule="exact"/>
        <w:ind w:firstLine="672" w:firstLineChars="300"/>
        <w:rPr>
          <w:sz w:val="24"/>
          <w:szCs w:val="24"/>
        </w:rPr>
      </w:pPr>
      <w:r>
        <w:rPr>
          <w:sz w:val="24"/>
          <w:szCs w:val="24"/>
        </w:rPr>
        <w:t>2，人员工资、福利、社保险、人工费用、保安服装及器材费、办公费、企业利润及税金等其他应有的费用全部由中标供应商承担，食宿自理。</w:t>
      </w:r>
    </w:p>
    <w:p w14:paraId="286D1FDB">
      <w:pPr>
        <w:widowControl/>
        <w:spacing w:line="420" w:lineRule="exact"/>
        <w:rPr>
          <w:sz w:val="24"/>
          <w:szCs w:val="24"/>
        </w:rPr>
      </w:pPr>
      <w:r>
        <w:rPr>
          <w:sz w:val="24"/>
          <w:szCs w:val="24"/>
        </w:rPr>
        <w:t>中标供应商须投入以下保安器材为本项目专用，器材所有权不归采购人。</w:t>
      </w:r>
    </w:p>
    <w:tbl>
      <w:tblPr>
        <w:tblStyle w:val="23"/>
        <w:tblpPr w:leftFromText="180" w:rightFromText="180" w:vertAnchor="text" w:horzAnchor="page" w:tblpX="1406" w:tblpY="714"/>
        <w:tblOverlap w:val="never"/>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64"/>
        <w:gridCol w:w="2175"/>
        <w:gridCol w:w="4036"/>
      </w:tblGrid>
      <w:tr w14:paraId="6450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79" w:type="dxa"/>
            <w:vAlign w:val="center"/>
          </w:tcPr>
          <w:p w14:paraId="7D6BE421">
            <w:pPr>
              <w:widowControl/>
              <w:spacing w:line="480" w:lineRule="exact"/>
              <w:jc w:val="center"/>
              <w:rPr>
                <w:szCs w:val="21"/>
              </w:rPr>
            </w:pPr>
            <w:r>
              <w:rPr>
                <w:szCs w:val="21"/>
              </w:rPr>
              <w:t>序号</w:t>
            </w:r>
          </w:p>
        </w:tc>
        <w:tc>
          <w:tcPr>
            <w:tcW w:w="2364" w:type="dxa"/>
            <w:vAlign w:val="center"/>
          </w:tcPr>
          <w:p w14:paraId="2F1BC272">
            <w:pPr>
              <w:widowControl/>
              <w:spacing w:line="480" w:lineRule="exact"/>
              <w:jc w:val="center"/>
              <w:rPr>
                <w:szCs w:val="21"/>
              </w:rPr>
            </w:pPr>
            <w:r>
              <w:rPr>
                <w:szCs w:val="21"/>
              </w:rPr>
              <w:t>器材名称</w:t>
            </w:r>
          </w:p>
        </w:tc>
        <w:tc>
          <w:tcPr>
            <w:tcW w:w="2175" w:type="dxa"/>
            <w:vAlign w:val="center"/>
          </w:tcPr>
          <w:p w14:paraId="56FF5E03">
            <w:pPr>
              <w:widowControl/>
              <w:spacing w:line="480" w:lineRule="exact"/>
              <w:jc w:val="center"/>
              <w:rPr>
                <w:szCs w:val="21"/>
              </w:rPr>
            </w:pPr>
            <w:r>
              <w:rPr>
                <w:szCs w:val="21"/>
              </w:rPr>
              <w:t>数量</w:t>
            </w:r>
          </w:p>
        </w:tc>
        <w:tc>
          <w:tcPr>
            <w:tcW w:w="4036" w:type="dxa"/>
            <w:vAlign w:val="center"/>
          </w:tcPr>
          <w:p w14:paraId="1DC687B0">
            <w:pPr>
              <w:widowControl/>
              <w:spacing w:line="480" w:lineRule="exact"/>
              <w:jc w:val="center"/>
              <w:rPr>
                <w:szCs w:val="21"/>
              </w:rPr>
            </w:pPr>
            <w:r>
              <w:rPr>
                <w:szCs w:val="21"/>
              </w:rPr>
              <w:t>简要技术参数</w:t>
            </w:r>
          </w:p>
        </w:tc>
      </w:tr>
      <w:tr w14:paraId="4AF5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79" w:type="dxa"/>
            <w:vAlign w:val="center"/>
          </w:tcPr>
          <w:p w14:paraId="71411374">
            <w:pPr>
              <w:widowControl/>
              <w:spacing w:line="480" w:lineRule="exact"/>
              <w:jc w:val="center"/>
              <w:rPr>
                <w:color w:val="auto"/>
                <w:szCs w:val="21"/>
                <w:highlight w:val="none"/>
              </w:rPr>
            </w:pPr>
            <w:r>
              <w:rPr>
                <w:color w:val="auto"/>
                <w:szCs w:val="21"/>
                <w:highlight w:val="none"/>
              </w:rPr>
              <w:t>1</w:t>
            </w:r>
          </w:p>
        </w:tc>
        <w:tc>
          <w:tcPr>
            <w:tcW w:w="2364" w:type="dxa"/>
            <w:vAlign w:val="center"/>
          </w:tcPr>
          <w:p w14:paraId="6894326A">
            <w:pPr>
              <w:widowControl/>
              <w:spacing w:line="480" w:lineRule="exact"/>
              <w:jc w:val="center"/>
              <w:rPr>
                <w:color w:val="auto"/>
                <w:szCs w:val="21"/>
                <w:highlight w:val="none"/>
              </w:rPr>
            </w:pPr>
            <w:r>
              <w:rPr>
                <w:color w:val="auto"/>
                <w:szCs w:val="21"/>
                <w:highlight w:val="none"/>
              </w:rPr>
              <w:t>数字对讲机</w:t>
            </w:r>
          </w:p>
        </w:tc>
        <w:tc>
          <w:tcPr>
            <w:tcW w:w="2175" w:type="dxa"/>
            <w:vAlign w:val="center"/>
          </w:tcPr>
          <w:p w14:paraId="185EEE4B">
            <w:pPr>
              <w:widowControl/>
              <w:spacing w:line="480" w:lineRule="exact"/>
              <w:rPr>
                <w:color w:val="auto"/>
                <w:szCs w:val="21"/>
                <w:highlight w:val="none"/>
              </w:rPr>
            </w:pPr>
            <w:r>
              <w:rPr>
                <w:color w:val="auto"/>
                <w:szCs w:val="21"/>
                <w:highlight w:val="none"/>
              </w:rPr>
              <w:t>当班人员全部配备</w:t>
            </w:r>
          </w:p>
        </w:tc>
        <w:tc>
          <w:tcPr>
            <w:tcW w:w="4036" w:type="dxa"/>
            <w:vAlign w:val="center"/>
          </w:tcPr>
          <w:p w14:paraId="0CE8684C">
            <w:pPr>
              <w:widowControl/>
              <w:spacing w:line="480" w:lineRule="exact"/>
              <w:jc w:val="center"/>
              <w:rPr>
                <w:rFonts w:hint="default" w:eastAsia="宋体"/>
                <w:color w:val="auto"/>
                <w:szCs w:val="21"/>
                <w:highlight w:val="none"/>
                <w:lang w:val="en-US" w:eastAsia="zh-CN"/>
              </w:rPr>
            </w:pPr>
            <w:r>
              <w:rPr>
                <w:color w:val="auto"/>
                <w:szCs w:val="21"/>
                <w:highlight w:val="none"/>
              </w:rPr>
              <w:t>与采购人现有</w:t>
            </w:r>
            <w:r>
              <w:rPr>
                <w:rFonts w:hint="eastAsia"/>
                <w:color w:val="auto"/>
                <w:szCs w:val="21"/>
                <w:highlight w:val="none"/>
                <w:lang w:val="en-US" w:eastAsia="zh-CN"/>
              </w:rPr>
              <w:t>手机卡</w:t>
            </w:r>
            <w:r>
              <w:rPr>
                <w:color w:val="auto"/>
                <w:szCs w:val="21"/>
                <w:highlight w:val="none"/>
              </w:rPr>
              <w:t>对讲机互通</w:t>
            </w:r>
          </w:p>
        </w:tc>
      </w:tr>
      <w:tr w14:paraId="467C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779" w:type="dxa"/>
            <w:vAlign w:val="center"/>
          </w:tcPr>
          <w:p w14:paraId="58F178D5">
            <w:pPr>
              <w:widowControl/>
              <w:spacing w:line="480" w:lineRule="exact"/>
              <w:jc w:val="center"/>
              <w:rPr>
                <w:color w:val="auto"/>
                <w:szCs w:val="21"/>
                <w:highlight w:val="none"/>
              </w:rPr>
            </w:pPr>
            <w:r>
              <w:rPr>
                <w:color w:val="auto"/>
                <w:szCs w:val="21"/>
                <w:highlight w:val="none"/>
              </w:rPr>
              <w:t>2</w:t>
            </w:r>
          </w:p>
        </w:tc>
        <w:tc>
          <w:tcPr>
            <w:tcW w:w="2364" w:type="dxa"/>
            <w:vAlign w:val="center"/>
          </w:tcPr>
          <w:p w14:paraId="42B55979">
            <w:pPr>
              <w:snapToGrid w:val="0"/>
              <w:spacing w:line="480" w:lineRule="exact"/>
              <w:contextualSpacing/>
              <w:jc w:val="center"/>
              <w:rPr>
                <w:color w:val="auto"/>
                <w:szCs w:val="21"/>
                <w:highlight w:val="none"/>
              </w:rPr>
            </w:pPr>
            <w:r>
              <w:rPr>
                <w:color w:val="auto"/>
                <w:szCs w:val="21"/>
                <w:highlight w:val="none"/>
              </w:rPr>
              <w:t>保安服（四季）</w:t>
            </w:r>
          </w:p>
        </w:tc>
        <w:tc>
          <w:tcPr>
            <w:tcW w:w="2175" w:type="dxa"/>
            <w:vAlign w:val="center"/>
          </w:tcPr>
          <w:p w14:paraId="4236457B">
            <w:pPr>
              <w:widowControl/>
              <w:spacing w:line="480" w:lineRule="exact"/>
              <w:jc w:val="center"/>
              <w:rPr>
                <w:color w:val="auto"/>
                <w:szCs w:val="21"/>
                <w:highlight w:val="none"/>
              </w:rPr>
            </w:pPr>
            <w:r>
              <w:rPr>
                <w:color w:val="auto"/>
                <w:szCs w:val="21"/>
                <w:highlight w:val="none"/>
              </w:rPr>
              <w:t>每季2套，</w:t>
            </w:r>
          </w:p>
          <w:p w14:paraId="3714674F">
            <w:pPr>
              <w:widowControl/>
              <w:spacing w:line="480" w:lineRule="exact"/>
              <w:jc w:val="center"/>
              <w:rPr>
                <w:color w:val="auto"/>
                <w:szCs w:val="21"/>
                <w:highlight w:val="none"/>
              </w:rPr>
            </w:pPr>
            <w:r>
              <w:rPr>
                <w:color w:val="auto"/>
                <w:szCs w:val="21"/>
                <w:highlight w:val="none"/>
              </w:rPr>
              <w:t>棉服1套</w:t>
            </w:r>
          </w:p>
        </w:tc>
        <w:tc>
          <w:tcPr>
            <w:tcW w:w="4036" w:type="dxa"/>
            <w:vAlign w:val="center"/>
          </w:tcPr>
          <w:p w14:paraId="24CC238F">
            <w:pPr>
              <w:widowControl/>
              <w:spacing w:line="480" w:lineRule="exact"/>
              <w:jc w:val="center"/>
              <w:rPr>
                <w:color w:val="auto"/>
                <w:szCs w:val="21"/>
                <w:highlight w:val="none"/>
              </w:rPr>
            </w:pPr>
            <w:r>
              <w:rPr>
                <w:color w:val="auto"/>
                <w:szCs w:val="21"/>
                <w:highlight w:val="none"/>
              </w:rPr>
              <w:t>服装（含靴子）：特警服（含胸标、肩标、臂标）</w:t>
            </w:r>
          </w:p>
        </w:tc>
      </w:tr>
      <w:tr w14:paraId="5280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779" w:type="dxa"/>
            <w:vAlign w:val="center"/>
          </w:tcPr>
          <w:p w14:paraId="3FCF5087">
            <w:pPr>
              <w:widowControl/>
              <w:spacing w:line="480" w:lineRule="exact"/>
              <w:jc w:val="center"/>
              <w:rPr>
                <w:color w:val="auto"/>
                <w:szCs w:val="21"/>
                <w:highlight w:val="none"/>
              </w:rPr>
            </w:pPr>
            <w:r>
              <w:rPr>
                <w:color w:val="auto"/>
                <w:szCs w:val="21"/>
                <w:highlight w:val="none"/>
              </w:rPr>
              <w:t>3</w:t>
            </w:r>
          </w:p>
        </w:tc>
        <w:tc>
          <w:tcPr>
            <w:tcW w:w="2364" w:type="dxa"/>
            <w:vAlign w:val="center"/>
          </w:tcPr>
          <w:p w14:paraId="0F511AFF">
            <w:pPr>
              <w:widowControl/>
              <w:spacing w:line="480" w:lineRule="exact"/>
              <w:jc w:val="center"/>
              <w:rPr>
                <w:color w:val="auto"/>
                <w:szCs w:val="21"/>
                <w:highlight w:val="none"/>
              </w:rPr>
            </w:pPr>
            <w:r>
              <w:rPr>
                <w:color w:val="auto"/>
                <w:szCs w:val="21"/>
                <w:highlight w:val="none"/>
              </w:rPr>
              <w:t>雨衣、雨鞋、冬季皮手套</w:t>
            </w:r>
          </w:p>
        </w:tc>
        <w:tc>
          <w:tcPr>
            <w:tcW w:w="2175" w:type="dxa"/>
            <w:vAlign w:val="center"/>
          </w:tcPr>
          <w:p w14:paraId="358554D8">
            <w:pPr>
              <w:widowControl/>
              <w:spacing w:line="480" w:lineRule="exact"/>
              <w:jc w:val="center"/>
              <w:rPr>
                <w:color w:val="auto"/>
                <w:szCs w:val="21"/>
                <w:highlight w:val="none"/>
              </w:rPr>
            </w:pPr>
            <w:r>
              <w:rPr>
                <w:color w:val="auto"/>
                <w:szCs w:val="21"/>
                <w:highlight w:val="none"/>
              </w:rPr>
              <w:t>门岗每人一套</w:t>
            </w:r>
          </w:p>
        </w:tc>
        <w:tc>
          <w:tcPr>
            <w:tcW w:w="4036" w:type="dxa"/>
            <w:vAlign w:val="center"/>
          </w:tcPr>
          <w:p w14:paraId="5714C2C0">
            <w:pPr>
              <w:widowControl/>
              <w:spacing w:line="480" w:lineRule="exact"/>
              <w:jc w:val="center"/>
              <w:rPr>
                <w:color w:val="auto"/>
                <w:szCs w:val="21"/>
                <w:highlight w:val="none"/>
              </w:rPr>
            </w:pPr>
          </w:p>
        </w:tc>
      </w:tr>
      <w:tr w14:paraId="27DD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779" w:type="dxa"/>
            <w:vAlign w:val="center"/>
          </w:tcPr>
          <w:p w14:paraId="19BB4C80">
            <w:pPr>
              <w:widowControl/>
              <w:spacing w:line="480" w:lineRule="exact"/>
              <w:jc w:val="center"/>
              <w:rPr>
                <w:color w:val="auto"/>
                <w:szCs w:val="21"/>
                <w:highlight w:val="none"/>
              </w:rPr>
            </w:pPr>
            <w:r>
              <w:rPr>
                <w:color w:val="auto"/>
                <w:szCs w:val="21"/>
                <w:highlight w:val="none"/>
              </w:rPr>
              <w:t>4</w:t>
            </w:r>
          </w:p>
        </w:tc>
        <w:tc>
          <w:tcPr>
            <w:tcW w:w="2364" w:type="dxa"/>
            <w:vAlign w:val="center"/>
          </w:tcPr>
          <w:p w14:paraId="41729295">
            <w:pPr>
              <w:widowControl/>
              <w:spacing w:line="480" w:lineRule="exact"/>
              <w:jc w:val="center"/>
              <w:rPr>
                <w:color w:val="auto"/>
                <w:szCs w:val="21"/>
                <w:highlight w:val="none"/>
              </w:rPr>
            </w:pPr>
            <w:r>
              <w:rPr>
                <w:color w:val="auto"/>
                <w:szCs w:val="21"/>
                <w:highlight w:val="none"/>
              </w:rPr>
              <w:t>武装带</w:t>
            </w:r>
          </w:p>
        </w:tc>
        <w:tc>
          <w:tcPr>
            <w:tcW w:w="2175" w:type="dxa"/>
            <w:vAlign w:val="center"/>
          </w:tcPr>
          <w:p w14:paraId="636E2DED">
            <w:pPr>
              <w:widowControl/>
              <w:spacing w:line="480" w:lineRule="exact"/>
              <w:jc w:val="center"/>
              <w:rPr>
                <w:color w:val="auto"/>
                <w:szCs w:val="21"/>
                <w:highlight w:val="none"/>
              </w:rPr>
            </w:pPr>
            <w:r>
              <w:rPr>
                <w:color w:val="auto"/>
                <w:szCs w:val="21"/>
                <w:highlight w:val="none"/>
              </w:rPr>
              <w:t>每人一条</w:t>
            </w:r>
          </w:p>
        </w:tc>
        <w:tc>
          <w:tcPr>
            <w:tcW w:w="4036" w:type="dxa"/>
            <w:vAlign w:val="center"/>
          </w:tcPr>
          <w:p w14:paraId="14E4C819">
            <w:pPr>
              <w:widowControl/>
              <w:spacing w:line="480" w:lineRule="exact"/>
              <w:jc w:val="center"/>
              <w:rPr>
                <w:color w:val="auto"/>
                <w:szCs w:val="21"/>
                <w:highlight w:val="none"/>
              </w:rPr>
            </w:pPr>
          </w:p>
        </w:tc>
      </w:tr>
      <w:tr w14:paraId="6F0B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79" w:type="dxa"/>
            <w:vAlign w:val="center"/>
          </w:tcPr>
          <w:p w14:paraId="6A841845">
            <w:pPr>
              <w:widowControl/>
              <w:spacing w:line="480" w:lineRule="exact"/>
              <w:jc w:val="center"/>
              <w:rPr>
                <w:color w:val="auto"/>
                <w:szCs w:val="21"/>
                <w:highlight w:val="none"/>
              </w:rPr>
            </w:pPr>
            <w:r>
              <w:rPr>
                <w:color w:val="auto"/>
                <w:szCs w:val="21"/>
                <w:highlight w:val="none"/>
              </w:rPr>
              <w:t>5</w:t>
            </w:r>
          </w:p>
        </w:tc>
        <w:tc>
          <w:tcPr>
            <w:tcW w:w="2364" w:type="dxa"/>
            <w:vAlign w:val="center"/>
          </w:tcPr>
          <w:p w14:paraId="68A40CB8">
            <w:pPr>
              <w:widowControl/>
              <w:spacing w:line="480" w:lineRule="exact"/>
              <w:jc w:val="center"/>
              <w:rPr>
                <w:color w:val="auto"/>
                <w:szCs w:val="21"/>
                <w:highlight w:val="none"/>
              </w:rPr>
            </w:pPr>
            <w:r>
              <w:rPr>
                <w:color w:val="auto"/>
                <w:szCs w:val="21"/>
                <w:highlight w:val="none"/>
              </w:rPr>
              <w:t>执法记录仪</w:t>
            </w:r>
          </w:p>
        </w:tc>
        <w:tc>
          <w:tcPr>
            <w:tcW w:w="2175" w:type="dxa"/>
            <w:vAlign w:val="center"/>
          </w:tcPr>
          <w:p w14:paraId="7888E022">
            <w:pPr>
              <w:widowControl/>
              <w:spacing w:line="480" w:lineRule="exact"/>
              <w:jc w:val="center"/>
              <w:rPr>
                <w:color w:val="auto"/>
                <w:szCs w:val="21"/>
                <w:highlight w:val="none"/>
              </w:rPr>
            </w:pPr>
            <w:r>
              <w:rPr>
                <w:color w:val="auto"/>
                <w:szCs w:val="21"/>
                <w:highlight w:val="none"/>
              </w:rPr>
              <w:t>每岗一台</w:t>
            </w:r>
          </w:p>
        </w:tc>
        <w:tc>
          <w:tcPr>
            <w:tcW w:w="4036" w:type="dxa"/>
            <w:vAlign w:val="center"/>
          </w:tcPr>
          <w:p w14:paraId="360B6AC5">
            <w:pPr>
              <w:widowControl/>
              <w:spacing w:line="480" w:lineRule="exact"/>
              <w:jc w:val="center"/>
              <w:rPr>
                <w:color w:val="auto"/>
                <w:szCs w:val="21"/>
                <w:highlight w:val="none"/>
              </w:rPr>
            </w:pPr>
            <w:r>
              <w:rPr>
                <w:color w:val="auto"/>
                <w:szCs w:val="21"/>
                <w:highlight w:val="none"/>
              </w:rPr>
              <w:t>数字、内存不低于32 G</w:t>
            </w:r>
          </w:p>
        </w:tc>
      </w:tr>
      <w:tr w14:paraId="66C5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79" w:type="dxa"/>
            <w:vAlign w:val="center"/>
          </w:tcPr>
          <w:p w14:paraId="322FCE5B">
            <w:pPr>
              <w:widowControl/>
              <w:spacing w:line="480" w:lineRule="exact"/>
              <w:jc w:val="center"/>
              <w:rPr>
                <w:color w:val="auto"/>
                <w:szCs w:val="21"/>
                <w:highlight w:val="none"/>
              </w:rPr>
            </w:pPr>
            <w:r>
              <w:rPr>
                <w:color w:val="auto"/>
                <w:szCs w:val="21"/>
                <w:highlight w:val="none"/>
              </w:rPr>
              <w:t>6</w:t>
            </w:r>
          </w:p>
        </w:tc>
        <w:tc>
          <w:tcPr>
            <w:tcW w:w="2364" w:type="dxa"/>
            <w:vAlign w:val="center"/>
          </w:tcPr>
          <w:p w14:paraId="6F0C4B1A">
            <w:pPr>
              <w:widowControl/>
              <w:spacing w:line="480" w:lineRule="exact"/>
              <w:jc w:val="center"/>
              <w:rPr>
                <w:color w:val="auto"/>
                <w:szCs w:val="21"/>
                <w:highlight w:val="none"/>
              </w:rPr>
            </w:pPr>
            <w:r>
              <w:rPr>
                <w:color w:val="auto"/>
                <w:szCs w:val="21"/>
                <w:highlight w:val="none"/>
              </w:rPr>
              <w:t>防割手套</w:t>
            </w:r>
          </w:p>
        </w:tc>
        <w:tc>
          <w:tcPr>
            <w:tcW w:w="2175" w:type="dxa"/>
            <w:vAlign w:val="center"/>
          </w:tcPr>
          <w:p w14:paraId="45AA20AD">
            <w:pPr>
              <w:widowControl/>
              <w:spacing w:line="480" w:lineRule="exact"/>
              <w:jc w:val="center"/>
              <w:rPr>
                <w:color w:val="auto"/>
                <w:szCs w:val="21"/>
                <w:highlight w:val="none"/>
              </w:rPr>
            </w:pPr>
            <w:r>
              <w:rPr>
                <w:color w:val="auto"/>
                <w:szCs w:val="21"/>
                <w:highlight w:val="none"/>
              </w:rPr>
              <w:t>门岗每人一副</w:t>
            </w:r>
          </w:p>
        </w:tc>
        <w:tc>
          <w:tcPr>
            <w:tcW w:w="4036" w:type="dxa"/>
            <w:vAlign w:val="center"/>
          </w:tcPr>
          <w:p w14:paraId="2AB46CFB">
            <w:pPr>
              <w:widowControl/>
              <w:spacing w:line="480" w:lineRule="exact"/>
              <w:jc w:val="center"/>
              <w:rPr>
                <w:color w:val="auto"/>
                <w:szCs w:val="21"/>
                <w:highlight w:val="none"/>
              </w:rPr>
            </w:pPr>
            <w:r>
              <w:rPr>
                <w:color w:val="auto"/>
                <w:szCs w:val="21"/>
                <w:highlight w:val="none"/>
              </w:rPr>
              <w:t>警用</w:t>
            </w:r>
          </w:p>
        </w:tc>
      </w:tr>
      <w:tr w14:paraId="671F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79" w:type="dxa"/>
            <w:vAlign w:val="center"/>
          </w:tcPr>
          <w:p w14:paraId="49B3DBE0">
            <w:pPr>
              <w:widowControl/>
              <w:spacing w:line="480" w:lineRule="exact"/>
              <w:jc w:val="center"/>
              <w:rPr>
                <w:color w:val="auto"/>
                <w:szCs w:val="21"/>
                <w:highlight w:val="none"/>
              </w:rPr>
            </w:pPr>
            <w:r>
              <w:rPr>
                <w:color w:val="auto"/>
                <w:szCs w:val="21"/>
                <w:highlight w:val="none"/>
              </w:rPr>
              <w:t>7</w:t>
            </w:r>
          </w:p>
        </w:tc>
        <w:tc>
          <w:tcPr>
            <w:tcW w:w="2364" w:type="dxa"/>
            <w:vAlign w:val="center"/>
          </w:tcPr>
          <w:p w14:paraId="14070E13">
            <w:pPr>
              <w:widowControl/>
              <w:spacing w:line="480" w:lineRule="exact"/>
              <w:jc w:val="center"/>
              <w:rPr>
                <w:color w:val="auto"/>
                <w:szCs w:val="21"/>
                <w:highlight w:val="none"/>
              </w:rPr>
            </w:pPr>
            <w:r>
              <w:rPr>
                <w:color w:val="auto"/>
                <w:szCs w:val="21"/>
                <w:highlight w:val="none"/>
              </w:rPr>
              <w:t>防暴警棍</w:t>
            </w:r>
          </w:p>
        </w:tc>
        <w:tc>
          <w:tcPr>
            <w:tcW w:w="2175" w:type="dxa"/>
            <w:vAlign w:val="center"/>
          </w:tcPr>
          <w:p w14:paraId="6DB39F61">
            <w:pPr>
              <w:widowControl/>
              <w:spacing w:line="480" w:lineRule="exact"/>
              <w:jc w:val="center"/>
              <w:rPr>
                <w:color w:val="auto"/>
                <w:szCs w:val="21"/>
                <w:highlight w:val="none"/>
              </w:rPr>
            </w:pPr>
            <w:r>
              <w:rPr>
                <w:color w:val="auto"/>
                <w:szCs w:val="21"/>
                <w:highlight w:val="none"/>
              </w:rPr>
              <w:t>10根</w:t>
            </w:r>
          </w:p>
        </w:tc>
        <w:tc>
          <w:tcPr>
            <w:tcW w:w="4036" w:type="dxa"/>
            <w:vAlign w:val="center"/>
          </w:tcPr>
          <w:p w14:paraId="1EF63A16">
            <w:pPr>
              <w:widowControl/>
              <w:spacing w:line="480" w:lineRule="exact"/>
              <w:ind w:firstLine="970" w:firstLineChars="500"/>
              <w:rPr>
                <w:color w:val="auto"/>
                <w:szCs w:val="21"/>
                <w:highlight w:val="none"/>
              </w:rPr>
            </w:pPr>
            <w:r>
              <w:rPr>
                <w:color w:val="auto"/>
                <w:szCs w:val="21"/>
                <w:highlight w:val="none"/>
              </w:rPr>
              <w:t>2#橡胶棒</w:t>
            </w:r>
          </w:p>
        </w:tc>
      </w:tr>
      <w:tr w14:paraId="58A1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9" w:type="dxa"/>
            <w:vAlign w:val="center"/>
          </w:tcPr>
          <w:p w14:paraId="2F976720">
            <w:pPr>
              <w:widowControl/>
              <w:spacing w:line="480" w:lineRule="exact"/>
              <w:jc w:val="center"/>
              <w:rPr>
                <w:color w:val="auto"/>
                <w:szCs w:val="21"/>
                <w:highlight w:val="none"/>
              </w:rPr>
            </w:pPr>
            <w:r>
              <w:rPr>
                <w:color w:val="auto"/>
                <w:szCs w:val="21"/>
                <w:highlight w:val="none"/>
              </w:rPr>
              <w:t>8</w:t>
            </w:r>
          </w:p>
        </w:tc>
        <w:tc>
          <w:tcPr>
            <w:tcW w:w="2364" w:type="dxa"/>
            <w:vAlign w:val="center"/>
          </w:tcPr>
          <w:p w14:paraId="5E5C13E9">
            <w:pPr>
              <w:snapToGrid w:val="0"/>
              <w:spacing w:line="480" w:lineRule="exact"/>
              <w:contextualSpacing/>
              <w:jc w:val="center"/>
              <w:rPr>
                <w:color w:val="auto"/>
                <w:szCs w:val="21"/>
                <w:highlight w:val="none"/>
              </w:rPr>
            </w:pPr>
            <w:r>
              <w:rPr>
                <w:color w:val="auto"/>
                <w:szCs w:val="21"/>
                <w:highlight w:val="none"/>
              </w:rPr>
              <w:t>肩灯</w:t>
            </w:r>
          </w:p>
        </w:tc>
        <w:tc>
          <w:tcPr>
            <w:tcW w:w="2175" w:type="dxa"/>
            <w:vAlign w:val="center"/>
          </w:tcPr>
          <w:p w14:paraId="0D74B0F5">
            <w:pPr>
              <w:widowControl/>
              <w:spacing w:line="480" w:lineRule="exact"/>
              <w:jc w:val="center"/>
              <w:rPr>
                <w:color w:val="auto"/>
                <w:szCs w:val="21"/>
                <w:highlight w:val="none"/>
              </w:rPr>
            </w:pPr>
            <w:r>
              <w:rPr>
                <w:color w:val="auto"/>
                <w:szCs w:val="21"/>
                <w:highlight w:val="none"/>
              </w:rPr>
              <w:t>夜班岗位</w:t>
            </w:r>
          </w:p>
        </w:tc>
        <w:tc>
          <w:tcPr>
            <w:tcW w:w="4036" w:type="dxa"/>
            <w:vAlign w:val="center"/>
          </w:tcPr>
          <w:p w14:paraId="50B55C47">
            <w:pPr>
              <w:widowControl/>
              <w:spacing w:line="480" w:lineRule="exact"/>
              <w:ind w:firstLine="970" w:firstLineChars="500"/>
              <w:rPr>
                <w:color w:val="auto"/>
                <w:szCs w:val="21"/>
                <w:highlight w:val="none"/>
              </w:rPr>
            </w:pPr>
            <w:r>
              <w:rPr>
                <w:color w:val="auto"/>
                <w:szCs w:val="21"/>
                <w:highlight w:val="none"/>
              </w:rPr>
              <w:t>标配肩灯</w:t>
            </w:r>
          </w:p>
        </w:tc>
      </w:tr>
      <w:tr w14:paraId="76E5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79" w:type="dxa"/>
            <w:vAlign w:val="center"/>
          </w:tcPr>
          <w:p w14:paraId="576453D3">
            <w:pPr>
              <w:widowControl/>
              <w:spacing w:line="480" w:lineRule="exact"/>
              <w:jc w:val="center"/>
              <w:rPr>
                <w:color w:val="auto"/>
                <w:szCs w:val="21"/>
                <w:highlight w:val="none"/>
              </w:rPr>
            </w:pPr>
            <w:r>
              <w:rPr>
                <w:color w:val="auto"/>
                <w:szCs w:val="21"/>
                <w:highlight w:val="none"/>
              </w:rPr>
              <w:t>9</w:t>
            </w:r>
          </w:p>
        </w:tc>
        <w:tc>
          <w:tcPr>
            <w:tcW w:w="2364" w:type="dxa"/>
            <w:vAlign w:val="center"/>
          </w:tcPr>
          <w:p w14:paraId="3EF09CDF">
            <w:pPr>
              <w:snapToGrid w:val="0"/>
              <w:spacing w:line="480" w:lineRule="exact"/>
              <w:contextualSpacing/>
              <w:jc w:val="center"/>
              <w:rPr>
                <w:color w:val="auto"/>
                <w:szCs w:val="21"/>
                <w:highlight w:val="none"/>
              </w:rPr>
            </w:pPr>
            <w:r>
              <w:rPr>
                <w:color w:val="auto"/>
                <w:szCs w:val="21"/>
                <w:highlight w:val="none"/>
              </w:rPr>
              <w:t>防暴盾牌</w:t>
            </w:r>
          </w:p>
        </w:tc>
        <w:tc>
          <w:tcPr>
            <w:tcW w:w="2175" w:type="dxa"/>
            <w:vAlign w:val="center"/>
          </w:tcPr>
          <w:p w14:paraId="2FBEDAF9">
            <w:pPr>
              <w:widowControl/>
              <w:spacing w:line="480" w:lineRule="exact"/>
              <w:jc w:val="center"/>
              <w:rPr>
                <w:color w:val="auto"/>
                <w:szCs w:val="21"/>
                <w:highlight w:val="none"/>
              </w:rPr>
            </w:pPr>
            <w:r>
              <w:rPr>
                <w:color w:val="auto"/>
                <w:szCs w:val="21"/>
                <w:highlight w:val="none"/>
              </w:rPr>
              <w:t>4个（门岗）</w:t>
            </w:r>
          </w:p>
        </w:tc>
        <w:tc>
          <w:tcPr>
            <w:tcW w:w="4036" w:type="dxa"/>
            <w:vAlign w:val="center"/>
          </w:tcPr>
          <w:p w14:paraId="47E352A1">
            <w:pPr>
              <w:widowControl/>
              <w:spacing w:line="480" w:lineRule="exact"/>
              <w:jc w:val="center"/>
              <w:rPr>
                <w:color w:val="auto"/>
                <w:szCs w:val="21"/>
                <w:highlight w:val="none"/>
              </w:rPr>
            </w:pPr>
          </w:p>
        </w:tc>
      </w:tr>
      <w:tr w14:paraId="6A0B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79" w:type="dxa"/>
            <w:vAlign w:val="center"/>
          </w:tcPr>
          <w:p w14:paraId="69B4C4A6">
            <w:pPr>
              <w:widowControl/>
              <w:spacing w:line="480" w:lineRule="exact"/>
              <w:jc w:val="center"/>
              <w:rPr>
                <w:color w:val="auto"/>
                <w:szCs w:val="21"/>
                <w:highlight w:val="none"/>
              </w:rPr>
            </w:pPr>
            <w:r>
              <w:rPr>
                <w:color w:val="auto"/>
                <w:szCs w:val="21"/>
                <w:highlight w:val="none"/>
              </w:rPr>
              <w:t>10</w:t>
            </w:r>
          </w:p>
        </w:tc>
        <w:tc>
          <w:tcPr>
            <w:tcW w:w="2364" w:type="dxa"/>
            <w:vAlign w:val="center"/>
          </w:tcPr>
          <w:p w14:paraId="56E8FEED">
            <w:pPr>
              <w:snapToGrid w:val="0"/>
              <w:spacing w:line="480" w:lineRule="exact"/>
              <w:contextualSpacing/>
              <w:jc w:val="center"/>
              <w:rPr>
                <w:color w:val="auto"/>
                <w:szCs w:val="21"/>
                <w:highlight w:val="none"/>
              </w:rPr>
            </w:pPr>
            <w:r>
              <w:rPr>
                <w:color w:val="auto"/>
                <w:szCs w:val="21"/>
                <w:highlight w:val="none"/>
              </w:rPr>
              <w:t>钢叉</w:t>
            </w:r>
          </w:p>
        </w:tc>
        <w:tc>
          <w:tcPr>
            <w:tcW w:w="2175" w:type="dxa"/>
            <w:vAlign w:val="center"/>
          </w:tcPr>
          <w:p w14:paraId="4388B625">
            <w:pPr>
              <w:widowControl/>
              <w:spacing w:line="480" w:lineRule="exact"/>
              <w:jc w:val="center"/>
              <w:rPr>
                <w:color w:val="auto"/>
                <w:szCs w:val="21"/>
                <w:highlight w:val="none"/>
              </w:rPr>
            </w:pPr>
            <w:r>
              <w:rPr>
                <w:color w:val="auto"/>
                <w:szCs w:val="21"/>
                <w:highlight w:val="none"/>
              </w:rPr>
              <w:t>4根（门岗）</w:t>
            </w:r>
          </w:p>
        </w:tc>
        <w:tc>
          <w:tcPr>
            <w:tcW w:w="4036" w:type="dxa"/>
            <w:vAlign w:val="center"/>
          </w:tcPr>
          <w:p w14:paraId="6EC0806E">
            <w:pPr>
              <w:widowControl/>
              <w:spacing w:line="480" w:lineRule="exact"/>
              <w:jc w:val="center"/>
              <w:rPr>
                <w:color w:val="auto"/>
                <w:szCs w:val="21"/>
                <w:highlight w:val="none"/>
              </w:rPr>
            </w:pPr>
            <w:r>
              <w:rPr>
                <w:color w:val="auto"/>
                <w:szCs w:val="21"/>
                <w:highlight w:val="none"/>
              </w:rPr>
              <w:t>不锈钢</w:t>
            </w:r>
          </w:p>
        </w:tc>
      </w:tr>
      <w:tr w14:paraId="36A0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79" w:type="dxa"/>
            <w:vAlign w:val="center"/>
          </w:tcPr>
          <w:p w14:paraId="682C108F">
            <w:pPr>
              <w:widowControl/>
              <w:spacing w:line="480" w:lineRule="exact"/>
              <w:jc w:val="center"/>
              <w:rPr>
                <w:color w:val="auto"/>
                <w:szCs w:val="21"/>
                <w:highlight w:val="none"/>
              </w:rPr>
            </w:pPr>
            <w:r>
              <w:rPr>
                <w:color w:val="auto"/>
                <w:szCs w:val="21"/>
                <w:highlight w:val="none"/>
              </w:rPr>
              <w:t>11</w:t>
            </w:r>
          </w:p>
        </w:tc>
        <w:tc>
          <w:tcPr>
            <w:tcW w:w="2364" w:type="dxa"/>
            <w:vAlign w:val="center"/>
          </w:tcPr>
          <w:p w14:paraId="7D84244C">
            <w:pPr>
              <w:spacing w:line="480" w:lineRule="exact"/>
              <w:jc w:val="center"/>
              <w:rPr>
                <w:color w:val="auto"/>
                <w:szCs w:val="21"/>
                <w:highlight w:val="none"/>
              </w:rPr>
            </w:pPr>
            <w:r>
              <w:rPr>
                <w:color w:val="auto"/>
                <w:szCs w:val="21"/>
                <w:highlight w:val="none"/>
              </w:rPr>
              <w:t>防暴头盔</w:t>
            </w:r>
          </w:p>
        </w:tc>
        <w:tc>
          <w:tcPr>
            <w:tcW w:w="2175" w:type="dxa"/>
            <w:vAlign w:val="center"/>
          </w:tcPr>
          <w:p w14:paraId="51717C75">
            <w:pPr>
              <w:widowControl/>
              <w:spacing w:line="480" w:lineRule="exact"/>
              <w:jc w:val="center"/>
              <w:rPr>
                <w:color w:val="auto"/>
                <w:szCs w:val="21"/>
                <w:highlight w:val="none"/>
              </w:rPr>
            </w:pPr>
            <w:r>
              <w:rPr>
                <w:color w:val="auto"/>
                <w:szCs w:val="21"/>
                <w:highlight w:val="none"/>
              </w:rPr>
              <w:t>4个（门岗）</w:t>
            </w:r>
          </w:p>
        </w:tc>
        <w:tc>
          <w:tcPr>
            <w:tcW w:w="4036" w:type="dxa"/>
            <w:vAlign w:val="center"/>
          </w:tcPr>
          <w:p w14:paraId="09C0704B">
            <w:pPr>
              <w:widowControl/>
              <w:spacing w:line="480" w:lineRule="exact"/>
              <w:jc w:val="center"/>
              <w:rPr>
                <w:color w:val="auto"/>
                <w:szCs w:val="21"/>
                <w:highlight w:val="none"/>
              </w:rPr>
            </w:pPr>
          </w:p>
        </w:tc>
      </w:tr>
      <w:tr w14:paraId="6D18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79" w:type="dxa"/>
            <w:vAlign w:val="center"/>
          </w:tcPr>
          <w:p w14:paraId="4E30E920">
            <w:pPr>
              <w:widowControl/>
              <w:spacing w:line="480" w:lineRule="exact"/>
              <w:jc w:val="center"/>
              <w:rPr>
                <w:color w:val="auto"/>
                <w:szCs w:val="21"/>
                <w:highlight w:val="none"/>
              </w:rPr>
            </w:pPr>
            <w:r>
              <w:rPr>
                <w:color w:val="auto"/>
                <w:szCs w:val="21"/>
                <w:highlight w:val="none"/>
              </w:rPr>
              <w:t>12</w:t>
            </w:r>
          </w:p>
        </w:tc>
        <w:tc>
          <w:tcPr>
            <w:tcW w:w="2364" w:type="dxa"/>
            <w:vAlign w:val="center"/>
          </w:tcPr>
          <w:p w14:paraId="456C4897">
            <w:pPr>
              <w:spacing w:line="480" w:lineRule="exact"/>
              <w:jc w:val="center"/>
              <w:rPr>
                <w:color w:val="auto"/>
                <w:szCs w:val="21"/>
                <w:highlight w:val="none"/>
              </w:rPr>
            </w:pPr>
            <w:r>
              <w:rPr>
                <w:color w:val="auto"/>
                <w:szCs w:val="21"/>
                <w:highlight w:val="none"/>
              </w:rPr>
              <w:t>强光手电</w:t>
            </w:r>
          </w:p>
        </w:tc>
        <w:tc>
          <w:tcPr>
            <w:tcW w:w="2175" w:type="dxa"/>
            <w:vAlign w:val="center"/>
          </w:tcPr>
          <w:p w14:paraId="6629AC22">
            <w:pPr>
              <w:widowControl/>
              <w:spacing w:line="480" w:lineRule="exact"/>
              <w:jc w:val="center"/>
              <w:rPr>
                <w:color w:val="auto"/>
                <w:szCs w:val="21"/>
                <w:highlight w:val="none"/>
              </w:rPr>
            </w:pPr>
            <w:r>
              <w:rPr>
                <w:color w:val="auto"/>
                <w:szCs w:val="21"/>
                <w:highlight w:val="none"/>
              </w:rPr>
              <w:t>10只（夜班岗位）</w:t>
            </w:r>
          </w:p>
        </w:tc>
        <w:tc>
          <w:tcPr>
            <w:tcW w:w="4036" w:type="dxa"/>
            <w:vAlign w:val="center"/>
          </w:tcPr>
          <w:p w14:paraId="67BD880A">
            <w:pPr>
              <w:widowControl/>
              <w:spacing w:line="480" w:lineRule="exact"/>
              <w:jc w:val="center"/>
              <w:rPr>
                <w:color w:val="auto"/>
                <w:szCs w:val="21"/>
                <w:highlight w:val="none"/>
              </w:rPr>
            </w:pPr>
            <w:r>
              <w:rPr>
                <w:color w:val="auto"/>
                <w:szCs w:val="21"/>
                <w:highlight w:val="none"/>
              </w:rPr>
              <w:t>具备强光可调节功能、防水</w:t>
            </w:r>
          </w:p>
        </w:tc>
      </w:tr>
      <w:tr w14:paraId="5628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79" w:type="dxa"/>
            <w:vAlign w:val="center"/>
          </w:tcPr>
          <w:p w14:paraId="6C5DF29F">
            <w:pPr>
              <w:widowControl/>
              <w:spacing w:line="480" w:lineRule="exact"/>
              <w:jc w:val="center"/>
              <w:rPr>
                <w:color w:val="auto"/>
                <w:szCs w:val="21"/>
                <w:highlight w:val="none"/>
              </w:rPr>
            </w:pPr>
            <w:r>
              <w:rPr>
                <w:color w:val="auto"/>
                <w:szCs w:val="21"/>
                <w:highlight w:val="none"/>
              </w:rPr>
              <w:t>13</w:t>
            </w:r>
          </w:p>
        </w:tc>
        <w:tc>
          <w:tcPr>
            <w:tcW w:w="2364" w:type="dxa"/>
            <w:vAlign w:val="center"/>
          </w:tcPr>
          <w:p w14:paraId="6B31C0A9">
            <w:pPr>
              <w:spacing w:line="480" w:lineRule="exact"/>
              <w:jc w:val="center"/>
              <w:rPr>
                <w:color w:val="auto"/>
                <w:szCs w:val="21"/>
                <w:highlight w:val="none"/>
              </w:rPr>
            </w:pPr>
            <w:r>
              <w:rPr>
                <w:color w:val="auto"/>
                <w:szCs w:val="21"/>
                <w:highlight w:val="none"/>
              </w:rPr>
              <w:t>微型消防站</w:t>
            </w:r>
          </w:p>
        </w:tc>
        <w:tc>
          <w:tcPr>
            <w:tcW w:w="2175" w:type="dxa"/>
            <w:vAlign w:val="center"/>
          </w:tcPr>
          <w:p w14:paraId="6EB8F9D2">
            <w:pPr>
              <w:widowControl/>
              <w:spacing w:line="480" w:lineRule="exact"/>
              <w:jc w:val="center"/>
              <w:rPr>
                <w:color w:val="auto"/>
                <w:szCs w:val="21"/>
                <w:highlight w:val="none"/>
              </w:rPr>
            </w:pPr>
            <w:r>
              <w:rPr>
                <w:color w:val="auto"/>
                <w:szCs w:val="21"/>
                <w:highlight w:val="none"/>
              </w:rPr>
              <w:t>1个（一层门岗）</w:t>
            </w:r>
          </w:p>
        </w:tc>
        <w:tc>
          <w:tcPr>
            <w:tcW w:w="4036" w:type="dxa"/>
            <w:vAlign w:val="center"/>
          </w:tcPr>
          <w:p w14:paraId="4954D2D1">
            <w:pPr>
              <w:widowControl/>
              <w:spacing w:line="480" w:lineRule="exact"/>
              <w:jc w:val="center"/>
              <w:rPr>
                <w:color w:val="auto"/>
                <w:szCs w:val="21"/>
                <w:highlight w:val="none"/>
              </w:rPr>
            </w:pPr>
            <w:r>
              <w:rPr>
                <w:color w:val="auto"/>
                <w:szCs w:val="21"/>
                <w:highlight w:val="none"/>
              </w:rPr>
              <w:t>按照甲方要求配备器材</w:t>
            </w:r>
            <w:r>
              <w:rPr>
                <w:rFonts w:hint="eastAsia"/>
                <w:color w:val="auto"/>
                <w:szCs w:val="21"/>
                <w:highlight w:val="none"/>
              </w:rPr>
              <w:t>（见备注）</w:t>
            </w:r>
          </w:p>
        </w:tc>
      </w:tr>
    </w:tbl>
    <w:p w14:paraId="69F2A999">
      <w:pPr>
        <w:spacing w:line="360" w:lineRule="auto"/>
        <w:rPr>
          <w:color w:val="1F497D" w:themeColor="text2"/>
          <w:sz w:val="24"/>
          <w:szCs w:val="24"/>
          <w14:textFill>
            <w14:solidFill>
              <w14:schemeClr w14:val="tx2"/>
            </w14:solidFill>
          </w14:textFill>
        </w:rPr>
      </w:pPr>
      <w:r>
        <w:rPr>
          <w:rFonts w:hint="eastAsia"/>
          <w:color w:val="auto"/>
          <w:sz w:val="24"/>
          <w:szCs w:val="24"/>
          <w:highlight w:val="none"/>
        </w:rPr>
        <w:t>备注：</w:t>
      </w:r>
    </w:p>
    <w:tbl>
      <w:tblPr>
        <w:tblStyle w:val="22"/>
        <w:tblW w:w="9375" w:type="dxa"/>
        <w:tblInd w:w="-500" w:type="dxa"/>
        <w:tblLayout w:type="fixed"/>
        <w:tblCellMar>
          <w:top w:w="15" w:type="dxa"/>
          <w:left w:w="15" w:type="dxa"/>
          <w:bottom w:w="15" w:type="dxa"/>
          <w:right w:w="15" w:type="dxa"/>
        </w:tblCellMar>
      </w:tblPr>
      <w:tblGrid>
        <w:gridCol w:w="1054"/>
        <w:gridCol w:w="2475"/>
        <w:gridCol w:w="554"/>
        <w:gridCol w:w="1079"/>
        <w:gridCol w:w="2475"/>
        <w:gridCol w:w="1738"/>
      </w:tblGrid>
      <w:tr w14:paraId="3498B568">
        <w:tblPrEx>
          <w:tblCellMar>
            <w:top w:w="15" w:type="dxa"/>
            <w:left w:w="15" w:type="dxa"/>
            <w:bottom w:w="15" w:type="dxa"/>
            <w:right w:w="15" w:type="dxa"/>
          </w:tblCellMar>
        </w:tblPrEx>
        <w:trPr>
          <w:trHeight w:val="730" w:hRule="atLeast"/>
        </w:trPr>
        <w:tc>
          <w:tcPr>
            <w:tcW w:w="9375" w:type="dxa"/>
            <w:gridSpan w:val="6"/>
            <w:vMerge w:val="restart"/>
            <w:tcBorders>
              <w:top w:val="single" w:color="000000" w:sz="4" w:space="0"/>
              <w:left w:val="single" w:color="000000" w:sz="4" w:space="0"/>
              <w:bottom w:val="single" w:color="000000" w:sz="4" w:space="0"/>
              <w:right w:val="single" w:color="000000" w:sz="4" w:space="0"/>
            </w:tcBorders>
            <w:vAlign w:val="center"/>
          </w:tcPr>
          <w:p w14:paraId="1D6130C5">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微型消防站物资清单</w:t>
            </w:r>
          </w:p>
        </w:tc>
      </w:tr>
      <w:tr w14:paraId="4015A578">
        <w:tblPrEx>
          <w:tblCellMar>
            <w:top w:w="15" w:type="dxa"/>
            <w:left w:w="15" w:type="dxa"/>
            <w:bottom w:w="15" w:type="dxa"/>
            <w:right w:w="15" w:type="dxa"/>
          </w:tblCellMar>
        </w:tblPrEx>
        <w:trPr>
          <w:trHeight w:val="730" w:hRule="atLeast"/>
        </w:trPr>
        <w:tc>
          <w:tcPr>
            <w:tcW w:w="9375"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61742754">
            <w:pPr>
              <w:jc w:val="center"/>
              <w:rPr>
                <w:rFonts w:hint="default" w:ascii="Times New Roman" w:hAnsi="Times New Roman" w:eastAsia="宋体" w:cs="Times New Roman"/>
                <w:color w:val="auto"/>
                <w:sz w:val="21"/>
                <w:szCs w:val="21"/>
              </w:rPr>
            </w:pPr>
          </w:p>
        </w:tc>
      </w:tr>
      <w:tr w14:paraId="1FB781C5">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1979D246">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序号</w:t>
            </w:r>
          </w:p>
        </w:tc>
        <w:tc>
          <w:tcPr>
            <w:tcW w:w="2475" w:type="dxa"/>
            <w:tcBorders>
              <w:top w:val="single" w:color="000000" w:sz="4" w:space="0"/>
              <w:left w:val="single" w:color="000000" w:sz="4" w:space="0"/>
              <w:bottom w:val="single" w:color="000000" w:sz="4" w:space="0"/>
              <w:right w:val="single" w:color="000000" w:sz="4" w:space="0"/>
            </w:tcBorders>
            <w:vAlign w:val="center"/>
          </w:tcPr>
          <w:p w14:paraId="71848D8F">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器材名称</w:t>
            </w:r>
          </w:p>
        </w:tc>
        <w:tc>
          <w:tcPr>
            <w:tcW w:w="554" w:type="dxa"/>
            <w:tcBorders>
              <w:top w:val="single" w:color="000000" w:sz="4" w:space="0"/>
              <w:left w:val="single" w:color="000000" w:sz="4" w:space="0"/>
              <w:bottom w:val="single" w:color="000000" w:sz="4" w:space="0"/>
              <w:right w:val="single" w:color="000000" w:sz="4" w:space="0"/>
            </w:tcBorders>
            <w:vAlign w:val="center"/>
          </w:tcPr>
          <w:p w14:paraId="0537A7C1">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数量</w:t>
            </w:r>
          </w:p>
        </w:tc>
        <w:tc>
          <w:tcPr>
            <w:tcW w:w="1079" w:type="dxa"/>
            <w:tcBorders>
              <w:top w:val="single" w:color="000000" w:sz="4" w:space="0"/>
              <w:left w:val="single" w:color="000000" w:sz="4" w:space="0"/>
              <w:bottom w:val="single" w:color="000000" w:sz="4" w:space="0"/>
              <w:right w:val="single" w:color="000000" w:sz="4" w:space="0"/>
            </w:tcBorders>
            <w:vAlign w:val="center"/>
          </w:tcPr>
          <w:p w14:paraId="432B53E1">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序号</w:t>
            </w:r>
          </w:p>
        </w:tc>
        <w:tc>
          <w:tcPr>
            <w:tcW w:w="2475" w:type="dxa"/>
            <w:tcBorders>
              <w:top w:val="single" w:color="000000" w:sz="4" w:space="0"/>
              <w:left w:val="single" w:color="000000" w:sz="4" w:space="0"/>
              <w:bottom w:val="single" w:color="000000" w:sz="4" w:space="0"/>
              <w:right w:val="single" w:color="000000" w:sz="4" w:space="0"/>
            </w:tcBorders>
            <w:vAlign w:val="center"/>
          </w:tcPr>
          <w:p w14:paraId="703DC47D">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器材名称</w:t>
            </w:r>
          </w:p>
        </w:tc>
        <w:tc>
          <w:tcPr>
            <w:tcW w:w="1738" w:type="dxa"/>
            <w:tcBorders>
              <w:top w:val="single" w:color="000000" w:sz="4" w:space="0"/>
              <w:left w:val="single" w:color="000000" w:sz="4" w:space="0"/>
              <w:bottom w:val="single" w:color="000000" w:sz="4" w:space="0"/>
              <w:right w:val="single" w:color="000000" w:sz="4" w:space="0"/>
            </w:tcBorders>
            <w:vAlign w:val="center"/>
          </w:tcPr>
          <w:p w14:paraId="0CA7E2E1">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数量</w:t>
            </w:r>
          </w:p>
        </w:tc>
      </w:tr>
      <w:tr w14:paraId="03C90176">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5DFA269A">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w:t>
            </w:r>
          </w:p>
        </w:tc>
        <w:tc>
          <w:tcPr>
            <w:tcW w:w="2475" w:type="dxa"/>
            <w:tcBorders>
              <w:top w:val="single" w:color="000000" w:sz="4" w:space="0"/>
              <w:left w:val="single" w:color="000000" w:sz="4" w:space="0"/>
              <w:bottom w:val="single" w:color="000000" w:sz="4" w:space="0"/>
              <w:right w:val="single" w:color="000000" w:sz="4" w:space="0"/>
            </w:tcBorders>
            <w:vAlign w:val="center"/>
          </w:tcPr>
          <w:p w14:paraId="60A7B916">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消防应急包</w:t>
            </w:r>
          </w:p>
        </w:tc>
        <w:tc>
          <w:tcPr>
            <w:tcW w:w="554" w:type="dxa"/>
            <w:tcBorders>
              <w:top w:val="single" w:color="000000" w:sz="4" w:space="0"/>
              <w:left w:val="single" w:color="000000" w:sz="4" w:space="0"/>
              <w:bottom w:val="single" w:color="000000" w:sz="4" w:space="0"/>
              <w:right w:val="single" w:color="000000" w:sz="4" w:space="0"/>
            </w:tcBorders>
            <w:vAlign w:val="center"/>
          </w:tcPr>
          <w:p w14:paraId="1D746459">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1个</w:t>
            </w:r>
          </w:p>
        </w:tc>
        <w:tc>
          <w:tcPr>
            <w:tcW w:w="1079" w:type="dxa"/>
            <w:tcBorders>
              <w:top w:val="single" w:color="000000" w:sz="4" w:space="0"/>
              <w:left w:val="single" w:color="000000" w:sz="4" w:space="0"/>
              <w:bottom w:val="single" w:color="000000" w:sz="4" w:space="0"/>
              <w:right w:val="single" w:color="000000" w:sz="4" w:space="0"/>
            </w:tcBorders>
            <w:vAlign w:val="center"/>
          </w:tcPr>
          <w:p w14:paraId="153A7EA1">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10</w:t>
            </w:r>
          </w:p>
        </w:tc>
        <w:tc>
          <w:tcPr>
            <w:tcW w:w="2475" w:type="dxa"/>
            <w:tcBorders>
              <w:top w:val="single" w:color="000000" w:sz="4" w:space="0"/>
              <w:left w:val="single" w:color="000000" w:sz="4" w:space="0"/>
              <w:bottom w:val="single" w:color="000000" w:sz="4" w:space="0"/>
              <w:right w:val="single" w:color="000000" w:sz="4" w:space="0"/>
            </w:tcBorders>
            <w:vAlign w:val="center"/>
          </w:tcPr>
          <w:p w14:paraId="0018A73B">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消防斧</w:t>
            </w:r>
          </w:p>
        </w:tc>
        <w:tc>
          <w:tcPr>
            <w:tcW w:w="1738" w:type="dxa"/>
            <w:tcBorders>
              <w:top w:val="single" w:color="000000" w:sz="4" w:space="0"/>
              <w:left w:val="single" w:color="000000" w:sz="4" w:space="0"/>
              <w:bottom w:val="single" w:color="000000" w:sz="4" w:space="0"/>
              <w:right w:val="single" w:color="000000" w:sz="4" w:space="0"/>
            </w:tcBorders>
            <w:vAlign w:val="center"/>
          </w:tcPr>
          <w:p w14:paraId="4CD43383">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1把</w:t>
            </w:r>
          </w:p>
        </w:tc>
      </w:tr>
      <w:tr w14:paraId="37250669">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5149B6F3">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w:t>
            </w:r>
          </w:p>
        </w:tc>
        <w:tc>
          <w:tcPr>
            <w:tcW w:w="2475" w:type="dxa"/>
            <w:tcBorders>
              <w:top w:val="single" w:color="000000" w:sz="4" w:space="0"/>
              <w:left w:val="single" w:color="000000" w:sz="4" w:space="0"/>
              <w:bottom w:val="single" w:color="000000" w:sz="4" w:space="0"/>
              <w:right w:val="single" w:color="000000" w:sz="4" w:space="0"/>
            </w:tcBorders>
            <w:vAlign w:val="center"/>
          </w:tcPr>
          <w:p w14:paraId="13FC7321">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防烟面罩（包内）</w:t>
            </w:r>
          </w:p>
        </w:tc>
        <w:tc>
          <w:tcPr>
            <w:tcW w:w="554" w:type="dxa"/>
            <w:tcBorders>
              <w:top w:val="single" w:color="000000" w:sz="4" w:space="0"/>
              <w:left w:val="single" w:color="000000" w:sz="4" w:space="0"/>
              <w:bottom w:val="single" w:color="000000" w:sz="4" w:space="0"/>
              <w:right w:val="single" w:color="000000" w:sz="4" w:space="0"/>
            </w:tcBorders>
            <w:vAlign w:val="center"/>
          </w:tcPr>
          <w:p w14:paraId="56D96D36">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2盒</w:t>
            </w:r>
          </w:p>
        </w:tc>
        <w:tc>
          <w:tcPr>
            <w:tcW w:w="1079" w:type="dxa"/>
            <w:tcBorders>
              <w:top w:val="single" w:color="000000" w:sz="4" w:space="0"/>
              <w:left w:val="single" w:color="000000" w:sz="4" w:space="0"/>
              <w:bottom w:val="single" w:color="000000" w:sz="4" w:space="0"/>
              <w:right w:val="single" w:color="000000" w:sz="4" w:space="0"/>
            </w:tcBorders>
            <w:vAlign w:val="center"/>
          </w:tcPr>
          <w:p w14:paraId="6E3FA19B">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w:t>
            </w:r>
          </w:p>
        </w:tc>
        <w:tc>
          <w:tcPr>
            <w:tcW w:w="2475" w:type="dxa"/>
            <w:tcBorders>
              <w:top w:val="single" w:color="000000" w:sz="4" w:space="0"/>
              <w:left w:val="single" w:color="000000" w:sz="4" w:space="0"/>
              <w:bottom w:val="single" w:color="000000" w:sz="4" w:space="0"/>
              <w:right w:val="single" w:color="000000" w:sz="4" w:space="0"/>
            </w:tcBorders>
            <w:vAlign w:val="center"/>
          </w:tcPr>
          <w:p w14:paraId="1A27B437">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消防铁铤</w:t>
            </w:r>
          </w:p>
        </w:tc>
        <w:tc>
          <w:tcPr>
            <w:tcW w:w="1738" w:type="dxa"/>
            <w:tcBorders>
              <w:top w:val="single" w:color="000000" w:sz="4" w:space="0"/>
              <w:left w:val="single" w:color="000000" w:sz="4" w:space="0"/>
              <w:bottom w:val="single" w:color="000000" w:sz="4" w:space="0"/>
              <w:right w:val="single" w:color="000000" w:sz="4" w:space="0"/>
            </w:tcBorders>
            <w:vAlign w:val="center"/>
          </w:tcPr>
          <w:p w14:paraId="00397408">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1把</w:t>
            </w:r>
          </w:p>
        </w:tc>
      </w:tr>
      <w:tr w14:paraId="73A1A68E">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2273CA22">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3</w:t>
            </w:r>
          </w:p>
        </w:tc>
        <w:tc>
          <w:tcPr>
            <w:tcW w:w="2475" w:type="dxa"/>
            <w:tcBorders>
              <w:top w:val="single" w:color="000000" w:sz="4" w:space="0"/>
              <w:left w:val="single" w:color="000000" w:sz="4" w:space="0"/>
              <w:bottom w:val="single" w:color="000000" w:sz="4" w:space="0"/>
              <w:right w:val="single" w:color="000000" w:sz="4" w:space="0"/>
            </w:tcBorders>
            <w:vAlign w:val="center"/>
          </w:tcPr>
          <w:p w14:paraId="4F1E3000">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强光手电（包内）</w:t>
            </w:r>
          </w:p>
        </w:tc>
        <w:tc>
          <w:tcPr>
            <w:tcW w:w="554" w:type="dxa"/>
            <w:tcBorders>
              <w:top w:val="single" w:color="000000" w:sz="4" w:space="0"/>
              <w:left w:val="single" w:color="000000" w:sz="4" w:space="0"/>
              <w:bottom w:val="single" w:color="000000" w:sz="4" w:space="0"/>
              <w:right w:val="single" w:color="000000" w:sz="4" w:space="0"/>
            </w:tcBorders>
            <w:vAlign w:val="center"/>
          </w:tcPr>
          <w:p w14:paraId="54244BF0">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1台</w:t>
            </w:r>
          </w:p>
        </w:tc>
        <w:tc>
          <w:tcPr>
            <w:tcW w:w="1079" w:type="dxa"/>
            <w:tcBorders>
              <w:top w:val="single" w:color="000000" w:sz="4" w:space="0"/>
              <w:left w:val="single" w:color="000000" w:sz="4" w:space="0"/>
              <w:bottom w:val="single" w:color="000000" w:sz="4" w:space="0"/>
              <w:right w:val="single" w:color="000000" w:sz="4" w:space="0"/>
            </w:tcBorders>
            <w:vAlign w:val="center"/>
          </w:tcPr>
          <w:p w14:paraId="0F820B29">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w:t>
            </w:r>
          </w:p>
        </w:tc>
        <w:tc>
          <w:tcPr>
            <w:tcW w:w="2475" w:type="dxa"/>
            <w:tcBorders>
              <w:top w:val="single" w:color="000000" w:sz="4" w:space="0"/>
              <w:left w:val="single" w:color="000000" w:sz="4" w:space="0"/>
              <w:bottom w:val="single" w:color="000000" w:sz="4" w:space="0"/>
              <w:right w:val="single" w:color="000000" w:sz="4" w:space="0"/>
            </w:tcBorders>
            <w:vAlign w:val="center"/>
          </w:tcPr>
          <w:p w14:paraId="0AF2D6A0">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室外消火栓扳手</w:t>
            </w:r>
          </w:p>
        </w:tc>
        <w:tc>
          <w:tcPr>
            <w:tcW w:w="1738" w:type="dxa"/>
            <w:tcBorders>
              <w:top w:val="single" w:color="000000" w:sz="4" w:space="0"/>
              <w:left w:val="single" w:color="000000" w:sz="4" w:space="0"/>
              <w:bottom w:val="single" w:color="000000" w:sz="4" w:space="0"/>
              <w:right w:val="single" w:color="000000" w:sz="4" w:space="0"/>
            </w:tcBorders>
            <w:vAlign w:val="center"/>
          </w:tcPr>
          <w:p w14:paraId="21206A7B">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1把</w:t>
            </w:r>
          </w:p>
        </w:tc>
      </w:tr>
      <w:tr w14:paraId="501D6F1F">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1B7F866E">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4</w:t>
            </w:r>
          </w:p>
        </w:tc>
        <w:tc>
          <w:tcPr>
            <w:tcW w:w="2475" w:type="dxa"/>
            <w:tcBorders>
              <w:top w:val="single" w:color="000000" w:sz="4" w:space="0"/>
              <w:left w:val="single" w:color="000000" w:sz="4" w:space="0"/>
              <w:bottom w:val="single" w:color="000000" w:sz="4" w:space="0"/>
              <w:right w:val="single" w:color="000000" w:sz="4" w:space="0"/>
            </w:tcBorders>
            <w:vAlign w:val="center"/>
          </w:tcPr>
          <w:p w14:paraId="0654F2B8">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腰斧（包内）</w:t>
            </w:r>
          </w:p>
        </w:tc>
        <w:tc>
          <w:tcPr>
            <w:tcW w:w="554" w:type="dxa"/>
            <w:tcBorders>
              <w:top w:val="single" w:color="000000" w:sz="4" w:space="0"/>
              <w:left w:val="single" w:color="000000" w:sz="4" w:space="0"/>
              <w:bottom w:val="single" w:color="000000" w:sz="4" w:space="0"/>
              <w:right w:val="single" w:color="000000" w:sz="4" w:space="0"/>
            </w:tcBorders>
            <w:vAlign w:val="center"/>
          </w:tcPr>
          <w:p w14:paraId="03F03EA3">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1把</w:t>
            </w:r>
          </w:p>
        </w:tc>
        <w:tc>
          <w:tcPr>
            <w:tcW w:w="1079" w:type="dxa"/>
            <w:tcBorders>
              <w:top w:val="single" w:color="000000" w:sz="4" w:space="0"/>
              <w:left w:val="single" w:color="000000" w:sz="4" w:space="0"/>
              <w:bottom w:val="single" w:color="000000" w:sz="4" w:space="0"/>
              <w:right w:val="single" w:color="000000" w:sz="4" w:space="0"/>
            </w:tcBorders>
            <w:vAlign w:val="center"/>
          </w:tcPr>
          <w:p w14:paraId="329F92C3">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13</w:t>
            </w:r>
          </w:p>
        </w:tc>
        <w:tc>
          <w:tcPr>
            <w:tcW w:w="2475" w:type="dxa"/>
            <w:tcBorders>
              <w:top w:val="single" w:color="000000" w:sz="4" w:space="0"/>
              <w:left w:val="single" w:color="000000" w:sz="4" w:space="0"/>
              <w:bottom w:val="single" w:color="000000" w:sz="4" w:space="0"/>
              <w:right w:val="single" w:color="000000" w:sz="4" w:space="0"/>
            </w:tcBorders>
            <w:vAlign w:val="center"/>
          </w:tcPr>
          <w:p w14:paraId="2ECE0860">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消防员灭火防护服</w:t>
            </w:r>
          </w:p>
        </w:tc>
        <w:tc>
          <w:tcPr>
            <w:tcW w:w="1738" w:type="dxa"/>
            <w:tcBorders>
              <w:top w:val="single" w:color="000000" w:sz="4" w:space="0"/>
              <w:left w:val="single" w:color="000000" w:sz="4" w:space="0"/>
              <w:bottom w:val="single" w:color="000000" w:sz="4" w:space="0"/>
              <w:right w:val="single" w:color="000000" w:sz="4" w:space="0"/>
            </w:tcBorders>
            <w:vAlign w:val="center"/>
          </w:tcPr>
          <w:p w14:paraId="312413EE">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2套</w:t>
            </w:r>
          </w:p>
        </w:tc>
      </w:tr>
      <w:tr w14:paraId="736840BE">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143CD40D">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w:t>
            </w:r>
          </w:p>
        </w:tc>
        <w:tc>
          <w:tcPr>
            <w:tcW w:w="2475" w:type="dxa"/>
            <w:tcBorders>
              <w:top w:val="single" w:color="000000" w:sz="4" w:space="0"/>
              <w:left w:val="single" w:color="000000" w:sz="4" w:space="0"/>
              <w:bottom w:val="single" w:color="000000" w:sz="4" w:space="0"/>
              <w:right w:val="single" w:color="000000" w:sz="4" w:space="0"/>
            </w:tcBorders>
            <w:vAlign w:val="center"/>
          </w:tcPr>
          <w:p w14:paraId="7C9FBDC0">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消防手套（包内）</w:t>
            </w:r>
          </w:p>
        </w:tc>
        <w:tc>
          <w:tcPr>
            <w:tcW w:w="554" w:type="dxa"/>
            <w:tcBorders>
              <w:top w:val="single" w:color="000000" w:sz="4" w:space="0"/>
              <w:left w:val="single" w:color="000000" w:sz="4" w:space="0"/>
              <w:bottom w:val="single" w:color="000000" w:sz="4" w:space="0"/>
              <w:right w:val="single" w:color="000000" w:sz="4" w:space="0"/>
            </w:tcBorders>
            <w:vAlign w:val="center"/>
          </w:tcPr>
          <w:p w14:paraId="173F7673">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1副</w:t>
            </w:r>
          </w:p>
        </w:tc>
        <w:tc>
          <w:tcPr>
            <w:tcW w:w="1079" w:type="dxa"/>
            <w:tcBorders>
              <w:top w:val="single" w:color="000000" w:sz="4" w:space="0"/>
              <w:left w:val="single" w:color="000000" w:sz="4" w:space="0"/>
              <w:bottom w:val="single" w:color="000000" w:sz="4" w:space="0"/>
              <w:right w:val="single" w:color="000000" w:sz="4" w:space="0"/>
            </w:tcBorders>
            <w:vAlign w:val="center"/>
          </w:tcPr>
          <w:p w14:paraId="78AFCB74">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14</w:t>
            </w:r>
          </w:p>
        </w:tc>
        <w:tc>
          <w:tcPr>
            <w:tcW w:w="2475" w:type="dxa"/>
            <w:tcBorders>
              <w:top w:val="single" w:color="000000" w:sz="4" w:space="0"/>
              <w:left w:val="single" w:color="000000" w:sz="4" w:space="0"/>
              <w:bottom w:val="single" w:color="000000" w:sz="4" w:space="0"/>
              <w:right w:val="single" w:color="000000" w:sz="4" w:space="0"/>
            </w:tcBorders>
            <w:vAlign w:val="center"/>
          </w:tcPr>
          <w:p w14:paraId="0B1D0B64">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消防头盔</w:t>
            </w:r>
          </w:p>
        </w:tc>
        <w:tc>
          <w:tcPr>
            <w:tcW w:w="1738" w:type="dxa"/>
            <w:tcBorders>
              <w:top w:val="single" w:color="000000" w:sz="4" w:space="0"/>
              <w:left w:val="single" w:color="000000" w:sz="4" w:space="0"/>
              <w:bottom w:val="single" w:color="000000" w:sz="4" w:space="0"/>
              <w:right w:val="single" w:color="000000" w:sz="4" w:space="0"/>
            </w:tcBorders>
            <w:vAlign w:val="center"/>
          </w:tcPr>
          <w:p w14:paraId="744AC4AE">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2顶</w:t>
            </w:r>
          </w:p>
        </w:tc>
      </w:tr>
      <w:tr w14:paraId="508CA363">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0188AAD8">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w:t>
            </w:r>
          </w:p>
        </w:tc>
        <w:tc>
          <w:tcPr>
            <w:tcW w:w="2475" w:type="dxa"/>
            <w:tcBorders>
              <w:top w:val="single" w:color="000000" w:sz="4" w:space="0"/>
              <w:left w:val="single" w:color="000000" w:sz="4" w:space="0"/>
              <w:bottom w:val="single" w:color="000000" w:sz="4" w:space="0"/>
              <w:right w:val="single" w:color="000000" w:sz="4" w:space="0"/>
            </w:tcBorders>
            <w:vAlign w:val="center"/>
          </w:tcPr>
          <w:p w14:paraId="730ED0A5">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绝缘手套（包内）</w:t>
            </w:r>
          </w:p>
        </w:tc>
        <w:tc>
          <w:tcPr>
            <w:tcW w:w="554" w:type="dxa"/>
            <w:tcBorders>
              <w:top w:val="single" w:color="000000" w:sz="4" w:space="0"/>
              <w:left w:val="single" w:color="000000" w:sz="4" w:space="0"/>
              <w:bottom w:val="single" w:color="000000" w:sz="4" w:space="0"/>
              <w:right w:val="single" w:color="000000" w:sz="4" w:space="0"/>
            </w:tcBorders>
            <w:vAlign w:val="center"/>
          </w:tcPr>
          <w:p w14:paraId="1A674248">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1副</w:t>
            </w:r>
          </w:p>
        </w:tc>
        <w:tc>
          <w:tcPr>
            <w:tcW w:w="1079" w:type="dxa"/>
            <w:tcBorders>
              <w:top w:val="single" w:color="000000" w:sz="4" w:space="0"/>
              <w:left w:val="single" w:color="000000" w:sz="4" w:space="0"/>
              <w:bottom w:val="single" w:color="000000" w:sz="4" w:space="0"/>
              <w:right w:val="single" w:color="000000" w:sz="4" w:space="0"/>
            </w:tcBorders>
            <w:vAlign w:val="center"/>
          </w:tcPr>
          <w:p w14:paraId="0666783C">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c>
          <w:tcPr>
            <w:tcW w:w="2475" w:type="dxa"/>
            <w:tcBorders>
              <w:top w:val="single" w:color="000000" w:sz="4" w:space="0"/>
              <w:left w:val="single" w:color="000000" w:sz="4" w:space="0"/>
              <w:bottom w:val="single" w:color="000000" w:sz="4" w:space="0"/>
              <w:right w:val="single" w:color="000000" w:sz="4" w:space="0"/>
            </w:tcBorders>
            <w:vAlign w:val="center"/>
          </w:tcPr>
          <w:p w14:paraId="241F527E">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消防手套</w:t>
            </w:r>
          </w:p>
        </w:tc>
        <w:tc>
          <w:tcPr>
            <w:tcW w:w="1738" w:type="dxa"/>
            <w:tcBorders>
              <w:top w:val="single" w:color="000000" w:sz="4" w:space="0"/>
              <w:left w:val="single" w:color="000000" w:sz="4" w:space="0"/>
              <w:bottom w:val="single" w:color="000000" w:sz="4" w:space="0"/>
              <w:right w:val="single" w:color="000000" w:sz="4" w:space="0"/>
            </w:tcBorders>
            <w:vAlign w:val="center"/>
          </w:tcPr>
          <w:p w14:paraId="60AC6431">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1副</w:t>
            </w:r>
          </w:p>
        </w:tc>
      </w:tr>
      <w:tr w14:paraId="5003EA55">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3E64E2E8">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7</w:t>
            </w:r>
          </w:p>
        </w:tc>
        <w:tc>
          <w:tcPr>
            <w:tcW w:w="2475" w:type="dxa"/>
            <w:tcBorders>
              <w:top w:val="single" w:color="000000" w:sz="4" w:space="0"/>
              <w:left w:val="single" w:color="000000" w:sz="4" w:space="0"/>
              <w:bottom w:val="single" w:color="000000" w:sz="4" w:space="0"/>
              <w:right w:val="single" w:color="000000" w:sz="4" w:space="0"/>
            </w:tcBorders>
            <w:vAlign w:val="center"/>
          </w:tcPr>
          <w:p w14:paraId="3F61C53C">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消防湿毛巾（包内）</w:t>
            </w:r>
          </w:p>
        </w:tc>
        <w:tc>
          <w:tcPr>
            <w:tcW w:w="554" w:type="dxa"/>
            <w:tcBorders>
              <w:top w:val="single" w:color="000000" w:sz="4" w:space="0"/>
              <w:left w:val="single" w:color="000000" w:sz="4" w:space="0"/>
              <w:bottom w:val="single" w:color="000000" w:sz="4" w:space="0"/>
              <w:right w:val="single" w:color="000000" w:sz="4" w:space="0"/>
            </w:tcBorders>
            <w:vAlign w:val="center"/>
          </w:tcPr>
          <w:p w14:paraId="24D8584E">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4袋</w:t>
            </w:r>
          </w:p>
        </w:tc>
        <w:tc>
          <w:tcPr>
            <w:tcW w:w="1079" w:type="dxa"/>
            <w:tcBorders>
              <w:top w:val="single" w:color="000000" w:sz="4" w:space="0"/>
              <w:left w:val="single" w:color="000000" w:sz="4" w:space="0"/>
              <w:bottom w:val="single" w:color="000000" w:sz="4" w:space="0"/>
              <w:right w:val="single" w:color="000000" w:sz="4" w:space="0"/>
            </w:tcBorders>
            <w:vAlign w:val="center"/>
          </w:tcPr>
          <w:p w14:paraId="1AC06315">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16</w:t>
            </w:r>
          </w:p>
        </w:tc>
        <w:tc>
          <w:tcPr>
            <w:tcW w:w="2475" w:type="dxa"/>
            <w:tcBorders>
              <w:top w:val="single" w:color="000000" w:sz="4" w:space="0"/>
              <w:left w:val="single" w:color="000000" w:sz="4" w:space="0"/>
              <w:bottom w:val="single" w:color="000000" w:sz="4" w:space="0"/>
              <w:right w:val="single" w:color="000000" w:sz="4" w:space="0"/>
            </w:tcBorders>
            <w:vAlign w:val="center"/>
          </w:tcPr>
          <w:p w14:paraId="61A5DFB0">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消防员灭火防护靴</w:t>
            </w:r>
          </w:p>
        </w:tc>
        <w:tc>
          <w:tcPr>
            <w:tcW w:w="1738" w:type="dxa"/>
            <w:tcBorders>
              <w:top w:val="single" w:color="000000" w:sz="4" w:space="0"/>
              <w:left w:val="single" w:color="000000" w:sz="4" w:space="0"/>
              <w:bottom w:val="single" w:color="000000" w:sz="4" w:space="0"/>
              <w:right w:val="single" w:color="000000" w:sz="4" w:space="0"/>
            </w:tcBorders>
            <w:vAlign w:val="center"/>
          </w:tcPr>
          <w:p w14:paraId="33835295">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2双</w:t>
            </w:r>
          </w:p>
        </w:tc>
      </w:tr>
      <w:tr w14:paraId="7AA41CBE">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41418E4E">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8</w:t>
            </w:r>
          </w:p>
        </w:tc>
        <w:tc>
          <w:tcPr>
            <w:tcW w:w="2475" w:type="dxa"/>
            <w:tcBorders>
              <w:top w:val="single" w:color="000000" w:sz="4" w:space="0"/>
              <w:left w:val="single" w:color="000000" w:sz="4" w:space="0"/>
              <w:bottom w:val="single" w:color="000000" w:sz="4" w:space="0"/>
              <w:right w:val="single" w:color="000000" w:sz="4" w:space="0"/>
            </w:tcBorders>
            <w:vAlign w:val="center"/>
          </w:tcPr>
          <w:p w14:paraId="0AFD0E7F">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荧光背心（包内）</w:t>
            </w:r>
          </w:p>
        </w:tc>
        <w:tc>
          <w:tcPr>
            <w:tcW w:w="554" w:type="dxa"/>
            <w:tcBorders>
              <w:top w:val="single" w:color="000000" w:sz="4" w:space="0"/>
              <w:left w:val="single" w:color="000000" w:sz="4" w:space="0"/>
              <w:bottom w:val="single" w:color="000000" w:sz="4" w:space="0"/>
              <w:right w:val="single" w:color="000000" w:sz="4" w:space="0"/>
            </w:tcBorders>
            <w:vAlign w:val="center"/>
          </w:tcPr>
          <w:p w14:paraId="2921CE8B">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1套</w:t>
            </w:r>
          </w:p>
        </w:tc>
        <w:tc>
          <w:tcPr>
            <w:tcW w:w="1079" w:type="dxa"/>
            <w:tcBorders>
              <w:top w:val="single" w:color="000000" w:sz="4" w:space="0"/>
              <w:left w:val="single" w:color="000000" w:sz="4" w:space="0"/>
              <w:bottom w:val="single" w:color="000000" w:sz="4" w:space="0"/>
              <w:right w:val="single" w:color="000000" w:sz="4" w:space="0"/>
            </w:tcBorders>
            <w:vAlign w:val="center"/>
          </w:tcPr>
          <w:p w14:paraId="10FD6B03">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17</w:t>
            </w:r>
          </w:p>
        </w:tc>
        <w:tc>
          <w:tcPr>
            <w:tcW w:w="2475" w:type="dxa"/>
            <w:tcBorders>
              <w:top w:val="single" w:color="000000" w:sz="4" w:space="0"/>
              <w:left w:val="single" w:color="000000" w:sz="4" w:space="0"/>
              <w:bottom w:val="single" w:color="000000" w:sz="4" w:space="0"/>
              <w:right w:val="single" w:color="000000" w:sz="4" w:space="0"/>
            </w:tcBorders>
            <w:vAlign w:val="center"/>
          </w:tcPr>
          <w:p w14:paraId="64FF14A0">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强光手电</w:t>
            </w:r>
          </w:p>
        </w:tc>
        <w:tc>
          <w:tcPr>
            <w:tcW w:w="1738" w:type="dxa"/>
            <w:tcBorders>
              <w:top w:val="single" w:color="000000" w:sz="4" w:space="0"/>
              <w:left w:val="single" w:color="000000" w:sz="4" w:space="0"/>
              <w:bottom w:val="single" w:color="000000" w:sz="4" w:space="0"/>
              <w:right w:val="single" w:color="000000" w:sz="4" w:space="0"/>
            </w:tcBorders>
            <w:vAlign w:val="center"/>
          </w:tcPr>
          <w:p w14:paraId="28C7235B">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1台</w:t>
            </w:r>
          </w:p>
        </w:tc>
      </w:tr>
      <w:tr w14:paraId="0CE6F2F2">
        <w:tblPrEx>
          <w:tblCellMar>
            <w:top w:w="15" w:type="dxa"/>
            <w:left w:w="15" w:type="dxa"/>
            <w:bottom w:w="15" w:type="dxa"/>
            <w:right w:w="15" w:type="dxa"/>
          </w:tblCellMar>
        </w:tblPrEx>
        <w:trPr>
          <w:trHeight w:val="316" w:hRule="atLeast"/>
        </w:trPr>
        <w:tc>
          <w:tcPr>
            <w:tcW w:w="1054" w:type="dxa"/>
            <w:tcBorders>
              <w:top w:val="single" w:color="000000" w:sz="4" w:space="0"/>
              <w:left w:val="single" w:color="000000" w:sz="4" w:space="0"/>
              <w:bottom w:val="single" w:color="000000" w:sz="4" w:space="0"/>
              <w:right w:val="single" w:color="000000" w:sz="4" w:space="0"/>
            </w:tcBorders>
            <w:vAlign w:val="center"/>
          </w:tcPr>
          <w:p w14:paraId="04EF9831">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9</w:t>
            </w:r>
          </w:p>
        </w:tc>
        <w:tc>
          <w:tcPr>
            <w:tcW w:w="2475" w:type="dxa"/>
            <w:tcBorders>
              <w:top w:val="single" w:color="000000" w:sz="4" w:space="0"/>
              <w:left w:val="single" w:color="000000" w:sz="4" w:space="0"/>
              <w:bottom w:val="single" w:color="000000" w:sz="4" w:space="0"/>
              <w:right w:val="single" w:color="000000" w:sz="4" w:space="0"/>
            </w:tcBorders>
            <w:vAlign w:val="center"/>
          </w:tcPr>
          <w:p w14:paraId="76AE4A51">
            <w:pPr>
              <w:widowControl/>
              <w:jc w:val="left"/>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灭火毯（包内）</w:t>
            </w:r>
          </w:p>
        </w:tc>
        <w:tc>
          <w:tcPr>
            <w:tcW w:w="554" w:type="dxa"/>
            <w:tcBorders>
              <w:top w:val="single" w:color="000000" w:sz="4" w:space="0"/>
              <w:left w:val="single" w:color="000000" w:sz="4" w:space="0"/>
              <w:bottom w:val="single" w:color="000000" w:sz="4" w:space="0"/>
              <w:right w:val="single" w:color="000000" w:sz="4" w:space="0"/>
            </w:tcBorders>
            <w:vAlign w:val="center"/>
          </w:tcPr>
          <w:p w14:paraId="17660050">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1套</w:t>
            </w:r>
          </w:p>
        </w:tc>
        <w:tc>
          <w:tcPr>
            <w:tcW w:w="1079" w:type="dxa"/>
            <w:tcBorders>
              <w:top w:val="single" w:color="000000" w:sz="4" w:space="0"/>
              <w:left w:val="single" w:color="000000" w:sz="4" w:space="0"/>
              <w:bottom w:val="single" w:color="000000" w:sz="4" w:space="0"/>
              <w:right w:val="single" w:color="000000" w:sz="4" w:space="0"/>
            </w:tcBorders>
            <w:vAlign w:val="center"/>
          </w:tcPr>
          <w:p w14:paraId="3F26AC58">
            <w:pPr>
              <w:jc w:val="center"/>
              <w:rPr>
                <w:rFonts w:hint="default" w:ascii="Times New Roman" w:hAnsi="Times New Roman" w:eastAsia="宋体" w:cs="Times New Roman"/>
                <w:color w:val="auto"/>
                <w:sz w:val="21"/>
                <w:szCs w:val="21"/>
              </w:rPr>
            </w:pPr>
          </w:p>
        </w:tc>
        <w:tc>
          <w:tcPr>
            <w:tcW w:w="2475" w:type="dxa"/>
            <w:tcBorders>
              <w:top w:val="single" w:color="000000" w:sz="4" w:space="0"/>
              <w:left w:val="single" w:color="000000" w:sz="4" w:space="0"/>
              <w:bottom w:val="single" w:color="000000" w:sz="4" w:space="0"/>
              <w:right w:val="single" w:color="000000" w:sz="4" w:space="0"/>
            </w:tcBorders>
            <w:vAlign w:val="center"/>
          </w:tcPr>
          <w:p w14:paraId="49AE770C">
            <w:pPr>
              <w:jc w:val="center"/>
              <w:rPr>
                <w:rFonts w:hint="default" w:ascii="Times New Roman" w:hAnsi="Times New Roman" w:eastAsia="宋体" w:cs="Times New Roman"/>
                <w:color w:val="auto"/>
                <w:sz w:val="21"/>
                <w:szCs w:val="21"/>
              </w:rPr>
            </w:pPr>
          </w:p>
        </w:tc>
        <w:tc>
          <w:tcPr>
            <w:tcW w:w="1738" w:type="dxa"/>
            <w:tcBorders>
              <w:top w:val="single" w:color="000000" w:sz="4" w:space="0"/>
              <w:left w:val="single" w:color="000000" w:sz="4" w:space="0"/>
              <w:bottom w:val="single" w:color="000000" w:sz="4" w:space="0"/>
              <w:right w:val="single" w:color="000000" w:sz="4" w:space="0"/>
            </w:tcBorders>
            <w:vAlign w:val="center"/>
          </w:tcPr>
          <w:p w14:paraId="4519E159">
            <w:pPr>
              <w:jc w:val="center"/>
              <w:rPr>
                <w:rFonts w:hint="default" w:ascii="Times New Roman" w:hAnsi="Times New Roman" w:eastAsia="宋体" w:cs="Times New Roman"/>
                <w:color w:val="auto"/>
                <w:sz w:val="21"/>
                <w:szCs w:val="21"/>
              </w:rPr>
            </w:pPr>
          </w:p>
        </w:tc>
      </w:tr>
    </w:tbl>
    <w:p w14:paraId="1302D8B4">
      <w:pPr>
        <w:pStyle w:val="6"/>
      </w:pPr>
    </w:p>
    <w:p w14:paraId="6F401A00">
      <w:pPr>
        <w:spacing w:line="360" w:lineRule="auto"/>
        <w:rPr>
          <w:sz w:val="24"/>
          <w:szCs w:val="24"/>
        </w:rPr>
      </w:pPr>
      <w:r>
        <w:rPr>
          <w:sz w:val="24"/>
          <w:szCs w:val="24"/>
        </w:rPr>
        <w:t>（3）不提供保安服务人员免费食宿。</w:t>
      </w:r>
    </w:p>
    <w:p w14:paraId="09325D14">
      <w:pPr>
        <w:pStyle w:val="5"/>
        <w:rPr>
          <w:sz w:val="24"/>
          <w:szCs w:val="24"/>
        </w:rPr>
      </w:pPr>
      <w:r>
        <w:rPr>
          <w:sz w:val="24"/>
          <w:szCs w:val="24"/>
        </w:rPr>
        <w:t>（4）采购人免费提供30</w:t>
      </w:r>
      <w:r>
        <w:rPr>
          <w:color w:val="000000" w:themeColor="text1"/>
          <w:sz w:val="24"/>
          <w:szCs w:val="24"/>
          <w14:textFill>
            <w14:solidFill>
              <w14:schemeClr w14:val="tx1"/>
            </w14:solidFill>
          </w14:textFill>
        </w:rPr>
        <w:t>平方米</w:t>
      </w:r>
      <w:r>
        <w:rPr>
          <w:sz w:val="24"/>
          <w:szCs w:val="24"/>
        </w:rPr>
        <w:t>面积的保安用房。保安办公家具及办公设备由保安公司自行配备。</w:t>
      </w:r>
    </w:p>
    <w:p w14:paraId="6C296B1B">
      <w:pPr>
        <w:spacing w:line="360" w:lineRule="auto"/>
        <w:ind w:firstLine="448" w:firstLineChars="200"/>
        <w:rPr>
          <w:bCs/>
          <w:sz w:val="24"/>
          <w:szCs w:val="24"/>
        </w:rPr>
      </w:pPr>
      <w:r>
        <w:rPr>
          <w:bCs/>
          <w:sz w:val="24"/>
          <w:szCs w:val="24"/>
        </w:rPr>
        <w:t>九、公司服务时间、服务地点及付款方式</w:t>
      </w:r>
    </w:p>
    <w:p w14:paraId="0BFED669">
      <w:pPr>
        <w:spacing w:line="360" w:lineRule="auto"/>
        <w:ind w:firstLine="448" w:firstLineChars="200"/>
        <w:rPr>
          <w:sz w:val="24"/>
          <w:szCs w:val="24"/>
        </w:rPr>
      </w:pPr>
      <w:r>
        <w:rPr>
          <w:sz w:val="24"/>
          <w:szCs w:val="24"/>
        </w:rPr>
        <w:t>服务时间：1年</w:t>
      </w:r>
    </w:p>
    <w:p w14:paraId="4A742753">
      <w:pPr>
        <w:spacing w:line="360" w:lineRule="auto"/>
        <w:ind w:firstLine="448" w:firstLineChars="200"/>
        <w:rPr>
          <w:color w:val="FF0000"/>
          <w:sz w:val="24"/>
          <w:szCs w:val="24"/>
        </w:rPr>
      </w:pPr>
      <w:r>
        <w:rPr>
          <w:sz w:val="24"/>
          <w:szCs w:val="24"/>
        </w:rPr>
        <w:t>服务地点：天津医科大学总医院门诊楼</w:t>
      </w:r>
    </w:p>
    <w:p w14:paraId="6515894C">
      <w:pPr>
        <w:spacing w:line="360" w:lineRule="auto"/>
        <w:ind w:firstLine="448" w:firstLineChars="200"/>
        <w:rPr>
          <w:color w:val="FF0000"/>
          <w:sz w:val="24"/>
          <w:szCs w:val="24"/>
        </w:rPr>
      </w:pPr>
      <w:r>
        <w:rPr>
          <w:sz w:val="24"/>
          <w:szCs w:val="24"/>
        </w:rPr>
        <w:t>付款方式：每月25日之前付款。</w:t>
      </w:r>
    </w:p>
    <w:p w14:paraId="064102E7">
      <w:pPr>
        <w:spacing w:line="360" w:lineRule="auto"/>
        <w:ind w:firstLine="448" w:firstLineChars="200"/>
        <w:rPr>
          <w:sz w:val="24"/>
          <w:szCs w:val="24"/>
        </w:rPr>
      </w:pPr>
      <w:r>
        <w:rPr>
          <w:sz w:val="24"/>
          <w:szCs w:val="24"/>
        </w:rPr>
        <w:t>注：每次付款前需提供政府采购履约验收意见报告。</w:t>
      </w:r>
    </w:p>
    <w:p w14:paraId="071906AD">
      <w:pPr>
        <w:spacing w:line="360" w:lineRule="auto"/>
        <w:ind w:firstLine="448" w:firstLineChars="200"/>
        <w:rPr>
          <w:bCs/>
          <w:sz w:val="24"/>
          <w:szCs w:val="24"/>
        </w:rPr>
      </w:pPr>
      <w:r>
        <w:rPr>
          <w:bCs/>
          <w:sz w:val="24"/>
          <w:szCs w:val="24"/>
        </w:rPr>
        <w:t>十、公司服务过程中，对公司评价考核验收标准</w:t>
      </w:r>
    </w:p>
    <w:p w14:paraId="6621DB82">
      <w:pPr>
        <w:spacing w:line="480" w:lineRule="exact"/>
        <w:ind w:firstLine="448"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按照合同的约定和现行国家标准、行业标准或企业标准对每一服务环节、安全标准的履约情况进行考核与验收。</w:t>
      </w:r>
    </w:p>
    <w:p w14:paraId="3BEF0110">
      <w:pPr>
        <w:spacing w:line="480" w:lineRule="exact"/>
        <w:ind w:firstLine="448"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由采购人对保安服务组织调查，满意率在90%以上为达标，满意率未达标，下一年度扣除保安服务费10%-50%；满意率低于50%按试用期1个月运行，期满仍不能达标的解除合同。发生责任事故或责任案件无条件解除合同。</w:t>
      </w:r>
    </w:p>
    <w:p w14:paraId="5B089FCC">
      <w:pPr>
        <w:spacing w:line="480" w:lineRule="exact"/>
        <w:ind w:firstLine="448" w:firstLineChars="200"/>
        <w:rPr>
          <w:sz w:val="24"/>
          <w:szCs w:val="24"/>
        </w:rPr>
      </w:pPr>
      <w:r>
        <w:rPr>
          <w:color w:val="000000" w:themeColor="text1"/>
          <w:sz w:val="24"/>
          <w:szCs w:val="24"/>
          <w14:textFill>
            <w14:solidFill>
              <w14:schemeClr w14:val="tx1"/>
            </w14:solidFill>
          </w14:textFill>
        </w:rPr>
        <w:t>2．为采购人提供安全管理服务，并随时接受采购人的检查、监督（包括保安服务人员年龄结构、人员配备数量、器械配备种类数量和服务质量等）。检查不达标，限期1个月整改，整改仍不合格，按月累计扣除保安服务费50%，直至达标或无条件解除合同</w:t>
      </w:r>
      <w:r>
        <w:rPr>
          <w:sz w:val="24"/>
          <w:szCs w:val="24"/>
        </w:rPr>
        <w:t>。</w:t>
      </w:r>
    </w:p>
    <w:p w14:paraId="74E73EE8">
      <w:pPr>
        <w:spacing w:line="360" w:lineRule="auto"/>
        <w:rPr>
          <w:color w:val="000000"/>
          <w:sz w:val="24"/>
          <w:szCs w:val="24"/>
          <w:u w:val="single"/>
        </w:rPr>
      </w:pPr>
      <w:r>
        <w:rPr>
          <w:sz w:val="24"/>
          <w:szCs w:val="24"/>
        </w:rPr>
        <w:t>每月按月测评考核表执行</w:t>
      </w:r>
    </w:p>
    <w:tbl>
      <w:tblPr>
        <w:tblStyle w:val="23"/>
        <w:tblW w:w="9923" w:type="dxa"/>
        <w:tblInd w:w="-1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6945"/>
        <w:gridCol w:w="1134"/>
        <w:gridCol w:w="1134"/>
      </w:tblGrid>
      <w:tr w14:paraId="3A68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6653667">
            <w:pPr>
              <w:pStyle w:val="6"/>
              <w:spacing w:line="276" w:lineRule="auto"/>
              <w:jc w:val="center"/>
              <w:rPr>
                <w:b/>
                <w:bCs/>
                <w:sz w:val="18"/>
                <w:szCs w:val="18"/>
              </w:rPr>
            </w:pPr>
            <w:r>
              <w:rPr>
                <w:b/>
                <w:bCs/>
                <w:sz w:val="18"/>
                <w:szCs w:val="18"/>
              </w:rPr>
              <w:t>序号</w:t>
            </w:r>
          </w:p>
        </w:tc>
        <w:tc>
          <w:tcPr>
            <w:tcW w:w="6945" w:type="dxa"/>
            <w:vAlign w:val="center"/>
          </w:tcPr>
          <w:p w14:paraId="53E4EB74">
            <w:pPr>
              <w:pStyle w:val="6"/>
              <w:spacing w:line="276" w:lineRule="auto"/>
              <w:jc w:val="center"/>
              <w:rPr>
                <w:b/>
                <w:bCs/>
                <w:sz w:val="18"/>
                <w:szCs w:val="18"/>
              </w:rPr>
            </w:pPr>
            <w:r>
              <w:rPr>
                <w:b/>
                <w:bCs/>
                <w:sz w:val="18"/>
                <w:szCs w:val="18"/>
              </w:rPr>
              <w:t>考核内容</w:t>
            </w:r>
          </w:p>
        </w:tc>
        <w:tc>
          <w:tcPr>
            <w:tcW w:w="1134" w:type="dxa"/>
            <w:vAlign w:val="center"/>
          </w:tcPr>
          <w:p w14:paraId="10299969">
            <w:pPr>
              <w:pStyle w:val="6"/>
              <w:spacing w:line="276" w:lineRule="auto"/>
              <w:jc w:val="center"/>
              <w:rPr>
                <w:b/>
                <w:bCs/>
                <w:sz w:val="18"/>
                <w:szCs w:val="18"/>
              </w:rPr>
            </w:pPr>
            <w:r>
              <w:rPr>
                <w:b/>
                <w:bCs/>
                <w:sz w:val="18"/>
                <w:szCs w:val="18"/>
              </w:rPr>
              <w:t>考核方式</w:t>
            </w:r>
          </w:p>
        </w:tc>
        <w:tc>
          <w:tcPr>
            <w:tcW w:w="1134" w:type="dxa"/>
            <w:vAlign w:val="center"/>
          </w:tcPr>
          <w:p w14:paraId="26EF0393">
            <w:pPr>
              <w:pStyle w:val="6"/>
              <w:spacing w:line="276" w:lineRule="auto"/>
              <w:jc w:val="center"/>
              <w:rPr>
                <w:b/>
                <w:bCs/>
                <w:sz w:val="18"/>
                <w:szCs w:val="18"/>
              </w:rPr>
            </w:pPr>
            <w:r>
              <w:rPr>
                <w:b/>
                <w:bCs/>
                <w:sz w:val="18"/>
                <w:szCs w:val="18"/>
              </w:rPr>
              <w:t>评分标准</w:t>
            </w:r>
          </w:p>
        </w:tc>
      </w:tr>
      <w:tr w14:paraId="0C64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3AFC63E">
            <w:pPr>
              <w:pStyle w:val="6"/>
              <w:spacing w:line="276" w:lineRule="auto"/>
              <w:jc w:val="center"/>
              <w:rPr>
                <w:sz w:val="18"/>
                <w:szCs w:val="18"/>
              </w:rPr>
            </w:pPr>
            <w:r>
              <w:rPr>
                <w:sz w:val="18"/>
                <w:szCs w:val="18"/>
              </w:rPr>
              <w:t>1</w:t>
            </w:r>
          </w:p>
        </w:tc>
        <w:tc>
          <w:tcPr>
            <w:tcW w:w="6945" w:type="dxa"/>
            <w:vAlign w:val="center"/>
          </w:tcPr>
          <w:p w14:paraId="695527DD">
            <w:pPr>
              <w:pStyle w:val="6"/>
              <w:spacing w:line="276" w:lineRule="auto"/>
              <w:jc w:val="left"/>
              <w:rPr>
                <w:sz w:val="18"/>
                <w:szCs w:val="18"/>
              </w:rPr>
            </w:pPr>
            <w:r>
              <w:rPr>
                <w:sz w:val="18"/>
                <w:szCs w:val="18"/>
              </w:rPr>
              <w:t>每月同考核表一并上交被考核公司在岗人员花名册（内容包括：保安员证、安检员证、身份证、年龄、无犯罪记录证明、健康证），每月更新，对更新队员应提前由保卫处责任区负责人进行面试，签字同意后，进行岗前培训符合上岗条件方可独立执勤。每缺失一项扣5分。</w:t>
            </w:r>
          </w:p>
        </w:tc>
        <w:tc>
          <w:tcPr>
            <w:tcW w:w="1134" w:type="dxa"/>
            <w:vAlign w:val="center"/>
          </w:tcPr>
          <w:p w14:paraId="02E74658">
            <w:pPr>
              <w:pStyle w:val="6"/>
              <w:spacing w:line="276" w:lineRule="auto"/>
              <w:jc w:val="center"/>
              <w:rPr>
                <w:sz w:val="18"/>
                <w:szCs w:val="18"/>
              </w:rPr>
            </w:pPr>
            <w:r>
              <w:rPr>
                <w:sz w:val="18"/>
                <w:szCs w:val="18"/>
              </w:rPr>
              <w:t>月检</w:t>
            </w:r>
          </w:p>
        </w:tc>
        <w:tc>
          <w:tcPr>
            <w:tcW w:w="1134" w:type="dxa"/>
            <w:vAlign w:val="center"/>
          </w:tcPr>
          <w:p w14:paraId="7D825783">
            <w:pPr>
              <w:pStyle w:val="6"/>
              <w:spacing w:line="276" w:lineRule="auto"/>
              <w:jc w:val="center"/>
              <w:rPr>
                <w:sz w:val="18"/>
                <w:szCs w:val="18"/>
              </w:rPr>
            </w:pPr>
            <w:r>
              <w:rPr>
                <w:sz w:val="18"/>
                <w:szCs w:val="18"/>
              </w:rPr>
              <w:t>扣5</w:t>
            </w:r>
          </w:p>
        </w:tc>
      </w:tr>
      <w:tr w14:paraId="5C66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99D4186">
            <w:pPr>
              <w:pStyle w:val="6"/>
              <w:spacing w:line="276" w:lineRule="auto"/>
              <w:jc w:val="center"/>
              <w:rPr>
                <w:sz w:val="18"/>
                <w:szCs w:val="18"/>
              </w:rPr>
            </w:pPr>
            <w:r>
              <w:rPr>
                <w:sz w:val="18"/>
                <w:szCs w:val="18"/>
              </w:rPr>
              <w:t>2</w:t>
            </w:r>
          </w:p>
        </w:tc>
        <w:tc>
          <w:tcPr>
            <w:tcW w:w="6945" w:type="dxa"/>
            <w:vAlign w:val="center"/>
          </w:tcPr>
          <w:p w14:paraId="20E7BB8D">
            <w:pPr>
              <w:pStyle w:val="6"/>
              <w:spacing w:line="276" w:lineRule="auto"/>
              <w:jc w:val="left"/>
              <w:rPr>
                <w:sz w:val="18"/>
                <w:szCs w:val="18"/>
              </w:rPr>
            </w:pPr>
            <w:r>
              <w:rPr>
                <w:sz w:val="18"/>
                <w:szCs w:val="18"/>
              </w:rPr>
              <w:t>不按规定着装、仪容仪表不整洁、装备不齐全。</w:t>
            </w:r>
          </w:p>
        </w:tc>
        <w:tc>
          <w:tcPr>
            <w:tcW w:w="1134" w:type="dxa"/>
            <w:vAlign w:val="center"/>
          </w:tcPr>
          <w:p w14:paraId="7512CC16">
            <w:pPr>
              <w:pStyle w:val="6"/>
              <w:spacing w:line="276" w:lineRule="auto"/>
              <w:jc w:val="center"/>
              <w:rPr>
                <w:sz w:val="18"/>
                <w:szCs w:val="18"/>
              </w:rPr>
            </w:pPr>
            <w:r>
              <w:rPr>
                <w:sz w:val="18"/>
                <w:szCs w:val="18"/>
              </w:rPr>
              <w:t>月检</w:t>
            </w:r>
          </w:p>
        </w:tc>
        <w:tc>
          <w:tcPr>
            <w:tcW w:w="1134" w:type="dxa"/>
            <w:vAlign w:val="center"/>
          </w:tcPr>
          <w:p w14:paraId="6D2C6D36">
            <w:pPr>
              <w:pStyle w:val="6"/>
              <w:spacing w:line="276" w:lineRule="auto"/>
              <w:jc w:val="center"/>
              <w:rPr>
                <w:sz w:val="18"/>
                <w:szCs w:val="18"/>
              </w:rPr>
            </w:pPr>
            <w:r>
              <w:rPr>
                <w:sz w:val="18"/>
                <w:szCs w:val="18"/>
              </w:rPr>
              <w:t>扣5</w:t>
            </w:r>
          </w:p>
        </w:tc>
      </w:tr>
      <w:tr w14:paraId="31A7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A60BC9F">
            <w:pPr>
              <w:pStyle w:val="6"/>
              <w:spacing w:line="276" w:lineRule="auto"/>
              <w:jc w:val="center"/>
              <w:rPr>
                <w:sz w:val="18"/>
                <w:szCs w:val="18"/>
              </w:rPr>
            </w:pPr>
            <w:r>
              <w:rPr>
                <w:sz w:val="18"/>
                <w:szCs w:val="18"/>
              </w:rPr>
              <w:t>3</w:t>
            </w:r>
          </w:p>
        </w:tc>
        <w:tc>
          <w:tcPr>
            <w:tcW w:w="6945" w:type="dxa"/>
            <w:vAlign w:val="center"/>
          </w:tcPr>
          <w:p w14:paraId="1C3105D1">
            <w:pPr>
              <w:pStyle w:val="6"/>
              <w:spacing w:line="276" w:lineRule="auto"/>
              <w:jc w:val="left"/>
              <w:rPr>
                <w:sz w:val="18"/>
                <w:szCs w:val="18"/>
              </w:rPr>
            </w:pPr>
            <w:r>
              <w:rPr>
                <w:sz w:val="18"/>
                <w:szCs w:val="18"/>
              </w:rPr>
              <w:t>执行医院 “禁烟”规定不利，发现吸烟者没进行劝阻。</w:t>
            </w:r>
          </w:p>
        </w:tc>
        <w:tc>
          <w:tcPr>
            <w:tcW w:w="1134" w:type="dxa"/>
            <w:vAlign w:val="center"/>
          </w:tcPr>
          <w:p w14:paraId="1FB8E58A">
            <w:pPr>
              <w:pStyle w:val="6"/>
              <w:spacing w:line="276" w:lineRule="auto"/>
              <w:jc w:val="center"/>
              <w:rPr>
                <w:sz w:val="18"/>
                <w:szCs w:val="18"/>
              </w:rPr>
            </w:pPr>
            <w:r>
              <w:rPr>
                <w:sz w:val="18"/>
                <w:szCs w:val="18"/>
              </w:rPr>
              <w:t>月检</w:t>
            </w:r>
          </w:p>
        </w:tc>
        <w:tc>
          <w:tcPr>
            <w:tcW w:w="1134" w:type="dxa"/>
            <w:vAlign w:val="center"/>
          </w:tcPr>
          <w:p w14:paraId="134AA4F8">
            <w:pPr>
              <w:pStyle w:val="6"/>
              <w:spacing w:line="276" w:lineRule="auto"/>
              <w:jc w:val="center"/>
              <w:rPr>
                <w:sz w:val="18"/>
                <w:szCs w:val="18"/>
              </w:rPr>
            </w:pPr>
            <w:r>
              <w:rPr>
                <w:sz w:val="18"/>
                <w:szCs w:val="18"/>
              </w:rPr>
              <w:t>扣5</w:t>
            </w:r>
          </w:p>
        </w:tc>
      </w:tr>
      <w:tr w14:paraId="6CD9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01662C93">
            <w:pPr>
              <w:pStyle w:val="6"/>
              <w:spacing w:line="276" w:lineRule="auto"/>
              <w:jc w:val="center"/>
              <w:rPr>
                <w:sz w:val="18"/>
                <w:szCs w:val="18"/>
              </w:rPr>
            </w:pPr>
            <w:r>
              <w:rPr>
                <w:sz w:val="18"/>
                <w:szCs w:val="18"/>
              </w:rPr>
              <w:t>4</w:t>
            </w:r>
          </w:p>
        </w:tc>
        <w:tc>
          <w:tcPr>
            <w:tcW w:w="6945" w:type="dxa"/>
            <w:vAlign w:val="center"/>
          </w:tcPr>
          <w:p w14:paraId="47C8BA53">
            <w:pPr>
              <w:pStyle w:val="6"/>
              <w:spacing w:line="276" w:lineRule="auto"/>
              <w:jc w:val="left"/>
              <w:rPr>
                <w:sz w:val="18"/>
                <w:szCs w:val="18"/>
              </w:rPr>
            </w:pPr>
            <w:r>
              <w:rPr>
                <w:sz w:val="18"/>
                <w:szCs w:val="18"/>
              </w:rPr>
              <w:t>工作期间没有佩戴对讲机、执法记录仪等相关设备。</w:t>
            </w:r>
          </w:p>
        </w:tc>
        <w:tc>
          <w:tcPr>
            <w:tcW w:w="1134" w:type="dxa"/>
            <w:vAlign w:val="center"/>
          </w:tcPr>
          <w:p w14:paraId="7AA0E176">
            <w:pPr>
              <w:pStyle w:val="6"/>
              <w:spacing w:line="276" w:lineRule="auto"/>
              <w:jc w:val="center"/>
              <w:rPr>
                <w:sz w:val="18"/>
                <w:szCs w:val="18"/>
              </w:rPr>
            </w:pPr>
            <w:r>
              <w:rPr>
                <w:sz w:val="18"/>
                <w:szCs w:val="18"/>
              </w:rPr>
              <w:t>月检</w:t>
            </w:r>
          </w:p>
        </w:tc>
        <w:tc>
          <w:tcPr>
            <w:tcW w:w="1134" w:type="dxa"/>
            <w:vAlign w:val="center"/>
          </w:tcPr>
          <w:p w14:paraId="08F652F9">
            <w:pPr>
              <w:pStyle w:val="6"/>
              <w:spacing w:line="276" w:lineRule="auto"/>
              <w:jc w:val="center"/>
              <w:rPr>
                <w:sz w:val="18"/>
                <w:szCs w:val="18"/>
              </w:rPr>
            </w:pPr>
            <w:r>
              <w:rPr>
                <w:sz w:val="18"/>
                <w:szCs w:val="18"/>
              </w:rPr>
              <w:t>扣5</w:t>
            </w:r>
          </w:p>
        </w:tc>
      </w:tr>
      <w:tr w14:paraId="25C3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A621FA2">
            <w:pPr>
              <w:pStyle w:val="6"/>
              <w:spacing w:line="276" w:lineRule="auto"/>
              <w:jc w:val="center"/>
              <w:rPr>
                <w:sz w:val="18"/>
                <w:szCs w:val="18"/>
              </w:rPr>
            </w:pPr>
            <w:r>
              <w:rPr>
                <w:sz w:val="18"/>
                <w:szCs w:val="18"/>
              </w:rPr>
              <w:t>5</w:t>
            </w:r>
          </w:p>
        </w:tc>
        <w:tc>
          <w:tcPr>
            <w:tcW w:w="6945" w:type="dxa"/>
            <w:vAlign w:val="center"/>
          </w:tcPr>
          <w:p w14:paraId="2164742D">
            <w:pPr>
              <w:pStyle w:val="6"/>
              <w:spacing w:line="276" w:lineRule="auto"/>
              <w:jc w:val="left"/>
              <w:rPr>
                <w:sz w:val="18"/>
                <w:szCs w:val="18"/>
              </w:rPr>
            </w:pPr>
            <w:r>
              <w:rPr>
                <w:sz w:val="18"/>
                <w:szCs w:val="18"/>
              </w:rPr>
              <w:t>在岗执勤期间有无脱岗、睡岗、空岗、吸烟，玩手机，上班前饮酒的。</w:t>
            </w:r>
          </w:p>
        </w:tc>
        <w:tc>
          <w:tcPr>
            <w:tcW w:w="1134" w:type="dxa"/>
            <w:vAlign w:val="center"/>
          </w:tcPr>
          <w:p w14:paraId="25C9B299">
            <w:pPr>
              <w:pStyle w:val="6"/>
              <w:spacing w:line="276" w:lineRule="auto"/>
              <w:jc w:val="center"/>
              <w:rPr>
                <w:sz w:val="18"/>
                <w:szCs w:val="18"/>
              </w:rPr>
            </w:pPr>
            <w:r>
              <w:rPr>
                <w:sz w:val="18"/>
                <w:szCs w:val="18"/>
              </w:rPr>
              <w:t>月检</w:t>
            </w:r>
          </w:p>
        </w:tc>
        <w:tc>
          <w:tcPr>
            <w:tcW w:w="1134" w:type="dxa"/>
            <w:vAlign w:val="center"/>
          </w:tcPr>
          <w:p w14:paraId="45D55FAA">
            <w:pPr>
              <w:pStyle w:val="6"/>
              <w:spacing w:line="276" w:lineRule="auto"/>
              <w:jc w:val="center"/>
              <w:rPr>
                <w:sz w:val="18"/>
                <w:szCs w:val="18"/>
              </w:rPr>
            </w:pPr>
            <w:r>
              <w:rPr>
                <w:sz w:val="18"/>
                <w:szCs w:val="18"/>
              </w:rPr>
              <w:t>扣5</w:t>
            </w:r>
          </w:p>
        </w:tc>
      </w:tr>
      <w:tr w14:paraId="74BE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38B4E95">
            <w:pPr>
              <w:pStyle w:val="6"/>
              <w:spacing w:line="276" w:lineRule="auto"/>
              <w:jc w:val="center"/>
              <w:rPr>
                <w:sz w:val="18"/>
                <w:szCs w:val="18"/>
              </w:rPr>
            </w:pPr>
            <w:r>
              <w:rPr>
                <w:sz w:val="18"/>
                <w:szCs w:val="18"/>
              </w:rPr>
              <w:t>6</w:t>
            </w:r>
          </w:p>
        </w:tc>
        <w:tc>
          <w:tcPr>
            <w:tcW w:w="6945" w:type="dxa"/>
            <w:vAlign w:val="center"/>
          </w:tcPr>
          <w:p w14:paraId="725292A7">
            <w:pPr>
              <w:pStyle w:val="6"/>
              <w:spacing w:line="276" w:lineRule="auto"/>
              <w:jc w:val="left"/>
              <w:rPr>
                <w:sz w:val="18"/>
                <w:szCs w:val="18"/>
              </w:rPr>
            </w:pPr>
            <w:r>
              <w:rPr>
                <w:sz w:val="18"/>
                <w:szCs w:val="18"/>
              </w:rPr>
              <w:t>没有做好交接班记录。迟到、早退、</w:t>
            </w:r>
            <w:r>
              <w:rPr>
                <w:sz w:val="18"/>
                <w:szCs w:val="18"/>
                <w:lang w:bidi="mn-Mong-CN"/>
              </w:rPr>
              <w:t>无故旷工的。</w:t>
            </w:r>
          </w:p>
        </w:tc>
        <w:tc>
          <w:tcPr>
            <w:tcW w:w="1134" w:type="dxa"/>
            <w:vAlign w:val="center"/>
          </w:tcPr>
          <w:p w14:paraId="64D0F96A">
            <w:pPr>
              <w:pStyle w:val="6"/>
              <w:spacing w:line="276" w:lineRule="auto"/>
              <w:jc w:val="center"/>
              <w:rPr>
                <w:sz w:val="18"/>
                <w:szCs w:val="18"/>
              </w:rPr>
            </w:pPr>
            <w:r>
              <w:rPr>
                <w:sz w:val="18"/>
                <w:szCs w:val="18"/>
              </w:rPr>
              <w:t>月检</w:t>
            </w:r>
          </w:p>
        </w:tc>
        <w:tc>
          <w:tcPr>
            <w:tcW w:w="1134" w:type="dxa"/>
            <w:vAlign w:val="center"/>
          </w:tcPr>
          <w:p w14:paraId="3FFD5550">
            <w:pPr>
              <w:pStyle w:val="6"/>
              <w:spacing w:line="276" w:lineRule="auto"/>
              <w:jc w:val="center"/>
              <w:rPr>
                <w:sz w:val="18"/>
                <w:szCs w:val="18"/>
              </w:rPr>
            </w:pPr>
            <w:r>
              <w:rPr>
                <w:sz w:val="18"/>
                <w:szCs w:val="18"/>
              </w:rPr>
              <w:t>扣5</w:t>
            </w:r>
          </w:p>
        </w:tc>
      </w:tr>
      <w:tr w14:paraId="7D16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37C8C45">
            <w:pPr>
              <w:pStyle w:val="6"/>
              <w:spacing w:line="276" w:lineRule="auto"/>
              <w:jc w:val="center"/>
              <w:rPr>
                <w:sz w:val="18"/>
                <w:szCs w:val="18"/>
              </w:rPr>
            </w:pPr>
            <w:r>
              <w:rPr>
                <w:sz w:val="18"/>
                <w:szCs w:val="18"/>
              </w:rPr>
              <w:t>7</w:t>
            </w:r>
          </w:p>
        </w:tc>
        <w:tc>
          <w:tcPr>
            <w:tcW w:w="6945" w:type="dxa"/>
            <w:vAlign w:val="center"/>
          </w:tcPr>
          <w:p w14:paraId="6C1E1BBD">
            <w:pPr>
              <w:pStyle w:val="6"/>
              <w:spacing w:line="276" w:lineRule="auto"/>
              <w:jc w:val="left"/>
              <w:rPr>
                <w:sz w:val="18"/>
                <w:szCs w:val="18"/>
              </w:rPr>
            </w:pPr>
            <w:r>
              <w:rPr>
                <w:sz w:val="18"/>
                <w:szCs w:val="18"/>
              </w:rPr>
              <w:t>不按规定阻止违禁物品进入医院病区及楼内的。</w:t>
            </w:r>
          </w:p>
        </w:tc>
        <w:tc>
          <w:tcPr>
            <w:tcW w:w="1134" w:type="dxa"/>
            <w:vAlign w:val="center"/>
          </w:tcPr>
          <w:p w14:paraId="5A1B1858">
            <w:pPr>
              <w:pStyle w:val="6"/>
              <w:spacing w:line="276" w:lineRule="auto"/>
              <w:jc w:val="center"/>
              <w:rPr>
                <w:sz w:val="18"/>
                <w:szCs w:val="18"/>
              </w:rPr>
            </w:pPr>
            <w:r>
              <w:rPr>
                <w:sz w:val="18"/>
                <w:szCs w:val="18"/>
              </w:rPr>
              <w:t>月检</w:t>
            </w:r>
          </w:p>
        </w:tc>
        <w:tc>
          <w:tcPr>
            <w:tcW w:w="1134" w:type="dxa"/>
            <w:vAlign w:val="center"/>
          </w:tcPr>
          <w:p w14:paraId="5C81DD61">
            <w:pPr>
              <w:pStyle w:val="6"/>
              <w:spacing w:line="276" w:lineRule="auto"/>
              <w:jc w:val="center"/>
              <w:rPr>
                <w:sz w:val="18"/>
                <w:szCs w:val="18"/>
              </w:rPr>
            </w:pPr>
            <w:r>
              <w:rPr>
                <w:sz w:val="18"/>
                <w:szCs w:val="18"/>
              </w:rPr>
              <w:t>扣5</w:t>
            </w:r>
          </w:p>
        </w:tc>
      </w:tr>
      <w:tr w14:paraId="25E9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D74C32A">
            <w:pPr>
              <w:pStyle w:val="6"/>
              <w:spacing w:line="276" w:lineRule="auto"/>
              <w:jc w:val="center"/>
              <w:rPr>
                <w:sz w:val="18"/>
                <w:szCs w:val="18"/>
              </w:rPr>
            </w:pPr>
            <w:r>
              <w:rPr>
                <w:sz w:val="18"/>
                <w:szCs w:val="18"/>
              </w:rPr>
              <w:t>8</w:t>
            </w:r>
          </w:p>
        </w:tc>
        <w:tc>
          <w:tcPr>
            <w:tcW w:w="6945" w:type="dxa"/>
            <w:vAlign w:val="center"/>
          </w:tcPr>
          <w:p w14:paraId="33700756">
            <w:pPr>
              <w:pStyle w:val="6"/>
              <w:spacing w:line="276" w:lineRule="auto"/>
              <w:jc w:val="left"/>
              <w:rPr>
                <w:sz w:val="18"/>
                <w:szCs w:val="18"/>
              </w:rPr>
            </w:pPr>
            <w:r>
              <w:rPr>
                <w:sz w:val="18"/>
                <w:szCs w:val="18"/>
              </w:rPr>
              <w:t>遇治安、消防等突发事件不报告并未及时采取应急措施。</w:t>
            </w:r>
          </w:p>
        </w:tc>
        <w:tc>
          <w:tcPr>
            <w:tcW w:w="1134" w:type="dxa"/>
            <w:vAlign w:val="center"/>
          </w:tcPr>
          <w:p w14:paraId="6BD6496D">
            <w:pPr>
              <w:pStyle w:val="6"/>
              <w:spacing w:line="276" w:lineRule="auto"/>
              <w:jc w:val="center"/>
              <w:rPr>
                <w:sz w:val="18"/>
                <w:szCs w:val="18"/>
              </w:rPr>
            </w:pPr>
            <w:r>
              <w:rPr>
                <w:sz w:val="18"/>
                <w:szCs w:val="18"/>
              </w:rPr>
              <w:t>月检</w:t>
            </w:r>
          </w:p>
        </w:tc>
        <w:tc>
          <w:tcPr>
            <w:tcW w:w="1134" w:type="dxa"/>
            <w:vAlign w:val="center"/>
          </w:tcPr>
          <w:p w14:paraId="16CBDCFA">
            <w:pPr>
              <w:pStyle w:val="6"/>
              <w:spacing w:line="276" w:lineRule="auto"/>
              <w:jc w:val="center"/>
              <w:rPr>
                <w:sz w:val="18"/>
                <w:szCs w:val="18"/>
              </w:rPr>
            </w:pPr>
            <w:r>
              <w:rPr>
                <w:sz w:val="18"/>
                <w:szCs w:val="18"/>
              </w:rPr>
              <w:t>扣5</w:t>
            </w:r>
          </w:p>
        </w:tc>
      </w:tr>
      <w:tr w14:paraId="6FA3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A59AFA8">
            <w:pPr>
              <w:pStyle w:val="6"/>
              <w:spacing w:line="276" w:lineRule="auto"/>
              <w:jc w:val="center"/>
              <w:rPr>
                <w:sz w:val="18"/>
                <w:szCs w:val="18"/>
              </w:rPr>
            </w:pPr>
            <w:r>
              <w:rPr>
                <w:sz w:val="18"/>
                <w:szCs w:val="18"/>
              </w:rPr>
              <w:t>9</w:t>
            </w:r>
          </w:p>
        </w:tc>
        <w:tc>
          <w:tcPr>
            <w:tcW w:w="6945" w:type="dxa"/>
            <w:vAlign w:val="center"/>
          </w:tcPr>
          <w:p w14:paraId="5DB4BF7C">
            <w:pPr>
              <w:pStyle w:val="6"/>
              <w:spacing w:line="276" w:lineRule="auto"/>
              <w:jc w:val="left"/>
              <w:rPr>
                <w:sz w:val="18"/>
                <w:szCs w:val="18"/>
              </w:rPr>
            </w:pPr>
            <w:r>
              <w:rPr>
                <w:sz w:val="18"/>
                <w:szCs w:val="18"/>
              </w:rPr>
              <w:t>领导安排临时性工作，无正当理由拒不服从、不执行。</w:t>
            </w:r>
          </w:p>
        </w:tc>
        <w:tc>
          <w:tcPr>
            <w:tcW w:w="1134" w:type="dxa"/>
            <w:vAlign w:val="center"/>
          </w:tcPr>
          <w:p w14:paraId="7A22D0D5">
            <w:pPr>
              <w:pStyle w:val="6"/>
              <w:spacing w:line="276" w:lineRule="auto"/>
              <w:jc w:val="center"/>
              <w:rPr>
                <w:sz w:val="18"/>
                <w:szCs w:val="18"/>
              </w:rPr>
            </w:pPr>
            <w:r>
              <w:rPr>
                <w:sz w:val="18"/>
                <w:szCs w:val="18"/>
              </w:rPr>
              <w:t>月检</w:t>
            </w:r>
          </w:p>
        </w:tc>
        <w:tc>
          <w:tcPr>
            <w:tcW w:w="1134" w:type="dxa"/>
            <w:vAlign w:val="center"/>
          </w:tcPr>
          <w:p w14:paraId="24B284F3">
            <w:pPr>
              <w:pStyle w:val="6"/>
              <w:spacing w:line="276" w:lineRule="auto"/>
              <w:jc w:val="center"/>
              <w:rPr>
                <w:sz w:val="18"/>
                <w:szCs w:val="18"/>
              </w:rPr>
            </w:pPr>
            <w:r>
              <w:rPr>
                <w:sz w:val="18"/>
                <w:szCs w:val="18"/>
              </w:rPr>
              <w:t>扣5</w:t>
            </w:r>
          </w:p>
        </w:tc>
      </w:tr>
      <w:tr w14:paraId="55D3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0C14A31">
            <w:pPr>
              <w:pStyle w:val="6"/>
              <w:spacing w:line="276" w:lineRule="auto"/>
              <w:jc w:val="center"/>
              <w:rPr>
                <w:sz w:val="18"/>
                <w:szCs w:val="18"/>
              </w:rPr>
            </w:pPr>
            <w:r>
              <w:rPr>
                <w:sz w:val="18"/>
                <w:szCs w:val="18"/>
              </w:rPr>
              <w:t>10</w:t>
            </w:r>
          </w:p>
        </w:tc>
        <w:tc>
          <w:tcPr>
            <w:tcW w:w="6945" w:type="dxa"/>
            <w:vAlign w:val="center"/>
          </w:tcPr>
          <w:p w14:paraId="72483701">
            <w:pPr>
              <w:pStyle w:val="6"/>
              <w:spacing w:line="276" w:lineRule="auto"/>
              <w:jc w:val="left"/>
              <w:rPr>
                <w:sz w:val="18"/>
                <w:szCs w:val="18"/>
              </w:rPr>
            </w:pPr>
            <w:r>
              <w:rPr>
                <w:sz w:val="18"/>
                <w:szCs w:val="18"/>
              </w:rPr>
              <w:t>遇有紧急情况要求协助工作，不报告领导并借故推诿。</w:t>
            </w:r>
          </w:p>
        </w:tc>
        <w:tc>
          <w:tcPr>
            <w:tcW w:w="1134" w:type="dxa"/>
            <w:vAlign w:val="center"/>
          </w:tcPr>
          <w:p w14:paraId="57730F35">
            <w:pPr>
              <w:pStyle w:val="6"/>
              <w:spacing w:line="276" w:lineRule="auto"/>
              <w:jc w:val="center"/>
              <w:rPr>
                <w:sz w:val="18"/>
                <w:szCs w:val="18"/>
              </w:rPr>
            </w:pPr>
            <w:r>
              <w:rPr>
                <w:sz w:val="18"/>
                <w:szCs w:val="18"/>
              </w:rPr>
              <w:t>月检</w:t>
            </w:r>
          </w:p>
        </w:tc>
        <w:tc>
          <w:tcPr>
            <w:tcW w:w="1134" w:type="dxa"/>
            <w:vAlign w:val="center"/>
          </w:tcPr>
          <w:p w14:paraId="741B492E">
            <w:pPr>
              <w:pStyle w:val="6"/>
              <w:spacing w:line="276" w:lineRule="auto"/>
              <w:jc w:val="center"/>
              <w:rPr>
                <w:sz w:val="18"/>
                <w:szCs w:val="18"/>
              </w:rPr>
            </w:pPr>
            <w:r>
              <w:rPr>
                <w:sz w:val="18"/>
                <w:szCs w:val="18"/>
              </w:rPr>
              <w:t>扣5</w:t>
            </w:r>
          </w:p>
        </w:tc>
      </w:tr>
      <w:tr w14:paraId="3CA8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8AD3DB0">
            <w:pPr>
              <w:pStyle w:val="6"/>
              <w:spacing w:line="276" w:lineRule="auto"/>
              <w:jc w:val="center"/>
              <w:rPr>
                <w:sz w:val="18"/>
                <w:szCs w:val="18"/>
              </w:rPr>
            </w:pPr>
            <w:r>
              <w:rPr>
                <w:sz w:val="18"/>
                <w:szCs w:val="18"/>
              </w:rPr>
              <w:t>11</w:t>
            </w:r>
          </w:p>
        </w:tc>
        <w:tc>
          <w:tcPr>
            <w:tcW w:w="6945" w:type="dxa"/>
            <w:vAlign w:val="center"/>
          </w:tcPr>
          <w:p w14:paraId="19244FD3">
            <w:pPr>
              <w:pStyle w:val="6"/>
              <w:spacing w:line="276" w:lineRule="auto"/>
              <w:jc w:val="left"/>
              <w:rPr>
                <w:sz w:val="18"/>
                <w:szCs w:val="18"/>
              </w:rPr>
            </w:pPr>
            <w:r>
              <w:rPr>
                <w:sz w:val="18"/>
                <w:szCs w:val="18"/>
              </w:rPr>
              <w:t>工作中发现问题，经指出后拖延不整改，态度恶劣的。</w:t>
            </w:r>
          </w:p>
        </w:tc>
        <w:tc>
          <w:tcPr>
            <w:tcW w:w="1134" w:type="dxa"/>
            <w:vAlign w:val="center"/>
          </w:tcPr>
          <w:p w14:paraId="2116FEB0">
            <w:pPr>
              <w:pStyle w:val="6"/>
              <w:spacing w:line="276" w:lineRule="auto"/>
              <w:jc w:val="center"/>
              <w:rPr>
                <w:sz w:val="18"/>
                <w:szCs w:val="18"/>
              </w:rPr>
            </w:pPr>
            <w:r>
              <w:rPr>
                <w:sz w:val="18"/>
                <w:szCs w:val="18"/>
              </w:rPr>
              <w:t>月检</w:t>
            </w:r>
          </w:p>
        </w:tc>
        <w:tc>
          <w:tcPr>
            <w:tcW w:w="1134" w:type="dxa"/>
            <w:vAlign w:val="center"/>
          </w:tcPr>
          <w:p w14:paraId="0A355FC9">
            <w:pPr>
              <w:pStyle w:val="6"/>
              <w:spacing w:line="276" w:lineRule="auto"/>
              <w:jc w:val="center"/>
              <w:rPr>
                <w:sz w:val="18"/>
                <w:szCs w:val="18"/>
              </w:rPr>
            </w:pPr>
            <w:r>
              <w:rPr>
                <w:sz w:val="18"/>
                <w:szCs w:val="18"/>
              </w:rPr>
              <w:t>扣5</w:t>
            </w:r>
          </w:p>
        </w:tc>
      </w:tr>
      <w:tr w14:paraId="4DA4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2322BCF">
            <w:pPr>
              <w:pStyle w:val="6"/>
              <w:spacing w:line="276" w:lineRule="auto"/>
              <w:jc w:val="center"/>
              <w:rPr>
                <w:sz w:val="18"/>
                <w:szCs w:val="18"/>
              </w:rPr>
            </w:pPr>
            <w:r>
              <w:rPr>
                <w:sz w:val="18"/>
                <w:szCs w:val="18"/>
              </w:rPr>
              <w:t>12</w:t>
            </w:r>
          </w:p>
        </w:tc>
        <w:tc>
          <w:tcPr>
            <w:tcW w:w="6945" w:type="dxa"/>
            <w:vAlign w:val="center"/>
          </w:tcPr>
          <w:p w14:paraId="79C76BE7">
            <w:pPr>
              <w:pStyle w:val="6"/>
              <w:spacing w:line="276" w:lineRule="auto"/>
              <w:jc w:val="left"/>
              <w:rPr>
                <w:sz w:val="18"/>
                <w:szCs w:val="18"/>
              </w:rPr>
            </w:pPr>
            <w:r>
              <w:rPr>
                <w:sz w:val="18"/>
                <w:szCs w:val="18"/>
              </w:rPr>
              <w:t>未经领导批准擅自调换班次、岗位。</w:t>
            </w:r>
          </w:p>
        </w:tc>
        <w:tc>
          <w:tcPr>
            <w:tcW w:w="1134" w:type="dxa"/>
            <w:vAlign w:val="center"/>
          </w:tcPr>
          <w:p w14:paraId="72837699">
            <w:pPr>
              <w:pStyle w:val="6"/>
              <w:spacing w:line="276" w:lineRule="auto"/>
              <w:jc w:val="center"/>
              <w:rPr>
                <w:sz w:val="18"/>
                <w:szCs w:val="18"/>
              </w:rPr>
            </w:pPr>
            <w:r>
              <w:rPr>
                <w:sz w:val="18"/>
                <w:szCs w:val="18"/>
              </w:rPr>
              <w:t>月检</w:t>
            </w:r>
          </w:p>
        </w:tc>
        <w:tc>
          <w:tcPr>
            <w:tcW w:w="1134" w:type="dxa"/>
            <w:vAlign w:val="center"/>
          </w:tcPr>
          <w:p w14:paraId="3869CB30">
            <w:pPr>
              <w:pStyle w:val="6"/>
              <w:spacing w:line="276" w:lineRule="auto"/>
              <w:jc w:val="center"/>
              <w:rPr>
                <w:sz w:val="18"/>
                <w:szCs w:val="18"/>
              </w:rPr>
            </w:pPr>
            <w:r>
              <w:rPr>
                <w:sz w:val="18"/>
                <w:szCs w:val="18"/>
              </w:rPr>
              <w:t>扣5</w:t>
            </w:r>
          </w:p>
        </w:tc>
      </w:tr>
      <w:tr w14:paraId="1EE8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421F8370">
            <w:pPr>
              <w:pStyle w:val="6"/>
              <w:spacing w:line="276" w:lineRule="auto"/>
              <w:jc w:val="center"/>
              <w:rPr>
                <w:sz w:val="18"/>
                <w:szCs w:val="18"/>
              </w:rPr>
            </w:pPr>
            <w:r>
              <w:rPr>
                <w:sz w:val="18"/>
                <w:szCs w:val="18"/>
              </w:rPr>
              <w:t>13</w:t>
            </w:r>
          </w:p>
        </w:tc>
        <w:tc>
          <w:tcPr>
            <w:tcW w:w="6945" w:type="dxa"/>
            <w:vAlign w:val="center"/>
          </w:tcPr>
          <w:p w14:paraId="4E0226CB">
            <w:pPr>
              <w:pStyle w:val="6"/>
              <w:spacing w:line="276" w:lineRule="auto"/>
              <w:jc w:val="left"/>
              <w:rPr>
                <w:sz w:val="18"/>
                <w:szCs w:val="18"/>
              </w:rPr>
            </w:pPr>
            <w:r>
              <w:rPr>
                <w:sz w:val="18"/>
                <w:szCs w:val="18"/>
              </w:rPr>
              <w:t>保安公司对新入职保安队员未向保卫处报备面试。</w:t>
            </w:r>
          </w:p>
        </w:tc>
        <w:tc>
          <w:tcPr>
            <w:tcW w:w="1134" w:type="dxa"/>
            <w:vAlign w:val="center"/>
          </w:tcPr>
          <w:p w14:paraId="4397220C">
            <w:pPr>
              <w:pStyle w:val="6"/>
              <w:spacing w:line="276" w:lineRule="auto"/>
              <w:jc w:val="center"/>
              <w:rPr>
                <w:sz w:val="18"/>
                <w:szCs w:val="18"/>
              </w:rPr>
            </w:pPr>
            <w:r>
              <w:rPr>
                <w:sz w:val="18"/>
                <w:szCs w:val="18"/>
              </w:rPr>
              <w:t>月检</w:t>
            </w:r>
          </w:p>
        </w:tc>
        <w:tc>
          <w:tcPr>
            <w:tcW w:w="1134" w:type="dxa"/>
            <w:vAlign w:val="center"/>
          </w:tcPr>
          <w:p w14:paraId="1801FA35">
            <w:pPr>
              <w:pStyle w:val="6"/>
              <w:spacing w:line="276" w:lineRule="auto"/>
              <w:jc w:val="center"/>
              <w:rPr>
                <w:sz w:val="18"/>
                <w:szCs w:val="18"/>
              </w:rPr>
            </w:pPr>
            <w:r>
              <w:rPr>
                <w:sz w:val="18"/>
                <w:szCs w:val="18"/>
              </w:rPr>
              <w:t>扣5</w:t>
            </w:r>
          </w:p>
        </w:tc>
      </w:tr>
      <w:tr w14:paraId="6C317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89844AA">
            <w:pPr>
              <w:pStyle w:val="6"/>
              <w:spacing w:line="276" w:lineRule="auto"/>
              <w:jc w:val="center"/>
              <w:rPr>
                <w:sz w:val="18"/>
                <w:szCs w:val="18"/>
              </w:rPr>
            </w:pPr>
            <w:r>
              <w:rPr>
                <w:sz w:val="18"/>
                <w:szCs w:val="18"/>
              </w:rPr>
              <w:t>14</w:t>
            </w:r>
          </w:p>
        </w:tc>
        <w:tc>
          <w:tcPr>
            <w:tcW w:w="6945" w:type="dxa"/>
            <w:vAlign w:val="center"/>
          </w:tcPr>
          <w:p w14:paraId="648F045F">
            <w:pPr>
              <w:pStyle w:val="6"/>
              <w:spacing w:line="276" w:lineRule="auto"/>
              <w:jc w:val="left"/>
              <w:rPr>
                <w:sz w:val="18"/>
                <w:szCs w:val="18"/>
              </w:rPr>
            </w:pPr>
            <w:r>
              <w:rPr>
                <w:sz w:val="18"/>
                <w:szCs w:val="18"/>
              </w:rPr>
              <w:t>未对新入职保安队人员进行岗前培训。</w:t>
            </w:r>
          </w:p>
        </w:tc>
        <w:tc>
          <w:tcPr>
            <w:tcW w:w="1134" w:type="dxa"/>
            <w:vAlign w:val="center"/>
          </w:tcPr>
          <w:p w14:paraId="5DA7AFD0">
            <w:pPr>
              <w:pStyle w:val="6"/>
              <w:spacing w:line="276" w:lineRule="auto"/>
              <w:jc w:val="center"/>
              <w:rPr>
                <w:sz w:val="18"/>
                <w:szCs w:val="18"/>
              </w:rPr>
            </w:pPr>
            <w:r>
              <w:rPr>
                <w:sz w:val="18"/>
                <w:szCs w:val="18"/>
              </w:rPr>
              <w:t>月检</w:t>
            </w:r>
          </w:p>
        </w:tc>
        <w:tc>
          <w:tcPr>
            <w:tcW w:w="1134" w:type="dxa"/>
            <w:vAlign w:val="center"/>
          </w:tcPr>
          <w:p w14:paraId="0510AFB5">
            <w:pPr>
              <w:pStyle w:val="6"/>
              <w:spacing w:line="276" w:lineRule="auto"/>
              <w:jc w:val="center"/>
              <w:rPr>
                <w:sz w:val="18"/>
                <w:szCs w:val="18"/>
              </w:rPr>
            </w:pPr>
            <w:r>
              <w:rPr>
                <w:sz w:val="18"/>
                <w:szCs w:val="18"/>
              </w:rPr>
              <w:t>扣5</w:t>
            </w:r>
          </w:p>
        </w:tc>
      </w:tr>
      <w:tr w14:paraId="6DFE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FC3E4BE">
            <w:pPr>
              <w:pStyle w:val="6"/>
              <w:spacing w:line="276" w:lineRule="auto"/>
              <w:jc w:val="center"/>
              <w:rPr>
                <w:sz w:val="18"/>
                <w:szCs w:val="18"/>
              </w:rPr>
            </w:pPr>
            <w:r>
              <w:rPr>
                <w:sz w:val="18"/>
                <w:szCs w:val="18"/>
              </w:rPr>
              <w:t>15</w:t>
            </w:r>
          </w:p>
        </w:tc>
        <w:tc>
          <w:tcPr>
            <w:tcW w:w="6945" w:type="dxa"/>
          </w:tcPr>
          <w:p w14:paraId="592B1CAC">
            <w:pPr>
              <w:pStyle w:val="6"/>
              <w:spacing w:line="276" w:lineRule="auto"/>
              <w:jc w:val="left"/>
              <w:rPr>
                <w:sz w:val="18"/>
                <w:szCs w:val="18"/>
              </w:rPr>
            </w:pPr>
            <w:r>
              <w:rPr>
                <w:sz w:val="18"/>
                <w:szCs w:val="18"/>
              </w:rPr>
              <w:t>人员缺编（每缺岗一人扣5分）。</w:t>
            </w:r>
          </w:p>
        </w:tc>
        <w:tc>
          <w:tcPr>
            <w:tcW w:w="1134" w:type="dxa"/>
            <w:vAlign w:val="center"/>
          </w:tcPr>
          <w:p w14:paraId="65F7CF8B">
            <w:pPr>
              <w:pStyle w:val="6"/>
              <w:spacing w:line="276" w:lineRule="auto"/>
              <w:jc w:val="center"/>
              <w:rPr>
                <w:sz w:val="18"/>
                <w:szCs w:val="18"/>
              </w:rPr>
            </w:pPr>
            <w:r>
              <w:rPr>
                <w:sz w:val="18"/>
                <w:szCs w:val="18"/>
              </w:rPr>
              <w:t>月检</w:t>
            </w:r>
          </w:p>
        </w:tc>
        <w:tc>
          <w:tcPr>
            <w:tcW w:w="1134" w:type="dxa"/>
            <w:vAlign w:val="center"/>
          </w:tcPr>
          <w:p w14:paraId="6EE1F843">
            <w:pPr>
              <w:pStyle w:val="6"/>
              <w:spacing w:line="276" w:lineRule="auto"/>
              <w:jc w:val="center"/>
              <w:rPr>
                <w:sz w:val="18"/>
                <w:szCs w:val="18"/>
              </w:rPr>
            </w:pPr>
            <w:r>
              <w:rPr>
                <w:sz w:val="18"/>
                <w:szCs w:val="18"/>
              </w:rPr>
              <w:t>扣5</w:t>
            </w:r>
          </w:p>
        </w:tc>
      </w:tr>
      <w:tr w14:paraId="42BF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45DF89F1">
            <w:pPr>
              <w:pStyle w:val="6"/>
              <w:spacing w:line="276" w:lineRule="auto"/>
              <w:jc w:val="center"/>
              <w:rPr>
                <w:sz w:val="18"/>
                <w:szCs w:val="18"/>
              </w:rPr>
            </w:pPr>
            <w:r>
              <w:rPr>
                <w:sz w:val="18"/>
                <w:szCs w:val="18"/>
              </w:rPr>
              <w:t>16</w:t>
            </w:r>
          </w:p>
        </w:tc>
        <w:tc>
          <w:tcPr>
            <w:tcW w:w="6945" w:type="dxa"/>
            <w:vAlign w:val="center"/>
          </w:tcPr>
          <w:p w14:paraId="2BBBB067">
            <w:pPr>
              <w:pStyle w:val="6"/>
              <w:spacing w:line="276" w:lineRule="auto"/>
              <w:jc w:val="left"/>
              <w:rPr>
                <w:sz w:val="18"/>
                <w:szCs w:val="18"/>
              </w:rPr>
            </w:pPr>
            <w:r>
              <w:rPr>
                <w:sz w:val="18"/>
                <w:szCs w:val="18"/>
              </w:rPr>
              <w:t>保安队员、秩序维护员在院内使用各类电器不规范并造成不良影响的，私自对电动车及电瓶充电的。</w:t>
            </w:r>
          </w:p>
        </w:tc>
        <w:tc>
          <w:tcPr>
            <w:tcW w:w="1134" w:type="dxa"/>
            <w:vAlign w:val="center"/>
          </w:tcPr>
          <w:p w14:paraId="5A6B2EB1">
            <w:pPr>
              <w:pStyle w:val="6"/>
              <w:spacing w:line="276" w:lineRule="auto"/>
              <w:jc w:val="center"/>
              <w:rPr>
                <w:sz w:val="18"/>
                <w:szCs w:val="18"/>
              </w:rPr>
            </w:pPr>
            <w:r>
              <w:rPr>
                <w:sz w:val="18"/>
                <w:szCs w:val="18"/>
              </w:rPr>
              <w:t>月检</w:t>
            </w:r>
          </w:p>
        </w:tc>
        <w:tc>
          <w:tcPr>
            <w:tcW w:w="1134" w:type="dxa"/>
            <w:vAlign w:val="center"/>
          </w:tcPr>
          <w:p w14:paraId="5CEB1CE2">
            <w:pPr>
              <w:pStyle w:val="6"/>
              <w:spacing w:line="276" w:lineRule="auto"/>
              <w:jc w:val="center"/>
              <w:rPr>
                <w:sz w:val="18"/>
                <w:szCs w:val="18"/>
              </w:rPr>
            </w:pPr>
            <w:r>
              <w:rPr>
                <w:sz w:val="18"/>
                <w:szCs w:val="18"/>
              </w:rPr>
              <w:t>扣5</w:t>
            </w:r>
          </w:p>
        </w:tc>
      </w:tr>
      <w:tr w14:paraId="36C4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75EBD4C">
            <w:pPr>
              <w:pStyle w:val="6"/>
              <w:spacing w:line="276" w:lineRule="auto"/>
              <w:jc w:val="center"/>
              <w:rPr>
                <w:sz w:val="18"/>
                <w:szCs w:val="18"/>
              </w:rPr>
            </w:pPr>
            <w:r>
              <w:rPr>
                <w:sz w:val="18"/>
                <w:szCs w:val="18"/>
              </w:rPr>
              <w:t>17</w:t>
            </w:r>
          </w:p>
        </w:tc>
        <w:tc>
          <w:tcPr>
            <w:tcW w:w="6945" w:type="dxa"/>
            <w:vAlign w:val="center"/>
          </w:tcPr>
          <w:p w14:paraId="6890FC8D">
            <w:pPr>
              <w:pStyle w:val="6"/>
              <w:spacing w:line="276" w:lineRule="auto"/>
              <w:jc w:val="left"/>
              <w:rPr>
                <w:sz w:val="18"/>
                <w:szCs w:val="18"/>
              </w:rPr>
            </w:pPr>
            <w:r>
              <w:rPr>
                <w:sz w:val="18"/>
                <w:szCs w:val="18"/>
              </w:rPr>
              <w:t>无特殊情况未执行2小时巡更打点、记录不全、漏打情况。</w:t>
            </w:r>
          </w:p>
        </w:tc>
        <w:tc>
          <w:tcPr>
            <w:tcW w:w="1134" w:type="dxa"/>
            <w:vAlign w:val="center"/>
          </w:tcPr>
          <w:p w14:paraId="1D35954D">
            <w:pPr>
              <w:pStyle w:val="6"/>
              <w:spacing w:line="276" w:lineRule="auto"/>
              <w:jc w:val="center"/>
              <w:rPr>
                <w:sz w:val="18"/>
                <w:szCs w:val="18"/>
              </w:rPr>
            </w:pPr>
            <w:r>
              <w:rPr>
                <w:sz w:val="18"/>
                <w:szCs w:val="18"/>
              </w:rPr>
              <w:t>月检</w:t>
            </w:r>
          </w:p>
        </w:tc>
        <w:tc>
          <w:tcPr>
            <w:tcW w:w="1134" w:type="dxa"/>
            <w:vAlign w:val="center"/>
          </w:tcPr>
          <w:p w14:paraId="2BAD69EA">
            <w:pPr>
              <w:pStyle w:val="6"/>
              <w:spacing w:line="276" w:lineRule="auto"/>
              <w:jc w:val="center"/>
              <w:rPr>
                <w:sz w:val="18"/>
                <w:szCs w:val="18"/>
              </w:rPr>
            </w:pPr>
            <w:r>
              <w:rPr>
                <w:sz w:val="18"/>
                <w:szCs w:val="18"/>
              </w:rPr>
              <w:t>扣5</w:t>
            </w:r>
          </w:p>
        </w:tc>
      </w:tr>
      <w:tr w14:paraId="11A4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E90E570">
            <w:pPr>
              <w:pStyle w:val="6"/>
              <w:spacing w:line="276" w:lineRule="auto"/>
              <w:jc w:val="center"/>
              <w:rPr>
                <w:sz w:val="18"/>
                <w:szCs w:val="18"/>
              </w:rPr>
            </w:pPr>
            <w:r>
              <w:rPr>
                <w:sz w:val="18"/>
                <w:szCs w:val="18"/>
              </w:rPr>
              <w:t>18</w:t>
            </w:r>
          </w:p>
        </w:tc>
        <w:tc>
          <w:tcPr>
            <w:tcW w:w="6945" w:type="dxa"/>
            <w:vAlign w:val="center"/>
          </w:tcPr>
          <w:p w14:paraId="57BEDADE">
            <w:pPr>
              <w:pStyle w:val="6"/>
              <w:spacing w:line="276" w:lineRule="auto"/>
              <w:jc w:val="left"/>
              <w:rPr>
                <w:sz w:val="18"/>
                <w:szCs w:val="18"/>
              </w:rPr>
            </w:pPr>
            <w:r>
              <w:rPr>
                <w:sz w:val="18"/>
                <w:szCs w:val="18"/>
              </w:rPr>
              <w:t>发生任何吃、拿、卡、要等行为。</w:t>
            </w:r>
          </w:p>
        </w:tc>
        <w:tc>
          <w:tcPr>
            <w:tcW w:w="1134" w:type="dxa"/>
            <w:vAlign w:val="center"/>
          </w:tcPr>
          <w:p w14:paraId="4FDF670A">
            <w:pPr>
              <w:pStyle w:val="6"/>
              <w:spacing w:line="276" w:lineRule="auto"/>
              <w:jc w:val="center"/>
              <w:rPr>
                <w:sz w:val="18"/>
                <w:szCs w:val="18"/>
              </w:rPr>
            </w:pPr>
            <w:r>
              <w:rPr>
                <w:sz w:val="18"/>
                <w:szCs w:val="18"/>
              </w:rPr>
              <w:t>月检</w:t>
            </w:r>
          </w:p>
        </w:tc>
        <w:tc>
          <w:tcPr>
            <w:tcW w:w="1134" w:type="dxa"/>
            <w:vAlign w:val="center"/>
          </w:tcPr>
          <w:p w14:paraId="4880D628">
            <w:pPr>
              <w:pStyle w:val="6"/>
              <w:spacing w:line="276" w:lineRule="auto"/>
              <w:jc w:val="center"/>
              <w:rPr>
                <w:sz w:val="18"/>
                <w:szCs w:val="18"/>
              </w:rPr>
            </w:pPr>
            <w:r>
              <w:rPr>
                <w:sz w:val="18"/>
                <w:szCs w:val="18"/>
              </w:rPr>
              <w:t>扣10</w:t>
            </w:r>
          </w:p>
        </w:tc>
      </w:tr>
      <w:tr w14:paraId="5606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02CC312">
            <w:pPr>
              <w:pStyle w:val="6"/>
              <w:spacing w:line="276" w:lineRule="auto"/>
              <w:jc w:val="center"/>
              <w:rPr>
                <w:sz w:val="18"/>
                <w:szCs w:val="18"/>
              </w:rPr>
            </w:pPr>
            <w:r>
              <w:rPr>
                <w:sz w:val="18"/>
                <w:szCs w:val="18"/>
              </w:rPr>
              <w:t>19</w:t>
            </w:r>
          </w:p>
        </w:tc>
        <w:tc>
          <w:tcPr>
            <w:tcW w:w="6945" w:type="dxa"/>
            <w:vAlign w:val="center"/>
          </w:tcPr>
          <w:p w14:paraId="004489D2">
            <w:pPr>
              <w:pStyle w:val="6"/>
              <w:spacing w:line="276" w:lineRule="auto"/>
              <w:jc w:val="left"/>
              <w:rPr>
                <w:sz w:val="18"/>
                <w:szCs w:val="18"/>
              </w:rPr>
            </w:pPr>
            <w:r>
              <w:rPr>
                <w:sz w:val="18"/>
                <w:szCs w:val="18"/>
              </w:rPr>
              <w:t>管理区域内拾到金钱物品不及时上交的。</w:t>
            </w:r>
          </w:p>
        </w:tc>
        <w:tc>
          <w:tcPr>
            <w:tcW w:w="1134" w:type="dxa"/>
            <w:vAlign w:val="center"/>
          </w:tcPr>
          <w:p w14:paraId="6067EF90">
            <w:pPr>
              <w:pStyle w:val="6"/>
              <w:spacing w:line="276" w:lineRule="auto"/>
              <w:jc w:val="center"/>
              <w:rPr>
                <w:sz w:val="18"/>
                <w:szCs w:val="18"/>
              </w:rPr>
            </w:pPr>
            <w:r>
              <w:rPr>
                <w:sz w:val="18"/>
                <w:szCs w:val="18"/>
              </w:rPr>
              <w:t>月检</w:t>
            </w:r>
          </w:p>
        </w:tc>
        <w:tc>
          <w:tcPr>
            <w:tcW w:w="1134" w:type="dxa"/>
            <w:vAlign w:val="center"/>
          </w:tcPr>
          <w:p w14:paraId="0E5E62F3">
            <w:pPr>
              <w:pStyle w:val="6"/>
              <w:spacing w:line="276" w:lineRule="auto"/>
              <w:jc w:val="center"/>
              <w:rPr>
                <w:sz w:val="18"/>
                <w:szCs w:val="18"/>
              </w:rPr>
            </w:pPr>
            <w:r>
              <w:rPr>
                <w:sz w:val="18"/>
                <w:szCs w:val="18"/>
              </w:rPr>
              <w:t>扣5</w:t>
            </w:r>
          </w:p>
        </w:tc>
      </w:tr>
      <w:tr w14:paraId="377A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B3CF35A">
            <w:pPr>
              <w:pStyle w:val="6"/>
              <w:spacing w:line="276" w:lineRule="auto"/>
              <w:jc w:val="center"/>
              <w:rPr>
                <w:sz w:val="18"/>
                <w:szCs w:val="18"/>
              </w:rPr>
            </w:pPr>
            <w:r>
              <w:rPr>
                <w:sz w:val="18"/>
                <w:szCs w:val="18"/>
              </w:rPr>
              <w:t>20</w:t>
            </w:r>
          </w:p>
        </w:tc>
        <w:tc>
          <w:tcPr>
            <w:tcW w:w="6945" w:type="dxa"/>
            <w:vAlign w:val="center"/>
          </w:tcPr>
          <w:p w14:paraId="4C50AFD1">
            <w:pPr>
              <w:pStyle w:val="6"/>
              <w:spacing w:line="276" w:lineRule="auto"/>
              <w:jc w:val="left"/>
              <w:rPr>
                <w:sz w:val="18"/>
                <w:szCs w:val="18"/>
              </w:rPr>
            </w:pPr>
            <w:r>
              <w:rPr>
                <w:sz w:val="18"/>
                <w:szCs w:val="18"/>
              </w:rPr>
              <w:t>破坏公共物品、集体财产的（破坏重要公共设施导致严重后果的，将依法追究当事人及管理公司责任）。</w:t>
            </w:r>
          </w:p>
        </w:tc>
        <w:tc>
          <w:tcPr>
            <w:tcW w:w="1134" w:type="dxa"/>
            <w:vAlign w:val="center"/>
          </w:tcPr>
          <w:p w14:paraId="4E75C2E3">
            <w:pPr>
              <w:pStyle w:val="6"/>
              <w:spacing w:line="276" w:lineRule="auto"/>
              <w:jc w:val="center"/>
              <w:rPr>
                <w:sz w:val="18"/>
                <w:szCs w:val="18"/>
              </w:rPr>
            </w:pPr>
            <w:r>
              <w:rPr>
                <w:sz w:val="18"/>
                <w:szCs w:val="18"/>
              </w:rPr>
              <w:t>月检</w:t>
            </w:r>
          </w:p>
        </w:tc>
        <w:tc>
          <w:tcPr>
            <w:tcW w:w="1134" w:type="dxa"/>
            <w:vAlign w:val="center"/>
          </w:tcPr>
          <w:p w14:paraId="16C24FC4">
            <w:pPr>
              <w:pStyle w:val="6"/>
              <w:spacing w:line="276" w:lineRule="auto"/>
              <w:jc w:val="center"/>
              <w:rPr>
                <w:sz w:val="18"/>
                <w:szCs w:val="18"/>
              </w:rPr>
            </w:pPr>
            <w:r>
              <w:rPr>
                <w:sz w:val="18"/>
                <w:szCs w:val="18"/>
              </w:rPr>
              <w:t>扣10</w:t>
            </w:r>
          </w:p>
        </w:tc>
      </w:tr>
      <w:tr w14:paraId="6262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C745094">
            <w:pPr>
              <w:pStyle w:val="6"/>
              <w:spacing w:line="276" w:lineRule="auto"/>
              <w:jc w:val="center"/>
              <w:rPr>
                <w:sz w:val="18"/>
                <w:szCs w:val="18"/>
              </w:rPr>
            </w:pPr>
            <w:r>
              <w:rPr>
                <w:sz w:val="18"/>
                <w:szCs w:val="18"/>
              </w:rPr>
              <w:t>21</w:t>
            </w:r>
          </w:p>
        </w:tc>
        <w:tc>
          <w:tcPr>
            <w:tcW w:w="6945" w:type="dxa"/>
            <w:vAlign w:val="center"/>
          </w:tcPr>
          <w:p w14:paraId="15442E03">
            <w:pPr>
              <w:pStyle w:val="6"/>
              <w:spacing w:line="276" w:lineRule="auto"/>
              <w:jc w:val="left"/>
              <w:rPr>
                <w:sz w:val="18"/>
                <w:szCs w:val="18"/>
              </w:rPr>
            </w:pPr>
            <w:r>
              <w:rPr>
                <w:sz w:val="18"/>
                <w:szCs w:val="18"/>
              </w:rPr>
              <w:t>管理区域设置标语、散发广告宣传品、医托，没有及时发现并实施管理的。</w:t>
            </w:r>
          </w:p>
        </w:tc>
        <w:tc>
          <w:tcPr>
            <w:tcW w:w="1134" w:type="dxa"/>
            <w:vAlign w:val="center"/>
          </w:tcPr>
          <w:p w14:paraId="73A5E076">
            <w:pPr>
              <w:pStyle w:val="6"/>
              <w:spacing w:line="276" w:lineRule="auto"/>
              <w:jc w:val="center"/>
              <w:rPr>
                <w:sz w:val="18"/>
                <w:szCs w:val="18"/>
              </w:rPr>
            </w:pPr>
            <w:r>
              <w:rPr>
                <w:sz w:val="18"/>
                <w:szCs w:val="18"/>
              </w:rPr>
              <w:t>月检</w:t>
            </w:r>
          </w:p>
        </w:tc>
        <w:tc>
          <w:tcPr>
            <w:tcW w:w="1134" w:type="dxa"/>
            <w:vAlign w:val="center"/>
          </w:tcPr>
          <w:p w14:paraId="3DA0F1A0">
            <w:pPr>
              <w:pStyle w:val="6"/>
              <w:spacing w:line="276" w:lineRule="auto"/>
              <w:jc w:val="center"/>
              <w:rPr>
                <w:sz w:val="18"/>
                <w:szCs w:val="18"/>
              </w:rPr>
            </w:pPr>
            <w:r>
              <w:rPr>
                <w:sz w:val="18"/>
                <w:szCs w:val="18"/>
              </w:rPr>
              <w:t>扣4</w:t>
            </w:r>
          </w:p>
        </w:tc>
      </w:tr>
      <w:tr w14:paraId="4560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FC4DCB7">
            <w:pPr>
              <w:pStyle w:val="6"/>
              <w:spacing w:line="276" w:lineRule="auto"/>
              <w:jc w:val="center"/>
              <w:rPr>
                <w:sz w:val="18"/>
                <w:szCs w:val="18"/>
              </w:rPr>
            </w:pPr>
            <w:r>
              <w:rPr>
                <w:sz w:val="18"/>
                <w:szCs w:val="18"/>
              </w:rPr>
              <w:t>22</w:t>
            </w:r>
          </w:p>
        </w:tc>
        <w:tc>
          <w:tcPr>
            <w:tcW w:w="6945" w:type="dxa"/>
            <w:vAlign w:val="center"/>
          </w:tcPr>
          <w:p w14:paraId="6E544B0B">
            <w:pPr>
              <w:pStyle w:val="6"/>
              <w:spacing w:line="276" w:lineRule="auto"/>
              <w:jc w:val="left"/>
              <w:rPr>
                <w:sz w:val="18"/>
                <w:szCs w:val="18"/>
              </w:rPr>
            </w:pPr>
            <w:r>
              <w:rPr>
                <w:sz w:val="18"/>
                <w:szCs w:val="18"/>
              </w:rPr>
              <w:t>不文明使用执法器械和对讲机的行为。</w:t>
            </w:r>
          </w:p>
        </w:tc>
        <w:tc>
          <w:tcPr>
            <w:tcW w:w="1134" w:type="dxa"/>
            <w:vAlign w:val="center"/>
          </w:tcPr>
          <w:p w14:paraId="32CFDADC">
            <w:pPr>
              <w:pStyle w:val="6"/>
              <w:spacing w:line="276" w:lineRule="auto"/>
              <w:jc w:val="center"/>
              <w:rPr>
                <w:sz w:val="18"/>
                <w:szCs w:val="18"/>
              </w:rPr>
            </w:pPr>
            <w:r>
              <w:rPr>
                <w:sz w:val="18"/>
                <w:szCs w:val="18"/>
              </w:rPr>
              <w:t>月检</w:t>
            </w:r>
          </w:p>
        </w:tc>
        <w:tc>
          <w:tcPr>
            <w:tcW w:w="1134" w:type="dxa"/>
            <w:vAlign w:val="center"/>
          </w:tcPr>
          <w:p w14:paraId="6B0BF91E">
            <w:pPr>
              <w:pStyle w:val="6"/>
              <w:spacing w:line="276" w:lineRule="auto"/>
              <w:jc w:val="center"/>
              <w:rPr>
                <w:sz w:val="18"/>
                <w:szCs w:val="18"/>
              </w:rPr>
            </w:pPr>
            <w:r>
              <w:rPr>
                <w:sz w:val="18"/>
                <w:szCs w:val="18"/>
              </w:rPr>
              <w:t>扣4</w:t>
            </w:r>
          </w:p>
        </w:tc>
      </w:tr>
      <w:tr w14:paraId="75DA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378BB82">
            <w:pPr>
              <w:pStyle w:val="6"/>
              <w:spacing w:line="276" w:lineRule="auto"/>
              <w:jc w:val="center"/>
              <w:rPr>
                <w:sz w:val="18"/>
                <w:szCs w:val="18"/>
              </w:rPr>
            </w:pPr>
            <w:r>
              <w:rPr>
                <w:sz w:val="18"/>
                <w:szCs w:val="18"/>
              </w:rPr>
              <w:t>23</w:t>
            </w:r>
          </w:p>
        </w:tc>
        <w:tc>
          <w:tcPr>
            <w:tcW w:w="6945" w:type="dxa"/>
            <w:vAlign w:val="center"/>
          </w:tcPr>
          <w:p w14:paraId="39BE299E">
            <w:pPr>
              <w:pStyle w:val="6"/>
              <w:spacing w:line="276" w:lineRule="auto"/>
              <w:jc w:val="left"/>
              <w:rPr>
                <w:sz w:val="18"/>
                <w:szCs w:val="18"/>
              </w:rPr>
            </w:pPr>
            <w:r>
              <w:rPr>
                <w:sz w:val="18"/>
                <w:szCs w:val="18"/>
              </w:rPr>
              <w:t>在岗执勤不使用执法记录仪并产生纠纷、投诉、舆情的。</w:t>
            </w:r>
          </w:p>
        </w:tc>
        <w:tc>
          <w:tcPr>
            <w:tcW w:w="1134" w:type="dxa"/>
            <w:vAlign w:val="center"/>
          </w:tcPr>
          <w:p w14:paraId="4F4F5F80">
            <w:pPr>
              <w:pStyle w:val="6"/>
              <w:spacing w:line="276" w:lineRule="auto"/>
              <w:jc w:val="center"/>
              <w:rPr>
                <w:sz w:val="18"/>
                <w:szCs w:val="18"/>
              </w:rPr>
            </w:pPr>
            <w:r>
              <w:rPr>
                <w:sz w:val="18"/>
                <w:szCs w:val="18"/>
              </w:rPr>
              <w:t>月检</w:t>
            </w:r>
          </w:p>
        </w:tc>
        <w:tc>
          <w:tcPr>
            <w:tcW w:w="1134" w:type="dxa"/>
            <w:vAlign w:val="center"/>
          </w:tcPr>
          <w:p w14:paraId="330F87D2">
            <w:pPr>
              <w:pStyle w:val="6"/>
              <w:spacing w:line="276" w:lineRule="auto"/>
              <w:jc w:val="center"/>
              <w:rPr>
                <w:sz w:val="18"/>
                <w:szCs w:val="18"/>
              </w:rPr>
            </w:pPr>
            <w:r>
              <w:rPr>
                <w:sz w:val="18"/>
                <w:szCs w:val="18"/>
              </w:rPr>
              <w:t>扣5</w:t>
            </w:r>
          </w:p>
        </w:tc>
      </w:tr>
      <w:tr w14:paraId="6F8A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0E3BE52">
            <w:pPr>
              <w:pStyle w:val="6"/>
              <w:spacing w:line="276" w:lineRule="auto"/>
              <w:jc w:val="center"/>
              <w:rPr>
                <w:sz w:val="18"/>
                <w:szCs w:val="18"/>
              </w:rPr>
            </w:pPr>
            <w:r>
              <w:rPr>
                <w:sz w:val="18"/>
                <w:szCs w:val="18"/>
              </w:rPr>
              <w:t>24</w:t>
            </w:r>
          </w:p>
        </w:tc>
        <w:tc>
          <w:tcPr>
            <w:tcW w:w="6945" w:type="dxa"/>
            <w:vAlign w:val="center"/>
          </w:tcPr>
          <w:p w14:paraId="4C0932EB">
            <w:pPr>
              <w:pStyle w:val="6"/>
              <w:spacing w:line="276" w:lineRule="auto"/>
              <w:jc w:val="left"/>
              <w:rPr>
                <w:sz w:val="18"/>
                <w:szCs w:val="18"/>
              </w:rPr>
            </w:pPr>
            <w:r>
              <w:rPr>
                <w:sz w:val="18"/>
                <w:szCs w:val="18"/>
              </w:rPr>
              <w:t>三住验证岗人员必须对每名进楼人员进行验证，发现漏验情况对相关人员进行处罚发现一次处罚200元。</w:t>
            </w:r>
          </w:p>
        </w:tc>
        <w:tc>
          <w:tcPr>
            <w:tcW w:w="1134" w:type="dxa"/>
            <w:vAlign w:val="center"/>
          </w:tcPr>
          <w:p w14:paraId="17F34720">
            <w:pPr>
              <w:pStyle w:val="6"/>
              <w:spacing w:line="276" w:lineRule="auto"/>
              <w:jc w:val="center"/>
              <w:rPr>
                <w:sz w:val="18"/>
                <w:szCs w:val="18"/>
              </w:rPr>
            </w:pPr>
            <w:r>
              <w:rPr>
                <w:sz w:val="18"/>
                <w:szCs w:val="18"/>
              </w:rPr>
              <w:t>月检</w:t>
            </w:r>
          </w:p>
        </w:tc>
        <w:tc>
          <w:tcPr>
            <w:tcW w:w="1134" w:type="dxa"/>
            <w:vAlign w:val="center"/>
          </w:tcPr>
          <w:p w14:paraId="6AFC63B9">
            <w:pPr>
              <w:pStyle w:val="6"/>
              <w:spacing w:line="276" w:lineRule="auto"/>
              <w:jc w:val="center"/>
              <w:rPr>
                <w:sz w:val="18"/>
                <w:szCs w:val="18"/>
              </w:rPr>
            </w:pPr>
            <w:r>
              <w:rPr>
                <w:sz w:val="18"/>
                <w:szCs w:val="18"/>
              </w:rPr>
              <w:t>扣10</w:t>
            </w:r>
          </w:p>
        </w:tc>
      </w:tr>
      <w:tr w14:paraId="4332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61763E5">
            <w:pPr>
              <w:pStyle w:val="6"/>
              <w:spacing w:line="276" w:lineRule="auto"/>
              <w:jc w:val="center"/>
              <w:rPr>
                <w:sz w:val="18"/>
                <w:szCs w:val="18"/>
              </w:rPr>
            </w:pPr>
            <w:r>
              <w:rPr>
                <w:sz w:val="18"/>
                <w:szCs w:val="18"/>
              </w:rPr>
              <w:t>25</w:t>
            </w:r>
          </w:p>
        </w:tc>
        <w:tc>
          <w:tcPr>
            <w:tcW w:w="6945" w:type="dxa"/>
            <w:vAlign w:val="center"/>
          </w:tcPr>
          <w:p w14:paraId="3A602388">
            <w:pPr>
              <w:pStyle w:val="6"/>
              <w:spacing w:line="276" w:lineRule="auto"/>
              <w:jc w:val="left"/>
              <w:rPr>
                <w:sz w:val="18"/>
                <w:szCs w:val="18"/>
              </w:rPr>
            </w:pPr>
            <w:r>
              <w:rPr>
                <w:sz w:val="18"/>
                <w:szCs w:val="18"/>
              </w:rPr>
              <w:t>在管理区域内产生的投诉、舆情的（每一条扣2分）（只限与管理有关并产生的有效投诉的）。</w:t>
            </w:r>
          </w:p>
        </w:tc>
        <w:tc>
          <w:tcPr>
            <w:tcW w:w="1134" w:type="dxa"/>
            <w:vAlign w:val="center"/>
          </w:tcPr>
          <w:p w14:paraId="153FDBFF">
            <w:pPr>
              <w:pStyle w:val="6"/>
              <w:spacing w:line="276" w:lineRule="auto"/>
              <w:jc w:val="center"/>
              <w:rPr>
                <w:sz w:val="18"/>
                <w:szCs w:val="18"/>
              </w:rPr>
            </w:pPr>
            <w:r>
              <w:rPr>
                <w:sz w:val="18"/>
                <w:szCs w:val="18"/>
              </w:rPr>
              <w:t>月检</w:t>
            </w:r>
          </w:p>
        </w:tc>
        <w:tc>
          <w:tcPr>
            <w:tcW w:w="1134" w:type="dxa"/>
            <w:vAlign w:val="center"/>
          </w:tcPr>
          <w:p w14:paraId="4DE772F8">
            <w:pPr>
              <w:pStyle w:val="6"/>
              <w:spacing w:line="276" w:lineRule="auto"/>
              <w:jc w:val="center"/>
              <w:rPr>
                <w:sz w:val="18"/>
                <w:szCs w:val="18"/>
              </w:rPr>
            </w:pPr>
          </w:p>
        </w:tc>
      </w:tr>
      <w:tr w14:paraId="2FCE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0012229D">
            <w:pPr>
              <w:pStyle w:val="6"/>
              <w:spacing w:line="276" w:lineRule="auto"/>
              <w:jc w:val="center"/>
              <w:rPr>
                <w:sz w:val="18"/>
                <w:szCs w:val="18"/>
              </w:rPr>
            </w:pPr>
            <w:r>
              <w:rPr>
                <w:sz w:val="18"/>
                <w:szCs w:val="18"/>
              </w:rPr>
              <w:t>26</w:t>
            </w:r>
          </w:p>
        </w:tc>
        <w:tc>
          <w:tcPr>
            <w:tcW w:w="6945" w:type="dxa"/>
            <w:vAlign w:val="center"/>
          </w:tcPr>
          <w:p w14:paraId="52C6908A">
            <w:pPr>
              <w:pStyle w:val="6"/>
              <w:spacing w:line="276" w:lineRule="auto"/>
              <w:jc w:val="left"/>
              <w:rPr>
                <w:sz w:val="18"/>
                <w:szCs w:val="18"/>
              </w:rPr>
            </w:pPr>
            <w:r>
              <w:rPr>
                <w:sz w:val="18"/>
                <w:szCs w:val="18"/>
              </w:rPr>
              <w:t>消防应急拉动测试要求：</w:t>
            </w:r>
          </w:p>
          <w:p w14:paraId="26A3DE1F">
            <w:pPr>
              <w:pStyle w:val="6"/>
              <w:spacing w:line="276" w:lineRule="auto"/>
              <w:jc w:val="left"/>
              <w:rPr>
                <w:sz w:val="18"/>
                <w:szCs w:val="18"/>
              </w:rPr>
            </w:pPr>
            <w:r>
              <w:rPr>
                <w:sz w:val="18"/>
                <w:szCs w:val="18"/>
              </w:rPr>
              <w:t>1、保安第一人在3分钟内到达现场需通过对讲机汇报“我已到达现场，现场火势蔓延，请立即启动消防应急预案。</w:t>
            </w:r>
          </w:p>
          <w:p w14:paraId="778D0028">
            <w:pPr>
              <w:pStyle w:val="6"/>
              <w:spacing w:line="276" w:lineRule="auto"/>
              <w:jc w:val="left"/>
              <w:rPr>
                <w:sz w:val="18"/>
                <w:szCs w:val="18"/>
              </w:rPr>
            </w:pPr>
            <w:r>
              <w:rPr>
                <w:sz w:val="18"/>
                <w:szCs w:val="18"/>
              </w:rPr>
              <w:t>2、第一人喊完对讲机后需用手机拨打119“这里是天津医科大学总医院什么位置，发生火灾，请求支援”。</w:t>
            </w:r>
          </w:p>
          <w:p w14:paraId="774C07DF">
            <w:pPr>
              <w:pStyle w:val="6"/>
              <w:spacing w:line="276" w:lineRule="auto"/>
              <w:jc w:val="left"/>
              <w:rPr>
                <w:sz w:val="18"/>
                <w:szCs w:val="18"/>
              </w:rPr>
            </w:pPr>
            <w:r>
              <w:rPr>
                <w:sz w:val="18"/>
                <w:szCs w:val="18"/>
              </w:rPr>
              <w:t>3、第一人完成以上流程后要使用灭火器对火灾进行处理。</w:t>
            </w:r>
          </w:p>
          <w:p w14:paraId="3AD6F444">
            <w:pPr>
              <w:pStyle w:val="6"/>
              <w:spacing w:line="276" w:lineRule="auto"/>
              <w:jc w:val="left"/>
              <w:rPr>
                <w:sz w:val="18"/>
                <w:szCs w:val="18"/>
              </w:rPr>
            </w:pPr>
            <w:r>
              <w:rPr>
                <w:sz w:val="18"/>
                <w:szCs w:val="18"/>
              </w:rPr>
              <w:t>4、第二人需穿戴消防战斗服前往现场接替第一人的灭火工作。</w:t>
            </w:r>
          </w:p>
          <w:p w14:paraId="6365B116">
            <w:pPr>
              <w:pStyle w:val="6"/>
              <w:spacing w:line="276" w:lineRule="auto"/>
              <w:jc w:val="left"/>
              <w:rPr>
                <w:sz w:val="18"/>
                <w:szCs w:val="18"/>
              </w:rPr>
            </w:pPr>
            <w:r>
              <w:rPr>
                <w:sz w:val="18"/>
                <w:szCs w:val="18"/>
              </w:rPr>
              <w:t>5、第二人到场后第一人需将灭火工作转为疏散人群。</w:t>
            </w:r>
          </w:p>
          <w:p w14:paraId="4F4797C5">
            <w:pPr>
              <w:pStyle w:val="6"/>
              <w:spacing w:line="276" w:lineRule="auto"/>
              <w:jc w:val="left"/>
              <w:rPr>
                <w:sz w:val="18"/>
                <w:szCs w:val="18"/>
              </w:rPr>
            </w:pPr>
            <w:r>
              <w:rPr>
                <w:sz w:val="18"/>
                <w:szCs w:val="18"/>
              </w:rPr>
              <w:t>以上流程第一次出问题进行现场培训，第二次出问题的进行扣分处罚，第三次出问题的开除当事人并加重扣分处罚。</w:t>
            </w:r>
          </w:p>
        </w:tc>
        <w:tc>
          <w:tcPr>
            <w:tcW w:w="1134" w:type="dxa"/>
            <w:vAlign w:val="center"/>
          </w:tcPr>
          <w:p w14:paraId="0896474C">
            <w:pPr>
              <w:pStyle w:val="6"/>
              <w:spacing w:line="276" w:lineRule="auto"/>
              <w:jc w:val="center"/>
              <w:rPr>
                <w:sz w:val="18"/>
                <w:szCs w:val="18"/>
              </w:rPr>
            </w:pPr>
            <w:r>
              <w:rPr>
                <w:sz w:val="18"/>
                <w:szCs w:val="18"/>
              </w:rPr>
              <w:t>月检</w:t>
            </w:r>
          </w:p>
        </w:tc>
        <w:tc>
          <w:tcPr>
            <w:tcW w:w="1134" w:type="dxa"/>
            <w:vAlign w:val="center"/>
          </w:tcPr>
          <w:p w14:paraId="0839E336">
            <w:pPr>
              <w:pStyle w:val="6"/>
              <w:spacing w:line="276" w:lineRule="auto"/>
              <w:jc w:val="center"/>
              <w:rPr>
                <w:sz w:val="18"/>
                <w:szCs w:val="18"/>
              </w:rPr>
            </w:pPr>
            <w:r>
              <w:rPr>
                <w:sz w:val="18"/>
                <w:szCs w:val="18"/>
              </w:rPr>
              <w:t>扣20</w:t>
            </w:r>
          </w:p>
        </w:tc>
      </w:tr>
      <w:tr w14:paraId="45C6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9BB8283">
            <w:pPr>
              <w:pStyle w:val="6"/>
              <w:spacing w:line="276" w:lineRule="auto"/>
              <w:jc w:val="center"/>
              <w:rPr>
                <w:sz w:val="18"/>
                <w:szCs w:val="18"/>
              </w:rPr>
            </w:pPr>
            <w:r>
              <w:rPr>
                <w:sz w:val="18"/>
                <w:szCs w:val="18"/>
              </w:rPr>
              <w:t>27</w:t>
            </w:r>
          </w:p>
        </w:tc>
        <w:tc>
          <w:tcPr>
            <w:tcW w:w="6945" w:type="dxa"/>
            <w:vAlign w:val="center"/>
          </w:tcPr>
          <w:p w14:paraId="498A8912">
            <w:pPr>
              <w:pStyle w:val="6"/>
              <w:spacing w:line="276" w:lineRule="auto"/>
              <w:jc w:val="left"/>
              <w:rPr>
                <w:sz w:val="18"/>
                <w:szCs w:val="18"/>
              </w:rPr>
            </w:pPr>
            <w:r>
              <w:rPr>
                <w:sz w:val="18"/>
                <w:szCs w:val="18"/>
              </w:rPr>
              <w:t>跑点测试要求：</w:t>
            </w:r>
          </w:p>
          <w:p w14:paraId="62B95B31">
            <w:pPr>
              <w:pStyle w:val="6"/>
              <w:spacing w:line="276" w:lineRule="auto"/>
              <w:jc w:val="left"/>
              <w:rPr>
                <w:sz w:val="18"/>
                <w:szCs w:val="18"/>
              </w:rPr>
            </w:pPr>
            <w:r>
              <w:rPr>
                <w:sz w:val="18"/>
                <w:szCs w:val="18"/>
              </w:rPr>
              <w:t>1、监控室值班人员随机指定院内地点，通过电台呼叫该区域保安，进行烟感报警或突发事件的测试。</w:t>
            </w:r>
          </w:p>
          <w:p w14:paraId="7BEC56F7">
            <w:pPr>
              <w:pStyle w:val="6"/>
              <w:spacing w:line="276" w:lineRule="auto"/>
              <w:jc w:val="left"/>
              <w:rPr>
                <w:sz w:val="18"/>
                <w:szCs w:val="18"/>
              </w:rPr>
            </w:pPr>
            <w:r>
              <w:rPr>
                <w:sz w:val="18"/>
                <w:szCs w:val="18"/>
              </w:rPr>
              <w:t>2、保安人员接到电台呼叫，应第一时间回复，并根据指示前往指定地点，到达地点人员为1-2人。</w:t>
            </w:r>
          </w:p>
          <w:p w14:paraId="34D13EB6">
            <w:pPr>
              <w:pStyle w:val="6"/>
              <w:spacing w:line="276" w:lineRule="auto"/>
              <w:jc w:val="left"/>
              <w:rPr>
                <w:sz w:val="18"/>
                <w:szCs w:val="18"/>
              </w:rPr>
            </w:pPr>
            <w:r>
              <w:rPr>
                <w:sz w:val="18"/>
                <w:szCs w:val="18"/>
              </w:rPr>
              <w:t>3、听清监控室呼叫内容，如：监控室呼叫烟感报警，保安应携带消防工具箱，电台，执法记录仪到达现场，并查看现场情况后进行电台回复。监控室呼叫突发事件，保安人员携带防爆工具、头盔，对讲机，执法记录仪到达现场，并查看现场情况后进行电台回复。</w:t>
            </w:r>
          </w:p>
          <w:p w14:paraId="5A5FA50E">
            <w:pPr>
              <w:pStyle w:val="6"/>
              <w:spacing w:line="276" w:lineRule="auto"/>
              <w:jc w:val="left"/>
              <w:rPr>
                <w:sz w:val="18"/>
                <w:szCs w:val="18"/>
              </w:rPr>
            </w:pPr>
            <w:r>
              <w:rPr>
                <w:sz w:val="18"/>
                <w:szCs w:val="18"/>
              </w:rPr>
              <w:t>4、监控室会通过监控系统查看跑点人员到位情况，并计算时间，3分钟内到达指定地点，并持正确工具，视为此次跑点测试合格。如超过3分钟或携带工具不对、缺少，则视为不合格。</w:t>
            </w:r>
          </w:p>
          <w:p w14:paraId="224BFB3B">
            <w:pPr>
              <w:pStyle w:val="6"/>
              <w:spacing w:line="276" w:lineRule="auto"/>
              <w:jc w:val="left"/>
              <w:rPr>
                <w:sz w:val="18"/>
                <w:szCs w:val="18"/>
              </w:rPr>
            </w:pPr>
            <w:r>
              <w:rPr>
                <w:sz w:val="18"/>
                <w:szCs w:val="18"/>
              </w:rPr>
              <w:t>5、对于跑点不合格的队伍，第一次将由所在保安队负责人对保安人员进行培训；第二次不合格的进行扣分处罚；第三次出问题的开除当事人并加重扣分处罚。</w:t>
            </w:r>
          </w:p>
        </w:tc>
        <w:tc>
          <w:tcPr>
            <w:tcW w:w="1134" w:type="dxa"/>
            <w:vAlign w:val="center"/>
          </w:tcPr>
          <w:p w14:paraId="57F1C48C">
            <w:pPr>
              <w:pStyle w:val="6"/>
              <w:spacing w:line="276" w:lineRule="auto"/>
              <w:jc w:val="center"/>
              <w:rPr>
                <w:sz w:val="18"/>
                <w:szCs w:val="18"/>
              </w:rPr>
            </w:pPr>
            <w:r>
              <w:rPr>
                <w:sz w:val="18"/>
                <w:szCs w:val="18"/>
              </w:rPr>
              <w:t>月检</w:t>
            </w:r>
          </w:p>
        </w:tc>
        <w:tc>
          <w:tcPr>
            <w:tcW w:w="1134" w:type="dxa"/>
            <w:vAlign w:val="center"/>
          </w:tcPr>
          <w:p w14:paraId="710E1EF3">
            <w:pPr>
              <w:pStyle w:val="6"/>
              <w:spacing w:line="276" w:lineRule="auto"/>
              <w:jc w:val="center"/>
              <w:rPr>
                <w:sz w:val="18"/>
                <w:szCs w:val="18"/>
              </w:rPr>
            </w:pPr>
            <w:r>
              <w:rPr>
                <w:sz w:val="18"/>
                <w:szCs w:val="18"/>
              </w:rPr>
              <w:t>扣20</w:t>
            </w:r>
          </w:p>
        </w:tc>
      </w:tr>
      <w:tr w14:paraId="17F6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2836204">
            <w:pPr>
              <w:pStyle w:val="6"/>
              <w:spacing w:line="276" w:lineRule="auto"/>
              <w:jc w:val="center"/>
              <w:rPr>
                <w:sz w:val="18"/>
                <w:szCs w:val="18"/>
              </w:rPr>
            </w:pPr>
            <w:r>
              <w:rPr>
                <w:sz w:val="18"/>
                <w:szCs w:val="18"/>
              </w:rPr>
              <w:t>28</w:t>
            </w:r>
          </w:p>
        </w:tc>
        <w:tc>
          <w:tcPr>
            <w:tcW w:w="6945" w:type="dxa"/>
            <w:vAlign w:val="center"/>
          </w:tcPr>
          <w:p w14:paraId="65542B30">
            <w:pPr>
              <w:pStyle w:val="6"/>
              <w:spacing w:line="276" w:lineRule="auto"/>
              <w:jc w:val="left"/>
              <w:rPr>
                <w:sz w:val="18"/>
                <w:szCs w:val="18"/>
              </w:rPr>
            </w:pPr>
            <w:r>
              <w:rPr>
                <w:sz w:val="18"/>
                <w:szCs w:val="18"/>
              </w:rPr>
              <w:t>因管理巡查不到位发生安全事故的。</w:t>
            </w:r>
          </w:p>
        </w:tc>
        <w:tc>
          <w:tcPr>
            <w:tcW w:w="1134" w:type="dxa"/>
            <w:vAlign w:val="center"/>
          </w:tcPr>
          <w:p w14:paraId="6909B451">
            <w:pPr>
              <w:pStyle w:val="6"/>
              <w:spacing w:line="276" w:lineRule="auto"/>
              <w:jc w:val="center"/>
              <w:rPr>
                <w:sz w:val="18"/>
                <w:szCs w:val="18"/>
              </w:rPr>
            </w:pPr>
            <w:r>
              <w:rPr>
                <w:sz w:val="18"/>
                <w:szCs w:val="18"/>
              </w:rPr>
              <w:t>月检</w:t>
            </w:r>
          </w:p>
        </w:tc>
        <w:tc>
          <w:tcPr>
            <w:tcW w:w="1134" w:type="dxa"/>
            <w:vAlign w:val="center"/>
          </w:tcPr>
          <w:p w14:paraId="34576623">
            <w:pPr>
              <w:pStyle w:val="6"/>
              <w:spacing w:line="276" w:lineRule="auto"/>
              <w:jc w:val="center"/>
              <w:rPr>
                <w:sz w:val="18"/>
                <w:szCs w:val="18"/>
              </w:rPr>
            </w:pPr>
            <w:r>
              <w:rPr>
                <w:sz w:val="18"/>
                <w:szCs w:val="18"/>
              </w:rPr>
              <w:t>扣20</w:t>
            </w:r>
          </w:p>
        </w:tc>
      </w:tr>
      <w:tr w14:paraId="3FFB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6DC0228">
            <w:pPr>
              <w:pStyle w:val="6"/>
              <w:spacing w:line="276" w:lineRule="auto"/>
              <w:jc w:val="center"/>
              <w:rPr>
                <w:sz w:val="18"/>
                <w:szCs w:val="18"/>
              </w:rPr>
            </w:pPr>
            <w:r>
              <w:rPr>
                <w:sz w:val="18"/>
                <w:szCs w:val="18"/>
              </w:rPr>
              <w:t>29</w:t>
            </w:r>
          </w:p>
        </w:tc>
        <w:tc>
          <w:tcPr>
            <w:tcW w:w="6945" w:type="dxa"/>
            <w:vAlign w:val="center"/>
          </w:tcPr>
          <w:p w14:paraId="514B9F1B">
            <w:pPr>
              <w:pStyle w:val="6"/>
              <w:spacing w:line="276" w:lineRule="auto"/>
              <w:jc w:val="left"/>
              <w:rPr>
                <w:sz w:val="18"/>
                <w:szCs w:val="18"/>
              </w:rPr>
            </w:pPr>
            <w:r>
              <w:rPr>
                <w:sz w:val="18"/>
                <w:szCs w:val="18"/>
              </w:rPr>
              <w:t>重大任务保障不利的。</w:t>
            </w:r>
          </w:p>
        </w:tc>
        <w:tc>
          <w:tcPr>
            <w:tcW w:w="1134" w:type="dxa"/>
            <w:vAlign w:val="center"/>
          </w:tcPr>
          <w:p w14:paraId="5D23C232">
            <w:pPr>
              <w:pStyle w:val="6"/>
              <w:spacing w:line="276" w:lineRule="auto"/>
              <w:jc w:val="center"/>
              <w:rPr>
                <w:sz w:val="18"/>
                <w:szCs w:val="18"/>
              </w:rPr>
            </w:pPr>
            <w:r>
              <w:rPr>
                <w:sz w:val="18"/>
                <w:szCs w:val="18"/>
              </w:rPr>
              <w:t>月检</w:t>
            </w:r>
          </w:p>
        </w:tc>
        <w:tc>
          <w:tcPr>
            <w:tcW w:w="1134" w:type="dxa"/>
            <w:vAlign w:val="center"/>
          </w:tcPr>
          <w:p w14:paraId="3FDDEDE0">
            <w:pPr>
              <w:pStyle w:val="6"/>
              <w:spacing w:line="276" w:lineRule="auto"/>
              <w:jc w:val="center"/>
              <w:rPr>
                <w:sz w:val="18"/>
                <w:szCs w:val="18"/>
              </w:rPr>
            </w:pPr>
            <w:r>
              <w:rPr>
                <w:sz w:val="18"/>
                <w:szCs w:val="18"/>
              </w:rPr>
              <w:t>扣20</w:t>
            </w:r>
          </w:p>
        </w:tc>
      </w:tr>
    </w:tbl>
    <w:p w14:paraId="4F4AA90C">
      <w:pPr>
        <w:spacing w:line="360" w:lineRule="exact"/>
      </w:pPr>
    </w:p>
    <w:p w14:paraId="7E441DC7">
      <w:pPr>
        <w:numPr>
          <w:ilvl w:val="0"/>
          <w:numId w:val="5"/>
        </w:numPr>
        <w:spacing w:line="420" w:lineRule="exact"/>
        <w:ind w:firstLine="448" w:firstLineChars="200"/>
        <w:rPr>
          <w:sz w:val="24"/>
          <w:szCs w:val="24"/>
        </w:rPr>
      </w:pPr>
      <w:r>
        <w:rPr>
          <w:color w:val="000000"/>
          <w:sz w:val="24"/>
          <w:szCs w:val="24"/>
        </w:rPr>
        <w:t>备注</w:t>
      </w:r>
      <w:r>
        <w:rPr>
          <w:sz w:val="24"/>
          <w:szCs w:val="24"/>
        </w:rPr>
        <w:t>：</w:t>
      </w:r>
    </w:p>
    <w:p w14:paraId="16375521">
      <w:pPr>
        <w:spacing w:line="420" w:lineRule="exact"/>
        <w:ind w:firstLine="448" w:firstLineChars="200"/>
        <w:rPr>
          <w:sz w:val="24"/>
          <w:szCs w:val="24"/>
        </w:rPr>
      </w:pPr>
      <w:r>
        <w:rPr>
          <w:sz w:val="24"/>
          <w:szCs w:val="24"/>
        </w:rPr>
        <w:t>(1)月检查考核85分以上为达标。月检查考核85分以下80分以上限期整改，若第2个月考核仍在85分以下，则扣发不达标月服务费的10%；第3个月考核仍处于85分以下，继续扣发月服务费的10%，且采购人有权解除合同。</w:t>
      </w:r>
    </w:p>
    <w:p w14:paraId="63C993F3">
      <w:pPr>
        <w:spacing w:line="420" w:lineRule="exact"/>
        <w:ind w:firstLine="448" w:firstLineChars="200"/>
        <w:rPr>
          <w:color w:val="000000"/>
          <w:sz w:val="24"/>
          <w:szCs w:val="24"/>
        </w:rPr>
      </w:pPr>
      <w:r>
        <w:rPr>
          <w:sz w:val="24"/>
          <w:szCs w:val="24"/>
        </w:rPr>
        <w:t>(2)月检查考核80分以下限期1个月整改，当月提交书面整改报告，并承诺次月达标，扣发月服务费的20%；第2个月考核仍处于80分以下，继续扣发月服务费的20%，且采购人有权解除合同。</w:t>
      </w:r>
    </w:p>
    <w:p w14:paraId="473DBDA0">
      <w:pPr>
        <w:spacing w:line="420" w:lineRule="exact"/>
        <w:ind w:firstLine="448" w:firstLineChars="200"/>
        <w:rPr>
          <w:sz w:val="24"/>
          <w:szCs w:val="24"/>
        </w:rPr>
      </w:pPr>
      <w:r>
        <w:rPr>
          <w:sz w:val="24"/>
          <w:szCs w:val="24"/>
        </w:rPr>
        <w:t xml:space="preserve">(3) 本考核为合同中日常考核标准的细化标准，超出本制度范围的以合同为准。 </w:t>
      </w:r>
    </w:p>
    <w:p w14:paraId="73E7386B">
      <w:pPr>
        <w:spacing w:line="420" w:lineRule="exact"/>
        <w:ind w:firstLine="448" w:firstLineChars="200"/>
        <w:rPr>
          <w:sz w:val="24"/>
          <w:szCs w:val="24"/>
        </w:rPr>
      </w:pPr>
      <w:r>
        <w:rPr>
          <w:sz w:val="24"/>
          <w:szCs w:val="24"/>
        </w:rPr>
        <w:t xml:space="preserve">(4)“扣除金额标准”项为单次金额，如当月考核低于85分将对应扣分项给予金额扣除，如出现重复问题，将叠加扣除金额。同时扣发不达标月服务费的10%。 </w:t>
      </w:r>
    </w:p>
    <w:p w14:paraId="086C6546">
      <w:pPr>
        <w:spacing w:line="420" w:lineRule="exact"/>
        <w:ind w:firstLine="448" w:firstLineChars="200"/>
        <w:rPr>
          <w:sz w:val="24"/>
          <w:szCs w:val="24"/>
        </w:rPr>
      </w:pPr>
      <w:r>
        <w:rPr>
          <w:sz w:val="24"/>
          <w:szCs w:val="24"/>
        </w:rPr>
        <w:t>3、考核办法</w:t>
      </w:r>
    </w:p>
    <w:p w14:paraId="4175E068">
      <w:pPr>
        <w:spacing w:line="420" w:lineRule="exact"/>
        <w:ind w:firstLine="448" w:firstLineChars="200"/>
        <w:rPr>
          <w:sz w:val="24"/>
          <w:szCs w:val="24"/>
        </w:rPr>
      </w:pPr>
      <w:r>
        <w:rPr>
          <w:sz w:val="24"/>
          <w:szCs w:val="24"/>
        </w:rPr>
        <w:t xml:space="preserve">  考核采取听、看、查、访、评等方式进行，将日常巡查、专项抽查、集中检查与限时整改、跟踪问卷等有机结合起来，注重现场证据。根据目前安保人员管理实行安保公司和采购人保卫处双重管理的特点（安保公司是人事管理权，采购人保卫处是现场管理权）以百分制考核为标准共同进行督检。根据日清日结标准，结合各保安班组班前动员、班后总结进行日常检查、考核。同时每周由安保公司和保卫处根据考核标准随机进行抽查考核，上述两种考核结论均采取固定证据，当场公布的方式，做到透明、公正。对于各项投诉及群众诉求、表扬等来信、来访要认真接待，一查到底，公示结果。采购人将随机访问保安队伍责任区各医疗科室和相关群众，了解对管理情况的意见和满意度，并作为考核依据之一。综合以上考核内容评议安保的工作考核成绩，并将结果予以公布。</w:t>
      </w:r>
    </w:p>
    <w:p w14:paraId="622ED58A">
      <w:pPr>
        <w:spacing w:line="360" w:lineRule="exact"/>
        <w:ind w:firstLine="224" w:firstLineChars="1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4、考核原则</w:t>
      </w:r>
    </w:p>
    <w:p w14:paraId="39C2EE38">
      <w:pPr>
        <w:spacing w:line="360" w:lineRule="exact"/>
        <w:ind w:firstLine="449"/>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（1）公平公正。以考核办法、考核标准和工作实际为基础，确保考核成绩公正。</w:t>
      </w:r>
    </w:p>
    <w:p w14:paraId="0639A114">
      <w:pPr>
        <w:spacing w:line="360" w:lineRule="exact"/>
        <w:ind w:firstLine="449"/>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（2）目标明确。通过目标管理考核，使保卫处的各项工作落实到实处，达到长效管理的目的。重点考核队伍的正规化管理、工作任务的落实等实际情况。</w:t>
      </w:r>
    </w:p>
    <w:p w14:paraId="6BE541B9">
      <w:pPr>
        <w:spacing w:line="360" w:lineRule="exact"/>
        <w:ind w:firstLine="449"/>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（3）突出重点。考核项目的内容分类量化，通过目标考核提升管理水平、服务水平和队伍形象，确保工作落到实处。</w:t>
      </w:r>
    </w:p>
    <w:p w14:paraId="55173EA8">
      <w:pPr>
        <w:spacing w:line="360" w:lineRule="exact"/>
        <w:ind w:firstLine="449"/>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（4）注重实效。坚持考核结果与经济利益挂钩，凡未按要求完成任务的扣减相应经费，体现考核的有效性。</w:t>
      </w:r>
    </w:p>
    <w:p w14:paraId="77CB94F6">
      <w:pPr>
        <w:spacing w:line="360" w:lineRule="exact"/>
        <w:ind w:firstLine="224" w:firstLineChars="1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5、考核机构与职责</w:t>
      </w:r>
    </w:p>
    <w:p w14:paraId="581E8AB7">
      <w:pPr>
        <w:pStyle w:val="34"/>
        <w:spacing w:line="360" w:lineRule="exact"/>
        <w:ind w:firstLine="0" w:firstLineChars="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1）日常考核:由当班管理干部（保卫处当班人员、安保公司项目经理）作为考核员，对当班安保人员进行现场巡查、督检，并根据考核标准进行考核，发现问题参照标准及时纠正并落实整改，固定证据和考核结果，每日记档、每周上报，并于每月25日前将汇总结果上报考核领导小组。对巡逻岗巡查情况检查，对存在的隐患问题巡逻中未发现的，超过三次给予适当处罚。</w:t>
      </w:r>
    </w:p>
    <w:p w14:paraId="26BC774F">
      <w:pPr>
        <w:pStyle w:val="34"/>
        <w:spacing w:line="360" w:lineRule="exact"/>
        <w:ind w:firstLine="0" w:firstLineChars="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（2）抽检考核:由采购人片区负责人及安保公司项目负责人每周对现场安保人员管理工作随机、随地、随时进行考核，固定证据并现场公布考核结果。</w:t>
      </w:r>
    </w:p>
    <w:p w14:paraId="2739C999">
      <w:pPr>
        <w:pStyle w:val="34"/>
        <w:spacing w:line="360" w:lineRule="exact"/>
        <w:ind w:firstLine="560" w:firstLineChars="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（3）定期考核:由中标单位定期派专门人员对该项目进行考核,并将考核结果上报采购人(保卫处)。 </w:t>
      </w:r>
    </w:p>
    <w:p w14:paraId="6EF7B963">
      <w:pPr>
        <w:pStyle w:val="34"/>
        <w:spacing w:line="360" w:lineRule="exact"/>
        <w:ind w:firstLine="560" w:firstLineChars="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对于群众来信来访及投诉涉及安保人员的，由保卫处牵头和安保公司共同做好核查，做到件件有结果、事事有回音，并及时公布结果。</w:t>
      </w:r>
    </w:p>
    <w:p w14:paraId="308FFDC2">
      <w:pPr>
        <w:spacing w:line="360" w:lineRule="exact"/>
        <w:ind w:firstLine="224" w:firstLineChars="1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6、考核内容</w:t>
      </w:r>
    </w:p>
    <w:p w14:paraId="1F06B972">
      <w:pPr>
        <w:spacing w:line="360" w:lineRule="exact"/>
        <w:ind w:firstLine="449"/>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（1）安保队伍管理工作：各项规章制度的落实情况，各类信息的上报情况，各个值守岗位的内务情况，办公设备、执勤设备的使用保管情况等。</w:t>
      </w:r>
    </w:p>
    <w:p w14:paraId="60050635">
      <w:pPr>
        <w:spacing w:line="360"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（2）业务情况：管理责任区内秩序保障、环境卫生和安全保障工作的落实情况，“一岗双责”落实情况，队容风纪情况，处理突发事件情况以及落实保卫处交办的各项工作任务完成情况。</w:t>
      </w:r>
    </w:p>
    <w:p w14:paraId="3BCBF725">
      <w:pPr>
        <w:spacing w:line="360" w:lineRule="auto"/>
        <w:ind w:firstLine="448" w:firstLineChars="200"/>
        <w:rPr>
          <w:bCs/>
          <w:sz w:val="24"/>
          <w:szCs w:val="24"/>
        </w:rPr>
      </w:pPr>
      <w:r>
        <w:rPr>
          <w:bCs/>
          <w:sz w:val="24"/>
          <w:szCs w:val="24"/>
        </w:rPr>
        <w:t>十一、公司服务过程中须执行的国家相关标准、行业标准、地方标准或其他标准、规范</w:t>
      </w:r>
    </w:p>
    <w:p w14:paraId="1AD522C1">
      <w:pPr>
        <w:spacing w:line="360" w:lineRule="auto"/>
        <w:rPr>
          <w:sz w:val="24"/>
          <w:szCs w:val="24"/>
        </w:rPr>
      </w:pPr>
      <w:r>
        <w:rPr>
          <w:sz w:val="24"/>
          <w:szCs w:val="24"/>
        </w:rPr>
        <w:t>（一）职业道德规范</w:t>
      </w:r>
    </w:p>
    <w:p w14:paraId="7DA3178F">
      <w:pPr>
        <w:spacing w:line="360" w:lineRule="auto"/>
        <w:ind w:firstLine="224" w:firstLineChars="100"/>
        <w:rPr>
          <w:sz w:val="24"/>
          <w:szCs w:val="24"/>
        </w:rPr>
      </w:pPr>
      <w:r>
        <w:rPr>
          <w:sz w:val="24"/>
          <w:szCs w:val="24"/>
        </w:rPr>
        <w:t>1、忠诚履职</w:t>
      </w:r>
    </w:p>
    <w:p w14:paraId="74CBB3CB">
      <w:pPr>
        <w:spacing w:line="360" w:lineRule="auto"/>
        <w:rPr>
          <w:sz w:val="24"/>
          <w:szCs w:val="24"/>
        </w:rPr>
      </w:pPr>
      <w:r>
        <w:rPr>
          <w:sz w:val="24"/>
          <w:szCs w:val="24"/>
        </w:rPr>
        <w:t>严格遵守保安服务合同，认真履行岗位职责，对服务区域的安全负责，杜绝敷衍塞责、脱岗漏岗等行为。</w:t>
      </w:r>
    </w:p>
    <w:p w14:paraId="45BD73D9">
      <w:pPr>
        <w:spacing w:line="360" w:lineRule="auto"/>
        <w:ind w:firstLine="224" w:firstLineChars="100"/>
        <w:rPr>
          <w:sz w:val="24"/>
          <w:szCs w:val="24"/>
        </w:rPr>
      </w:pPr>
      <w:r>
        <w:rPr>
          <w:sz w:val="24"/>
          <w:szCs w:val="24"/>
        </w:rPr>
        <w:t>2、保守秘密</w:t>
      </w:r>
    </w:p>
    <w:p w14:paraId="1012247A">
      <w:pPr>
        <w:spacing w:line="360" w:lineRule="auto"/>
        <w:rPr>
          <w:sz w:val="24"/>
          <w:szCs w:val="24"/>
        </w:rPr>
      </w:pPr>
      <w:r>
        <w:rPr>
          <w:sz w:val="24"/>
          <w:szCs w:val="24"/>
        </w:rPr>
        <w:t>不泄露服务单位的敏感信息（如人员分布、安防漏洞、商业机密等），不传播无关内部事务。</w:t>
      </w:r>
    </w:p>
    <w:p w14:paraId="230E0B3A">
      <w:pPr>
        <w:spacing w:line="360" w:lineRule="auto"/>
        <w:ind w:firstLine="224" w:firstLineChars="100"/>
        <w:rPr>
          <w:sz w:val="24"/>
          <w:szCs w:val="24"/>
        </w:rPr>
      </w:pPr>
      <w:r>
        <w:rPr>
          <w:sz w:val="24"/>
          <w:szCs w:val="24"/>
        </w:rPr>
        <w:t>3、尊重包容</w:t>
      </w:r>
    </w:p>
    <w:p w14:paraId="6CD17EAB">
      <w:pPr>
        <w:spacing w:line="360" w:lineRule="auto"/>
        <w:rPr>
          <w:sz w:val="24"/>
          <w:szCs w:val="24"/>
        </w:rPr>
      </w:pPr>
      <w:r>
        <w:rPr>
          <w:sz w:val="24"/>
          <w:szCs w:val="24"/>
        </w:rPr>
        <w:t>平等对待服务对象，尊重客户、群众的人格与权益，避免歧视、侮辱或激化矛盾的言行。</w:t>
      </w:r>
    </w:p>
    <w:p w14:paraId="3BF554B7">
      <w:pPr>
        <w:spacing w:line="360" w:lineRule="auto"/>
        <w:ind w:firstLine="224" w:firstLineChars="100"/>
        <w:rPr>
          <w:sz w:val="24"/>
          <w:szCs w:val="24"/>
        </w:rPr>
      </w:pPr>
      <w:r>
        <w:rPr>
          <w:sz w:val="24"/>
          <w:szCs w:val="24"/>
        </w:rPr>
        <w:t>4、廉洁自律</w:t>
      </w:r>
    </w:p>
    <w:p w14:paraId="4DBFCE37">
      <w:pPr>
        <w:spacing w:line="360" w:lineRule="auto"/>
        <w:rPr>
          <w:sz w:val="24"/>
          <w:szCs w:val="24"/>
        </w:rPr>
      </w:pPr>
      <w:r>
        <w:rPr>
          <w:sz w:val="24"/>
          <w:szCs w:val="24"/>
        </w:rPr>
        <w:t>严禁利用职务之便索要、收受财物，或为无关人员放行、包庇违规行为；不参与赌博、斗殴等违法活动。</w:t>
      </w:r>
    </w:p>
    <w:p w14:paraId="5256F6BC">
      <w:pPr>
        <w:spacing w:line="360" w:lineRule="auto"/>
        <w:rPr>
          <w:sz w:val="24"/>
          <w:szCs w:val="24"/>
        </w:rPr>
      </w:pPr>
      <w:r>
        <w:rPr>
          <w:sz w:val="24"/>
          <w:szCs w:val="24"/>
        </w:rPr>
        <w:t>（二）仪容仪表规范</w:t>
      </w:r>
    </w:p>
    <w:p w14:paraId="6D447392">
      <w:pPr>
        <w:spacing w:line="360" w:lineRule="auto"/>
        <w:ind w:firstLine="224" w:firstLineChars="100"/>
        <w:rPr>
          <w:sz w:val="24"/>
          <w:szCs w:val="24"/>
        </w:rPr>
      </w:pPr>
      <w:r>
        <w:rPr>
          <w:sz w:val="24"/>
          <w:szCs w:val="24"/>
        </w:rPr>
        <w:t>1、着装统一</w:t>
      </w:r>
    </w:p>
    <w:p w14:paraId="761289BE">
      <w:pPr>
        <w:spacing w:line="360" w:lineRule="auto"/>
        <w:rPr>
          <w:sz w:val="24"/>
          <w:szCs w:val="24"/>
        </w:rPr>
      </w:pPr>
      <w:r>
        <w:rPr>
          <w:sz w:val="24"/>
          <w:szCs w:val="24"/>
        </w:rPr>
        <w:t>按规定穿着保安制服（需保持干净、无破损），佩戴齐全标志（如肩章、臂章、胸牌等），不同季节制服不得混穿。</w:t>
      </w:r>
    </w:p>
    <w:p w14:paraId="403B38D5">
      <w:pPr>
        <w:spacing w:line="360" w:lineRule="auto"/>
        <w:ind w:firstLine="224" w:firstLineChars="100"/>
        <w:rPr>
          <w:sz w:val="24"/>
          <w:szCs w:val="24"/>
        </w:rPr>
      </w:pPr>
      <w:r>
        <w:rPr>
          <w:sz w:val="24"/>
          <w:szCs w:val="24"/>
        </w:rPr>
        <w:t>2、姿态端正</w:t>
      </w:r>
    </w:p>
    <w:p w14:paraId="3B001221">
      <w:pPr>
        <w:spacing w:line="360" w:lineRule="auto"/>
        <w:rPr>
          <w:sz w:val="24"/>
          <w:szCs w:val="24"/>
        </w:rPr>
      </w:pPr>
      <w:r>
        <w:rPr>
          <w:sz w:val="24"/>
          <w:szCs w:val="24"/>
        </w:rPr>
        <w:t>保持站姿挺拔（如跨立、立正）、坐姿端正，行走稳健，避免歪肩、插兜、抖腿等随意动作。</w:t>
      </w:r>
    </w:p>
    <w:p w14:paraId="0CC45229">
      <w:pPr>
        <w:spacing w:line="360" w:lineRule="auto"/>
        <w:ind w:firstLine="224" w:firstLineChars="100"/>
        <w:rPr>
          <w:sz w:val="24"/>
          <w:szCs w:val="24"/>
        </w:rPr>
      </w:pPr>
      <w:r>
        <w:rPr>
          <w:sz w:val="24"/>
          <w:szCs w:val="24"/>
        </w:rPr>
        <w:t>3、个人卫生</w:t>
      </w:r>
    </w:p>
    <w:p w14:paraId="62909E06">
      <w:pPr>
        <w:spacing w:line="360" w:lineRule="auto"/>
        <w:rPr>
          <w:sz w:val="24"/>
          <w:szCs w:val="24"/>
        </w:rPr>
      </w:pPr>
      <w:r>
        <w:rPr>
          <w:sz w:val="24"/>
          <w:szCs w:val="24"/>
        </w:rPr>
        <w:t>保持面部、手部清洁，发型简洁（男性短发不过耳，女性发辫不披肩），不留长指甲、胡须；禁止浓妆艳抹或佩戴夸张饰品。</w:t>
      </w:r>
    </w:p>
    <w:p w14:paraId="610B2FAF">
      <w:pPr>
        <w:spacing w:line="360" w:lineRule="auto"/>
        <w:rPr>
          <w:sz w:val="24"/>
          <w:szCs w:val="24"/>
        </w:rPr>
      </w:pPr>
      <w:r>
        <w:rPr>
          <w:sz w:val="24"/>
          <w:szCs w:val="24"/>
        </w:rPr>
        <w:t>（三）工作纪律规范</w:t>
      </w:r>
    </w:p>
    <w:p w14:paraId="05312ECF">
      <w:pPr>
        <w:spacing w:line="360" w:lineRule="auto"/>
        <w:ind w:firstLine="224" w:firstLineChars="100"/>
        <w:rPr>
          <w:sz w:val="24"/>
          <w:szCs w:val="24"/>
        </w:rPr>
      </w:pPr>
      <w:r>
        <w:rPr>
          <w:sz w:val="24"/>
          <w:szCs w:val="24"/>
        </w:rPr>
        <w:t>1、遵纪守法</w:t>
      </w:r>
    </w:p>
    <w:p w14:paraId="4ADD73B2">
      <w:pPr>
        <w:spacing w:line="360" w:lineRule="auto"/>
        <w:rPr>
          <w:sz w:val="24"/>
          <w:szCs w:val="24"/>
        </w:rPr>
      </w:pPr>
      <w:r>
        <w:rPr>
          <w:sz w:val="24"/>
          <w:szCs w:val="24"/>
        </w:rPr>
        <w:t>严格遵守《保安服务管理条例》《治安管理处罚法》等法律法规，服从公安机关及客户单位的监督管理。</w:t>
      </w:r>
    </w:p>
    <w:p w14:paraId="2CAC4BDB">
      <w:pPr>
        <w:spacing w:line="360" w:lineRule="auto"/>
        <w:ind w:firstLine="224" w:firstLineChars="100"/>
        <w:rPr>
          <w:sz w:val="24"/>
          <w:szCs w:val="24"/>
        </w:rPr>
      </w:pPr>
      <w:r>
        <w:rPr>
          <w:sz w:val="24"/>
          <w:szCs w:val="24"/>
        </w:rPr>
        <w:t>2、在岗必尽责</w:t>
      </w:r>
    </w:p>
    <w:p w14:paraId="68E6E261">
      <w:pPr>
        <w:spacing w:line="360" w:lineRule="auto"/>
        <w:rPr>
          <w:sz w:val="24"/>
          <w:szCs w:val="24"/>
        </w:rPr>
      </w:pPr>
      <w:r>
        <w:rPr>
          <w:sz w:val="24"/>
          <w:szCs w:val="24"/>
        </w:rPr>
        <w:t>严禁酒后上岗、擅自离岗、串岗闲聊或从事与工作无关的活动（如玩手机、闲聊）；临时离岗需报备并安排替岗。</w:t>
      </w:r>
    </w:p>
    <w:p w14:paraId="7C878A90">
      <w:pPr>
        <w:spacing w:line="360" w:lineRule="auto"/>
        <w:ind w:firstLine="224" w:firstLineChars="100"/>
        <w:rPr>
          <w:sz w:val="24"/>
          <w:szCs w:val="24"/>
        </w:rPr>
      </w:pPr>
      <w:r>
        <w:rPr>
          <w:sz w:val="24"/>
          <w:szCs w:val="24"/>
        </w:rPr>
        <w:t>3、禁止越权行为</w:t>
      </w:r>
    </w:p>
    <w:p w14:paraId="76DBA2A8">
      <w:pPr>
        <w:spacing w:line="360" w:lineRule="auto"/>
        <w:rPr>
          <w:sz w:val="24"/>
          <w:szCs w:val="24"/>
        </w:rPr>
      </w:pPr>
      <w:r>
        <w:rPr>
          <w:sz w:val="24"/>
          <w:szCs w:val="24"/>
        </w:rPr>
        <w:t>不得限制他人人身自由、搜查他人身体或侮辱、殴打他人；不得阻碍国家机关工作人员依法执行职务。</w:t>
      </w:r>
    </w:p>
    <w:p w14:paraId="62FBFA0B">
      <w:pPr>
        <w:spacing w:line="360" w:lineRule="auto"/>
        <w:rPr>
          <w:sz w:val="24"/>
          <w:szCs w:val="24"/>
        </w:rPr>
      </w:pPr>
      <w:r>
        <w:rPr>
          <w:sz w:val="24"/>
          <w:szCs w:val="24"/>
        </w:rPr>
        <w:t>（四）服务礼仪规范</w:t>
      </w:r>
    </w:p>
    <w:p w14:paraId="77B4714D">
      <w:pPr>
        <w:spacing w:line="360" w:lineRule="auto"/>
        <w:ind w:firstLine="224" w:firstLineChars="100"/>
        <w:rPr>
          <w:sz w:val="24"/>
          <w:szCs w:val="24"/>
        </w:rPr>
      </w:pPr>
      <w:r>
        <w:rPr>
          <w:sz w:val="24"/>
          <w:szCs w:val="24"/>
        </w:rPr>
        <w:t>1、文明用语</w:t>
      </w:r>
    </w:p>
    <w:p w14:paraId="606B9A18">
      <w:pPr>
        <w:spacing w:line="360" w:lineRule="auto"/>
        <w:rPr>
          <w:sz w:val="24"/>
          <w:szCs w:val="24"/>
        </w:rPr>
      </w:pPr>
      <w:r>
        <w:rPr>
          <w:sz w:val="24"/>
          <w:szCs w:val="24"/>
        </w:rPr>
        <w:t>主动使用规范服务用语（如“您好，请配合登记”“抱歉，此处禁止通行”），语气平和，避免生硬、指责性语言。</w:t>
      </w:r>
    </w:p>
    <w:p w14:paraId="1B038621">
      <w:pPr>
        <w:spacing w:line="360" w:lineRule="auto"/>
        <w:ind w:firstLine="224" w:firstLineChars="100"/>
        <w:rPr>
          <w:sz w:val="24"/>
          <w:szCs w:val="24"/>
        </w:rPr>
      </w:pPr>
      <w:r>
        <w:rPr>
          <w:sz w:val="24"/>
          <w:szCs w:val="24"/>
        </w:rPr>
        <w:t>2、耐心沟通</w:t>
      </w:r>
    </w:p>
    <w:p w14:paraId="713D59AE">
      <w:pPr>
        <w:spacing w:line="360" w:lineRule="auto"/>
        <w:rPr>
          <w:sz w:val="24"/>
          <w:szCs w:val="24"/>
        </w:rPr>
      </w:pPr>
      <w:r>
        <w:rPr>
          <w:sz w:val="24"/>
          <w:szCs w:val="24"/>
        </w:rPr>
        <w:t>对访客、群众的咨询或诉求，需耐心解释；遇纠纷时保持冷静，避免激化矛盾，引导双方理性解决。</w:t>
      </w:r>
    </w:p>
    <w:p w14:paraId="59A6632B">
      <w:pPr>
        <w:spacing w:line="360" w:lineRule="auto"/>
        <w:ind w:firstLine="224" w:firstLineChars="100"/>
        <w:rPr>
          <w:sz w:val="24"/>
          <w:szCs w:val="24"/>
        </w:rPr>
      </w:pPr>
      <w:r>
        <w:rPr>
          <w:sz w:val="24"/>
          <w:szCs w:val="24"/>
        </w:rPr>
        <w:t>3、便民服务</w:t>
      </w:r>
    </w:p>
    <w:p w14:paraId="5F37454E">
      <w:pPr>
        <w:spacing w:line="360" w:lineRule="auto"/>
        <w:rPr>
          <w:sz w:val="24"/>
          <w:szCs w:val="24"/>
        </w:rPr>
      </w:pPr>
      <w:r>
        <w:rPr>
          <w:sz w:val="24"/>
          <w:szCs w:val="24"/>
        </w:rPr>
        <w:t>在职责范围内提供帮助（如指引路线、协助搬运行李等），展现良好职业形象。</w:t>
      </w:r>
    </w:p>
    <w:p w14:paraId="666AB59F">
      <w:pPr>
        <w:spacing w:line="360" w:lineRule="auto"/>
        <w:rPr>
          <w:sz w:val="24"/>
          <w:szCs w:val="24"/>
        </w:rPr>
      </w:pPr>
      <w:r>
        <w:rPr>
          <w:sz w:val="24"/>
          <w:szCs w:val="24"/>
        </w:rPr>
        <w:t>（五）安全操作规范</w:t>
      </w:r>
    </w:p>
    <w:p w14:paraId="26C6915F">
      <w:pPr>
        <w:spacing w:line="360" w:lineRule="auto"/>
        <w:ind w:firstLine="224" w:firstLineChars="100"/>
        <w:rPr>
          <w:sz w:val="24"/>
          <w:szCs w:val="24"/>
        </w:rPr>
      </w:pPr>
      <w:r>
        <w:rPr>
          <w:sz w:val="24"/>
          <w:szCs w:val="24"/>
        </w:rPr>
        <w:t>1、岗前准备</w:t>
      </w:r>
    </w:p>
    <w:p w14:paraId="2AC39F9D">
      <w:pPr>
        <w:spacing w:line="360" w:lineRule="auto"/>
        <w:rPr>
          <w:sz w:val="24"/>
          <w:szCs w:val="24"/>
        </w:rPr>
      </w:pPr>
      <w:r>
        <w:rPr>
          <w:sz w:val="24"/>
          <w:szCs w:val="24"/>
        </w:rPr>
        <w:t>上岗前检查装备（如对讲机、防暴器械、执法记录仪）是否完好，熟悉当日重点巡查区域及注意事项。</w:t>
      </w:r>
    </w:p>
    <w:p w14:paraId="2DCF030F">
      <w:pPr>
        <w:spacing w:line="360" w:lineRule="auto"/>
        <w:ind w:firstLine="224" w:firstLineChars="100"/>
        <w:rPr>
          <w:sz w:val="24"/>
          <w:szCs w:val="24"/>
        </w:rPr>
      </w:pPr>
      <w:r>
        <w:rPr>
          <w:sz w:val="24"/>
          <w:szCs w:val="24"/>
        </w:rPr>
        <w:t>2、履职尽责</w:t>
      </w:r>
    </w:p>
    <w:p w14:paraId="79B512B0">
      <w:pPr>
        <w:spacing w:line="360" w:lineRule="auto"/>
        <w:rPr>
          <w:sz w:val="24"/>
          <w:szCs w:val="24"/>
        </w:rPr>
      </w:pPr>
      <w:r>
        <w:rPr>
          <w:sz w:val="24"/>
          <w:szCs w:val="24"/>
        </w:rPr>
        <w:t>门卫管理：严格核对访客身份，登记信息（姓名、单位、来访事由），禁止无关人员、危险物品进入。</w:t>
      </w:r>
    </w:p>
    <w:p w14:paraId="329AEBA4">
      <w:pPr>
        <w:spacing w:line="360" w:lineRule="auto"/>
        <w:rPr>
          <w:sz w:val="24"/>
          <w:szCs w:val="24"/>
        </w:rPr>
      </w:pPr>
      <w:r>
        <w:rPr>
          <w:sz w:val="24"/>
          <w:szCs w:val="24"/>
        </w:rPr>
        <w:t>巡逻防控：按规定路线、频次巡查，重点检查消防设施、门窗锁闭、可疑人员等，发现隐患及时记录并上报。</w:t>
      </w:r>
    </w:p>
    <w:p w14:paraId="7C4EB63C">
      <w:pPr>
        <w:spacing w:line="360" w:lineRule="auto"/>
        <w:rPr>
          <w:sz w:val="24"/>
          <w:szCs w:val="24"/>
        </w:rPr>
      </w:pPr>
      <w:r>
        <w:rPr>
          <w:sz w:val="24"/>
          <w:szCs w:val="24"/>
        </w:rPr>
        <w:t>监控值守：密切关注监控画面，发现异常（如打架、盗窃）立即预警并通知巡逻岗处置。</w:t>
      </w:r>
    </w:p>
    <w:p w14:paraId="72B21CD2">
      <w:pPr>
        <w:spacing w:line="360" w:lineRule="auto"/>
        <w:ind w:firstLine="224" w:firstLineChars="100"/>
        <w:rPr>
          <w:sz w:val="24"/>
          <w:szCs w:val="24"/>
        </w:rPr>
      </w:pPr>
      <w:r>
        <w:rPr>
          <w:sz w:val="24"/>
          <w:szCs w:val="24"/>
        </w:rPr>
        <w:t>3、隐患处置</w:t>
      </w:r>
    </w:p>
    <w:p w14:paraId="36089C66">
      <w:pPr>
        <w:spacing w:line="360" w:lineRule="auto"/>
        <w:rPr>
          <w:sz w:val="24"/>
          <w:szCs w:val="24"/>
        </w:rPr>
      </w:pPr>
      <w:r>
        <w:rPr>
          <w:sz w:val="24"/>
          <w:szCs w:val="24"/>
        </w:rPr>
        <w:t>对消防通道堵塞、设备故障等安全隐患，需及时提醒责任方整改；无法处理的立即上报主管或客户单位。</w:t>
      </w:r>
    </w:p>
    <w:p w14:paraId="0364D57E">
      <w:pPr>
        <w:spacing w:line="360" w:lineRule="auto"/>
        <w:rPr>
          <w:sz w:val="24"/>
          <w:szCs w:val="24"/>
        </w:rPr>
      </w:pPr>
      <w:r>
        <w:rPr>
          <w:sz w:val="24"/>
          <w:szCs w:val="24"/>
        </w:rPr>
        <w:t>（六）应急处置规范</w:t>
      </w:r>
    </w:p>
    <w:p w14:paraId="4E5EED7B">
      <w:pPr>
        <w:spacing w:line="360" w:lineRule="auto"/>
        <w:ind w:firstLine="224" w:firstLineChars="100"/>
        <w:rPr>
          <w:sz w:val="24"/>
          <w:szCs w:val="24"/>
        </w:rPr>
      </w:pPr>
      <w:r>
        <w:rPr>
          <w:sz w:val="24"/>
          <w:szCs w:val="24"/>
        </w:rPr>
        <w:t>1、快速响应</w:t>
      </w:r>
    </w:p>
    <w:p w14:paraId="2AC9760E">
      <w:pPr>
        <w:spacing w:line="360" w:lineRule="auto"/>
        <w:rPr>
          <w:sz w:val="24"/>
          <w:szCs w:val="24"/>
        </w:rPr>
      </w:pPr>
      <w:r>
        <w:rPr>
          <w:sz w:val="24"/>
          <w:szCs w:val="24"/>
        </w:rPr>
        <w:t>遇突发事件（如火灾、斗殴、暴恐袭击），第一时间启动应急预案，通过对讲机、电话上报，并设置警戒区。</w:t>
      </w:r>
    </w:p>
    <w:p w14:paraId="0DC2BFEB">
      <w:pPr>
        <w:spacing w:line="360" w:lineRule="auto"/>
        <w:ind w:firstLine="224" w:firstLineChars="100"/>
        <w:rPr>
          <w:sz w:val="24"/>
          <w:szCs w:val="24"/>
        </w:rPr>
      </w:pPr>
      <w:r>
        <w:rPr>
          <w:sz w:val="24"/>
          <w:szCs w:val="24"/>
        </w:rPr>
        <w:t>2、控制现场</w:t>
      </w:r>
    </w:p>
    <w:p w14:paraId="03496321">
      <w:pPr>
        <w:spacing w:line="360" w:lineRule="auto"/>
        <w:rPr>
          <w:sz w:val="24"/>
          <w:szCs w:val="24"/>
        </w:rPr>
      </w:pPr>
      <w:r>
        <w:rPr>
          <w:sz w:val="24"/>
          <w:szCs w:val="24"/>
        </w:rPr>
        <w:t>优先保障人员安全，利用防暴器械（如钢叉、盾牌）阻止事态扩大；若涉及违法犯罪，保护好现场证据（如监控录像、物证）。</w:t>
      </w:r>
    </w:p>
    <w:p w14:paraId="316CAAC7">
      <w:pPr>
        <w:spacing w:line="360" w:lineRule="auto"/>
        <w:ind w:firstLine="224" w:firstLineChars="100"/>
        <w:rPr>
          <w:sz w:val="24"/>
          <w:szCs w:val="24"/>
        </w:rPr>
      </w:pPr>
      <w:r>
        <w:rPr>
          <w:sz w:val="24"/>
          <w:szCs w:val="24"/>
        </w:rPr>
        <w:t>3、配合处置</w:t>
      </w:r>
    </w:p>
    <w:p w14:paraId="30E05A34">
      <w:pPr>
        <w:spacing w:line="360" w:lineRule="auto"/>
        <w:rPr>
          <w:sz w:val="24"/>
          <w:szCs w:val="24"/>
        </w:rPr>
      </w:pPr>
      <w:r>
        <w:rPr>
          <w:sz w:val="24"/>
          <w:szCs w:val="24"/>
        </w:rPr>
        <w:t>引导警方、消防等救援力量进入现场，如实说明情况，不擅自发布事件信息或传播谣言。</w:t>
      </w:r>
    </w:p>
    <w:p w14:paraId="29F1596E">
      <w:pPr>
        <w:spacing w:line="360" w:lineRule="auto"/>
        <w:rPr>
          <w:sz w:val="24"/>
          <w:szCs w:val="24"/>
        </w:rPr>
      </w:pPr>
      <w:r>
        <w:rPr>
          <w:sz w:val="24"/>
          <w:szCs w:val="24"/>
        </w:rPr>
        <w:t>（七）职业发展规范</w:t>
      </w:r>
    </w:p>
    <w:p w14:paraId="2B0090F4">
      <w:pPr>
        <w:spacing w:line="360" w:lineRule="auto"/>
        <w:ind w:firstLine="224" w:firstLineChars="100"/>
        <w:rPr>
          <w:sz w:val="24"/>
          <w:szCs w:val="24"/>
        </w:rPr>
      </w:pPr>
      <w:r>
        <w:rPr>
          <w:sz w:val="24"/>
          <w:szCs w:val="24"/>
        </w:rPr>
        <w:t>1、持续学习</w:t>
      </w:r>
    </w:p>
    <w:p w14:paraId="4FC598C3">
      <w:pPr>
        <w:spacing w:line="360" w:lineRule="auto"/>
        <w:rPr>
          <w:sz w:val="24"/>
          <w:szCs w:val="24"/>
        </w:rPr>
      </w:pPr>
      <w:r>
        <w:rPr>
          <w:sz w:val="24"/>
          <w:szCs w:val="24"/>
        </w:rPr>
        <w:t>定期参加安全知识、应急处置、法律常识等培训，提升专业能力。</w:t>
      </w:r>
    </w:p>
    <w:p w14:paraId="6A824C8D">
      <w:pPr>
        <w:spacing w:line="360" w:lineRule="auto"/>
        <w:ind w:firstLine="224" w:firstLineChars="100"/>
        <w:rPr>
          <w:sz w:val="24"/>
          <w:szCs w:val="24"/>
        </w:rPr>
      </w:pPr>
      <w:r>
        <w:rPr>
          <w:sz w:val="24"/>
          <w:szCs w:val="24"/>
        </w:rPr>
        <w:t>2、维护形象</w:t>
      </w:r>
    </w:p>
    <w:p w14:paraId="23BFA3A7">
      <w:pPr>
        <w:spacing w:line="360" w:lineRule="auto"/>
        <w:rPr>
          <w:sz w:val="24"/>
          <w:szCs w:val="24"/>
        </w:rPr>
      </w:pPr>
      <w:r>
        <w:rPr>
          <w:sz w:val="24"/>
          <w:szCs w:val="24"/>
        </w:rPr>
        <w:t>自觉抵制行业不正之风，通过规范行为展现保安队伍的专业性与责任感。</w:t>
      </w:r>
    </w:p>
    <w:p w14:paraId="09F5FCC3">
      <w:pPr>
        <w:spacing w:line="360" w:lineRule="auto"/>
        <w:rPr>
          <w:sz w:val="24"/>
          <w:szCs w:val="24"/>
        </w:rPr>
      </w:pPr>
      <w:r>
        <w:rPr>
          <w:sz w:val="24"/>
          <w:szCs w:val="24"/>
        </w:rPr>
        <w:t>总结：保安员行为规范以“安全、文明、责任”为核心，既要求严格履职，也强调服务意识。通过规范言行，既能有效维护服务区域秩序，也能赢得客户与公众的信任，推动保安行业健康发展。</w:t>
      </w:r>
    </w:p>
    <w:p w14:paraId="3CEE7611">
      <w:pPr>
        <w:widowControl/>
        <w:jc w:val="left"/>
        <w:rPr>
          <w:sz w:val="24"/>
        </w:rPr>
      </w:pPr>
    </w:p>
    <w:p w14:paraId="233450FB">
      <w:pPr>
        <w:widowControl/>
        <w:ind w:firstLine="448" w:firstLineChars="200"/>
        <w:jc w:val="left"/>
        <w:rPr>
          <w:sz w:val="24"/>
        </w:rPr>
      </w:pPr>
    </w:p>
    <w:p w14:paraId="291368C1">
      <w:pPr>
        <w:widowControl/>
        <w:ind w:firstLine="448" w:firstLineChars="200"/>
        <w:jc w:val="left"/>
        <w:rPr>
          <w:sz w:val="24"/>
        </w:rPr>
      </w:pPr>
    </w:p>
    <w:p w14:paraId="68A67719">
      <w:pPr>
        <w:widowControl/>
        <w:jc w:val="left"/>
        <w:rPr>
          <w:sz w:val="24"/>
        </w:rPr>
      </w:pPr>
      <w:r>
        <w:rPr>
          <w:sz w:val="24"/>
        </w:rPr>
        <w:br w:type="page"/>
      </w:r>
    </w:p>
    <w:p w14:paraId="5533E2C2">
      <w:pPr>
        <w:pStyle w:val="16"/>
        <w:rPr>
          <w:rFonts w:ascii="Times New Roman" w:hAnsi="Times New Roman"/>
        </w:rPr>
      </w:pPr>
      <w:r>
        <w:rPr>
          <w:rFonts w:ascii="Times New Roman" w:hAnsi="Times New Roman"/>
        </w:rPr>
        <w:t>第三部分  投标须知</w:t>
      </w:r>
    </w:p>
    <w:p w14:paraId="428EFCCD">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0285138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464AC75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根据《中华人民共和国政府采购法》、《中华人民共和国政府采购法实施条例》《中华人民共和国招标投标法》等有关法律、法规和规章的规定，本采购项目已具备招标条件。</w:t>
      </w:r>
    </w:p>
    <w:p w14:paraId="3DCED96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43784CF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792D912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64271EF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4BDC162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“投标人”系指</w:t>
      </w:r>
      <w:r>
        <w:rPr>
          <w:rFonts w:hint="eastAsia" w:ascii="Times New Roman" w:hAnsi="Times New Roman" w:eastAsia="宋体" w:cs="Times New Roman"/>
          <w:color w:val="auto"/>
        </w:rPr>
        <w:t>响应招标、参加投标竞争的法人、其他组织或者自然人。</w:t>
      </w:r>
    </w:p>
    <w:p w14:paraId="554A3B3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2.3 “服务”</w:t>
      </w:r>
      <w:r>
        <w:rPr>
          <w:rFonts w:ascii="Times New Roman" w:hAnsi="Times New Roman" w:cs="Times New Roman"/>
          <w:color w:val="auto"/>
          <w:szCs w:val="21"/>
        </w:rPr>
        <w:t>系指招标文件规定的投标人为完成采购项目所需承担的全部义务。</w:t>
      </w:r>
    </w:p>
    <w:p w14:paraId="1BCDB80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3E195CE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6E0DCF8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22DF3E1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695CEBB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符合《中华人民共和国政府采购法》第二十二条供应商参加政府采购活动应当具备的条件及其他有关法律、法规关于供应商的有关规定，有能力提供招标采购服务的供应商。</w:t>
      </w:r>
    </w:p>
    <w:p w14:paraId="2CCBA7A5">
      <w:pPr>
        <w:pStyle w:val="29"/>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1BEB287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277BB6D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50233C7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72D4591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576A540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2526121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4091DB9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36A32A9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2CA6D0A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（7）联合体</w:t>
      </w:r>
      <w:r>
        <w:rPr>
          <w:rFonts w:hint="eastAsia" w:ascii="Times New Roman" w:hAnsi="Times New Roman" w:eastAsia="宋体" w:cs="Times New Roman"/>
          <w:color w:val="auto"/>
        </w:rPr>
        <w:t>中任意一方</w:t>
      </w:r>
      <w:r>
        <w:rPr>
          <w:rFonts w:ascii="Times New Roman" w:hAnsi="Times New Roman" w:eastAsia="宋体" w:cs="Times New Roman"/>
          <w:color w:val="auto"/>
        </w:rPr>
        <w:t>为</w:t>
      </w:r>
      <w:r>
        <w:rPr>
          <w:rFonts w:hint="eastAsia" w:ascii="Times New Roman" w:hAnsi="Times New Roman" w:eastAsia="宋体" w:cs="Times New Roman"/>
          <w:color w:val="auto"/>
        </w:rPr>
        <w:t>中</w:t>
      </w:r>
      <w:r>
        <w:rPr>
          <w:rFonts w:ascii="Times New Roman" w:hAnsi="Times New Roman" w:eastAsia="宋体" w:cs="Times New Roman"/>
          <w:color w:val="auto"/>
        </w:rPr>
        <w:t>小企业的，</w:t>
      </w:r>
      <w:r>
        <w:rPr>
          <w:rFonts w:hint="eastAsia" w:ascii="Times New Roman" w:hAnsi="Times New Roman" w:eastAsia="宋体" w:cs="Times New Roman"/>
          <w:color w:val="auto"/>
        </w:rPr>
        <w:t>该</w:t>
      </w:r>
      <w:r>
        <w:rPr>
          <w:rFonts w:ascii="Times New Roman" w:hAnsi="Times New Roman" w:eastAsia="宋体" w:cs="Times New Roman"/>
          <w:color w:val="auto"/>
        </w:rPr>
        <w:t>方应提供《中小企业声明函》</w:t>
      </w:r>
      <w:r>
        <w:rPr>
          <w:rFonts w:hint="eastAsia" w:ascii="Times New Roman" w:hAnsi="Times New Roman" w:eastAsia="宋体" w:cs="Times New Roman"/>
          <w:color w:val="auto"/>
        </w:rPr>
        <w:t>。</w:t>
      </w:r>
    </w:p>
    <w:p w14:paraId="169F8E0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021889F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0270D5D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r>
        <w:rPr>
          <w:rFonts w:hint="eastAsia" w:ascii="Times New Roman" w:hAnsi="Times New Roman" w:eastAsia="宋体" w:cs="Times New Roman"/>
          <w:color w:val="auto"/>
        </w:rPr>
        <w:t>。</w:t>
      </w:r>
      <w:r>
        <w:rPr>
          <w:rFonts w:ascii="Times New Roman" w:hAnsi="Times New Roman" w:eastAsia="宋体" w:cs="Times New Roman"/>
          <w:color w:val="auto"/>
        </w:rPr>
        <w:t>如同时参加，则评审时将同时被拒绝。</w:t>
      </w:r>
    </w:p>
    <w:p w14:paraId="3DC96E0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关于中小微企业参与投标</w:t>
      </w:r>
    </w:p>
    <w:p w14:paraId="738F053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50C7D8C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DD46DB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7981BF0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关于分公司投标</w:t>
      </w:r>
    </w:p>
    <w:p w14:paraId="018A363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2E4E277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关于提供前期服务的供应商</w:t>
      </w:r>
    </w:p>
    <w:p w14:paraId="074C80A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1CF17C0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合格的服务</w:t>
      </w:r>
    </w:p>
    <w:p w14:paraId="772ED39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5.1 投标人所提供的服务应当没有侵犯任何第三方的知识产权、技术秘密等合法权利。</w:t>
      </w:r>
    </w:p>
    <w:p w14:paraId="5A784A4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5.2 投标人提供的服务应当符合招标文件的要求，并且其质量完全符合国家标准、行业标准或地方标准。</w:t>
      </w:r>
    </w:p>
    <w:p w14:paraId="53C6056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系统软件、通用软件必须是具有在中国境内的合法使用权或版权的正版软件，涉及到第三方提出侵权或知识产权的起诉及支付版税等费用由投标人承担所有责任及费用。</w:t>
      </w:r>
    </w:p>
    <w:p w14:paraId="6ECAB73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71E438B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5B6075B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1E9087A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29B0146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630AFF3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37ECE3D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15EDEF0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63F68D7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049D1BF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1A46AC7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24544ED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51616B9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216A5A4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0815188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2C5AAD4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针对询问或质疑的答复内容需要修改采购文件的，其修改内容应当以天津市政府采购网发布的更正公告为准。</w:t>
      </w:r>
    </w:p>
    <w:p w14:paraId="2DB5C25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30EDB67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2A7D9673">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2F017B7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66EB4FB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6C5DE92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69C5AC6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5F73800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6D033E2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3073F4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6B802A9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2EEF6E8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326EF77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加注“★”号条款为实质性条款，不得出现负偏离，发生负偏离即做无效标处理。</w:t>
      </w:r>
    </w:p>
    <w:p w14:paraId="6617AD2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355B6C3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0F5458A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31D98EC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0247442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030E808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5E65BE9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答疑会和踏勘现场</w:t>
      </w:r>
    </w:p>
    <w:p w14:paraId="004EA2B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63C5FBB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采购人、采购代理机构组织踏勘现场的，所有投标人按《投标邀请函》规定的时间、地点参加踏勘现场活动。投标人如不参加，其风险由投标人自行承担，采购人、采购代理机构不承担任何责任。</w:t>
      </w:r>
    </w:p>
    <w:p w14:paraId="3D5640C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3100A581">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00DA261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4BF3631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532C7DE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6CE726D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7AC8EB3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08F4FF0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39E8FCE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除在招标文件中另有规定，投标文件所使用的计量单位均应使用中华人民共和国法定计量单位。</w:t>
      </w:r>
    </w:p>
    <w:p w14:paraId="3A3BBE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2115983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547D932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投标人可对本招标文件“招标项目要求”所列的所有服务进行投标，也可只对其中一包或几包的服务投标；若无特殊说明，每一包的内容不得分项投标，原则上按照整包确定中标供应商。</w:t>
      </w:r>
    </w:p>
    <w:p w14:paraId="708428B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191A1E7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1A0F80F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5FD447D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6DD6074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46E33E9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16E5C98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087023B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51180D9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22CEEE7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77A022E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5568BF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2E7657B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0D1033A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419AEA5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14:paraId="6F1C961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36B7010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按照《招标项目要求》要求执行。</w:t>
      </w:r>
    </w:p>
    <w:p w14:paraId="25AFD33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6547DFF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1167FCE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5D5DA1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6C16042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23AB1B1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投标文件应按《招标项目要求》和《投标文件格式》如实编写，未尽事宜可自行补充。投标文件内容不完整、格式不符合导致投标文件被误读、漏读或者查找不到相关内容的，投标人自行承担由此产生的风险。</w:t>
      </w:r>
    </w:p>
    <w:p w14:paraId="763B658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5FB29E8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 若有修改须于规定时间内重新提交电子投标文件。投标文件因模糊不清或表达不清所引起的后果由投标人自负。</w:t>
      </w:r>
    </w:p>
    <w:p w14:paraId="627924D1">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5C865C7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2996025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7AE4BDE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3455981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52B8701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08B1E68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2BE4676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7460EA3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4506E2A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3431047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5784479A">
      <w:pPr>
        <w:pStyle w:val="29"/>
        <w:spacing w:line="360" w:lineRule="auto"/>
        <w:ind w:firstLine="448" w:firstLineChars="200"/>
        <w:jc w:val="both"/>
        <w:rPr>
          <w:rFonts w:ascii="Times New Roman" w:hAnsi="Times New Roman" w:eastAsia="宋体" w:cs="Times New Roman"/>
          <w:color w:val="auto"/>
        </w:rPr>
      </w:pPr>
    </w:p>
    <w:p w14:paraId="08BBD603">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290DD64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12E1590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6A220E9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379723B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3C41909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3A55201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6EBDCCE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026AA7F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50BB684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409D588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6F5AC60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086BEC3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2F519C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68E310E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6A0CFBE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F27F84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0B6B7F5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360159D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6CE0652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779526B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2FFA1DA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（4）不能满足招标文件中任何一条实质性要求或加注“★”号条款出现负偏离或经评标委员会认定未实质性响应招标文件要求的或投标内容不符合相关强制性规定的；</w:t>
      </w:r>
    </w:p>
    <w:p w14:paraId="2950894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11AF3B1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0A79BF9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7BB7B11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5112744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4C03EAC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4D52174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6154C45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0BFDB9A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1FC88A1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6B66A4A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5BC807D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23E0B2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7E3515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55946AAB">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投标人澄清、说明、答复或者补充的电子文件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39CD028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08E7D2A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4089656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7203E93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1B18050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0384DF9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1B8270BC">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762B9DB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24E188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09108D0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AFE00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5D59EAF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5D98303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327DAA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（3）评标委员会审查产品资质或检测报告等相关文件符合性时，应综合考虑行业特点、交易习惯、采购需求最本质原义等情况，而不应以投标文件中产品名称与招标文件产品名称是否一致作为审查的标准。</w:t>
      </w:r>
    </w:p>
    <w:p w14:paraId="1A04F2D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4AE5C3A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6B8ECBE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60325E7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076023D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0E4C236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19F6417E">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173B3EE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56E95D1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51A428A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21B8291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310E424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0B12A57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6561CA9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73A634A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4A3F128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70B5DA4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0B83692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若《招标项目要求》规定须提交履约保证金的，中标供应商须按照规定要求提交履约保证金。</w:t>
      </w:r>
    </w:p>
    <w:p w14:paraId="4B64C55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73F491B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08863EB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2121DA3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2ABD25A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35596D6D">
      <w:pPr>
        <w:widowControl/>
        <w:jc w:val="left"/>
        <w:rPr>
          <w:b/>
          <w:bCs/>
          <w:kern w:val="28"/>
          <w:sz w:val="32"/>
          <w:szCs w:val="32"/>
          <w:lang w:val="zh-CN"/>
        </w:rPr>
      </w:pPr>
      <w:r>
        <w:br w:type="page"/>
      </w:r>
    </w:p>
    <w:p w14:paraId="42C7C391">
      <w:pPr>
        <w:pStyle w:val="16"/>
        <w:rPr>
          <w:rFonts w:ascii="Times New Roman" w:hAnsi="Times New Roman"/>
        </w:rPr>
      </w:pPr>
      <w:r>
        <w:rPr>
          <w:rFonts w:ascii="Times New Roman" w:hAnsi="Times New Roman"/>
        </w:rPr>
        <w:t>第四部分  合同条款</w:t>
      </w:r>
    </w:p>
    <w:p w14:paraId="04A66AC5">
      <w:pPr>
        <w:spacing w:line="480" w:lineRule="exact"/>
        <w:jc w:val="center"/>
        <w:rPr>
          <w:b/>
          <w:sz w:val="24"/>
          <w:szCs w:val="24"/>
        </w:rPr>
      </w:pPr>
      <w:r>
        <w:rPr>
          <w:rFonts w:hint="eastAsia"/>
          <w:b/>
          <w:sz w:val="24"/>
          <w:szCs w:val="24"/>
        </w:rPr>
        <w:t>合同一般条款</w:t>
      </w:r>
    </w:p>
    <w:p w14:paraId="7F5AB9EA">
      <w:pPr>
        <w:spacing w:line="480" w:lineRule="exact"/>
        <w:ind w:firstLine="448" w:firstLineChars="200"/>
        <w:rPr>
          <w:sz w:val="24"/>
          <w:szCs w:val="24"/>
        </w:rPr>
      </w:pPr>
      <w:r>
        <w:rPr>
          <w:sz w:val="24"/>
          <w:szCs w:val="24"/>
        </w:rPr>
        <w:t>甲方（采购人）：</w:t>
      </w:r>
    </w:p>
    <w:p w14:paraId="569B489B">
      <w:pPr>
        <w:spacing w:line="480" w:lineRule="exact"/>
        <w:ind w:firstLine="448" w:firstLineChars="200"/>
        <w:rPr>
          <w:sz w:val="24"/>
          <w:szCs w:val="24"/>
        </w:rPr>
      </w:pPr>
      <w:r>
        <w:rPr>
          <w:sz w:val="24"/>
          <w:szCs w:val="24"/>
        </w:rPr>
        <w:t>乙方（中标供应商）：</w:t>
      </w:r>
    </w:p>
    <w:p w14:paraId="1E3D533A">
      <w:pPr>
        <w:spacing w:line="480" w:lineRule="exact"/>
        <w:ind w:firstLine="448" w:firstLineChars="200"/>
        <w:rPr>
          <w:sz w:val="24"/>
          <w:szCs w:val="24"/>
        </w:rPr>
      </w:pPr>
      <w:r>
        <w:rPr>
          <w:rFonts w:eastAsiaTheme="minorEastAsia"/>
          <w:sz w:val="24"/>
          <w:szCs w:val="24"/>
        </w:rPr>
        <w:t>甲、乙双方根据项目（项目编号：TGPC-201-）的政府采购结果和招标文件（或采购文件）的要求，并经双方协商一致，达成本合同：</w:t>
      </w:r>
    </w:p>
    <w:p w14:paraId="31AEA7A5">
      <w:pPr>
        <w:pStyle w:val="34"/>
        <w:numPr>
          <w:ilvl w:val="0"/>
          <w:numId w:val="6"/>
        </w:numPr>
        <w:spacing w:line="480" w:lineRule="exact"/>
        <w:ind w:firstLineChars="0"/>
        <w:rPr>
          <w:sz w:val="24"/>
          <w:szCs w:val="24"/>
        </w:rPr>
      </w:pPr>
      <w:r>
        <w:rPr>
          <w:rFonts w:hint="eastAsia"/>
          <w:sz w:val="24"/>
          <w:szCs w:val="24"/>
        </w:rPr>
        <w:t>本合同为中小企业预留合同</w:t>
      </w:r>
    </w:p>
    <w:p w14:paraId="14623B09">
      <w:pPr>
        <w:pStyle w:val="34"/>
        <w:numPr>
          <w:ilvl w:val="0"/>
          <w:numId w:val="6"/>
        </w:numPr>
        <w:spacing w:line="480" w:lineRule="exact"/>
        <w:ind w:firstLineChars="0"/>
        <w:rPr>
          <w:sz w:val="24"/>
          <w:szCs w:val="24"/>
        </w:rPr>
      </w:pPr>
      <w:r>
        <w:rPr>
          <w:rFonts w:hint="eastAsia"/>
          <w:sz w:val="24"/>
          <w:szCs w:val="24"/>
        </w:rPr>
        <w:t>本合同非中小企业预留合同</w:t>
      </w:r>
    </w:p>
    <w:p w14:paraId="177F96CC">
      <w:pPr>
        <w:spacing w:line="480" w:lineRule="exact"/>
        <w:ind w:firstLine="448" w:firstLineChars="200"/>
        <w:rPr>
          <w:sz w:val="24"/>
          <w:szCs w:val="24"/>
        </w:rPr>
      </w:pPr>
      <w:r>
        <w:rPr>
          <w:sz w:val="24"/>
          <w:szCs w:val="24"/>
        </w:rPr>
        <w:t>第一条  乙方提供服务的受益人为甲方，甲乙双方均应对履行本合同承担相应的责任。</w:t>
      </w:r>
    </w:p>
    <w:p w14:paraId="14C8D160">
      <w:pPr>
        <w:spacing w:line="480" w:lineRule="exact"/>
        <w:ind w:firstLine="448" w:firstLineChars="200"/>
        <w:rPr>
          <w:sz w:val="24"/>
          <w:szCs w:val="24"/>
        </w:rPr>
      </w:pPr>
      <w:r>
        <w:rPr>
          <w:color w:val="000000"/>
          <w:sz w:val="24"/>
          <w:szCs w:val="24"/>
        </w:rPr>
        <w:t xml:space="preserve">第二条  </w:t>
      </w:r>
      <w:r>
        <w:rPr>
          <w:sz w:val="24"/>
          <w:szCs w:val="24"/>
        </w:rPr>
        <w:t>具体委托管理事项见本项目招标文件“项目需求书”。</w:t>
      </w:r>
    </w:p>
    <w:p w14:paraId="77150B5D">
      <w:pPr>
        <w:spacing w:line="480" w:lineRule="exact"/>
        <w:ind w:firstLine="448" w:firstLineChars="200"/>
        <w:rPr>
          <w:sz w:val="24"/>
          <w:szCs w:val="24"/>
        </w:rPr>
      </w:pPr>
      <w:r>
        <w:rPr>
          <w:sz w:val="24"/>
          <w:szCs w:val="24"/>
        </w:rPr>
        <w:t>第三条  服务期限：20   年   月   日～20   年   月   日。</w:t>
      </w:r>
    </w:p>
    <w:p w14:paraId="7D61F787">
      <w:pPr>
        <w:spacing w:line="480" w:lineRule="exact"/>
        <w:ind w:firstLine="448" w:firstLineChars="200"/>
        <w:rPr>
          <w:sz w:val="24"/>
          <w:szCs w:val="24"/>
        </w:rPr>
      </w:pPr>
      <w:r>
        <w:rPr>
          <w:sz w:val="24"/>
          <w:szCs w:val="24"/>
        </w:rPr>
        <w:t>第四条  甲方权利义务</w:t>
      </w:r>
    </w:p>
    <w:p w14:paraId="3261E2EA">
      <w:pPr>
        <w:spacing w:line="480" w:lineRule="exact"/>
        <w:ind w:firstLine="448" w:firstLineChars="200"/>
        <w:rPr>
          <w:sz w:val="24"/>
          <w:szCs w:val="24"/>
        </w:rPr>
      </w:pPr>
      <w:r>
        <w:rPr>
          <w:sz w:val="24"/>
          <w:szCs w:val="24"/>
        </w:rPr>
        <w:t>（一）</w:t>
      </w:r>
      <w:r>
        <w:rPr>
          <w:sz w:val="24"/>
          <w:szCs w:val="24"/>
        </w:rPr>
        <w:tab/>
      </w:r>
      <w:r>
        <w:rPr>
          <w:sz w:val="24"/>
          <w:szCs w:val="24"/>
        </w:rPr>
        <w:t>审定乙方拟定的保安管理制度及实施方案。</w:t>
      </w:r>
    </w:p>
    <w:p w14:paraId="704B01FF">
      <w:pPr>
        <w:spacing w:line="480" w:lineRule="exact"/>
        <w:ind w:firstLine="448" w:firstLineChars="200"/>
        <w:rPr>
          <w:sz w:val="24"/>
          <w:szCs w:val="24"/>
        </w:rPr>
      </w:pPr>
      <w:r>
        <w:rPr>
          <w:sz w:val="24"/>
          <w:szCs w:val="24"/>
        </w:rPr>
        <w:t>（二）</w:t>
      </w:r>
      <w:r>
        <w:rPr>
          <w:sz w:val="24"/>
          <w:szCs w:val="24"/>
        </w:rPr>
        <w:tab/>
      </w:r>
      <w:r>
        <w:rPr>
          <w:sz w:val="24"/>
          <w:szCs w:val="24"/>
        </w:rPr>
        <w:t>检查监督乙方管理工作的实施及制度的执行情况。</w:t>
      </w:r>
    </w:p>
    <w:p w14:paraId="08988F6C">
      <w:pPr>
        <w:spacing w:line="480" w:lineRule="exact"/>
        <w:ind w:firstLine="448" w:firstLineChars="200"/>
        <w:rPr>
          <w:sz w:val="24"/>
          <w:szCs w:val="24"/>
        </w:rPr>
      </w:pPr>
      <w:r>
        <w:rPr>
          <w:sz w:val="24"/>
          <w:szCs w:val="24"/>
        </w:rPr>
        <w:t>（三）</w:t>
      </w:r>
      <w:r>
        <w:rPr>
          <w:sz w:val="24"/>
          <w:szCs w:val="24"/>
        </w:rPr>
        <w:tab/>
      </w:r>
      <w:r>
        <w:rPr>
          <w:sz w:val="24"/>
          <w:szCs w:val="24"/>
        </w:rPr>
        <w:t>有权审核乙方提出的保安管理制度、财务预算及决算。</w:t>
      </w:r>
    </w:p>
    <w:p w14:paraId="5FC2D868">
      <w:pPr>
        <w:spacing w:line="480" w:lineRule="exact"/>
        <w:ind w:firstLine="448" w:firstLineChars="200"/>
        <w:rPr>
          <w:sz w:val="24"/>
          <w:szCs w:val="24"/>
        </w:rPr>
      </w:pPr>
      <w:r>
        <w:rPr>
          <w:sz w:val="24"/>
          <w:szCs w:val="24"/>
        </w:rPr>
        <w:t>（四）</w:t>
      </w:r>
      <w:r>
        <w:rPr>
          <w:sz w:val="24"/>
          <w:szCs w:val="24"/>
        </w:rPr>
        <w:tab/>
      </w:r>
      <w:r>
        <w:rPr>
          <w:sz w:val="24"/>
          <w:szCs w:val="24"/>
        </w:rPr>
        <w:t>由甲方按实际需要，要求乙方提供具有特殊专长的保安员。</w:t>
      </w:r>
    </w:p>
    <w:p w14:paraId="50F4F422">
      <w:pPr>
        <w:spacing w:line="480" w:lineRule="exact"/>
        <w:ind w:firstLine="448" w:firstLineChars="200"/>
        <w:rPr>
          <w:sz w:val="24"/>
          <w:szCs w:val="24"/>
        </w:rPr>
      </w:pPr>
      <w:r>
        <w:rPr>
          <w:sz w:val="24"/>
          <w:szCs w:val="24"/>
        </w:rPr>
        <w:t>（五）</w:t>
      </w:r>
      <w:r>
        <w:rPr>
          <w:sz w:val="24"/>
          <w:szCs w:val="24"/>
        </w:rPr>
        <w:tab/>
      </w:r>
      <w:r>
        <w:rPr>
          <w:sz w:val="24"/>
          <w:szCs w:val="24"/>
        </w:rPr>
        <w:t>如因保安员的休请假、撤换造成保安人数的空缺，乙方须在保证保安岗位正常执勤的前提下____日内予以补充。</w:t>
      </w:r>
    </w:p>
    <w:p w14:paraId="60469AD6">
      <w:pPr>
        <w:spacing w:line="480" w:lineRule="exact"/>
        <w:ind w:firstLine="448" w:firstLineChars="200"/>
        <w:rPr>
          <w:sz w:val="24"/>
          <w:szCs w:val="24"/>
        </w:rPr>
      </w:pPr>
      <w:r>
        <w:rPr>
          <w:sz w:val="24"/>
          <w:szCs w:val="24"/>
        </w:rPr>
        <w:t>（六）</w:t>
      </w:r>
      <w:r>
        <w:rPr>
          <w:sz w:val="24"/>
          <w:szCs w:val="24"/>
        </w:rPr>
        <w:tab/>
      </w:r>
      <w:r>
        <w:rPr>
          <w:sz w:val="24"/>
          <w:szCs w:val="24"/>
        </w:rPr>
        <w:t>有权监督乙方发放的工资是否符合法定最低标准，有否按时支付国家规定</w:t>
      </w:r>
      <w:r>
        <w:rPr>
          <w:rFonts w:hint="eastAsia"/>
          <w:sz w:val="24"/>
          <w:szCs w:val="24"/>
        </w:rPr>
        <w:t>社会</w:t>
      </w:r>
      <w:r>
        <w:rPr>
          <w:sz w:val="24"/>
          <w:szCs w:val="24"/>
        </w:rPr>
        <w:t>保险费用（养老、失业、医疗、生育、工伤）</w:t>
      </w:r>
      <w:r>
        <w:rPr>
          <w:rFonts w:hint="eastAsia"/>
          <w:sz w:val="24"/>
          <w:szCs w:val="24"/>
        </w:rPr>
        <w:t>与住房公积金费用</w:t>
      </w:r>
      <w:r>
        <w:rPr>
          <w:sz w:val="24"/>
          <w:szCs w:val="24"/>
        </w:rPr>
        <w:t>，同时有权要求乙方出示相关的文件与证明。</w:t>
      </w:r>
    </w:p>
    <w:p w14:paraId="0FAEDF75">
      <w:pPr>
        <w:spacing w:line="480" w:lineRule="exact"/>
        <w:ind w:firstLine="448" w:firstLineChars="200"/>
        <w:rPr>
          <w:sz w:val="24"/>
          <w:szCs w:val="24"/>
        </w:rPr>
      </w:pPr>
      <w:r>
        <w:rPr>
          <w:sz w:val="24"/>
          <w:szCs w:val="24"/>
        </w:rPr>
        <w:t>（七）</w:t>
      </w:r>
      <w:r>
        <w:rPr>
          <w:sz w:val="24"/>
          <w:szCs w:val="24"/>
        </w:rPr>
        <w:tab/>
      </w:r>
      <w:r>
        <w:rPr>
          <w:sz w:val="24"/>
          <w:szCs w:val="24"/>
        </w:rPr>
        <w:t>招标文件、投标文件及合同附件中约定的甲方其它权利义务。</w:t>
      </w:r>
    </w:p>
    <w:p w14:paraId="42BF4B91">
      <w:pPr>
        <w:spacing w:line="480" w:lineRule="exact"/>
        <w:ind w:firstLine="448" w:firstLineChars="200"/>
        <w:rPr>
          <w:sz w:val="24"/>
          <w:szCs w:val="24"/>
        </w:rPr>
      </w:pPr>
      <w:r>
        <w:rPr>
          <w:sz w:val="24"/>
          <w:szCs w:val="24"/>
        </w:rPr>
        <w:t>第五条  乙方权利义务</w:t>
      </w:r>
    </w:p>
    <w:p w14:paraId="3FC2DF21">
      <w:pPr>
        <w:spacing w:line="480" w:lineRule="exact"/>
        <w:ind w:firstLine="448" w:firstLineChars="200"/>
        <w:rPr>
          <w:sz w:val="24"/>
          <w:szCs w:val="24"/>
        </w:rPr>
      </w:pPr>
      <w:r>
        <w:rPr>
          <w:sz w:val="24"/>
          <w:szCs w:val="24"/>
        </w:rPr>
        <w:t>（一）</w:t>
      </w:r>
      <w:r>
        <w:rPr>
          <w:sz w:val="24"/>
          <w:szCs w:val="24"/>
        </w:rPr>
        <w:tab/>
      </w:r>
      <w:r>
        <w:rPr>
          <w:sz w:val="24"/>
          <w:szCs w:val="24"/>
        </w:rPr>
        <w:t>根据有关法律法规及本合同的约定，制订管理制度，编制管理年度计划，并经甲方审定后实施。</w:t>
      </w:r>
    </w:p>
    <w:p w14:paraId="31F6CC95">
      <w:pPr>
        <w:spacing w:line="480" w:lineRule="exact"/>
        <w:ind w:firstLine="448" w:firstLineChars="200"/>
        <w:rPr>
          <w:sz w:val="24"/>
          <w:szCs w:val="24"/>
        </w:rPr>
      </w:pPr>
      <w:r>
        <w:rPr>
          <w:sz w:val="24"/>
          <w:szCs w:val="24"/>
        </w:rPr>
        <w:t>（二）</w:t>
      </w:r>
      <w:r>
        <w:rPr>
          <w:sz w:val="24"/>
          <w:szCs w:val="24"/>
        </w:rPr>
        <w:tab/>
      </w:r>
      <w:r>
        <w:rPr>
          <w:sz w:val="24"/>
          <w:szCs w:val="24"/>
        </w:rPr>
        <w:t>乙方不得转包或分包项目内容，乙方转包或分包项目内容的，甲方有权解除合同，不予退还履约保证金。</w:t>
      </w:r>
    </w:p>
    <w:p w14:paraId="64133091">
      <w:pPr>
        <w:spacing w:line="480" w:lineRule="exact"/>
        <w:ind w:firstLine="448" w:firstLineChars="200"/>
        <w:rPr>
          <w:sz w:val="24"/>
          <w:szCs w:val="24"/>
        </w:rPr>
      </w:pPr>
      <w:r>
        <w:rPr>
          <w:sz w:val="24"/>
          <w:szCs w:val="24"/>
        </w:rPr>
        <w:t>（三）</w:t>
      </w:r>
      <w:r>
        <w:rPr>
          <w:sz w:val="24"/>
          <w:szCs w:val="24"/>
        </w:rPr>
        <w:tab/>
      </w:r>
      <w:r>
        <w:rPr>
          <w:sz w:val="24"/>
          <w:szCs w:val="24"/>
        </w:rPr>
        <w:t>负责编制管理年度计划。</w:t>
      </w:r>
    </w:p>
    <w:p w14:paraId="4F3B0C9B">
      <w:pPr>
        <w:spacing w:line="480" w:lineRule="exact"/>
        <w:ind w:firstLine="448" w:firstLineChars="200"/>
        <w:rPr>
          <w:sz w:val="24"/>
          <w:szCs w:val="24"/>
        </w:rPr>
      </w:pPr>
      <w:r>
        <w:rPr>
          <w:sz w:val="24"/>
          <w:szCs w:val="24"/>
        </w:rPr>
        <w:t>（四）</w:t>
      </w:r>
      <w:r>
        <w:rPr>
          <w:sz w:val="24"/>
          <w:szCs w:val="24"/>
        </w:rPr>
        <w:tab/>
      </w:r>
      <w:r>
        <w:rPr>
          <w:sz w:val="24"/>
          <w:szCs w:val="24"/>
        </w:rPr>
        <w:t>对甲方提供使用的办公用房、设施，乙方不得擅自改建或改变使用功能。</w:t>
      </w:r>
    </w:p>
    <w:p w14:paraId="275F7FA9">
      <w:pPr>
        <w:spacing w:line="480" w:lineRule="exact"/>
        <w:ind w:firstLine="448" w:firstLineChars="200"/>
        <w:rPr>
          <w:sz w:val="24"/>
          <w:szCs w:val="24"/>
        </w:rPr>
      </w:pPr>
      <w:r>
        <w:rPr>
          <w:sz w:val="24"/>
          <w:szCs w:val="24"/>
        </w:rPr>
        <w:t>（五）</w:t>
      </w:r>
      <w:r>
        <w:rPr>
          <w:sz w:val="24"/>
          <w:szCs w:val="24"/>
        </w:rPr>
        <w:tab/>
      </w:r>
      <w:r>
        <w:rPr>
          <w:sz w:val="24"/>
          <w:szCs w:val="24"/>
        </w:rPr>
        <w:t>在日常管理过程中发生的事故应及时告知采购人。</w:t>
      </w:r>
    </w:p>
    <w:p w14:paraId="15B138B5">
      <w:pPr>
        <w:spacing w:line="480" w:lineRule="exact"/>
        <w:ind w:firstLine="448" w:firstLineChars="200"/>
        <w:rPr>
          <w:sz w:val="24"/>
          <w:szCs w:val="24"/>
        </w:rPr>
      </w:pPr>
      <w:r>
        <w:rPr>
          <w:sz w:val="24"/>
          <w:szCs w:val="24"/>
        </w:rPr>
        <w:t>（六）</w:t>
      </w:r>
      <w:r>
        <w:rPr>
          <w:sz w:val="24"/>
          <w:szCs w:val="24"/>
        </w:rPr>
        <w:tab/>
      </w:r>
      <w:r>
        <w:rPr>
          <w:sz w:val="24"/>
          <w:szCs w:val="24"/>
        </w:rPr>
        <w:t>在服务期内，乙方必须做好工作人员所需要的安全教育及安全措施，保证工作人员的安全，乙方工作人员在甲方工作范围内发生事故的一切责任由乙方负责。</w:t>
      </w:r>
    </w:p>
    <w:p w14:paraId="4AD94814">
      <w:pPr>
        <w:spacing w:line="480" w:lineRule="exact"/>
        <w:ind w:firstLine="448" w:firstLineChars="200"/>
        <w:rPr>
          <w:sz w:val="24"/>
          <w:szCs w:val="24"/>
        </w:rPr>
      </w:pPr>
      <w:r>
        <w:rPr>
          <w:sz w:val="24"/>
          <w:szCs w:val="24"/>
        </w:rPr>
        <w:t>（七）</w:t>
      </w:r>
      <w:r>
        <w:rPr>
          <w:sz w:val="24"/>
          <w:szCs w:val="24"/>
        </w:rPr>
        <w:tab/>
      </w:r>
      <w:r>
        <w:rPr>
          <w:sz w:val="24"/>
          <w:szCs w:val="24"/>
        </w:rPr>
        <w:t>乙方的服务人员要有符合国家规定的上岗证，乙方的服务人员须听从甲方调动指挥。</w:t>
      </w:r>
    </w:p>
    <w:p w14:paraId="0CAEF652">
      <w:pPr>
        <w:spacing w:line="480" w:lineRule="exact"/>
        <w:ind w:firstLine="448" w:firstLineChars="200"/>
        <w:rPr>
          <w:sz w:val="24"/>
          <w:szCs w:val="24"/>
        </w:rPr>
      </w:pPr>
      <w:r>
        <w:rPr>
          <w:sz w:val="24"/>
          <w:szCs w:val="24"/>
        </w:rPr>
        <w:t>（八）</w:t>
      </w:r>
      <w:r>
        <w:rPr>
          <w:sz w:val="24"/>
          <w:szCs w:val="24"/>
        </w:rPr>
        <w:tab/>
      </w:r>
      <w:r>
        <w:rPr>
          <w:sz w:val="24"/>
          <w:szCs w:val="24"/>
        </w:rPr>
        <w:t>乙方服务人员的工资、社会保险等福利，必须符合国家有关规定。</w:t>
      </w:r>
    </w:p>
    <w:p w14:paraId="2F2C4D1B">
      <w:pPr>
        <w:spacing w:line="480" w:lineRule="exact"/>
        <w:ind w:firstLine="448" w:firstLineChars="200"/>
        <w:rPr>
          <w:sz w:val="24"/>
          <w:szCs w:val="24"/>
        </w:rPr>
      </w:pPr>
      <w:r>
        <w:rPr>
          <w:sz w:val="24"/>
          <w:szCs w:val="24"/>
        </w:rPr>
        <w:t>（九）</w:t>
      </w:r>
      <w:r>
        <w:rPr>
          <w:sz w:val="24"/>
          <w:szCs w:val="24"/>
        </w:rPr>
        <w:tab/>
      </w:r>
      <w:r>
        <w:rPr>
          <w:sz w:val="24"/>
          <w:szCs w:val="24"/>
        </w:rPr>
        <w:t>本合同终止时，乙方须向甲方移交有关档案资料。</w:t>
      </w:r>
    </w:p>
    <w:p w14:paraId="5196C9D1">
      <w:pPr>
        <w:spacing w:line="480" w:lineRule="exact"/>
        <w:ind w:firstLine="448" w:firstLineChars="200"/>
        <w:rPr>
          <w:sz w:val="24"/>
          <w:szCs w:val="24"/>
        </w:rPr>
      </w:pPr>
      <w:r>
        <w:rPr>
          <w:sz w:val="24"/>
          <w:szCs w:val="24"/>
        </w:rPr>
        <w:t>（十）</w:t>
      </w:r>
      <w:r>
        <w:rPr>
          <w:sz w:val="24"/>
          <w:szCs w:val="24"/>
        </w:rPr>
        <w:tab/>
      </w:r>
      <w:r>
        <w:rPr>
          <w:sz w:val="24"/>
          <w:szCs w:val="24"/>
        </w:rPr>
        <w:t>招标文件及合同附件中约定的乙方其它权利义务。</w:t>
      </w:r>
    </w:p>
    <w:p w14:paraId="20C93BEE">
      <w:pPr>
        <w:spacing w:line="480" w:lineRule="exact"/>
        <w:ind w:firstLine="448" w:firstLineChars="200"/>
        <w:rPr>
          <w:sz w:val="24"/>
          <w:szCs w:val="24"/>
        </w:rPr>
      </w:pPr>
      <w:r>
        <w:rPr>
          <w:sz w:val="24"/>
          <w:szCs w:val="24"/>
        </w:rPr>
        <w:t>第六条  具体质量要求详见项目需求书。</w:t>
      </w:r>
    </w:p>
    <w:p w14:paraId="630CED9B">
      <w:pPr>
        <w:spacing w:line="480" w:lineRule="exact"/>
        <w:ind w:firstLine="448" w:firstLineChars="200"/>
        <w:rPr>
          <w:sz w:val="24"/>
          <w:szCs w:val="24"/>
        </w:rPr>
      </w:pPr>
      <w:r>
        <w:rPr>
          <w:sz w:val="24"/>
          <w:szCs w:val="24"/>
        </w:rPr>
        <w:t>第七条  合同金额</w:t>
      </w:r>
    </w:p>
    <w:p w14:paraId="02042C7A">
      <w:pPr>
        <w:spacing w:line="480" w:lineRule="exact"/>
        <w:ind w:firstLine="448" w:firstLineChars="200"/>
        <w:rPr>
          <w:sz w:val="24"/>
          <w:szCs w:val="24"/>
        </w:rPr>
      </w:pPr>
      <w:r>
        <w:rPr>
          <w:sz w:val="24"/>
          <w:szCs w:val="24"/>
        </w:rPr>
        <w:t>在服务期内，甲方支付给乙方的保安服务费总金额为人民币             元（￥         ）。此费用甲方分  次支付，每次支付金额为     元。</w:t>
      </w:r>
    </w:p>
    <w:p w14:paraId="752AFDA3">
      <w:pPr>
        <w:spacing w:line="480" w:lineRule="exact"/>
        <w:ind w:firstLine="448" w:firstLineChars="200"/>
        <w:rPr>
          <w:sz w:val="24"/>
          <w:szCs w:val="24"/>
        </w:rPr>
      </w:pPr>
      <w:r>
        <w:rPr>
          <w:sz w:val="24"/>
          <w:szCs w:val="24"/>
        </w:rPr>
        <w:t>第八条  付款方式</w:t>
      </w:r>
    </w:p>
    <w:p w14:paraId="0D5154B3">
      <w:pPr>
        <w:spacing w:line="480" w:lineRule="exact"/>
        <w:ind w:firstLine="448" w:firstLineChars="200"/>
        <w:rPr>
          <w:sz w:val="24"/>
          <w:szCs w:val="24"/>
        </w:rPr>
      </w:pPr>
      <w:r>
        <w:rPr>
          <w:sz w:val="24"/>
          <w:szCs w:val="24"/>
        </w:rPr>
        <w:t>按采购</w:t>
      </w:r>
      <w:r>
        <w:rPr>
          <w:color w:val="000000"/>
          <w:sz w:val="24"/>
          <w:szCs w:val="24"/>
        </w:rPr>
        <w:t>文件第二部分的规</w:t>
      </w:r>
      <w:r>
        <w:rPr>
          <w:sz w:val="24"/>
          <w:szCs w:val="24"/>
        </w:rPr>
        <w:t>定。</w:t>
      </w:r>
    </w:p>
    <w:p w14:paraId="042B1299">
      <w:pPr>
        <w:spacing w:line="480" w:lineRule="exact"/>
        <w:ind w:firstLine="448" w:firstLineChars="200"/>
        <w:rPr>
          <w:sz w:val="24"/>
          <w:szCs w:val="24"/>
        </w:rPr>
      </w:pPr>
      <w:r>
        <w:rPr>
          <w:sz w:val="24"/>
          <w:szCs w:val="24"/>
        </w:rPr>
        <w:t>第九条  服务费用</w:t>
      </w:r>
    </w:p>
    <w:p w14:paraId="03753A92">
      <w:pPr>
        <w:spacing w:line="480" w:lineRule="exact"/>
        <w:ind w:firstLine="448" w:firstLineChars="200"/>
        <w:rPr>
          <w:sz w:val="24"/>
          <w:szCs w:val="24"/>
        </w:rPr>
      </w:pPr>
      <w:r>
        <w:rPr>
          <w:sz w:val="24"/>
          <w:szCs w:val="24"/>
        </w:rPr>
        <w:t>合同履行期间国家或地区政策调整（如最低工资标准调整），则服务费于次月作相应调整。（可选，与需求相对应）</w:t>
      </w:r>
    </w:p>
    <w:p w14:paraId="4354B55A">
      <w:pPr>
        <w:spacing w:line="480" w:lineRule="exact"/>
        <w:ind w:firstLine="448" w:firstLineChars="200"/>
        <w:rPr>
          <w:sz w:val="24"/>
          <w:szCs w:val="24"/>
        </w:rPr>
      </w:pPr>
      <w:r>
        <w:rPr>
          <w:sz w:val="24"/>
          <w:szCs w:val="24"/>
        </w:rPr>
        <w:t>第十条  税费</w:t>
      </w:r>
    </w:p>
    <w:p w14:paraId="23BE0E05">
      <w:pPr>
        <w:spacing w:line="480" w:lineRule="exact"/>
        <w:ind w:firstLine="448" w:firstLineChars="200"/>
        <w:rPr>
          <w:sz w:val="24"/>
          <w:szCs w:val="24"/>
        </w:rPr>
      </w:pPr>
      <w:r>
        <w:rPr>
          <w:sz w:val="24"/>
          <w:szCs w:val="24"/>
        </w:rPr>
        <w:t>按照中国现行税法规定的税费均应由甲、乙方分别自行负担。</w:t>
      </w:r>
    </w:p>
    <w:p w14:paraId="4D2CA4DE">
      <w:pPr>
        <w:spacing w:line="480" w:lineRule="exact"/>
        <w:ind w:firstLine="448" w:firstLineChars="200"/>
        <w:rPr>
          <w:sz w:val="24"/>
          <w:szCs w:val="24"/>
        </w:rPr>
      </w:pPr>
      <w:r>
        <w:rPr>
          <w:sz w:val="24"/>
          <w:szCs w:val="24"/>
        </w:rPr>
        <w:t>第十一条  乙方应在合同签订后    个工作日内，向甲方提交履约保证金，履约保证金额为人民币           元（￥           ）。若乙方没有违约行为，履约保证金在合同有效期满后    个工作日内由甲方无息退还。</w:t>
      </w:r>
    </w:p>
    <w:p w14:paraId="44BDA453">
      <w:pPr>
        <w:spacing w:line="480" w:lineRule="exact"/>
        <w:ind w:firstLine="448" w:firstLineChars="200"/>
        <w:rPr>
          <w:sz w:val="24"/>
          <w:szCs w:val="24"/>
        </w:rPr>
      </w:pPr>
      <w:r>
        <w:rPr>
          <w:sz w:val="24"/>
          <w:szCs w:val="24"/>
        </w:rPr>
        <w:t>第十二条  乙方提供发票后，甲方应按期付清服务费，每逾期一天，支付欠款总额3‰的违约金；累计违约金不超过服务费总额的5%。乙方应按其响应项目提供服务，凡未提供或未达到标准的限期整改，逾期未改的，每逾期一天，由甲方扣除当月服务费的3‰作为违约金，累积违约金不超过服务费总额的5%。</w:t>
      </w:r>
    </w:p>
    <w:p w14:paraId="3A55EF86">
      <w:pPr>
        <w:spacing w:line="480" w:lineRule="exact"/>
        <w:ind w:firstLine="448" w:firstLineChars="200"/>
        <w:rPr>
          <w:sz w:val="24"/>
          <w:szCs w:val="24"/>
        </w:rPr>
      </w:pPr>
      <w:r>
        <w:rPr>
          <w:sz w:val="24"/>
          <w:szCs w:val="24"/>
        </w:rPr>
        <w:t>第十三条  乙方违反本合同规定，所提供的服务未达到合同要求，甲方书面提出整改通知，累计提出达三次，乙方未按要求及时整改的，甲方有权终止合同，没收履约保证金，由此造成甲方经济损失的，乙方应给予赔偿。</w:t>
      </w:r>
    </w:p>
    <w:p w14:paraId="0DD2CCB0">
      <w:pPr>
        <w:spacing w:line="480" w:lineRule="exact"/>
        <w:ind w:firstLine="448" w:firstLineChars="200"/>
        <w:rPr>
          <w:sz w:val="24"/>
          <w:szCs w:val="24"/>
        </w:rPr>
      </w:pPr>
      <w:r>
        <w:rPr>
          <w:sz w:val="24"/>
          <w:szCs w:val="24"/>
        </w:rPr>
        <w:t>第十四条  由于不可预见、不可避免、不可克服等不可抗力的原因，一方不能履行合同义务的，应当在不可抗力发生之日起     天内以书面形式通知对方，证明不可抗力事件的存在。</w:t>
      </w:r>
    </w:p>
    <w:p w14:paraId="6B0329B7">
      <w:pPr>
        <w:spacing w:line="480" w:lineRule="exact"/>
        <w:ind w:firstLine="448" w:firstLineChars="200"/>
        <w:rPr>
          <w:sz w:val="24"/>
          <w:szCs w:val="24"/>
        </w:rPr>
      </w:pPr>
      <w:r>
        <w:rPr>
          <w:sz w:val="24"/>
          <w:szCs w:val="24"/>
        </w:rPr>
        <w:t>第十五条  不可抗力事件发生后，甲方和乙方应当积极寻求以合理的方式履行本合同。如不可抗力无法消除，致使合同目的无法实现的，双方均有权解除合同，且均不互相索赔。</w:t>
      </w:r>
    </w:p>
    <w:p w14:paraId="73645101">
      <w:pPr>
        <w:spacing w:line="480" w:lineRule="exact"/>
        <w:ind w:firstLine="448" w:firstLineChars="200"/>
        <w:rPr>
          <w:sz w:val="24"/>
          <w:szCs w:val="24"/>
        </w:rPr>
      </w:pPr>
      <w:r>
        <w:rPr>
          <w:sz w:val="24"/>
          <w:szCs w:val="24"/>
        </w:rPr>
        <w:t xml:space="preserve">第十六条  扣罚标准： </w:t>
      </w:r>
    </w:p>
    <w:p w14:paraId="6A84998F">
      <w:pPr>
        <w:spacing w:line="480" w:lineRule="exact"/>
        <w:ind w:firstLine="448" w:firstLineChars="200"/>
        <w:rPr>
          <w:sz w:val="24"/>
          <w:szCs w:val="24"/>
        </w:rPr>
      </w:pPr>
      <w:r>
        <w:rPr>
          <w:sz w:val="24"/>
          <w:szCs w:val="24"/>
        </w:rPr>
        <w:t>第十七条  服务费用涉及的投诉类型、过错大小、事故性质、有效性的确定由甲、乙双方另行协商予以明确，个别投诉事项可以具体个案具体明确，有分歧异议的，以甲方的意见为准。</w:t>
      </w:r>
    </w:p>
    <w:p w14:paraId="7C03E913">
      <w:pPr>
        <w:spacing w:line="480" w:lineRule="exact"/>
        <w:ind w:firstLine="448" w:firstLineChars="200"/>
        <w:rPr>
          <w:sz w:val="24"/>
          <w:szCs w:val="24"/>
        </w:rPr>
      </w:pPr>
      <w:r>
        <w:rPr>
          <w:sz w:val="24"/>
          <w:szCs w:val="24"/>
        </w:rPr>
        <w:t>第十八条  罚金原则上用于甲方奖励乙方派驻人员中的服务表现优秀员工，具体奖励事项、奖励金额由甲方确定。</w:t>
      </w:r>
    </w:p>
    <w:p w14:paraId="3D116DD9">
      <w:pPr>
        <w:spacing w:line="480" w:lineRule="exact"/>
        <w:ind w:firstLine="448" w:firstLineChars="200"/>
        <w:rPr>
          <w:sz w:val="24"/>
          <w:szCs w:val="24"/>
        </w:rPr>
      </w:pPr>
      <w:r>
        <w:rPr>
          <w:sz w:val="24"/>
          <w:szCs w:val="24"/>
        </w:rPr>
        <w:t>第十九条  非天津注册投标人一旦成交，须在_________内到天津市公安机关进行备案。</w:t>
      </w:r>
    </w:p>
    <w:p w14:paraId="60AFDFB1">
      <w:pPr>
        <w:spacing w:line="480" w:lineRule="exact"/>
        <w:ind w:firstLine="448" w:firstLineChars="200"/>
        <w:rPr>
          <w:sz w:val="24"/>
          <w:szCs w:val="24"/>
        </w:rPr>
      </w:pPr>
      <w:r>
        <w:rPr>
          <w:sz w:val="24"/>
          <w:szCs w:val="24"/>
        </w:rPr>
        <w:t>第二十条  本合同发生争议，由双方协商，协商不成时向甲方所在地人民法院提起诉讼。</w:t>
      </w:r>
    </w:p>
    <w:p w14:paraId="56257C8A">
      <w:pPr>
        <w:spacing w:line="480" w:lineRule="exact"/>
        <w:ind w:firstLine="448" w:firstLineChars="200"/>
        <w:rPr>
          <w:sz w:val="24"/>
          <w:szCs w:val="24"/>
        </w:rPr>
      </w:pPr>
      <w:r>
        <w:rPr>
          <w:sz w:val="24"/>
          <w:szCs w:val="24"/>
        </w:rPr>
        <w:t>第二十一条  本合同一式   份，具有同等效力，甲、乙双方各执   份。合同自双方签字盖章之日起生效。</w:t>
      </w:r>
    </w:p>
    <w:p w14:paraId="7727A1E8">
      <w:pPr>
        <w:spacing w:line="480" w:lineRule="exact"/>
        <w:ind w:firstLine="448" w:firstLineChars="200"/>
        <w:rPr>
          <w:sz w:val="24"/>
          <w:szCs w:val="24"/>
        </w:rPr>
      </w:pPr>
      <w:r>
        <w:rPr>
          <w:sz w:val="24"/>
          <w:szCs w:val="24"/>
        </w:rPr>
        <w:t>第二十二条  本合同未尽事宜，由双方协商处理。</w:t>
      </w:r>
    </w:p>
    <w:p w14:paraId="467B3113">
      <w:pPr>
        <w:spacing w:line="480" w:lineRule="exact"/>
        <w:ind w:firstLine="448" w:firstLineChars="200"/>
        <w:rPr>
          <w:sz w:val="24"/>
          <w:szCs w:val="24"/>
        </w:rPr>
      </w:pPr>
    </w:p>
    <w:p w14:paraId="7F16800A">
      <w:pPr>
        <w:spacing w:line="480" w:lineRule="exact"/>
        <w:ind w:firstLine="448" w:firstLineChars="200"/>
        <w:rPr>
          <w:sz w:val="24"/>
          <w:szCs w:val="24"/>
        </w:rPr>
      </w:pPr>
      <w:r>
        <w:rPr>
          <w:sz w:val="24"/>
          <w:szCs w:val="24"/>
        </w:rPr>
        <w:t>甲方：</w:t>
      </w:r>
      <w:r>
        <w:rPr>
          <w:sz w:val="24"/>
          <w:szCs w:val="24"/>
        </w:rPr>
        <w:tab/>
      </w:r>
      <w:r>
        <w:rPr>
          <w:sz w:val="24"/>
          <w:szCs w:val="24"/>
        </w:rPr>
        <w:t xml:space="preserve">（盖章）                   </w:t>
      </w:r>
      <w:r>
        <w:rPr>
          <w:sz w:val="24"/>
          <w:szCs w:val="24"/>
        </w:rPr>
        <w:tab/>
      </w:r>
      <w:r>
        <w:rPr>
          <w:sz w:val="24"/>
          <w:szCs w:val="24"/>
        </w:rPr>
        <w:t>乙方：</w:t>
      </w:r>
      <w:r>
        <w:rPr>
          <w:sz w:val="24"/>
          <w:szCs w:val="24"/>
        </w:rPr>
        <w:tab/>
      </w:r>
      <w:r>
        <w:rPr>
          <w:sz w:val="24"/>
          <w:szCs w:val="24"/>
        </w:rPr>
        <w:t>（盖章）</w:t>
      </w:r>
    </w:p>
    <w:p w14:paraId="1D3AED2E">
      <w:pPr>
        <w:spacing w:line="480" w:lineRule="exact"/>
        <w:ind w:firstLine="448" w:firstLineChars="200"/>
        <w:rPr>
          <w:sz w:val="24"/>
          <w:szCs w:val="24"/>
        </w:rPr>
      </w:pPr>
      <w:r>
        <w:rPr>
          <w:sz w:val="24"/>
          <w:szCs w:val="24"/>
        </w:rPr>
        <w:t>签约代表：</w:t>
      </w:r>
      <w:r>
        <w:rPr>
          <w:sz w:val="24"/>
          <w:szCs w:val="24"/>
        </w:rPr>
        <w:tab/>
      </w:r>
      <w:r>
        <w:rPr>
          <w:sz w:val="24"/>
          <w:szCs w:val="24"/>
        </w:rPr>
        <w:tab/>
      </w:r>
      <w:r>
        <w:rPr>
          <w:sz w:val="24"/>
          <w:szCs w:val="24"/>
        </w:rPr>
        <w:t xml:space="preserve">                      签约代表：</w:t>
      </w:r>
      <w:r>
        <w:rPr>
          <w:sz w:val="24"/>
          <w:szCs w:val="24"/>
        </w:rPr>
        <w:tab/>
      </w:r>
    </w:p>
    <w:p w14:paraId="78A9C6C3">
      <w:pPr>
        <w:spacing w:line="480" w:lineRule="exact"/>
        <w:ind w:firstLine="448" w:firstLineChars="200"/>
        <w:rPr>
          <w:sz w:val="24"/>
          <w:szCs w:val="24"/>
        </w:rPr>
      </w:pPr>
      <w:r>
        <w:rPr>
          <w:sz w:val="24"/>
          <w:szCs w:val="24"/>
        </w:rPr>
        <w:t>地    址：</w:t>
      </w:r>
      <w:r>
        <w:rPr>
          <w:sz w:val="24"/>
          <w:szCs w:val="24"/>
        </w:rPr>
        <w:tab/>
      </w:r>
      <w:r>
        <w:rPr>
          <w:sz w:val="24"/>
          <w:szCs w:val="24"/>
        </w:rPr>
        <w:tab/>
      </w:r>
      <w:r>
        <w:rPr>
          <w:sz w:val="24"/>
          <w:szCs w:val="24"/>
        </w:rPr>
        <w:t xml:space="preserve">                      地    址：</w:t>
      </w:r>
      <w:r>
        <w:rPr>
          <w:sz w:val="24"/>
          <w:szCs w:val="24"/>
        </w:rPr>
        <w:tab/>
      </w:r>
    </w:p>
    <w:p w14:paraId="243B2ADE">
      <w:pPr>
        <w:spacing w:line="480" w:lineRule="exact"/>
        <w:ind w:firstLine="448" w:firstLineChars="200"/>
        <w:rPr>
          <w:sz w:val="24"/>
          <w:szCs w:val="24"/>
        </w:rPr>
      </w:pPr>
      <w:r>
        <w:rPr>
          <w:sz w:val="24"/>
          <w:szCs w:val="24"/>
        </w:rPr>
        <w:t>电    话：</w:t>
      </w:r>
      <w:r>
        <w:rPr>
          <w:sz w:val="24"/>
          <w:szCs w:val="24"/>
        </w:rPr>
        <w:tab/>
      </w:r>
      <w:r>
        <w:rPr>
          <w:sz w:val="24"/>
          <w:szCs w:val="24"/>
        </w:rPr>
        <w:tab/>
      </w:r>
      <w:r>
        <w:rPr>
          <w:sz w:val="24"/>
          <w:szCs w:val="24"/>
        </w:rPr>
        <w:t xml:space="preserve">                      电    话：</w:t>
      </w:r>
      <w:r>
        <w:rPr>
          <w:sz w:val="24"/>
          <w:szCs w:val="24"/>
        </w:rPr>
        <w:tab/>
      </w:r>
    </w:p>
    <w:p w14:paraId="0CE83C3A">
      <w:pPr>
        <w:spacing w:line="480" w:lineRule="exact"/>
        <w:ind w:firstLine="448" w:firstLineChars="200"/>
        <w:rPr>
          <w:sz w:val="24"/>
          <w:szCs w:val="24"/>
        </w:rPr>
      </w:pPr>
      <w:r>
        <w:rPr>
          <w:sz w:val="24"/>
          <w:szCs w:val="24"/>
        </w:rPr>
        <w:t>签约日期：</w:t>
      </w:r>
      <w:r>
        <w:rPr>
          <w:sz w:val="24"/>
          <w:szCs w:val="24"/>
        </w:rPr>
        <w:tab/>
      </w:r>
      <w:r>
        <w:rPr>
          <w:sz w:val="24"/>
          <w:szCs w:val="24"/>
        </w:rPr>
        <w:t xml:space="preserve">  年   月   日</w:t>
      </w:r>
      <w:r>
        <w:rPr>
          <w:sz w:val="24"/>
          <w:szCs w:val="24"/>
        </w:rPr>
        <w:tab/>
      </w:r>
      <w:r>
        <w:rPr>
          <w:sz w:val="24"/>
          <w:szCs w:val="24"/>
        </w:rPr>
        <w:t xml:space="preserve">           签约日期：</w:t>
      </w:r>
      <w:r>
        <w:rPr>
          <w:sz w:val="24"/>
          <w:szCs w:val="24"/>
        </w:rPr>
        <w:tab/>
      </w:r>
      <w:r>
        <w:rPr>
          <w:sz w:val="24"/>
          <w:szCs w:val="24"/>
        </w:rPr>
        <w:t xml:space="preserve">  年   月   日</w:t>
      </w:r>
    </w:p>
    <w:p w14:paraId="445B2BAD">
      <w:pPr>
        <w:widowControl/>
        <w:jc w:val="left"/>
        <w:rPr>
          <w:rFonts w:eastAsiaTheme="minorEastAsia"/>
          <w:b/>
          <w:bCs/>
          <w:sz w:val="24"/>
          <w:szCs w:val="24"/>
        </w:rPr>
      </w:pPr>
      <w:r>
        <w:rPr>
          <w:rFonts w:eastAsiaTheme="minorEastAsia"/>
          <w:b/>
          <w:bCs/>
          <w:sz w:val="24"/>
          <w:szCs w:val="24"/>
        </w:rPr>
        <w:br w:type="page"/>
      </w:r>
    </w:p>
    <w:p w14:paraId="78A764EF">
      <w:pPr>
        <w:widowControl/>
        <w:jc w:val="center"/>
        <w:rPr>
          <w:rFonts w:eastAsiaTheme="minorEastAsia"/>
          <w:b/>
          <w:bCs/>
          <w:sz w:val="24"/>
          <w:szCs w:val="24"/>
        </w:rPr>
      </w:pPr>
      <w:r>
        <w:rPr>
          <w:rFonts w:eastAsiaTheme="minorEastAsia"/>
          <w:b/>
          <w:bCs/>
          <w:sz w:val="24"/>
          <w:szCs w:val="24"/>
        </w:rPr>
        <w:t>合同特殊条款</w:t>
      </w:r>
    </w:p>
    <w:p w14:paraId="48D823E7">
      <w:pPr>
        <w:tabs>
          <w:tab w:val="left" w:pos="360"/>
        </w:tabs>
        <w:spacing w:line="520" w:lineRule="exact"/>
        <w:ind w:firstLine="383" w:firstLineChars="171"/>
        <w:rPr>
          <w:rFonts w:eastAsiaTheme="minorEastAsia"/>
          <w:color w:val="000000"/>
          <w:sz w:val="24"/>
          <w:szCs w:val="24"/>
        </w:rPr>
      </w:pPr>
    </w:p>
    <w:p w14:paraId="26E63128">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14:paraId="67F89602">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合同特殊条款由甲、乙双方根据采购项目的具体情况协商拟订。</w:t>
      </w:r>
    </w:p>
    <w:p w14:paraId="469FB9B2">
      <w:pPr>
        <w:autoSpaceDN w:val="0"/>
        <w:spacing w:line="360" w:lineRule="auto"/>
        <w:rPr>
          <w:b/>
          <w:bCs/>
        </w:rPr>
      </w:pPr>
    </w:p>
    <w:p w14:paraId="78A3BBE0">
      <w:pPr>
        <w:autoSpaceDN w:val="0"/>
        <w:spacing w:line="360" w:lineRule="auto"/>
        <w:rPr>
          <w:b/>
          <w:bCs/>
        </w:rPr>
      </w:pPr>
    </w:p>
    <w:p w14:paraId="3C6B74E4">
      <w:pPr>
        <w:widowControl/>
        <w:jc w:val="left"/>
        <w:rPr>
          <w:b/>
          <w:bCs/>
        </w:rPr>
      </w:pPr>
      <w:r>
        <w:rPr>
          <w:b/>
          <w:bCs/>
        </w:rPr>
        <w:br w:type="page"/>
      </w:r>
    </w:p>
    <w:p w14:paraId="017013B1">
      <w:pPr>
        <w:pStyle w:val="16"/>
        <w:rPr>
          <w:rFonts w:ascii="Times New Roman" w:hAnsi="Times New Roman"/>
        </w:rPr>
      </w:pPr>
      <w:r>
        <w:rPr>
          <w:rFonts w:ascii="Times New Roman" w:hAnsi="Times New Roman"/>
        </w:rPr>
        <w:t>第五部分  投标文件格式</w:t>
      </w:r>
    </w:p>
    <w:p w14:paraId="43B01E01">
      <w:pPr>
        <w:autoSpaceDN w:val="0"/>
        <w:spacing w:line="360" w:lineRule="auto"/>
        <w:jc w:val="center"/>
        <w:rPr>
          <w:b/>
          <w:bCs/>
          <w:sz w:val="24"/>
        </w:rPr>
      </w:pPr>
      <w:r>
        <w:rPr>
          <w:b/>
          <w:bCs/>
          <w:sz w:val="24"/>
        </w:rPr>
        <w:t>投标文件封面格式</w:t>
      </w:r>
    </w:p>
    <w:p w14:paraId="567BE8C0">
      <w:pPr>
        <w:autoSpaceDE w:val="0"/>
        <w:autoSpaceDN w:val="0"/>
        <w:adjustRightInd w:val="0"/>
        <w:spacing w:line="520" w:lineRule="exact"/>
      </w:pPr>
    </w:p>
    <w:p w14:paraId="6A9CF1A1">
      <w:pPr>
        <w:autoSpaceDE w:val="0"/>
        <w:autoSpaceDN w:val="0"/>
        <w:adjustRightInd w:val="0"/>
        <w:spacing w:line="520" w:lineRule="exact"/>
        <w:rPr>
          <w:b/>
          <w:kern w:val="0"/>
          <w:sz w:val="24"/>
        </w:rPr>
      </w:pPr>
      <w:r>
        <w:drawing>
          <wp:anchor distT="0" distB="0" distL="114300" distR="114300" simplePos="0" relativeHeight="251661312"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21EE8C33">
      <w:pPr>
        <w:autoSpaceDE w:val="0"/>
        <w:autoSpaceDN w:val="0"/>
        <w:adjustRightInd w:val="0"/>
        <w:spacing w:line="520" w:lineRule="exact"/>
        <w:rPr>
          <w:b/>
          <w:kern w:val="0"/>
          <w:sz w:val="24"/>
        </w:rPr>
      </w:pPr>
    </w:p>
    <w:p w14:paraId="57854AC8">
      <w:pPr>
        <w:autoSpaceDE w:val="0"/>
        <w:autoSpaceDN w:val="0"/>
        <w:adjustRightInd w:val="0"/>
        <w:spacing w:line="520" w:lineRule="exact"/>
        <w:rPr>
          <w:b/>
          <w:kern w:val="0"/>
          <w:sz w:val="24"/>
        </w:rPr>
      </w:pPr>
    </w:p>
    <w:p w14:paraId="2F92B4B9">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2A2BDD6C">
      <w:pPr>
        <w:autoSpaceDE w:val="0"/>
        <w:autoSpaceDN w:val="0"/>
        <w:adjustRightInd w:val="0"/>
        <w:spacing w:line="520" w:lineRule="exact"/>
        <w:rPr>
          <w:b/>
          <w:kern w:val="0"/>
          <w:sz w:val="36"/>
          <w:szCs w:val="36"/>
        </w:rPr>
      </w:pPr>
    </w:p>
    <w:p w14:paraId="6FDA4542">
      <w:pPr>
        <w:autoSpaceDE w:val="0"/>
        <w:autoSpaceDN w:val="0"/>
        <w:adjustRightInd w:val="0"/>
        <w:spacing w:line="520" w:lineRule="exact"/>
        <w:jc w:val="center"/>
        <w:rPr>
          <w:b/>
          <w:color w:val="FF0000"/>
          <w:kern w:val="0"/>
          <w:sz w:val="24"/>
        </w:rPr>
      </w:pPr>
      <w:r>
        <w:rPr>
          <w:b/>
          <w:color w:val="FF0000"/>
          <w:kern w:val="0"/>
          <w:sz w:val="24"/>
        </w:rPr>
        <w:t>（加盖电子签章）</w:t>
      </w:r>
    </w:p>
    <w:p w14:paraId="239FEAB1">
      <w:pPr>
        <w:spacing w:before="85" w:beforeLines="30" w:after="199" w:afterLines="70" w:line="540" w:lineRule="exact"/>
        <w:ind w:left="582" w:leftChars="300"/>
        <w:rPr>
          <w:b/>
          <w:sz w:val="34"/>
          <w:szCs w:val="34"/>
        </w:rPr>
      </w:pPr>
      <w:r>
        <w:rPr>
          <w:b/>
          <w:sz w:val="34"/>
          <w:szCs w:val="34"/>
        </w:rPr>
        <w:t>项目编号：</w:t>
      </w:r>
    </w:p>
    <w:p w14:paraId="48FB4990">
      <w:pPr>
        <w:spacing w:before="85" w:beforeLines="30" w:after="199" w:afterLines="70" w:line="540" w:lineRule="exact"/>
        <w:ind w:left="2027" w:leftChars="300" w:hanging="1445" w:hangingChars="446"/>
        <w:rPr>
          <w:b/>
          <w:sz w:val="34"/>
          <w:szCs w:val="34"/>
        </w:rPr>
      </w:pPr>
      <w:r>
        <w:rPr>
          <w:b/>
          <w:sz w:val="34"/>
          <w:szCs w:val="34"/>
        </w:rPr>
        <w:t>项目名称：</w:t>
      </w:r>
    </w:p>
    <w:p w14:paraId="6B41FB2B">
      <w:pPr>
        <w:spacing w:before="85" w:beforeLines="30" w:after="199" w:afterLines="70" w:line="540" w:lineRule="exact"/>
        <w:ind w:left="2027" w:leftChars="300" w:hanging="1445" w:hangingChars="446"/>
        <w:rPr>
          <w:b/>
          <w:sz w:val="34"/>
          <w:szCs w:val="34"/>
        </w:rPr>
      </w:pPr>
      <w:r>
        <w:rPr>
          <w:b/>
          <w:sz w:val="34"/>
          <w:szCs w:val="34"/>
        </w:rPr>
        <w:t>投标包号：</w:t>
      </w:r>
    </w:p>
    <w:p w14:paraId="5D4D8300">
      <w:pPr>
        <w:spacing w:before="85" w:beforeLines="30" w:after="199" w:afterLines="70" w:line="540" w:lineRule="exact"/>
        <w:ind w:left="582" w:leftChars="300"/>
        <w:rPr>
          <w:b/>
          <w:sz w:val="34"/>
          <w:szCs w:val="34"/>
        </w:rPr>
      </w:pPr>
      <w:r>
        <w:rPr>
          <w:b/>
          <w:sz w:val="34"/>
          <w:szCs w:val="34"/>
        </w:rPr>
        <w:t>投标单位名称：</w:t>
      </w:r>
    </w:p>
    <w:p w14:paraId="01A783E0">
      <w:pPr>
        <w:spacing w:before="85" w:beforeLines="30" w:after="199" w:afterLines="70" w:line="540" w:lineRule="exact"/>
        <w:ind w:left="582" w:leftChars="300"/>
        <w:rPr>
          <w:b/>
          <w:kern w:val="0"/>
          <w:sz w:val="34"/>
          <w:szCs w:val="34"/>
        </w:rPr>
      </w:pPr>
      <w:r>
        <w:rPr>
          <w:rFonts w:hint="eastAsia"/>
          <w:b/>
          <w:kern w:val="0"/>
          <w:sz w:val="34"/>
          <w:szCs w:val="34"/>
        </w:rPr>
        <w:t>投标代表人姓名：</w:t>
      </w:r>
    </w:p>
    <w:p w14:paraId="127AD8EF">
      <w:pPr>
        <w:tabs>
          <w:tab w:val="left" w:pos="1260"/>
          <w:tab w:val="center" w:pos="4156"/>
        </w:tabs>
        <w:autoSpaceDE w:val="0"/>
        <w:autoSpaceDN w:val="0"/>
        <w:adjustRightInd w:val="0"/>
        <w:spacing w:line="360" w:lineRule="auto"/>
        <w:ind w:firstLine="648" w:firstLineChars="200"/>
        <w:outlineLvl w:val="0"/>
        <w:rPr>
          <w:b/>
          <w:sz w:val="34"/>
          <w:szCs w:val="34"/>
        </w:rPr>
      </w:pPr>
    </w:p>
    <w:p w14:paraId="0DE0F0EA">
      <w:pPr>
        <w:tabs>
          <w:tab w:val="left" w:pos="1260"/>
          <w:tab w:val="center" w:pos="4156"/>
        </w:tabs>
        <w:autoSpaceDE w:val="0"/>
        <w:autoSpaceDN w:val="0"/>
        <w:adjustRightInd w:val="0"/>
        <w:spacing w:line="360" w:lineRule="auto"/>
        <w:ind w:firstLine="648" w:firstLineChars="200"/>
        <w:outlineLvl w:val="0"/>
        <w:rPr>
          <w:b/>
          <w:sz w:val="34"/>
          <w:szCs w:val="34"/>
        </w:rPr>
      </w:pPr>
    </w:p>
    <w:p w14:paraId="098706CF">
      <w:pPr>
        <w:tabs>
          <w:tab w:val="left" w:pos="1260"/>
          <w:tab w:val="center" w:pos="4156"/>
        </w:tabs>
        <w:autoSpaceDE w:val="0"/>
        <w:autoSpaceDN w:val="0"/>
        <w:adjustRightInd w:val="0"/>
        <w:spacing w:line="360" w:lineRule="auto"/>
        <w:ind w:firstLine="648" w:firstLineChars="200"/>
        <w:outlineLvl w:val="0"/>
        <w:rPr>
          <w:b/>
          <w:sz w:val="34"/>
          <w:szCs w:val="34"/>
        </w:rPr>
      </w:pPr>
    </w:p>
    <w:p w14:paraId="1C1CDB1A">
      <w:pPr>
        <w:tabs>
          <w:tab w:val="left" w:pos="1260"/>
          <w:tab w:val="center" w:pos="4156"/>
        </w:tabs>
        <w:autoSpaceDE w:val="0"/>
        <w:autoSpaceDN w:val="0"/>
        <w:adjustRightInd w:val="0"/>
        <w:spacing w:line="360" w:lineRule="auto"/>
        <w:ind w:firstLine="648" w:firstLineChars="200"/>
        <w:outlineLvl w:val="0"/>
        <w:rPr>
          <w:b/>
          <w:bCs/>
          <w:color w:val="000000"/>
          <w:sz w:val="24"/>
          <w:lang w:val="zh-CN"/>
        </w:rPr>
      </w:pPr>
      <w:r>
        <w:rPr>
          <w:b/>
          <w:sz w:val="34"/>
          <w:szCs w:val="34"/>
        </w:rPr>
        <w:t>投标日期：   年   月   日</w:t>
      </w:r>
    </w:p>
    <w:p w14:paraId="1A0E3081">
      <w:pPr>
        <w:widowControl/>
        <w:jc w:val="left"/>
        <w:rPr>
          <w:b/>
          <w:sz w:val="24"/>
        </w:rPr>
      </w:pPr>
      <w:r>
        <w:rPr>
          <w:b/>
          <w:sz w:val="24"/>
        </w:rPr>
        <w:br w:type="page"/>
      </w:r>
    </w:p>
    <w:p w14:paraId="2D677B9A">
      <w:pPr>
        <w:autoSpaceDN w:val="0"/>
        <w:spacing w:line="360" w:lineRule="auto"/>
        <w:jc w:val="center"/>
        <w:rPr>
          <w:b/>
          <w:bCs/>
          <w:sz w:val="24"/>
        </w:rPr>
      </w:pPr>
      <w:r>
        <w:rPr>
          <w:b/>
          <w:bCs/>
          <w:sz w:val="24"/>
        </w:rPr>
        <w:t>投标文件总目录</w:t>
      </w:r>
    </w:p>
    <w:p w14:paraId="75FD7DA6">
      <w:pPr>
        <w:autoSpaceDN w:val="0"/>
        <w:spacing w:line="360" w:lineRule="auto"/>
        <w:jc w:val="center"/>
        <w:rPr>
          <w:b/>
          <w:bCs/>
          <w:sz w:val="24"/>
        </w:rPr>
      </w:pPr>
      <w:r>
        <w:rPr>
          <w:b/>
          <w:bCs/>
          <w:sz w:val="24"/>
        </w:rPr>
        <w:t>（投标人自行编制）</w:t>
      </w:r>
    </w:p>
    <w:p w14:paraId="18CA426E">
      <w:pPr>
        <w:widowControl/>
        <w:jc w:val="left"/>
        <w:rPr>
          <w:b/>
          <w:sz w:val="24"/>
        </w:rPr>
      </w:pPr>
      <w:r>
        <w:rPr>
          <w:b/>
          <w:sz w:val="24"/>
        </w:rPr>
        <w:br w:type="page"/>
      </w:r>
    </w:p>
    <w:p w14:paraId="22632E3C">
      <w:pPr>
        <w:widowControl/>
        <w:jc w:val="center"/>
        <w:rPr>
          <w:b/>
          <w:sz w:val="24"/>
        </w:rPr>
      </w:pPr>
      <w:r>
        <w:rPr>
          <w:b/>
          <w:sz w:val="24"/>
        </w:rPr>
        <w:t>评分因素及评标标准页码检索</w:t>
      </w:r>
    </w:p>
    <w:p w14:paraId="51F17715">
      <w:pPr>
        <w:widowControl/>
        <w:jc w:val="center"/>
        <w:rPr>
          <w:b/>
          <w:sz w:val="24"/>
        </w:rPr>
      </w:pPr>
      <w:r>
        <w:rPr>
          <w:b/>
          <w:bCs/>
          <w:sz w:val="24"/>
        </w:rPr>
        <w:t>（需投标人按招标文件“评分因素及评标标准”中每个评分项逐项列明页码）</w:t>
      </w:r>
    </w:p>
    <w:p w14:paraId="37723ED1">
      <w:pPr>
        <w:widowControl/>
        <w:jc w:val="left"/>
        <w:rPr>
          <w:b/>
          <w:sz w:val="24"/>
        </w:rPr>
      </w:pPr>
    </w:p>
    <w:p w14:paraId="34E097C4">
      <w:pPr>
        <w:widowControl/>
        <w:jc w:val="left"/>
        <w:rPr>
          <w:sz w:val="24"/>
        </w:rPr>
      </w:pPr>
      <w:r>
        <w:rPr>
          <w:b/>
          <w:sz w:val="24"/>
        </w:rPr>
        <w:br w:type="page"/>
      </w:r>
      <w:r>
        <w:rPr>
          <w:b/>
          <w:sz w:val="24"/>
        </w:rPr>
        <w:t>附件1</w:t>
      </w:r>
      <w:r>
        <w:rPr>
          <w:sz w:val="24"/>
        </w:rPr>
        <w:t xml:space="preserve">                        </w:t>
      </w:r>
    </w:p>
    <w:p w14:paraId="272B0AC1">
      <w:pPr>
        <w:tabs>
          <w:tab w:val="left" w:pos="360"/>
        </w:tabs>
        <w:spacing w:line="560" w:lineRule="exact"/>
        <w:jc w:val="center"/>
        <w:rPr>
          <w:b/>
          <w:sz w:val="24"/>
        </w:rPr>
      </w:pPr>
      <w:r>
        <w:rPr>
          <w:b/>
          <w:sz w:val="24"/>
        </w:rPr>
        <w:t>投标书</w:t>
      </w:r>
    </w:p>
    <w:p w14:paraId="39484BB4">
      <w:pPr>
        <w:spacing w:line="560" w:lineRule="exact"/>
        <w:rPr>
          <w:sz w:val="24"/>
        </w:rPr>
      </w:pPr>
      <w:r>
        <w:rPr>
          <w:sz w:val="24"/>
        </w:rPr>
        <w:t>致：天津市政府采购中心</w:t>
      </w:r>
    </w:p>
    <w:p w14:paraId="258D1E12">
      <w:pPr>
        <w:spacing w:line="360" w:lineRule="auto"/>
        <w:ind w:firstLine="448"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）的投标邀请，投标人代表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（投标单位名称、地址）提交网上应答及上传加盖电子签章的投标文件。</w:t>
      </w:r>
    </w:p>
    <w:p w14:paraId="31C75EAC">
      <w:pPr>
        <w:spacing w:line="360" w:lineRule="auto"/>
        <w:ind w:firstLine="448" w:firstLineChars="200"/>
        <w:rPr>
          <w:sz w:val="24"/>
        </w:rPr>
      </w:pPr>
      <w:r>
        <w:rPr>
          <w:sz w:val="24"/>
        </w:rPr>
        <w:t>据此函，投标人代表宣布同意如下：</w:t>
      </w:r>
    </w:p>
    <w:p w14:paraId="4887C6EC">
      <w:pPr>
        <w:spacing w:line="360" w:lineRule="auto"/>
        <w:ind w:firstLine="448" w:firstLineChars="200"/>
        <w:rPr>
          <w:sz w:val="24"/>
        </w:rPr>
      </w:pPr>
      <w:r>
        <w:rPr>
          <w:sz w:val="24"/>
        </w:rPr>
        <w:t>1. 所附投标报价表中规定的应提供服务的投标总价为：</w:t>
      </w:r>
    </w:p>
    <w:p w14:paraId="1BE72ECB">
      <w:pPr>
        <w:spacing w:line="360" w:lineRule="auto"/>
        <w:ind w:firstLine="448" w:firstLineChars="200"/>
        <w:rPr>
          <w:sz w:val="24"/>
        </w:rPr>
      </w:pPr>
      <w:r>
        <w:rPr>
          <w:sz w:val="24"/>
        </w:rPr>
        <w:t>第   包，￥</w:t>
      </w:r>
      <w:r>
        <w:rPr>
          <w:sz w:val="24"/>
          <w:u w:val="single"/>
        </w:rPr>
        <w:t xml:space="preserve">      </w:t>
      </w:r>
      <w:r>
        <w:rPr>
          <w:sz w:val="24"/>
        </w:rPr>
        <w:t>元（人民币），大写</w:t>
      </w:r>
      <w:r>
        <w:rPr>
          <w:sz w:val="24"/>
          <w:u w:val="single"/>
        </w:rPr>
        <w:t xml:space="preserve">                   </w:t>
      </w:r>
      <w:r>
        <w:rPr>
          <w:sz w:val="24"/>
        </w:rPr>
        <w:t>。</w:t>
      </w:r>
    </w:p>
    <w:p w14:paraId="0EFADA2C">
      <w:pPr>
        <w:spacing w:line="360" w:lineRule="auto"/>
        <w:ind w:firstLine="448" w:firstLineChars="200"/>
        <w:rPr>
          <w:sz w:val="24"/>
        </w:rPr>
      </w:pPr>
      <w:r>
        <w:rPr>
          <w:sz w:val="24"/>
        </w:rPr>
        <w:t>……</w:t>
      </w:r>
    </w:p>
    <w:p w14:paraId="489074D8">
      <w:pPr>
        <w:spacing w:line="360" w:lineRule="auto"/>
        <w:ind w:firstLine="448" w:firstLineChars="200"/>
        <w:rPr>
          <w:sz w:val="24"/>
        </w:rPr>
      </w:pPr>
      <w:r>
        <w:rPr>
          <w:sz w:val="24"/>
        </w:rPr>
        <w:t>2. 我公司将按招标文件的规定履行合同责任和义务。</w:t>
      </w:r>
    </w:p>
    <w:p w14:paraId="68DF5869">
      <w:pPr>
        <w:spacing w:line="360" w:lineRule="auto"/>
        <w:ind w:firstLine="448" w:firstLineChars="200"/>
        <w:rPr>
          <w:sz w:val="24"/>
        </w:rPr>
      </w:pPr>
      <w:r>
        <w:rPr>
          <w:sz w:val="24"/>
        </w:rPr>
        <w:t>3. 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5B4F9B18">
      <w:pPr>
        <w:spacing w:line="360" w:lineRule="auto"/>
        <w:ind w:firstLine="448" w:firstLineChars="200"/>
        <w:rPr>
          <w:sz w:val="24"/>
        </w:rPr>
      </w:pPr>
      <w:r>
        <w:rPr>
          <w:sz w:val="24"/>
        </w:rPr>
        <w:t>4. 我公司的投标有效期为开标之日起60天。</w:t>
      </w:r>
    </w:p>
    <w:p w14:paraId="17FDD797">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0044769A">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5D86B501">
      <w:pPr>
        <w:spacing w:line="360" w:lineRule="auto"/>
        <w:ind w:firstLine="448" w:firstLineChars="200"/>
        <w:rPr>
          <w:sz w:val="24"/>
        </w:rPr>
      </w:pPr>
      <w:r>
        <w:rPr>
          <w:sz w:val="24"/>
        </w:rPr>
        <w:t>7.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13DAD703">
      <w:pPr>
        <w:spacing w:line="360" w:lineRule="auto"/>
        <w:ind w:firstLine="448" w:firstLineChars="200"/>
        <w:rPr>
          <w:sz w:val="24"/>
        </w:rPr>
      </w:pPr>
      <w:r>
        <w:rPr>
          <w:sz w:val="24"/>
        </w:rPr>
        <w:t>8. 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14:paraId="4D774250">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7337E80D">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42CE37A1">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如违反上述承诺，我公司投标无效且接受相关部门依法作出的处罚，并承担通过“天津市政府采购网”等相关媒体予以公布的任何风险和责任。</w:t>
      </w:r>
    </w:p>
    <w:p w14:paraId="7C38ED88">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2EFD76A4">
      <w:pPr>
        <w:spacing w:line="360" w:lineRule="auto"/>
        <w:ind w:firstLine="448" w:firstLineChars="200"/>
        <w:rPr>
          <w:sz w:val="24"/>
        </w:rPr>
      </w:pPr>
      <w:r>
        <w:rPr>
          <w:rFonts w:hint="eastAsia"/>
          <w:sz w:val="24"/>
        </w:rPr>
        <w:t>纳税人识别号：</w:t>
      </w:r>
    </w:p>
    <w:p w14:paraId="4CBD2B59">
      <w:pPr>
        <w:spacing w:line="360" w:lineRule="auto"/>
        <w:ind w:firstLine="448" w:firstLineChars="200"/>
        <w:rPr>
          <w:sz w:val="24"/>
        </w:rPr>
      </w:pPr>
      <w:r>
        <w:rPr>
          <w:rFonts w:hint="eastAsia"/>
          <w:sz w:val="24"/>
        </w:rPr>
        <w:t>地址、电话：</w:t>
      </w:r>
    </w:p>
    <w:p w14:paraId="1034D0E6">
      <w:pPr>
        <w:spacing w:line="360" w:lineRule="auto"/>
        <w:ind w:firstLine="448" w:firstLineChars="200"/>
        <w:rPr>
          <w:sz w:val="24"/>
        </w:rPr>
      </w:pPr>
      <w:r>
        <w:rPr>
          <w:rFonts w:hint="eastAsia"/>
          <w:sz w:val="24"/>
        </w:rPr>
        <w:t>开户行及账号：</w:t>
      </w:r>
    </w:p>
    <w:p w14:paraId="553EB9AE">
      <w:pPr>
        <w:spacing w:line="360" w:lineRule="auto"/>
        <w:ind w:firstLine="448" w:firstLineChars="200"/>
        <w:rPr>
          <w:sz w:val="24"/>
        </w:rPr>
      </w:pPr>
      <w:r>
        <w:rPr>
          <w:rFonts w:hint="eastAsia"/>
          <w:sz w:val="24"/>
        </w:rPr>
        <w:t>开具发票类型：□增值税专用发票         □增值税普通发票</w:t>
      </w:r>
    </w:p>
    <w:p w14:paraId="626635E7">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062EDC21">
      <w:pPr>
        <w:spacing w:line="360" w:lineRule="auto"/>
        <w:ind w:firstLine="448" w:firstLineChars="200"/>
        <w:rPr>
          <w:b/>
          <w:sz w:val="24"/>
        </w:rPr>
      </w:pPr>
      <w:r>
        <w:rPr>
          <w:rFonts w:hint="eastAsia"/>
          <w:b/>
          <w:sz w:val="24"/>
        </w:rPr>
        <w:t>□</w:t>
      </w:r>
      <w:r>
        <w:rPr>
          <w:b/>
          <w:sz w:val="24"/>
        </w:rPr>
        <w:t>上门自取</w:t>
      </w:r>
    </w:p>
    <w:p w14:paraId="4EBF7F1B">
      <w:pPr>
        <w:spacing w:line="360" w:lineRule="auto"/>
        <w:ind w:firstLine="448" w:firstLineChars="200"/>
        <w:rPr>
          <w:sz w:val="24"/>
        </w:rPr>
      </w:pPr>
    </w:p>
    <w:p w14:paraId="237C1397">
      <w:pPr>
        <w:spacing w:line="360" w:lineRule="auto"/>
        <w:ind w:firstLine="448" w:firstLineChars="200"/>
        <w:rPr>
          <w:b/>
          <w:sz w:val="24"/>
        </w:rPr>
      </w:pPr>
      <w:r>
        <w:rPr>
          <w:rFonts w:hint="eastAsia"/>
          <w:b/>
          <w:sz w:val="24"/>
        </w:rPr>
        <w:t>□</w:t>
      </w:r>
      <w:r>
        <w:rPr>
          <w:b/>
          <w:sz w:val="24"/>
        </w:rPr>
        <w:t>到付邮寄</w:t>
      </w:r>
    </w:p>
    <w:p w14:paraId="6A084718">
      <w:pPr>
        <w:spacing w:line="360" w:lineRule="auto"/>
        <w:ind w:firstLine="448" w:firstLineChars="200"/>
        <w:rPr>
          <w:sz w:val="24"/>
        </w:rPr>
      </w:pPr>
      <w:r>
        <w:rPr>
          <w:sz w:val="24"/>
        </w:rPr>
        <w:t>邮寄地址</w:t>
      </w:r>
      <w:r>
        <w:rPr>
          <w:rFonts w:hint="eastAsia"/>
          <w:sz w:val="24"/>
        </w:rPr>
        <w:t>、邮编</w:t>
      </w:r>
      <w:r>
        <w:rPr>
          <w:sz w:val="24"/>
        </w:rPr>
        <w:t>：</w:t>
      </w:r>
    </w:p>
    <w:p w14:paraId="5A9C493F">
      <w:pPr>
        <w:spacing w:line="360" w:lineRule="auto"/>
        <w:ind w:firstLine="448" w:firstLineChars="200"/>
        <w:rPr>
          <w:sz w:val="24"/>
        </w:rPr>
      </w:pPr>
      <w:r>
        <w:rPr>
          <w:sz w:val="24"/>
        </w:rPr>
        <w:t>邮寄联系人、手机号码：</w:t>
      </w:r>
    </w:p>
    <w:p w14:paraId="38B2D472">
      <w:pPr>
        <w:spacing w:line="360" w:lineRule="auto"/>
        <w:ind w:firstLine="3808" w:firstLineChars="1700"/>
        <w:rPr>
          <w:sz w:val="24"/>
        </w:rPr>
      </w:pPr>
    </w:p>
    <w:p w14:paraId="3F8CFC18">
      <w:pPr>
        <w:spacing w:line="360" w:lineRule="auto"/>
        <w:ind w:firstLine="3808" w:firstLineChars="1700"/>
        <w:rPr>
          <w:sz w:val="24"/>
        </w:rPr>
      </w:pPr>
      <w:r>
        <w:rPr>
          <w:sz w:val="24"/>
        </w:rPr>
        <w:t>投标人名称：</w:t>
      </w:r>
    </w:p>
    <w:p w14:paraId="1EB00707">
      <w:pPr>
        <w:spacing w:line="360" w:lineRule="auto"/>
        <w:ind w:firstLine="3808" w:firstLineChars="1700"/>
        <w:rPr>
          <w:sz w:val="24"/>
        </w:rPr>
      </w:pPr>
    </w:p>
    <w:p w14:paraId="620A5701">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1B8BBCC">
      <w:pPr>
        <w:spacing w:line="560" w:lineRule="exact"/>
        <w:rPr>
          <w:sz w:val="24"/>
        </w:rPr>
      </w:pPr>
    </w:p>
    <w:p w14:paraId="6709534E">
      <w:pPr>
        <w:spacing w:line="560" w:lineRule="exact"/>
        <w:rPr>
          <w:sz w:val="24"/>
        </w:rPr>
      </w:pPr>
    </w:p>
    <w:p w14:paraId="6BCDBB23">
      <w:pPr>
        <w:spacing w:line="560" w:lineRule="exact"/>
        <w:rPr>
          <w:sz w:val="24"/>
        </w:rPr>
      </w:pPr>
    </w:p>
    <w:p w14:paraId="4E912BD2">
      <w:pPr>
        <w:widowControl/>
        <w:jc w:val="left"/>
        <w:rPr>
          <w:b/>
          <w:sz w:val="24"/>
        </w:rPr>
      </w:pPr>
      <w:r>
        <w:rPr>
          <w:b/>
          <w:sz w:val="24"/>
        </w:rPr>
        <w:br w:type="page"/>
      </w:r>
    </w:p>
    <w:p w14:paraId="324AE5BD">
      <w:pPr>
        <w:spacing w:line="460" w:lineRule="exact"/>
        <w:rPr>
          <w:b/>
          <w:sz w:val="24"/>
        </w:rPr>
      </w:pPr>
      <w:r>
        <w:rPr>
          <w:b/>
          <w:sz w:val="24"/>
        </w:rPr>
        <w:t>附件2</w:t>
      </w:r>
    </w:p>
    <w:p w14:paraId="7E5C6450">
      <w:pPr>
        <w:spacing w:line="460" w:lineRule="exact"/>
        <w:rPr>
          <w:b/>
          <w:sz w:val="24"/>
        </w:rPr>
      </w:pPr>
    </w:p>
    <w:p w14:paraId="39815D67">
      <w:pPr>
        <w:ind w:right="84" w:firstLine="420"/>
        <w:jc w:val="center"/>
        <w:rPr>
          <w:b/>
          <w:sz w:val="24"/>
        </w:rPr>
      </w:pPr>
      <w:r>
        <w:rPr>
          <w:rFonts w:hint="eastAsia"/>
          <w:b/>
          <w:sz w:val="24"/>
        </w:rPr>
        <w:t>供应商资格声明函</w:t>
      </w:r>
    </w:p>
    <w:p w14:paraId="32E91A80">
      <w:pPr>
        <w:ind w:right="84" w:firstLine="420"/>
        <w:jc w:val="center"/>
        <w:rPr>
          <w:b/>
          <w:sz w:val="24"/>
        </w:rPr>
      </w:pPr>
    </w:p>
    <w:p w14:paraId="33AA716C">
      <w:pPr>
        <w:ind w:right="84"/>
        <w:rPr>
          <w:sz w:val="24"/>
        </w:rPr>
      </w:pPr>
      <w:r>
        <w:rPr>
          <w:rFonts w:hint="eastAsia"/>
          <w:sz w:val="24"/>
        </w:rPr>
        <w:t>天津市政府采购中心：</w:t>
      </w:r>
    </w:p>
    <w:p w14:paraId="2CCE1CAB">
      <w:pPr>
        <w:ind w:firstLine="448" w:firstLineChars="200"/>
        <w:rPr>
          <w:sz w:val="24"/>
        </w:rPr>
      </w:pPr>
      <w:r>
        <w:rPr>
          <w:rFonts w:hint="eastAsia"/>
          <w:sz w:val="24"/>
        </w:rPr>
        <w:t>我单位自愿参与本项目的政府采购活动，郑重承诺如下：</w:t>
      </w:r>
    </w:p>
    <w:p w14:paraId="7A2E9D31">
      <w:pPr>
        <w:ind w:firstLine="448" w:firstLineChars="200"/>
        <w:rPr>
          <w:sz w:val="24"/>
        </w:rPr>
      </w:pPr>
      <w:r>
        <w:rPr>
          <w:rFonts w:hint="eastAsia"/>
          <w:sz w:val="24"/>
        </w:rPr>
        <w:t>（一）我单位具有良好的商业信誉和健全的财务会计制度；</w:t>
      </w:r>
    </w:p>
    <w:p w14:paraId="69514F2B">
      <w:pPr>
        <w:ind w:firstLine="448" w:firstLineChars="200"/>
        <w:rPr>
          <w:sz w:val="24"/>
        </w:rPr>
      </w:pPr>
      <w:r>
        <w:rPr>
          <w:rFonts w:hint="eastAsia"/>
          <w:sz w:val="24"/>
        </w:rPr>
        <w:t>（二）我单位依法缴纳税收和社会保障资金；</w:t>
      </w:r>
    </w:p>
    <w:p w14:paraId="6F5713E3">
      <w:pPr>
        <w:ind w:firstLine="448" w:firstLineChars="200"/>
        <w:rPr>
          <w:sz w:val="24"/>
        </w:rPr>
      </w:pPr>
      <w:r>
        <w:rPr>
          <w:rFonts w:hint="eastAsia"/>
          <w:sz w:val="24"/>
        </w:rPr>
        <w:t>（三）我单位具备履行合同所必需的设备和专业技术能力；</w:t>
      </w:r>
    </w:p>
    <w:p w14:paraId="7AA2E18C">
      <w:pPr>
        <w:ind w:firstLine="448" w:firstLineChars="200"/>
        <w:rPr>
          <w:sz w:val="24"/>
        </w:rPr>
      </w:pPr>
      <w:r>
        <w:rPr>
          <w:rFonts w:hint="eastAsia"/>
          <w:sz w:val="24"/>
        </w:rPr>
        <w:t>（四）参加政府采购活动前3年我单位在经营活动中没有重大违法记录；</w:t>
      </w:r>
    </w:p>
    <w:p w14:paraId="55B3C240">
      <w:pPr>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6C2FFDF8">
      <w:pPr>
        <w:ind w:firstLine="448" w:firstLineChars="200"/>
        <w:rPr>
          <w:sz w:val="24"/>
        </w:rPr>
      </w:pPr>
      <w:r>
        <w:rPr>
          <w:rFonts w:hint="eastAsia"/>
          <w:sz w:val="24"/>
        </w:rPr>
        <w:t>（六）与我单位存在“单位负责人为同一人或者存在直接控股、管理关系”的其他单位信息如下：</w:t>
      </w:r>
    </w:p>
    <w:tbl>
      <w:tblPr>
        <w:tblStyle w:val="23"/>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877"/>
        <w:gridCol w:w="2842"/>
      </w:tblGrid>
      <w:tr w14:paraId="344A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082F0271">
            <w:pPr>
              <w:jc w:val="center"/>
              <w:rPr>
                <w:szCs w:val="21"/>
              </w:rPr>
            </w:pPr>
            <w:r>
              <w:rPr>
                <w:rFonts w:hint="eastAsia"/>
                <w:szCs w:val="21"/>
              </w:rPr>
              <w:t>序号</w:t>
            </w:r>
          </w:p>
        </w:tc>
        <w:tc>
          <w:tcPr>
            <w:tcW w:w="3877" w:type="dxa"/>
            <w:vAlign w:val="center"/>
          </w:tcPr>
          <w:p w14:paraId="0E7D5988">
            <w:pPr>
              <w:jc w:val="center"/>
              <w:rPr>
                <w:szCs w:val="21"/>
              </w:rPr>
            </w:pPr>
            <w:r>
              <w:rPr>
                <w:rFonts w:hint="eastAsia"/>
                <w:szCs w:val="21"/>
              </w:rPr>
              <w:t>单位名称</w:t>
            </w:r>
          </w:p>
        </w:tc>
        <w:tc>
          <w:tcPr>
            <w:tcW w:w="2842" w:type="dxa"/>
            <w:vAlign w:val="center"/>
          </w:tcPr>
          <w:p w14:paraId="79E07DE2">
            <w:pPr>
              <w:jc w:val="center"/>
              <w:rPr>
                <w:szCs w:val="21"/>
              </w:rPr>
            </w:pPr>
            <w:r>
              <w:rPr>
                <w:rFonts w:hint="eastAsia"/>
                <w:szCs w:val="21"/>
              </w:rPr>
              <w:t>相互关系类型</w:t>
            </w:r>
          </w:p>
        </w:tc>
      </w:tr>
      <w:tr w14:paraId="5F70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2241FA34">
            <w:pPr>
              <w:jc w:val="center"/>
              <w:rPr>
                <w:szCs w:val="21"/>
              </w:rPr>
            </w:pPr>
            <w:r>
              <w:rPr>
                <w:rFonts w:hint="eastAsia"/>
                <w:szCs w:val="21"/>
              </w:rPr>
              <w:t>1</w:t>
            </w:r>
          </w:p>
        </w:tc>
        <w:tc>
          <w:tcPr>
            <w:tcW w:w="3877" w:type="dxa"/>
            <w:vAlign w:val="center"/>
          </w:tcPr>
          <w:p w14:paraId="58286306">
            <w:pPr>
              <w:jc w:val="center"/>
              <w:rPr>
                <w:szCs w:val="21"/>
              </w:rPr>
            </w:pPr>
          </w:p>
        </w:tc>
        <w:tc>
          <w:tcPr>
            <w:tcW w:w="2842" w:type="dxa"/>
            <w:vAlign w:val="center"/>
          </w:tcPr>
          <w:p w14:paraId="206BB79F">
            <w:pPr>
              <w:jc w:val="center"/>
              <w:rPr>
                <w:szCs w:val="21"/>
              </w:rPr>
            </w:pPr>
          </w:p>
        </w:tc>
      </w:tr>
      <w:tr w14:paraId="6914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8743FEC">
            <w:pPr>
              <w:jc w:val="center"/>
              <w:rPr>
                <w:szCs w:val="21"/>
              </w:rPr>
            </w:pPr>
            <w:r>
              <w:rPr>
                <w:rFonts w:hint="eastAsia"/>
                <w:szCs w:val="21"/>
              </w:rPr>
              <w:t>2</w:t>
            </w:r>
          </w:p>
        </w:tc>
        <w:tc>
          <w:tcPr>
            <w:tcW w:w="3877" w:type="dxa"/>
            <w:vAlign w:val="center"/>
          </w:tcPr>
          <w:p w14:paraId="4EC53852">
            <w:pPr>
              <w:jc w:val="center"/>
              <w:rPr>
                <w:szCs w:val="21"/>
              </w:rPr>
            </w:pPr>
          </w:p>
        </w:tc>
        <w:tc>
          <w:tcPr>
            <w:tcW w:w="2842" w:type="dxa"/>
            <w:vAlign w:val="center"/>
          </w:tcPr>
          <w:p w14:paraId="7F0E77BA">
            <w:pPr>
              <w:jc w:val="center"/>
              <w:rPr>
                <w:szCs w:val="21"/>
              </w:rPr>
            </w:pPr>
          </w:p>
        </w:tc>
      </w:tr>
      <w:tr w14:paraId="5ACF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454AF91F">
            <w:pPr>
              <w:jc w:val="center"/>
              <w:rPr>
                <w:szCs w:val="21"/>
              </w:rPr>
            </w:pPr>
            <w:r>
              <w:rPr>
                <w:rFonts w:hint="eastAsia"/>
                <w:szCs w:val="21"/>
              </w:rPr>
              <w:t>3</w:t>
            </w:r>
          </w:p>
        </w:tc>
        <w:tc>
          <w:tcPr>
            <w:tcW w:w="3877" w:type="dxa"/>
            <w:vAlign w:val="center"/>
          </w:tcPr>
          <w:p w14:paraId="6843E2F1">
            <w:pPr>
              <w:jc w:val="center"/>
              <w:rPr>
                <w:szCs w:val="21"/>
              </w:rPr>
            </w:pPr>
          </w:p>
        </w:tc>
        <w:tc>
          <w:tcPr>
            <w:tcW w:w="2842" w:type="dxa"/>
            <w:vAlign w:val="center"/>
          </w:tcPr>
          <w:p w14:paraId="0F6618BC">
            <w:pPr>
              <w:jc w:val="center"/>
              <w:rPr>
                <w:szCs w:val="21"/>
              </w:rPr>
            </w:pPr>
          </w:p>
        </w:tc>
      </w:tr>
    </w:tbl>
    <w:p w14:paraId="6C5F91AC">
      <w:pPr>
        <w:ind w:firstLine="448" w:firstLineChars="200"/>
        <w:rPr>
          <w:sz w:val="24"/>
        </w:rPr>
      </w:pPr>
      <w:r>
        <w:rPr>
          <w:rFonts w:hint="eastAsia"/>
          <w:sz w:val="24"/>
        </w:rPr>
        <w:t>上表未填写的，视为不存在第（六）条所列情形</w:t>
      </w:r>
    </w:p>
    <w:p w14:paraId="2964666D">
      <w:pPr>
        <w:ind w:firstLine="448" w:firstLineChars="200"/>
        <w:rPr>
          <w:sz w:val="24"/>
        </w:rPr>
      </w:pPr>
    </w:p>
    <w:p w14:paraId="0BBA2FA7">
      <w:pPr>
        <w:ind w:firstLine="448" w:firstLineChars="200"/>
        <w:rPr>
          <w:sz w:val="24"/>
        </w:rPr>
      </w:pPr>
      <w:r>
        <w:rPr>
          <w:rFonts w:hint="eastAsia"/>
          <w:sz w:val="24"/>
        </w:rPr>
        <w:t>上述声明真实有效，否则我单位承担全部责任和不利后果。</w:t>
      </w:r>
    </w:p>
    <w:p w14:paraId="00C2DB29">
      <w:pPr>
        <w:ind w:firstLine="448" w:firstLineChars="200"/>
        <w:rPr>
          <w:sz w:val="24"/>
        </w:rPr>
      </w:pPr>
    </w:p>
    <w:p w14:paraId="4E5E5DEE">
      <w:pPr>
        <w:spacing w:line="360" w:lineRule="auto"/>
        <w:ind w:right="84" w:firstLine="224" w:firstLineChars="100"/>
        <w:rPr>
          <w:sz w:val="24"/>
        </w:rPr>
      </w:pPr>
      <w:r>
        <w:rPr>
          <w:sz w:val="24"/>
        </w:rPr>
        <w:t>投标人名称：</w:t>
      </w:r>
    </w:p>
    <w:p w14:paraId="1546497C">
      <w:pPr>
        <w:spacing w:line="360" w:lineRule="auto"/>
        <w:ind w:right="84" w:firstLine="224" w:firstLineChars="100"/>
        <w:rPr>
          <w:sz w:val="24"/>
        </w:rPr>
      </w:pPr>
    </w:p>
    <w:p w14:paraId="447DC6B4">
      <w:pPr>
        <w:spacing w:line="360" w:lineRule="auto"/>
        <w:ind w:right="84" w:firstLine="224" w:firstLineChars="100"/>
        <w:rPr>
          <w:position w:val="-40"/>
          <w:sz w:val="24"/>
        </w:rPr>
      </w:pPr>
      <w:r>
        <w:rPr>
          <w:sz w:val="24"/>
        </w:rPr>
        <w:t xml:space="preserve">日期：  </w:t>
      </w:r>
    </w:p>
    <w:p w14:paraId="283CCB1F">
      <w:pPr>
        <w:ind w:firstLine="448" w:firstLineChars="200"/>
        <w:rPr>
          <w:sz w:val="24"/>
        </w:rPr>
      </w:pPr>
    </w:p>
    <w:p w14:paraId="3F493509">
      <w:pPr>
        <w:ind w:right="84" w:firstLine="420"/>
        <w:jc w:val="center"/>
        <w:rPr>
          <w:b/>
          <w:sz w:val="24"/>
        </w:rPr>
      </w:pPr>
    </w:p>
    <w:p w14:paraId="76846CC3">
      <w:pPr>
        <w:widowControl/>
        <w:jc w:val="left"/>
        <w:rPr>
          <w:b/>
          <w:sz w:val="24"/>
        </w:rPr>
      </w:pPr>
      <w:r>
        <w:rPr>
          <w:b/>
          <w:sz w:val="24"/>
        </w:rPr>
        <w:br w:type="page"/>
      </w:r>
    </w:p>
    <w:p w14:paraId="514D7484">
      <w:pPr>
        <w:spacing w:line="460" w:lineRule="exact"/>
        <w:rPr>
          <w:b/>
          <w:sz w:val="24"/>
        </w:rPr>
      </w:pPr>
      <w:r>
        <w:rPr>
          <w:rFonts w:hint="eastAsia"/>
          <w:b/>
          <w:bCs/>
          <w:sz w:val="24"/>
        </w:rPr>
        <w:t>附件2-1：招标文件第一部分供应商资格要求的证件</w:t>
      </w:r>
    </w:p>
    <w:p w14:paraId="237BD993">
      <w:pPr>
        <w:ind w:right="84" w:firstLine="420"/>
        <w:rPr>
          <w:b/>
          <w:sz w:val="24"/>
        </w:rPr>
      </w:pPr>
    </w:p>
    <w:p w14:paraId="6156AC46">
      <w:pPr>
        <w:ind w:right="84" w:firstLine="420"/>
        <w:rPr>
          <w:b/>
          <w:sz w:val="24"/>
        </w:rPr>
      </w:pPr>
    </w:p>
    <w:p w14:paraId="551BEB65">
      <w:pPr>
        <w:ind w:right="84" w:firstLine="420"/>
        <w:rPr>
          <w:b/>
          <w:sz w:val="24"/>
        </w:rPr>
      </w:pPr>
    </w:p>
    <w:p w14:paraId="2B226619">
      <w:pPr>
        <w:ind w:right="84" w:firstLine="420"/>
        <w:rPr>
          <w:b/>
          <w:sz w:val="24"/>
        </w:rPr>
      </w:pPr>
    </w:p>
    <w:p w14:paraId="61B38FD7">
      <w:pPr>
        <w:ind w:right="84" w:firstLine="420"/>
        <w:rPr>
          <w:b/>
          <w:sz w:val="24"/>
        </w:rPr>
      </w:pPr>
    </w:p>
    <w:p w14:paraId="40A2253D">
      <w:pPr>
        <w:widowControl/>
        <w:jc w:val="left"/>
        <w:rPr>
          <w:b/>
          <w:sz w:val="24"/>
        </w:rPr>
      </w:pPr>
      <w:r>
        <w:rPr>
          <w:b/>
          <w:sz w:val="24"/>
        </w:rPr>
        <w:br w:type="page"/>
      </w:r>
    </w:p>
    <w:p w14:paraId="277B71D9">
      <w:pPr>
        <w:ind w:right="84" w:firstLine="420"/>
        <w:rPr>
          <w:b/>
          <w:sz w:val="24"/>
        </w:rPr>
      </w:pPr>
      <w:r>
        <w:rPr>
          <w:rFonts w:hint="eastAsia"/>
          <w:b/>
          <w:sz w:val="24"/>
        </w:rPr>
        <w:t>附件3</w:t>
      </w:r>
    </w:p>
    <w:p w14:paraId="45CB5FC2">
      <w:pPr>
        <w:ind w:right="84" w:firstLine="420"/>
        <w:jc w:val="center"/>
        <w:rPr>
          <w:b/>
          <w:sz w:val="24"/>
        </w:rPr>
      </w:pPr>
      <w:r>
        <w:rPr>
          <w:b/>
          <w:sz w:val="24"/>
        </w:rPr>
        <w:t>开标一览表</w:t>
      </w:r>
    </w:p>
    <w:p w14:paraId="26256BB9">
      <w:pPr>
        <w:spacing w:line="460" w:lineRule="exact"/>
        <w:ind w:left="192"/>
        <w:rPr>
          <w:sz w:val="24"/>
        </w:rPr>
      </w:pPr>
      <w:r>
        <w:rPr>
          <w:sz w:val="24"/>
        </w:rPr>
        <w:t>项目名称：</w:t>
      </w:r>
      <w:r>
        <w:rPr>
          <w:sz w:val="24"/>
          <w:u w:val="single"/>
        </w:rPr>
        <w:t xml:space="preserve">                    </w:t>
      </w:r>
      <w:r>
        <w:rPr>
          <w:sz w:val="24"/>
        </w:rPr>
        <w:t xml:space="preserve">                  </w:t>
      </w:r>
    </w:p>
    <w:p w14:paraId="04A24E4F">
      <w:pPr>
        <w:spacing w:line="460" w:lineRule="exact"/>
        <w:ind w:left="192"/>
        <w:rPr>
          <w:sz w:val="24"/>
        </w:rPr>
      </w:pPr>
      <w:r>
        <w:rPr>
          <w:sz w:val="24"/>
        </w:rPr>
        <w:t>项目编号：</w:t>
      </w:r>
      <w:r>
        <w:rPr>
          <w:sz w:val="24"/>
          <w:u w:val="single"/>
        </w:rPr>
        <w:t xml:space="preserve">                    </w:t>
      </w:r>
      <w:r>
        <w:rPr>
          <w:sz w:val="24"/>
        </w:rPr>
        <w:t xml:space="preserve">                  </w:t>
      </w:r>
    </w:p>
    <w:p w14:paraId="61A2E5B8">
      <w:pPr>
        <w:spacing w:line="460" w:lineRule="exact"/>
        <w:rPr>
          <w:sz w:val="24"/>
        </w:rPr>
      </w:pPr>
      <w:r>
        <w:rPr>
          <w:sz w:val="24"/>
        </w:rPr>
        <w:t xml:space="preserve">                                                       单位：元</w:t>
      </w:r>
    </w:p>
    <w:tbl>
      <w:tblPr>
        <w:tblStyle w:val="2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2180"/>
        <w:gridCol w:w="1375"/>
        <w:gridCol w:w="2050"/>
        <w:gridCol w:w="1678"/>
      </w:tblGrid>
      <w:tr w14:paraId="7240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vAlign w:val="center"/>
          </w:tcPr>
          <w:p w14:paraId="4153A673">
            <w:pPr>
              <w:spacing w:line="460" w:lineRule="exact"/>
              <w:jc w:val="center"/>
              <w:rPr>
                <w:sz w:val="24"/>
              </w:rPr>
            </w:pPr>
            <w:r>
              <w:rPr>
                <w:sz w:val="24"/>
              </w:rPr>
              <w:t>包号</w:t>
            </w:r>
          </w:p>
        </w:tc>
        <w:tc>
          <w:tcPr>
            <w:tcW w:w="2180" w:type="dxa"/>
            <w:vAlign w:val="center"/>
          </w:tcPr>
          <w:p w14:paraId="4125651D">
            <w:pPr>
              <w:spacing w:line="460" w:lineRule="exact"/>
              <w:jc w:val="center"/>
              <w:rPr>
                <w:sz w:val="24"/>
              </w:rPr>
            </w:pPr>
            <w:r>
              <w:rPr>
                <w:sz w:val="24"/>
              </w:rPr>
              <w:t>服务名称</w:t>
            </w:r>
          </w:p>
        </w:tc>
        <w:tc>
          <w:tcPr>
            <w:tcW w:w="1375" w:type="dxa"/>
            <w:vAlign w:val="center"/>
          </w:tcPr>
          <w:p w14:paraId="52A4F37C">
            <w:pPr>
              <w:spacing w:line="460" w:lineRule="exact"/>
              <w:jc w:val="center"/>
              <w:rPr>
                <w:sz w:val="24"/>
              </w:rPr>
            </w:pPr>
            <w:r>
              <w:rPr>
                <w:sz w:val="24"/>
              </w:rPr>
              <w:t>数量</w:t>
            </w:r>
          </w:p>
        </w:tc>
        <w:tc>
          <w:tcPr>
            <w:tcW w:w="2050" w:type="dxa"/>
            <w:vAlign w:val="center"/>
          </w:tcPr>
          <w:p w14:paraId="1D1DAFBF">
            <w:pPr>
              <w:spacing w:line="460" w:lineRule="exact"/>
              <w:jc w:val="center"/>
              <w:rPr>
                <w:sz w:val="24"/>
              </w:rPr>
            </w:pPr>
            <w:r>
              <w:rPr>
                <w:sz w:val="24"/>
              </w:rPr>
              <w:t>投标总价</w:t>
            </w:r>
          </w:p>
        </w:tc>
        <w:tc>
          <w:tcPr>
            <w:tcW w:w="1678" w:type="dxa"/>
            <w:vAlign w:val="center"/>
          </w:tcPr>
          <w:p w14:paraId="16EBE1BF">
            <w:pPr>
              <w:spacing w:line="460" w:lineRule="exact"/>
              <w:jc w:val="center"/>
              <w:rPr>
                <w:sz w:val="24"/>
              </w:rPr>
            </w:pPr>
            <w:r>
              <w:rPr>
                <w:sz w:val="24"/>
              </w:rPr>
              <w:t>备注</w:t>
            </w:r>
          </w:p>
        </w:tc>
      </w:tr>
      <w:tr w14:paraId="479C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1D827069">
            <w:pPr>
              <w:spacing w:line="460" w:lineRule="exact"/>
              <w:rPr>
                <w:sz w:val="24"/>
              </w:rPr>
            </w:pPr>
          </w:p>
        </w:tc>
        <w:tc>
          <w:tcPr>
            <w:tcW w:w="2180" w:type="dxa"/>
          </w:tcPr>
          <w:p w14:paraId="301F25EA">
            <w:pPr>
              <w:spacing w:line="460" w:lineRule="exact"/>
              <w:rPr>
                <w:sz w:val="24"/>
              </w:rPr>
            </w:pPr>
          </w:p>
        </w:tc>
        <w:tc>
          <w:tcPr>
            <w:tcW w:w="1375" w:type="dxa"/>
          </w:tcPr>
          <w:p w14:paraId="35FE5D92">
            <w:pPr>
              <w:spacing w:line="460" w:lineRule="exact"/>
              <w:rPr>
                <w:sz w:val="24"/>
              </w:rPr>
            </w:pPr>
          </w:p>
        </w:tc>
        <w:tc>
          <w:tcPr>
            <w:tcW w:w="2050" w:type="dxa"/>
          </w:tcPr>
          <w:p w14:paraId="7A588287">
            <w:pPr>
              <w:spacing w:line="460" w:lineRule="exact"/>
              <w:rPr>
                <w:sz w:val="24"/>
              </w:rPr>
            </w:pPr>
          </w:p>
        </w:tc>
        <w:tc>
          <w:tcPr>
            <w:tcW w:w="1678" w:type="dxa"/>
          </w:tcPr>
          <w:p w14:paraId="309462BD">
            <w:pPr>
              <w:spacing w:line="460" w:lineRule="exact"/>
              <w:rPr>
                <w:sz w:val="24"/>
              </w:rPr>
            </w:pPr>
          </w:p>
        </w:tc>
      </w:tr>
      <w:tr w14:paraId="70AC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6404F358">
            <w:pPr>
              <w:spacing w:line="460" w:lineRule="exact"/>
              <w:rPr>
                <w:sz w:val="24"/>
              </w:rPr>
            </w:pPr>
          </w:p>
        </w:tc>
        <w:tc>
          <w:tcPr>
            <w:tcW w:w="2180" w:type="dxa"/>
          </w:tcPr>
          <w:p w14:paraId="2CF85BC0">
            <w:pPr>
              <w:spacing w:line="460" w:lineRule="exact"/>
              <w:rPr>
                <w:sz w:val="24"/>
              </w:rPr>
            </w:pPr>
          </w:p>
        </w:tc>
        <w:tc>
          <w:tcPr>
            <w:tcW w:w="1375" w:type="dxa"/>
          </w:tcPr>
          <w:p w14:paraId="4EE493FD">
            <w:pPr>
              <w:spacing w:line="460" w:lineRule="exact"/>
              <w:rPr>
                <w:sz w:val="24"/>
              </w:rPr>
            </w:pPr>
          </w:p>
        </w:tc>
        <w:tc>
          <w:tcPr>
            <w:tcW w:w="2050" w:type="dxa"/>
          </w:tcPr>
          <w:p w14:paraId="320E3670">
            <w:pPr>
              <w:spacing w:line="460" w:lineRule="exact"/>
              <w:rPr>
                <w:sz w:val="24"/>
              </w:rPr>
            </w:pPr>
          </w:p>
        </w:tc>
        <w:tc>
          <w:tcPr>
            <w:tcW w:w="1678" w:type="dxa"/>
          </w:tcPr>
          <w:p w14:paraId="664B453F">
            <w:pPr>
              <w:spacing w:line="460" w:lineRule="exact"/>
              <w:rPr>
                <w:sz w:val="24"/>
              </w:rPr>
            </w:pPr>
          </w:p>
        </w:tc>
      </w:tr>
      <w:tr w14:paraId="2EEE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209AF0FC">
            <w:pPr>
              <w:spacing w:line="460" w:lineRule="exact"/>
              <w:rPr>
                <w:sz w:val="24"/>
              </w:rPr>
            </w:pPr>
          </w:p>
        </w:tc>
        <w:tc>
          <w:tcPr>
            <w:tcW w:w="2180" w:type="dxa"/>
          </w:tcPr>
          <w:p w14:paraId="731BB302">
            <w:pPr>
              <w:spacing w:line="460" w:lineRule="exact"/>
              <w:rPr>
                <w:sz w:val="24"/>
              </w:rPr>
            </w:pPr>
          </w:p>
        </w:tc>
        <w:tc>
          <w:tcPr>
            <w:tcW w:w="1375" w:type="dxa"/>
          </w:tcPr>
          <w:p w14:paraId="08AF4E2A">
            <w:pPr>
              <w:spacing w:line="460" w:lineRule="exact"/>
              <w:rPr>
                <w:sz w:val="24"/>
              </w:rPr>
            </w:pPr>
          </w:p>
        </w:tc>
        <w:tc>
          <w:tcPr>
            <w:tcW w:w="2050" w:type="dxa"/>
          </w:tcPr>
          <w:p w14:paraId="48564D3E">
            <w:pPr>
              <w:spacing w:line="460" w:lineRule="exact"/>
              <w:rPr>
                <w:sz w:val="24"/>
              </w:rPr>
            </w:pPr>
          </w:p>
        </w:tc>
        <w:tc>
          <w:tcPr>
            <w:tcW w:w="1678" w:type="dxa"/>
          </w:tcPr>
          <w:p w14:paraId="31DE0EE7">
            <w:pPr>
              <w:spacing w:line="460" w:lineRule="exact"/>
              <w:rPr>
                <w:sz w:val="24"/>
              </w:rPr>
            </w:pPr>
          </w:p>
        </w:tc>
      </w:tr>
      <w:tr w14:paraId="78E6E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0F346F00">
            <w:pPr>
              <w:spacing w:line="460" w:lineRule="exact"/>
              <w:rPr>
                <w:sz w:val="24"/>
              </w:rPr>
            </w:pPr>
          </w:p>
        </w:tc>
        <w:tc>
          <w:tcPr>
            <w:tcW w:w="2180" w:type="dxa"/>
          </w:tcPr>
          <w:p w14:paraId="6992FF48">
            <w:pPr>
              <w:spacing w:line="460" w:lineRule="exact"/>
              <w:rPr>
                <w:sz w:val="24"/>
              </w:rPr>
            </w:pPr>
          </w:p>
        </w:tc>
        <w:tc>
          <w:tcPr>
            <w:tcW w:w="1375" w:type="dxa"/>
          </w:tcPr>
          <w:p w14:paraId="47585468">
            <w:pPr>
              <w:spacing w:line="460" w:lineRule="exact"/>
              <w:rPr>
                <w:sz w:val="24"/>
              </w:rPr>
            </w:pPr>
          </w:p>
        </w:tc>
        <w:tc>
          <w:tcPr>
            <w:tcW w:w="2050" w:type="dxa"/>
          </w:tcPr>
          <w:p w14:paraId="22AAFF29">
            <w:pPr>
              <w:spacing w:line="460" w:lineRule="exact"/>
              <w:rPr>
                <w:sz w:val="24"/>
              </w:rPr>
            </w:pPr>
          </w:p>
        </w:tc>
        <w:tc>
          <w:tcPr>
            <w:tcW w:w="1678" w:type="dxa"/>
          </w:tcPr>
          <w:p w14:paraId="150B9885">
            <w:pPr>
              <w:spacing w:line="460" w:lineRule="exact"/>
              <w:rPr>
                <w:sz w:val="24"/>
              </w:rPr>
            </w:pPr>
          </w:p>
        </w:tc>
      </w:tr>
      <w:tr w14:paraId="2187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4DCD74EE">
            <w:pPr>
              <w:spacing w:line="460" w:lineRule="exact"/>
              <w:rPr>
                <w:sz w:val="24"/>
              </w:rPr>
            </w:pPr>
          </w:p>
        </w:tc>
        <w:tc>
          <w:tcPr>
            <w:tcW w:w="2180" w:type="dxa"/>
          </w:tcPr>
          <w:p w14:paraId="5E0BBB7B">
            <w:pPr>
              <w:spacing w:line="460" w:lineRule="exact"/>
              <w:rPr>
                <w:sz w:val="24"/>
              </w:rPr>
            </w:pPr>
          </w:p>
        </w:tc>
        <w:tc>
          <w:tcPr>
            <w:tcW w:w="1375" w:type="dxa"/>
          </w:tcPr>
          <w:p w14:paraId="0324428B">
            <w:pPr>
              <w:spacing w:line="460" w:lineRule="exact"/>
              <w:rPr>
                <w:sz w:val="24"/>
              </w:rPr>
            </w:pPr>
          </w:p>
        </w:tc>
        <w:tc>
          <w:tcPr>
            <w:tcW w:w="2050" w:type="dxa"/>
          </w:tcPr>
          <w:p w14:paraId="21196E58">
            <w:pPr>
              <w:spacing w:line="460" w:lineRule="exact"/>
              <w:rPr>
                <w:sz w:val="24"/>
              </w:rPr>
            </w:pPr>
          </w:p>
        </w:tc>
        <w:tc>
          <w:tcPr>
            <w:tcW w:w="1678" w:type="dxa"/>
          </w:tcPr>
          <w:p w14:paraId="67AAE103">
            <w:pPr>
              <w:spacing w:line="460" w:lineRule="exact"/>
              <w:rPr>
                <w:sz w:val="24"/>
              </w:rPr>
            </w:pPr>
          </w:p>
        </w:tc>
      </w:tr>
      <w:tr w14:paraId="3466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58CAB0A2">
            <w:pPr>
              <w:spacing w:line="460" w:lineRule="exact"/>
              <w:rPr>
                <w:sz w:val="24"/>
              </w:rPr>
            </w:pPr>
          </w:p>
        </w:tc>
        <w:tc>
          <w:tcPr>
            <w:tcW w:w="2180" w:type="dxa"/>
          </w:tcPr>
          <w:p w14:paraId="72E72BBD">
            <w:pPr>
              <w:spacing w:line="460" w:lineRule="exact"/>
              <w:rPr>
                <w:sz w:val="24"/>
              </w:rPr>
            </w:pPr>
          </w:p>
        </w:tc>
        <w:tc>
          <w:tcPr>
            <w:tcW w:w="1375" w:type="dxa"/>
          </w:tcPr>
          <w:p w14:paraId="2985D94A">
            <w:pPr>
              <w:spacing w:line="460" w:lineRule="exact"/>
              <w:rPr>
                <w:sz w:val="24"/>
              </w:rPr>
            </w:pPr>
          </w:p>
        </w:tc>
        <w:tc>
          <w:tcPr>
            <w:tcW w:w="2050" w:type="dxa"/>
          </w:tcPr>
          <w:p w14:paraId="0EEDA774">
            <w:pPr>
              <w:spacing w:line="460" w:lineRule="exact"/>
              <w:rPr>
                <w:sz w:val="24"/>
              </w:rPr>
            </w:pPr>
          </w:p>
        </w:tc>
        <w:tc>
          <w:tcPr>
            <w:tcW w:w="1678" w:type="dxa"/>
          </w:tcPr>
          <w:p w14:paraId="4E3DD020">
            <w:pPr>
              <w:spacing w:line="460" w:lineRule="exact"/>
              <w:rPr>
                <w:sz w:val="24"/>
              </w:rPr>
            </w:pPr>
          </w:p>
        </w:tc>
      </w:tr>
      <w:tr w14:paraId="7EAB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52570E4C">
            <w:pPr>
              <w:spacing w:line="460" w:lineRule="exact"/>
              <w:rPr>
                <w:sz w:val="24"/>
              </w:rPr>
            </w:pPr>
          </w:p>
        </w:tc>
        <w:tc>
          <w:tcPr>
            <w:tcW w:w="2180" w:type="dxa"/>
          </w:tcPr>
          <w:p w14:paraId="70CC48A8">
            <w:pPr>
              <w:spacing w:line="460" w:lineRule="exact"/>
              <w:rPr>
                <w:sz w:val="24"/>
              </w:rPr>
            </w:pPr>
          </w:p>
        </w:tc>
        <w:tc>
          <w:tcPr>
            <w:tcW w:w="1375" w:type="dxa"/>
          </w:tcPr>
          <w:p w14:paraId="680C4712">
            <w:pPr>
              <w:spacing w:line="460" w:lineRule="exact"/>
              <w:rPr>
                <w:sz w:val="24"/>
              </w:rPr>
            </w:pPr>
          </w:p>
        </w:tc>
        <w:tc>
          <w:tcPr>
            <w:tcW w:w="2050" w:type="dxa"/>
          </w:tcPr>
          <w:p w14:paraId="3A0F6910">
            <w:pPr>
              <w:spacing w:line="460" w:lineRule="exact"/>
              <w:rPr>
                <w:sz w:val="24"/>
              </w:rPr>
            </w:pPr>
          </w:p>
        </w:tc>
        <w:tc>
          <w:tcPr>
            <w:tcW w:w="1678" w:type="dxa"/>
          </w:tcPr>
          <w:p w14:paraId="7C3E5763">
            <w:pPr>
              <w:spacing w:line="460" w:lineRule="exact"/>
              <w:rPr>
                <w:sz w:val="24"/>
              </w:rPr>
            </w:pPr>
          </w:p>
        </w:tc>
      </w:tr>
      <w:tr w14:paraId="47CE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100AA86D">
            <w:pPr>
              <w:spacing w:line="460" w:lineRule="exact"/>
              <w:rPr>
                <w:sz w:val="24"/>
              </w:rPr>
            </w:pPr>
          </w:p>
        </w:tc>
        <w:tc>
          <w:tcPr>
            <w:tcW w:w="2180" w:type="dxa"/>
          </w:tcPr>
          <w:p w14:paraId="03EC16EC">
            <w:pPr>
              <w:spacing w:line="460" w:lineRule="exact"/>
              <w:rPr>
                <w:sz w:val="24"/>
              </w:rPr>
            </w:pPr>
          </w:p>
        </w:tc>
        <w:tc>
          <w:tcPr>
            <w:tcW w:w="1375" w:type="dxa"/>
          </w:tcPr>
          <w:p w14:paraId="13380D7D">
            <w:pPr>
              <w:spacing w:line="460" w:lineRule="exact"/>
              <w:rPr>
                <w:sz w:val="24"/>
              </w:rPr>
            </w:pPr>
          </w:p>
        </w:tc>
        <w:tc>
          <w:tcPr>
            <w:tcW w:w="2050" w:type="dxa"/>
          </w:tcPr>
          <w:p w14:paraId="686A3F43">
            <w:pPr>
              <w:spacing w:line="460" w:lineRule="exact"/>
              <w:rPr>
                <w:sz w:val="24"/>
              </w:rPr>
            </w:pPr>
          </w:p>
        </w:tc>
        <w:tc>
          <w:tcPr>
            <w:tcW w:w="1678" w:type="dxa"/>
          </w:tcPr>
          <w:p w14:paraId="4F09D8C9">
            <w:pPr>
              <w:spacing w:line="460" w:lineRule="exact"/>
              <w:rPr>
                <w:sz w:val="24"/>
              </w:rPr>
            </w:pPr>
          </w:p>
        </w:tc>
      </w:tr>
    </w:tbl>
    <w:p w14:paraId="58841A4C">
      <w:pPr>
        <w:spacing w:line="360" w:lineRule="auto"/>
        <w:ind w:right="84" w:firstLine="420"/>
        <w:rPr>
          <w:b/>
          <w:position w:val="-40"/>
          <w:sz w:val="24"/>
        </w:rPr>
      </w:pPr>
    </w:p>
    <w:p w14:paraId="5EF1AF26">
      <w:pPr>
        <w:spacing w:line="460" w:lineRule="exact"/>
        <w:ind w:left="192"/>
        <w:rPr>
          <w:sz w:val="24"/>
        </w:rPr>
      </w:pPr>
    </w:p>
    <w:p w14:paraId="78D920F7">
      <w:pPr>
        <w:spacing w:line="360" w:lineRule="auto"/>
        <w:ind w:right="84" w:firstLine="224" w:firstLineChars="100"/>
        <w:rPr>
          <w:sz w:val="24"/>
        </w:rPr>
      </w:pPr>
      <w:r>
        <w:rPr>
          <w:sz w:val="24"/>
        </w:rPr>
        <w:t>投标人名称：</w:t>
      </w:r>
    </w:p>
    <w:p w14:paraId="3CD28D9B">
      <w:pPr>
        <w:spacing w:line="360" w:lineRule="auto"/>
        <w:ind w:right="84" w:firstLine="224" w:firstLineChars="100"/>
        <w:rPr>
          <w:sz w:val="24"/>
        </w:rPr>
      </w:pPr>
    </w:p>
    <w:p w14:paraId="748F401B">
      <w:pPr>
        <w:spacing w:line="360" w:lineRule="auto"/>
        <w:ind w:right="84" w:firstLine="224" w:firstLineChars="100"/>
        <w:rPr>
          <w:position w:val="-40"/>
          <w:sz w:val="24"/>
        </w:rPr>
      </w:pPr>
      <w:r>
        <w:rPr>
          <w:sz w:val="24"/>
        </w:rPr>
        <w:t xml:space="preserve">日期：  </w:t>
      </w:r>
    </w:p>
    <w:p w14:paraId="369B52FB">
      <w:pPr>
        <w:spacing w:line="360" w:lineRule="auto"/>
        <w:ind w:right="84" w:firstLine="420"/>
        <w:rPr>
          <w:position w:val="-40"/>
          <w:sz w:val="24"/>
        </w:rPr>
      </w:pPr>
      <w:r>
        <w:rPr>
          <w:position w:val="-40"/>
          <w:sz w:val="24"/>
        </w:rPr>
        <w:t xml:space="preserve"> </w:t>
      </w:r>
    </w:p>
    <w:p w14:paraId="7FCB34BB">
      <w:pPr>
        <w:spacing w:line="360" w:lineRule="auto"/>
        <w:ind w:right="84" w:firstLine="420"/>
        <w:rPr>
          <w:position w:val="-40"/>
          <w:sz w:val="24"/>
        </w:rPr>
      </w:pPr>
    </w:p>
    <w:p w14:paraId="31B2EA10">
      <w:pPr>
        <w:spacing w:line="360" w:lineRule="auto"/>
        <w:ind w:right="84" w:firstLine="420"/>
        <w:rPr>
          <w:position w:val="-40"/>
          <w:sz w:val="24"/>
        </w:rPr>
      </w:pPr>
      <w:r>
        <w:rPr>
          <w:position w:val="-40"/>
          <w:sz w:val="24"/>
        </w:rPr>
        <w:t xml:space="preserve"> </w:t>
      </w:r>
    </w:p>
    <w:p w14:paraId="37CA32AB">
      <w:pPr>
        <w:spacing w:line="360" w:lineRule="auto"/>
        <w:ind w:right="84" w:firstLine="420"/>
        <w:rPr>
          <w:position w:val="-40"/>
          <w:sz w:val="24"/>
        </w:rPr>
      </w:pPr>
    </w:p>
    <w:p w14:paraId="63068F34">
      <w:pPr>
        <w:widowControl/>
        <w:jc w:val="left"/>
        <w:rPr>
          <w:b/>
          <w:sz w:val="24"/>
        </w:rPr>
      </w:pPr>
      <w:r>
        <w:rPr>
          <w:b/>
          <w:sz w:val="24"/>
        </w:rPr>
        <w:br w:type="page"/>
      </w:r>
    </w:p>
    <w:p w14:paraId="0DB0A9DE">
      <w:pPr>
        <w:spacing w:line="460" w:lineRule="exact"/>
        <w:rPr>
          <w:b/>
          <w:sz w:val="24"/>
        </w:rPr>
      </w:pPr>
      <w:r>
        <w:rPr>
          <w:b/>
          <w:sz w:val="24"/>
        </w:rPr>
        <w:t>附件</w:t>
      </w:r>
      <w:r>
        <w:rPr>
          <w:rFonts w:hint="eastAsia"/>
          <w:b/>
          <w:sz w:val="24"/>
        </w:rPr>
        <w:t>4</w:t>
      </w:r>
    </w:p>
    <w:p w14:paraId="4D71534F">
      <w:pPr>
        <w:tabs>
          <w:tab w:val="left" w:pos="3780"/>
          <w:tab w:val="left" w:pos="3960"/>
        </w:tabs>
        <w:spacing w:line="460" w:lineRule="exact"/>
        <w:jc w:val="center"/>
        <w:rPr>
          <w:b/>
          <w:sz w:val="24"/>
        </w:rPr>
      </w:pPr>
      <w:r>
        <w:rPr>
          <w:b/>
          <w:sz w:val="24"/>
        </w:rPr>
        <w:t>开标分项一览表</w:t>
      </w:r>
    </w:p>
    <w:p w14:paraId="0F95D73E">
      <w:pPr>
        <w:spacing w:line="460" w:lineRule="exact"/>
        <w:ind w:left="192"/>
        <w:rPr>
          <w:sz w:val="24"/>
        </w:rPr>
      </w:pPr>
      <w:r>
        <w:rPr>
          <w:sz w:val="24"/>
        </w:rPr>
        <w:t>项目名称：</w:t>
      </w:r>
      <w:r>
        <w:rPr>
          <w:sz w:val="24"/>
          <w:u w:val="single"/>
        </w:rPr>
        <w:t xml:space="preserve">                    </w:t>
      </w:r>
    </w:p>
    <w:p w14:paraId="026F1B53">
      <w:pPr>
        <w:spacing w:line="460" w:lineRule="exact"/>
        <w:ind w:left="192"/>
        <w:rPr>
          <w:sz w:val="24"/>
        </w:rPr>
      </w:pPr>
      <w:r>
        <w:rPr>
          <w:sz w:val="24"/>
        </w:rPr>
        <w:t>项目编号：</w:t>
      </w:r>
      <w:r>
        <w:rPr>
          <w:sz w:val="24"/>
          <w:u w:val="single"/>
        </w:rPr>
        <w:t xml:space="preserve">                    </w:t>
      </w:r>
    </w:p>
    <w:p w14:paraId="7B7802A9">
      <w:pPr>
        <w:spacing w:line="460" w:lineRule="exact"/>
        <w:ind w:left="192"/>
        <w:rPr>
          <w:sz w:val="24"/>
        </w:rPr>
      </w:pPr>
      <w:r>
        <w:rPr>
          <w:sz w:val="24"/>
        </w:rPr>
        <w:t>包    号：</w:t>
      </w:r>
      <w:r>
        <w:rPr>
          <w:sz w:val="24"/>
          <w:u w:val="single"/>
        </w:rPr>
        <w:t xml:space="preserve">                    </w:t>
      </w:r>
    </w:p>
    <w:p w14:paraId="460B007D">
      <w:pPr>
        <w:spacing w:line="460" w:lineRule="exact"/>
        <w:ind w:firstLine="6496" w:firstLineChars="2900"/>
        <w:rPr>
          <w:sz w:val="24"/>
        </w:rPr>
      </w:pPr>
      <w:r>
        <w:rPr>
          <w:sz w:val="24"/>
        </w:rPr>
        <w:t>单位：元</w:t>
      </w:r>
    </w:p>
    <w:tbl>
      <w:tblPr>
        <w:tblStyle w:val="22"/>
        <w:tblW w:w="8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8"/>
        <w:gridCol w:w="3395"/>
        <w:gridCol w:w="3551"/>
      </w:tblGrid>
      <w:tr w14:paraId="0950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Align w:val="center"/>
          </w:tcPr>
          <w:p w14:paraId="2F1E85F7">
            <w:pPr>
              <w:jc w:val="center"/>
              <w:rPr>
                <w:szCs w:val="21"/>
              </w:rPr>
            </w:pPr>
            <w:r>
              <w:rPr>
                <w:szCs w:val="21"/>
              </w:rPr>
              <w:t>序号</w:t>
            </w:r>
          </w:p>
        </w:tc>
        <w:tc>
          <w:tcPr>
            <w:tcW w:w="3395" w:type="dxa"/>
            <w:vAlign w:val="center"/>
          </w:tcPr>
          <w:p w14:paraId="4106244E">
            <w:pPr>
              <w:jc w:val="center"/>
              <w:rPr>
                <w:szCs w:val="21"/>
              </w:rPr>
            </w:pPr>
            <w:r>
              <w:rPr>
                <w:szCs w:val="21"/>
              </w:rPr>
              <w:t>价格分项组成</w:t>
            </w:r>
          </w:p>
        </w:tc>
        <w:tc>
          <w:tcPr>
            <w:tcW w:w="3551" w:type="dxa"/>
            <w:vAlign w:val="center"/>
          </w:tcPr>
          <w:p w14:paraId="23AB9A6E">
            <w:pPr>
              <w:jc w:val="center"/>
              <w:rPr>
                <w:szCs w:val="21"/>
              </w:rPr>
            </w:pPr>
            <w:r>
              <w:rPr>
                <w:szCs w:val="21"/>
              </w:rPr>
              <w:t>报价</w:t>
            </w:r>
          </w:p>
        </w:tc>
      </w:tr>
      <w:tr w14:paraId="3703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Merge w:val="restart"/>
            <w:vAlign w:val="center"/>
          </w:tcPr>
          <w:p w14:paraId="662D48AC">
            <w:pPr>
              <w:jc w:val="center"/>
              <w:rPr>
                <w:szCs w:val="21"/>
              </w:rPr>
            </w:pPr>
            <w:r>
              <w:rPr>
                <w:szCs w:val="21"/>
              </w:rPr>
              <w:t>1</w:t>
            </w:r>
          </w:p>
        </w:tc>
        <w:tc>
          <w:tcPr>
            <w:tcW w:w="3395" w:type="dxa"/>
            <w:vMerge w:val="restart"/>
            <w:vAlign w:val="center"/>
          </w:tcPr>
          <w:p w14:paraId="7249D057">
            <w:pPr>
              <w:jc w:val="center"/>
              <w:rPr>
                <w:szCs w:val="21"/>
              </w:rPr>
            </w:pPr>
            <w:r>
              <w:rPr>
                <w:szCs w:val="21"/>
              </w:rPr>
              <w:t>人员费用</w:t>
            </w:r>
          </w:p>
        </w:tc>
        <w:tc>
          <w:tcPr>
            <w:tcW w:w="3551" w:type="dxa"/>
            <w:vAlign w:val="center"/>
          </w:tcPr>
          <w:p w14:paraId="14CA7BFD">
            <w:pPr>
              <w:jc w:val="left"/>
              <w:rPr>
                <w:szCs w:val="21"/>
              </w:rPr>
            </w:pPr>
            <w:r>
              <w:rPr>
                <w:szCs w:val="21"/>
              </w:rPr>
              <w:t>人员工资：</w:t>
            </w:r>
          </w:p>
        </w:tc>
      </w:tr>
      <w:tr w14:paraId="7737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Merge w:val="continue"/>
            <w:vAlign w:val="center"/>
          </w:tcPr>
          <w:p w14:paraId="177062CA">
            <w:pPr>
              <w:jc w:val="center"/>
              <w:rPr>
                <w:szCs w:val="21"/>
              </w:rPr>
            </w:pPr>
          </w:p>
        </w:tc>
        <w:tc>
          <w:tcPr>
            <w:tcW w:w="3395" w:type="dxa"/>
            <w:vMerge w:val="continue"/>
            <w:vAlign w:val="center"/>
          </w:tcPr>
          <w:p w14:paraId="4D8AADD5">
            <w:pPr>
              <w:jc w:val="center"/>
              <w:rPr>
                <w:szCs w:val="21"/>
              </w:rPr>
            </w:pPr>
          </w:p>
        </w:tc>
        <w:tc>
          <w:tcPr>
            <w:tcW w:w="3551" w:type="dxa"/>
            <w:vAlign w:val="center"/>
          </w:tcPr>
          <w:p w14:paraId="5C3BA509">
            <w:pPr>
              <w:jc w:val="left"/>
              <w:rPr>
                <w:szCs w:val="21"/>
              </w:rPr>
            </w:pPr>
            <w:r>
              <w:rPr>
                <w:rFonts w:hint="eastAsia"/>
                <w:szCs w:val="21"/>
              </w:rPr>
              <w:t>社会保险：</w:t>
            </w:r>
          </w:p>
        </w:tc>
      </w:tr>
      <w:tr w14:paraId="0728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Merge w:val="continue"/>
            <w:vAlign w:val="center"/>
          </w:tcPr>
          <w:p w14:paraId="1B42C2E5">
            <w:pPr>
              <w:jc w:val="center"/>
              <w:rPr>
                <w:szCs w:val="21"/>
              </w:rPr>
            </w:pPr>
          </w:p>
        </w:tc>
        <w:tc>
          <w:tcPr>
            <w:tcW w:w="3395" w:type="dxa"/>
            <w:vMerge w:val="continue"/>
            <w:vAlign w:val="center"/>
          </w:tcPr>
          <w:p w14:paraId="6B3B9525">
            <w:pPr>
              <w:jc w:val="center"/>
              <w:rPr>
                <w:szCs w:val="21"/>
              </w:rPr>
            </w:pPr>
          </w:p>
        </w:tc>
        <w:tc>
          <w:tcPr>
            <w:tcW w:w="3551" w:type="dxa"/>
            <w:vAlign w:val="center"/>
          </w:tcPr>
          <w:p w14:paraId="67D590FE">
            <w:pPr>
              <w:jc w:val="left"/>
              <w:rPr>
                <w:szCs w:val="21"/>
              </w:rPr>
            </w:pPr>
            <w:r>
              <w:rPr>
                <w:rFonts w:hint="eastAsia"/>
                <w:szCs w:val="21"/>
              </w:rPr>
              <w:t>住房公积金：</w:t>
            </w:r>
          </w:p>
        </w:tc>
      </w:tr>
      <w:tr w14:paraId="57F7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Merge w:val="continue"/>
            <w:vAlign w:val="center"/>
          </w:tcPr>
          <w:p w14:paraId="31B10983">
            <w:pPr>
              <w:jc w:val="center"/>
              <w:rPr>
                <w:szCs w:val="21"/>
              </w:rPr>
            </w:pPr>
          </w:p>
        </w:tc>
        <w:tc>
          <w:tcPr>
            <w:tcW w:w="3395" w:type="dxa"/>
            <w:vMerge w:val="continue"/>
            <w:vAlign w:val="center"/>
          </w:tcPr>
          <w:p w14:paraId="6FC6BBC8">
            <w:pPr>
              <w:jc w:val="center"/>
              <w:rPr>
                <w:szCs w:val="21"/>
              </w:rPr>
            </w:pPr>
          </w:p>
        </w:tc>
        <w:tc>
          <w:tcPr>
            <w:tcW w:w="3551" w:type="dxa"/>
            <w:vAlign w:val="center"/>
          </w:tcPr>
          <w:p w14:paraId="361ED5A7">
            <w:pPr>
              <w:jc w:val="left"/>
              <w:rPr>
                <w:szCs w:val="21"/>
              </w:rPr>
            </w:pPr>
            <w:r>
              <w:rPr>
                <w:szCs w:val="21"/>
              </w:rPr>
              <w:t>福利</w:t>
            </w:r>
            <w:r>
              <w:rPr>
                <w:rFonts w:hint="eastAsia"/>
                <w:szCs w:val="21"/>
              </w:rPr>
              <w:t>费</w:t>
            </w:r>
            <w:r>
              <w:rPr>
                <w:szCs w:val="21"/>
              </w:rPr>
              <w:t>：</w:t>
            </w:r>
          </w:p>
        </w:tc>
      </w:tr>
      <w:tr w14:paraId="64B4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Merge w:val="continue"/>
            <w:vAlign w:val="center"/>
          </w:tcPr>
          <w:p w14:paraId="4193812D">
            <w:pPr>
              <w:jc w:val="center"/>
              <w:rPr>
                <w:szCs w:val="21"/>
              </w:rPr>
            </w:pPr>
          </w:p>
        </w:tc>
        <w:tc>
          <w:tcPr>
            <w:tcW w:w="3395" w:type="dxa"/>
            <w:vMerge w:val="continue"/>
            <w:vAlign w:val="center"/>
          </w:tcPr>
          <w:p w14:paraId="52CF81A0">
            <w:pPr>
              <w:jc w:val="center"/>
              <w:rPr>
                <w:szCs w:val="21"/>
              </w:rPr>
            </w:pPr>
          </w:p>
        </w:tc>
        <w:tc>
          <w:tcPr>
            <w:tcW w:w="3551" w:type="dxa"/>
            <w:vAlign w:val="center"/>
          </w:tcPr>
          <w:p w14:paraId="7DACAEA3">
            <w:pPr>
              <w:jc w:val="left"/>
              <w:rPr>
                <w:szCs w:val="21"/>
              </w:rPr>
            </w:pPr>
            <w:r>
              <w:rPr>
                <w:rFonts w:hint="eastAsia"/>
                <w:szCs w:val="21"/>
              </w:rPr>
              <w:t>加班费</w:t>
            </w:r>
            <w:r>
              <w:rPr>
                <w:szCs w:val="21"/>
              </w:rPr>
              <w:t>：</w:t>
            </w:r>
          </w:p>
        </w:tc>
      </w:tr>
      <w:tr w14:paraId="45FD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Merge w:val="continue"/>
            <w:vAlign w:val="center"/>
          </w:tcPr>
          <w:p w14:paraId="01D40747">
            <w:pPr>
              <w:jc w:val="center"/>
              <w:rPr>
                <w:szCs w:val="21"/>
              </w:rPr>
            </w:pPr>
          </w:p>
        </w:tc>
        <w:tc>
          <w:tcPr>
            <w:tcW w:w="3395" w:type="dxa"/>
            <w:vMerge w:val="continue"/>
            <w:vAlign w:val="center"/>
          </w:tcPr>
          <w:p w14:paraId="3E27D202">
            <w:pPr>
              <w:jc w:val="center"/>
              <w:rPr>
                <w:szCs w:val="21"/>
              </w:rPr>
            </w:pPr>
          </w:p>
        </w:tc>
        <w:tc>
          <w:tcPr>
            <w:tcW w:w="3551" w:type="dxa"/>
            <w:vAlign w:val="center"/>
          </w:tcPr>
          <w:p w14:paraId="18B07ECF">
            <w:pPr>
              <w:jc w:val="left"/>
              <w:rPr>
                <w:szCs w:val="21"/>
              </w:rPr>
            </w:pPr>
            <w:r>
              <w:rPr>
                <w:rFonts w:hint="eastAsia"/>
                <w:szCs w:val="21"/>
              </w:rPr>
              <w:t>其他：</w:t>
            </w:r>
          </w:p>
        </w:tc>
      </w:tr>
      <w:tr w14:paraId="4DB4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Align w:val="center"/>
          </w:tcPr>
          <w:p w14:paraId="285C0B3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3395" w:type="dxa"/>
            <w:vAlign w:val="center"/>
          </w:tcPr>
          <w:p w14:paraId="6E28396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保安服务所需的器材工具耗材</w:t>
            </w:r>
            <w:r>
              <w:rPr>
                <w:rFonts w:hint="eastAsia"/>
                <w:color w:val="000000" w:themeColor="text1"/>
                <w:szCs w:val="21"/>
                <w14:textFill>
                  <w14:solidFill>
                    <w14:schemeClr w14:val="tx1"/>
                  </w14:solidFill>
                </w14:textFill>
              </w:rPr>
              <w:t>维修更换的零配件</w:t>
            </w:r>
            <w:r>
              <w:rPr>
                <w:color w:val="000000" w:themeColor="text1"/>
                <w:szCs w:val="21"/>
                <w14:textFill>
                  <w14:solidFill>
                    <w14:schemeClr w14:val="tx1"/>
                  </w14:solidFill>
                </w14:textFill>
              </w:rPr>
              <w:t>费用</w:t>
            </w:r>
          </w:p>
        </w:tc>
        <w:tc>
          <w:tcPr>
            <w:tcW w:w="3551" w:type="dxa"/>
            <w:vAlign w:val="center"/>
          </w:tcPr>
          <w:p w14:paraId="182E9270">
            <w:pPr>
              <w:jc w:val="left"/>
              <w:rPr>
                <w:szCs w:val="21"/>
              </w:rPr>
            </w:pPr>
          </w:p>
        </w:tc>
      </w:tr>
      <w:tr w14:paraId="5F9F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Align w:val="center"/>
          </w:tcPr>
          <w:p w14:paraId="23E1B008">
            <w:pPr>
              <w:jc w:val="center"/>
              <w:rPr>
                <w:szCs w:val="21"/>
              </w:rPr>
            </w:pPr>
            <w:r>
              <w:rPr>
                <w:rFonts w:hint="eastAsia"/>
                <w:szCs w:val="21"/>
              </w:rPr>
              <w:t>3</w:t>
            </w:r>
          </w:p>
        </w:tc>
        <w:tc>
          <w:tcPr>
            <w:tcW w:w="3395" w:type="dxa"/>
            <w:vAlign w:val="center"/>
          </w:tcPr>
          <w:p w14:paraId="242AEF1C">
            <w:pPr>
              <w:jc w:val="center"/>
              <w:rPr>
                <w:szCs w:val="21"/>
              </w:rPr>
            </w:pPr>
            <w:r>
              <w:rPr>
                <w:rFonts w:hint="eastAsia"/>
                <w:szCs w:val="21"/>
              </w:rPr>
              <w:t>服装费用</w:t>
            </w:r>
          </w:p>
        </w:tc>
        <w:tc>
          <w:tcPr>
            <w:tcW w:w="3551" w:type="dxa"/>
            <w:vAlign w:val="center"/>
          </w:tcPr>
          <w:p w14:paraId="1E23D499">
            <w:pPr>
              <w:jc w:val="left"/>
              <w:rPr>
                <w:szCs w:val="21"/>
              </w:rPr>
            </w:pPr>
          </w:p>
        </w:tc>
      </w:tr>
      <w:tr w14:paraId="23DB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Align w:val="center"/>
          </w:tcPr>
          <w:p w14:paraId="0DA55E6E">
            <w:pPr>
              <w:jc w:val="center"/>
              <w:rPr>
                <w:szCs w:val="21"/>
              </w:rPr>
            </w:pPr>
            <w:r>
              <w:rPr>
                <w:rFonts w:hint="eastAsia"/>
                <w:szCs w:val="21"/>
              </w:rPr>
              <w:t>4</w:t>
            </w:r>
          </w:p>
        </w:tc>
        <w:tc>
          <w:tcPr>
            <w:tcW w:w="3395" w:type="dxa"/>
            <w:vAlign w:val="center"/>
          </w:tcPr>
          <w:p w14:paraId="1C24627A">
            <w:pPr>
              <w:jc w:val="center"/>
              <w:rPr>
                <w:szCs w:val="21"/>
              </w:rPr>
            </w:pPr>
            <w:r>
              <w:rPr>
                <w:szCs w:val="21"/>
              </w:rPr>
              <w:t>办公费用</w:t>
            </w:r>
          </w:p>
        </w:tc>
        <w:tc>
          <w:tcPr>
            <w:tcW w:w="3551" w:type="dxa"/>
            <w:vAlign w:val="center"/>
          </w:tcPr>
          <w:p w14:paraId="3AE2A4DB">
            <w:pPr>
              <w:jc w:val="left"/>
              <w:rPr>
                <w:szCs w:val="21"/>
              </w:rPr>
            </w:pPr>
          </w:p>
        </w:tc>
      </w:tr>
      <w:tr w14:paraId="3C14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Align w:val="center"/>
          </w:tcPr>
          <w:p w14:paraId="2ED0EA12">
            <w:pPr>
              <w:jc w:val="center"/>
              <w:rPr>
                <w:szCs w:val="21"/>
              </w:rPr>
            </w:pPr>
            <w:r>
              <w:rPr>
                <w:rFonts w:hint="eastAsia"/>
                <w:szCs w:val="21"/>
              </w:rPr>
              <w:t>5</w:t>
            </w:r>
          </w:p>
        </w:tc>
        <w:tc>
          <w:tcPr>
            <w:tcW w:w="3395" w:type="dxa"/>
            <w:vAlign w:val="center"/>
          </w:tcPr>
          <w:p w14:paraId="1FB08158">
            <w:pPr>
              <w:jc w:val="center"/>
              <w:rPr>
                <w:szCs w:val="21"/>
              </w:rPr>
            </w:pPr>
            <w:r>
              <w:rPr>
                <w:szCs w:val="21"/>
              </w:rPr>
              <w:t>固定资产折旧</w:t>
            </w:r>
          </w:p>
        </w:tc>
        <w:tc>
          <w:tcPr>
            <w:tcW w:w="3551" w:type="dxa"/>
            <w:vAlign w:val="center"/>
          </w:tcPr>
          <w:p w14:paraId="515EC769">
            <w:pPr>
              <w:jc w:val="left"/>
              <w:rPr>
                <w:szCs w:val="21"/>
              </w:rPr>
            </w:pPr>
          </w:p>
        </w:tc>
      </w:tr>
      <w:tr w14:paraId="540A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Align w:val="center"/>
          </w:tcPr>
          <w:p w14:paraId="0BF04838">
            <w:pPr>
              <w:jc w:val="center"/>
              <w:rPr>
                <w:szCs w:val="21"/>
              </w:rPr>
            </w:pPr>
            <w:r>
              <w:rPr>
                <w:rFonts w:hint="eastAsia"/>
                <w:szCs w:val="21"/>
              </w:rPr>
              <w:t>6</w:t>
            </w:r>
          </w:p>
        </w:tc>
        <w:tc>
          <w:tcPr>
            <w:tcW w:w="3395" w:type="dxa"/>
            <w:vAlign w:val="center"/>
          </w:tcPr>
          <w:p w14:paraId="1C0F30B0">
            <w:pPr>
              <w:jc w:val="center"/>
              <w:rPr>
                <w:szCs w:val="21"/>
              </w:rPr>
            </w:pPr>
            <w:r>
              <w:rPr>
                <w:szCs w:val="21"/>
              </w:rPr>
              <w:t>利润</w:t>
            </w:r>
          </w:p>
        </w:tc>
        <w:tc>
          <w:tcPr>
            <w:tcW w:w="3551" w:type="dxa"/>
            <w:vAlign w:val="center"/>
          </w:tcPr>
          <w:p w14:paraId="0DCB8717">
            <w:pPr>
              <w:jc w:val="left"/>
              <w:rPr>
                <w:szCs w:val="21"/>
              </w:rPr>
            </w:pPr>
          </w:p>
        </w:tc>
      </w:tr>
      <w:tr w14:paraId="2EE5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Align w:val="center"/>
          </w:tcPr>
          <w:p w14:paraId="243441BF">
            <w:pPr>
              <w:jc w:val="center"/>
              <w:rPr>
                <w:szCs w:val="21"/>
              </w:rPr>
            </w:pPr>
            <w:r>
              <w:rPr>
                <w:rFonts w:hint="eastAsia"/>
                <w:szCs w:val="21"/>
              </w:rPr>
              <w:t>7</w:t>
            </w:r>
          </w:p>
        </w:tc>
        <w:tc>
          <w:tcPr>
            <w:tcW w:w="3395" w:type="dxa"/>
            <w:vAlign w:val="center"/>
          </w:tcPr>
          <w:p w14:paraId="03CAF69C">
            <w:pPr>
              <w:jc w:val="center"/>
              <w:rPr>
                <w:szCs w:val="21"/>
              </w:rPr>
            </w:pPr>
            <w:r>
              <w:rPr>
                <w:szCs w:val="21"/>
              </w:rPr>
              <w:t>税金</w:t>
            </w:r>
          </w:p>
        </w:tc>
        <w:tc>
          <w:tcPr>
            <w:tcW w:w="3551" w:type="dxa"/>
            <w:vAlign w:val="center"/>
          </w:tcPr>
          <w:p w14:paraId="1C637752">
            <w:pPr>
              <w:jc w:val="left"/>
              <w:rPr>
                <w:szCs w:val="21"/>
              </w:rPr>
            </w:pPr>
          </w:p>
        </w:tc>
      </w:tr>
      <w:tr w14:paraId="6CA4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8" w:type="dxa"/>
            <w:vAlign w:val="center"/>
          </w:tcPr>
          <w:p w14:paraId="2C83C52B">
            <w:pPr>
              <w:jc w:val="center"/>
              <w:rPr>
                <w:szCs w:val="21"/>
              </w:rPr>
            </w:pPr>
            <w:r>
              <w:rPr>
                <w:rFonts w:hint="eastAsia"/>
                <w:szCs w:val="21"/>
              </w:rPr>
              <w:t>8</w:t>
            </w:r>
          </w:p>
        </w:tc>
        <w:tc>
          <w:tcPr>
            <w:tcW w:w="3395" w:type="dxa"/>
            <w:vAlign w:val="center"/>
          </w:tcPr>
          <w:p w14:paraId="562FC455">
            <w:pPr>
              <w:jc w:val="center"/>
              <w:rPr>
                <w:szCs w:val="21"/>
              </w:rPr>
            </w:pPr>
            <w:r>
              <w:rPr>
                <w:szCs w:val="21"/>
              </w:rPr>
              <w:t>其他需要列明的费用</w:t>
            </w:r>
          </w:p>
        </w:tc>
        <w:tc>
          <w:tcPr>
            <w:tcW w:w="3551" w:type="dxa"/>
            <w:vAlign w:val="center"/>
          </w:tcPr>
          <w:p w14:paraId="018BD630">
            <w:pPr>
              <w:jc w:val="left"/>
              <w:rPr>
                <w:szCs w:val="21"/>
              </w:rPr>
            </w:pPr>
          </w:p>
        </w:tc>
      </w:tr>
      <w:tr w14:paraId="0CE0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453" w:type="dxa"/>
            <w:gridSpan w:val="2"/>
            <w:vAlign w:val="center"/>
          </w:tcPr>
          <w:p w14:paraId="009DD89F">
            <w:pPr>
              <w:jc w:val="center"/>
              <w:rPr>
                <w:szCs w:val="21"/>
              </w:rPr>
            </w:pPr>
            <w:r>
              <w:rPr>
                <w:szCs w:val="21"/>
              </w:rPr>
              <w:t>合计</w:t>
            </w:r>
          </w:p>
        </w:tc>
        <w:tc>
          <w:tcPr>
            <w:tcW w:w="3551" w:type="dxa"/>
            <w:vAlign w:val="center"/>
          </w:tcPr>
          <w:p w14:paraId="428BEBC2">
            <w:pPr>
              <w:jc w:val="left"/>
              <w:rPr>
                <w:szCs w:val="21"/>
              </w:rPr>
            </w:pPr>
          </w:p>
        </w:tc>
      </w:tr>
    </w:tbl>
    <w:p w14:paraId="112F7CAA">
      <w:pPr>
        <w:spacing w:line="360" w:lineRule="auto"/>
        <w:rPr>
          <w:kern w:val="0"/>
          <w:sz w:val="24"/>
          <w:szCs w:val="24"/>
        </w:rPr>
      </w:pPr>
      <w:r>
        <w:rPr>
          <w:kern w:val="0"/>
          <w:sz w:val="24"/>
          <w:szCs w:val="24"/>
        </w:rPr>
        <w:t>注：1. 上述合计价格应为服务期的最终优惠价格。</w:t>
      </w:r>
    </w:p>
    <w:p w14:paraId="65CE3749">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14:paraId="332BC7D5">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319E07D4">
      <w:pPr>
        <w:spacing w:line="360" w:lineRule="auto"/>
        <w:ind w:firstLine="448" w:firstLineChars="200"/>
        <w:rPr>
          <w:kern w:val="0"/>
          <w:sz w:val="24"/>
          <w:szCs w:val="24"/>
        </w:rPr>
      </w:pPr>
      <w:r>
        <w:rPr>
          <w:kern w:val="0"/>
          <w:sz w:val="24"/>
          <w:szCs w:val="24"/>
        </w:rPr>
        <w:t>4. 上述表格中列明的条目，在本项目中如不涉及，请填写“不涉及”。</w:t>
      </w:r>
    </w:p>
    <w:p w14:paraId="169F1481">
      <w:pPr>
        <w:spacing w:line="360" w:lineRule="auto"/>
        <w:ind w:firstLine="448" w:firstLineChars="200"/>
        <w:rPr>
          <w:kern w:val="0"/>
          <w:sz w:val="24"/>
          <w:szCs w:val="24"/>
        </w:rPr>
      </w:pPr>
      <w:r>
        <w:rPr>
          <w:sz w:val="24"/>
          <w:szCs w:val="24"/>
        </w:rPr>
        <w:t xml:space="preserve">5. </w:t>
      </w:r>
      <w:r>
        <w:rPr>
          <w:kern w:val="0"/>
          <w:sz w:val="24"/>
          <w:szCs w:val="24"/>
        </w:rPr>
        <w:t>上述报价不得出现0报价。</w:t>
      </w:r>
    </w:p>
    <w:p w14:paraId="6FE24D16">
      <w:pPr>
        <w:spacing w:line="360" w:lineRule="auto"/>
        <w:ind w:firstLine="448" w:firstLineChars="200"/>
        <w:rPr>
          <w:kern w:val="0"/>
          <w:sz w:val="24"/>
          <w:szCs w:val="24"/>
        </w:rPr>
      </w:pPr>
      <w:r>
        <w:rPr>
          <w:rFonts w:hint="eastAsia"/>
          <w:kern w:val="0"/>
          <w:sz w:val="24"/>
          <w:szCs w:val="24"/>
        </w:rPr>
        <w:t>6. 投标报价在不超采购预算的前提下，其合理性由评标委员会在评分中予以考虑。</w:t>
      </w:r>
    </w:p>
    <w:p w14:paraId="57B435FC">
      <w:pPr>
        <w:spacing w:line="360" w:lineRule="auto"/>
        <w:ind w:right="85" w:firstLine="448" w:firstLineChars="200"/>
        <w:rPr>
          <w:sz w:val="24"/>
        </w:rPr>
      </w:pPr>
      <w:r>
        <w:rPr>
          <w:sz w:val="24"/>
        </w:rPr>
        <w:t>投标人名称：</w:t>
      </w:r>
      <w:r>
        <w:rPr>
          <w:rFonts w:hint="eastAsia"/>
          <w:sz w:val="24"/>
        </w:rPr>
        <w:t xml:space="preserve">                                         </w:t>
      </w:r>
    </w:p>
    <w:p w14:paraId="3787DB17">
      <w:pPr>
        <w:spacing w:line="360" w:lineRule="auto"/>
        <w:ind w:right="85" w:firstLine="448" w:firstLineChars="200"/>
        <w:rPr>
          <w:b/>
          <w:sz w:val="24"/>
        </w:rPr>
      </w:pPr>
      <w:r>
        <w:rPr>
          <w:sz w:val="24"/>
        </w:rPr>
        <w:t xml:space="preserve">日期：  </w:t>
      </w:r>
      <w:r>
        <w:rPr>
          <w:rFonts w:hint="eastAsia"/>
          <w:sz w:val="24"/>
        </w:rPr>
        <w:t xml:space="preserve">           </w:t>
      </w:r>
      <w:r>
        <w:rPr>
          <w:b/>
          <w:sz w:val="24"/>
        </w:rPr>
        <w:br w:type="page"/>
      </w:r>
    </w:p>
    <w:p w14:paraId="71ECD353">
      <w:pPr>
        <w:spacing w:line="460" w:lineRule="exact"/>
        <w:rPr>
          <w:b/>
          <w:sz w:val="24"/>
        </w:rPr>
      </w:pPr>
      <w:r>
        <w:rPr>
          <w:b/>
          <w:sz w:val="24"/>
        </w:rPr>
        <w:t>附件</w:t>
      </w:r>
      <w:r>
        <w:rPr>
          <w:rFonts w:hint="eastAsia"/>
          <w:b/>
          <w:sz w:val="24"/>
        </w:rPr>
        <w:t>5</w:t>
      </w:r>
    </w:p>
    <w:p w14:paraId="25740C6B">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700D22AF">
      <w:pPr>
        <w:spacing w:line="460" w:lineRule="exact"/>
        <w:ind w:left="192"/>
        <w:rPr>
          <w:sz w:val="24"/>
        </w:rPr>
      </w:pPr>
      <w:r>
        <w:rPr>
          <w:sz w:val="24"/>
        </w:rPr>
        <w:t>项目名称：</w:t>
      </w:r>
      <w:r>
        <w:rPr>
          <w:sz w:val="24"/>
          <w:u w:val="single"/>
        </w:rPr>
        <w:t xml:space="preserve">                    </w:t>
      </w:r>
    </w:p>
    <w:p w14:paraId="42F88E28">
      <w:pPr>
        <w:spacing w:line="460" w:lineRule="exact"/>
        <w:ind w:left="192"/>
        <w:rPr>
          <w:sz w:val="24"/>
        </w:rPr>
      </w:pPr>
      <w:r>
        <w:rPr>
          <w:sz w:val="24"/>
        </w:rPr>
        <w:t>项目编号：</w:t>
      </w:r>
      <w:r>
        <w:rPr>
          <w:sz w:val="24"/>
          <w:u w:val="single"/>
        </w:rPr>
        <w:t xml:space="preserve">                    </w:t>
      </w:r>
    </w:p>
    <w:p w14:paraId="547274AA">
      <w:pPr>
        <w:spacing w:line="460" w:lineRule="exact"/>
        <w:ind w:left="192"/>
        <w:rPr>
          <w:sz w:val="24"/>
        </w:rPr>
      </w:pPr>
      <w:r>
        <w:rPr>
          <w:sz w:val="24"/>
        </w:rPr>
        <w:t>包    号：</w:t>
      </w:r>
      <w:r>
        <w:rPr>
          <w:sz w:val="24"/>
          <w:u w:val="single"/>
        </w:rPr>
        <w:t xml:space="preserve">                    </w:t>
      </w:r>
    </w:p>
    <w:p w14:paraId="45F27952">
      <w:pPr>
        <w:spacing w:line="460" w:lineRule="exact"/>
        <w:ind w:firstLine="6496" w:firstLineChars="2900"/>
        <w:rPr>
          <w:sz w:val="24"/>
        </w:rPr>
      </w:pPr>
      <w:r>
        <w:rPr>
          <w:sz w:val="24"/>
        </w:rPr>
        <w:t>单位：元</w:t>
      </w:r>
    </w:p>
    <w:tbl>
      <w:tblPr>
        <w:tblStyle w:val="22"/>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3F3A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2251749">
            <w:pPr>
              <w:jc w:val="center"/>
              <w:rPr>
                <w:sz w:val="24"/>
                <w:szCs w:val="24"/>
              </w:rPr>
            </w:pPr>
            <w:r>
              <w:rPr>
                <w:rFonts w:hint="eastAsia"/>
                <w:sz w:val="24"/>
                <w:szCs w:val="24"/>
              </w:rPr>
              <w:t>序号</w:t>
            </w:r>
          </w:p>
        </w:tc>
        <w:tc>
          <w:tcPr>
            <w:tcW w:w="1356" w:type="dxa"/>
            <w:vAlign w:val="center"/>
          </w:tcPr>
          <w:p w14:paraId="63FAEC7C">
            <w:pPr>
              <w:jc w:val="center"/>
              <w:rPr>
                <w:sz w:val="24"/>
                <w:szCs w:val="24"/>
              </w:rPr>
            </w:pPr>
            <w:r>
              <w:rPr>
                <w:sz w:val="24"/>
                <w:szCs w:val="24"/>
              </w:rPr>
              <w:t>具体岗位</w:t>
            </w:r>
          </w:p>
        </w:tc>
        <w:tc>
          <w:tcPr>
            <w:tcW w:w="1512" w:type="dxa"/>
            <w:vAlign w:val="center"/>
          </w:tcPr>
          <w:p w14:paraId="2C4F4E42">
            <w:pPr>
              <w:jc w:val="center"/>
              <w:rPr>
                <w:sz w:val="24"/>
                <w:szCs w:val="24"/>
              </w:rPr>
            </w:pPr>
            <w:r>
              <w:rPr>
                <w:sz w:val="24"/>
                <w:szCs w:val="24"/>
              </w:rPr>
              <w:t>人数（人）</w:t>
            </w:r>
          </w:p>
        </w:tc>
        <w:tc>
          <w:tcPr>
            <w:tcW w:w="1416" w:type="dxa"/>
            <w:vAlign w:val="center"/>
          </w:tcPr>
          <w:p w14:paraId="7979F218">
            <w:pPr>
              <w:jc w:val="center"/>
              <w:rPr>
                <w:sz w:val="24"/>
                <w:szCs w:val="24"/>
              </w:rPr>
            </w:pPr>
            <w:r>
              <w:rPr>
                <w:sz w:val="24"/>
                <w:szCs w:val="24"/>
              </w:rPr>
              <w:t>月工资/人</w:t>
            </w:r>
          </w:p>
        </w:tc>
        <w:tc>
          <w:tcPr>
            <w:tcW w:w="1296" w:type="dxa"/>
            <w:vAlign w:val="center"/>
          </w:tcPr>
          <w:p w14:paraId="564984CB">
            <w:pPr>
              <w:jc w:val="center"/>
              <w:rPr>
                <w:sz w:val="24"/>
                <w:szCs w:val="24"/>
              </w:rPr>
            </w:pPr>
            <w:r>
              <w:rPr>
                <w:sz w:val="24"/>
                <w:szCs w:val="24"/>
              </w:rPr>
              <w:t>月保险/人</w:t>
            </w:r>
          </w:p>
        </w:tc>
        <w:tc>
          <w:tcPr>
            <w:tcW w:w="1116" w:type="dxa"/>
            <w:vAlign w:val="center"/>
          </w:tcPr>
          <w:p w14:paraId="5D78462C">
            <w:pPr>
              <w:jc w:val="center"/>
              <w:rPr>
                <w:sz w:val="24"/>
                <w:szCs w:val="24"/>
              </w:rPr>
            </w:pPr>
            <w:r>
              <w:rPr>
                <w:rFonts w:hint="eastAsia"/>
                <w:sz w:val="24"/>
                <w:szCs w:val="24"/>
              </w:rPr>
              <w:t>月公积金/人</w:t>
            </w:r>
          </w:p>
        </w:tc>
        <w:tc>
          <w:tcPr>
            <w:tcW w:w="1116" w:type="dxa"/>
            <w:vAlign w:val="center"/>
          </w:tcPr>
          <w:p w14:paraId="6A28EB6F">
            <w:pPr>
              <w:jc w:val="center"/>
              <w:rPr>
                <w:sz w:val="24"/>
                <w:szCs w:val="24"/>
              </w:rPr>
            </w:pPr>
            <w:r>
              <w:rPr>
                <w:sz w:val="24"/>
                <w:szCs w:val="24"/>
              </w:rPr>
              <w:t>月小计</w:t>
            </w:r>
          </w:p>
        </w:tc>
        <w:tc>
          <w:tcPr>
            <w:tcW w:w="1968" w:type="dxa"/>
            <w:vAlign w:val="center"/>
          </w:tcPr>
          <w:p w14:paraId="3EDCFF47">
            <w:pPr>
              <w:jc w:val="center"/>
              <w:rPr>
                <w:sz w:val="24"/>
                <w:szCs w:val="24"/>
              </w:rPr>
            </w:pPr>
            <w:r>
              <w:rPr>
                <w:sz w:val="24"/>
                <w:szCs w:val="24"/>
              </w:rPr>
              <w:t>招标文件规定的服务期</w:t>
            </w:r>
            <w:r>
              <w:rPr>
                <w:rFonts w:hint="eastAsia"/>
                <w:sz w:val="24"/>
                <w:szCs w:val="24"/>
              </w:rPr>
              <w:t>小计</w:t>
            </w:r>
          </w:p>
        </w:tc>
      </w:tr>
      <w:tr w14:paraId="0745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35F40227">
            <w:pPr>
              <w:jc w:val="center"/>
              <w:rPr>
                <w:sz w:val="24"/>
                <w:szCs w:val="24"/>
              </w:rPr>
            </w:pPr>
          </w:p>
        </w:tc>
        <w:tc>
          <w:tcPr>
            <w:tcW w:w="1356" w:type="dxa"/>
            <w:vAlign w:val="center"/>
          </w:tcPr>
          <w:p w14:paraId="6D035527">
            <w:pPr>
              <w:jc w:val="center"/>
              <w:rPr>
                <w:sz w:val="24"/>
                <w:szCs w:val="24"/>
              </w:rPr>
            </w:pPr>
          </w:p>
        </w:tc>
        <w:tc>
          <w:tcPr>
            <w:tcW w:w="1512" w:type="dxa"/>
            <w:vAlign w:val="center"/>
          </w:tcPr>
          <w:p w14:paraId="33E6A1D8">
            <w:pPr>
              <w:jc w:val="center"/>
              <w:rPr>
                <w:sz w:val="24"/>
                <w:szCs w:val="24"/>
              </w:rPr>
            </w:pPr>
          </w:p>
        </w:tc>
        <w:tc>
          <w:tcPr>
            <w:tcW w:w="1416" w:type="dxa"/>
            <w:vAlign w:val="center"/>
          </w:tcPr>
          <w:p w14:paraId="31DBABDE">
            <w:pPr>
              <w:jc w:val="center"/>
              <w:rPr>
                <w:sz w:val="24"/>
                <w:szCs w:val="24"/>
              </w:rPr>
            </w:pPr>
          </w:p>
        </w:tc>
        <w:tc>
          <w:tcPr>
            <w:tcW w:w="1296" w:type="dxa"/>
            <w:vAlign w:val="center"/>
          </w:tcPr>
          <w:p w14:paraId="535D39AA">
            <w:pPr>
              <w:jc w:val="center"/>
              <w:rPr>
                <w:sz w:val="24"/>
                <w:szCs w:val="24"/>
              </w:rPr>
            </w:pPr>
          </w:p>
        </w:tc>
        <w:tc>
          <w:tcPr>
            <w:tcW w:w="1116" w:type="dxa"/>
            <w:vAlign w:val="center"/>
          </w:tcPr>
          <w:p w14:paraId="3A7A1CAE">
            <w:pPr>
              <w:jc w:val="center"/>
              <w:rPr>
                <w:sz w:val="24"/>
                <w:szCs w:val="24"/>
              </w:rPr>
            </w:pPr>
          </w:p>
        </w:tc>
        <w:tc>
          <w:tcPr>
            <w:tcW w:w="1116" w:type="dxa"/>
            <w:vAlign w:val="center"/>
          </w:tcPr>
          <w:p w14:paraId="79AB0497">
            <w:pPr>
              <w:jc w:val="center"/>
              <w:rPr>
                <w:sz w:val="24"/>
                <w:szCs w:val="24"/>
              </w:rPr>
            </w:pPr>
          </w:p>
        </w:tc>
        <w:tc>
          <w:tcPr>
            <w:tcW w:w="1968" w:type="dxa"/>
            <w:vAlign w:val="center"/>
          </w:tcPr>
          <w:p w14:paraId="30DC1CB4">
            <w:pPr>
              <w:jc w:val="center"/>
              <w:rPr>
                <w:sz w:val="24"/>
                <w:szCs w:val="24"/>
              </w:rPr>
            </w:pPr>
          </w:p>
        </w:tc>
      </w:tr>
      <w:tr w14:paraId="3964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1F6F395F">
            <w:pPr>
              <w:jc w:val="center"/>
              <w:rPr>
                <w:sz w:val="24"/>
                <w:szCs w:val="24"/>
              </w:rPr>
            </w:pPr>
          </w:p>
        </w:tc>
        <w:tc>
          <w:tcPr>
            <w:tcW w:w="1356" w:type="dxa"/>
            <w:vAlign w:val="center"/>
          </w:tcPr>
          <w:p w14:paraId="08F8BB78">
            <w:pPr>
              <w:jc w:val="center"/>
              <w:rPr>
                <w:sz w:val="24"/>
                <w:szCs w:val="24"/>
              </w:rPr>
            </w:pPr>
          </w:p>
        </w:tc>
        <w:tc>
          <w:tcPr>
            <w:tcW w:w="1512" w:type="dxa"/>
            <w:vAlign w:val="center"/>
          </w:tcPr>
          <w:p w14:paraId="493CA8C9">
            <w:pPr>
              <w:jc w:val="center"/>
              <w:rPr>
                <w:sz w:val="24"/>
                <w:szCs w:val="24"/>
              </w:rPr>
            </w:pPr>
          </w:p>
        </w:tc>
        <w:tc>
          <w:tcPr>
            <w:tcW w:w="1416" w:type="dxa"/>
            <w:vAlign w:val="center"/>
          </w:tcPr>
          <w:p w14:paraId="3723F7B8">
            <w:pPr>
              <w:jc w:val="center"/>
              <w:rPr>
                <w:sz w:val="24"/>
                <w:szCs w:val="24"/>
              </w:rPr>
            </w:pPr>
          </w:p>
        </w:tc>
        <w:tc>
          <w:tcPr>
            <w:tcW w:w="1296" w:type="dxa"/>
            <w:vAlign w:val="center"/>
          </w:tcPr>
          <w:p w14:paraId="79E3195E">
            <w:pPr>
              <w:jc w:val="center"/>
              <w:rPr>
                <w:sz w:val="24"/>
                <w:szCs w:val="24"/>
              </w:rPr>
            </w:pPr>
          </w:p>
        </w:tc>
        <w:tc>
          <w:tcPr>
            <w:tcW w:w="1116" w:type="dxa"/>
            <w:vAlign w:val="center"/>
          </w:tcPr>
          <w:p w14:paraId="18512EF3">
            <w:pPr>
              <w:jc w:val="center"/>
              <w:rPr>
                <w:sz w:val="24"/>
                <w:szCs w:val="24"/>
              </w:rPr>
            </w:pPr>
          </w:p>
        </w:tc>
        <w:tc>
          <w:tcPr>
            <w:tcW w:w="1116" w:type="dxa"/>
            <w:vAlign w:val="center"/>
          </w:tcPr>
          <w:p w14:paraId="7D82E73B">
            <w:pPr>
              <w:jc w:val="center"/>
              <w:rPr>
                <w:sz w:val="24"/>
                <w:szCs w:val="24"/>
              </w:rPr>
            </w:pPr>
          </w:p>
        </w:tc>
        <w:tc>
          <w:tcPr>
            <w:tcW w:w="1968" w:type="dxa"/>
            <w:vAlign w:val="center"/>
          </w:tcPr>
          <w:p w14:paraId="21EDC32A">
            <w:pPr>
              <w:jc w:val="center"/>
              <w:rPr>
                <w:sz w:val="24"/>
                <w:szCs w:val="24"/>
              </w:rPr>
            </w:pPr>
          </w:p>
        </w:tc>
      </w:tr>
      <w:tr w14:paraId="61E7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CC45AD4">
            <w:pPr>
              <w:jc w:val="center"/>
              <w:rPr>
                <w:sz w:val="24"/>
                <w:szCs w:val="24"/>
              </w:rPr>
            </w:pPr>
          </w:p>
        </w:tc>
        <w:tc>
          <w:tcPr>
            <w:tcW w:w="1356" w:type="dxa"/>
            <w:vAlign w:val="center"/>
          </w:tcPr>
          <w:p w14:paraId="43DD65FC">
            <w:pPr>
              <w:jc w:val="center"/>
              <w:rPr>
                <w:sz w:val="24"/>
                <w:szCs w:val="24"/>
              </w:rPr>
            </w:pPr>
          </w:p>
        </w:tc>
        <w:tc>
          <w:tcPr>
            <w:tcW w:w="1512" w:type="dxa"/>
            <w:vAlign w:val="center"/>
          </w:tcPr>
          <w:p w14:paraId="1F9E4ED6">
            <w:pPr>
              <w:jc w:val="center"/>
              <w:rPr>
                <w:sz w:val="24"/>
                <w:szCs w:val="24"/>
              </w:rPr>
            </w:pPr>
          </w:p>
        </w:tc>
        <w:tc>
          <w:tcPr>
            <w:tcW w:w="1416" w:type="dxa"/>
            <w:vAlign w:val="center"/>
          </w:tcPr>
          <w:p w14:paraId="17433CDD">
            <w:pPr>
              <w:jc w:val="center"/>
              <w:rPr>
                <w:sz w:val="24"/>
                <w:szCs w:val="24"/>
              </w:rPr>
            </w:pPr>
          </w:p>
        </w:tc>
        <w:tc>
          <w:tcPr>
            <w:tcW w:w="1296" w:type="dxa"/>
            <w:vAlign w:val="center"/>
          </w:tcPr>
          <w:p w14:paraId="0982AAF4">
            <w:pPr>
              <w:jc w:val="center"/>
              <w:rPr>
                <w:sz w:val="24"/>
                <w:szCs w:val="24"/>
              </w:rPr>
            </w:pPr>
          </w:p>
        </w:tc>
        <w:tc>
          <w:tcPr>
            <w:tcW w:w="1116" w:type="dxa"/>
            <w:vAlign w:val="center"/>
          </w:tcPr>
          <w:p w14:paraId="74E4FCBF">
            <w:pPr>
              <w:jc w:val="center"/>
              <w:rPr>
                <w:sz w:val="24"/>
                <w:szCs w:val="24"/>
              </w:rPr>
            </w:pPr>
          </w:p>
        </w:tc>
        <w:tc>
          <w:tcPr>
            <w:tcW w:w="1116" w:type="dxa"/>
            <w:vAlign w:val="center"/>
          </w:tcPr>
          <w:p w14:paraId="0FC12EBD">
            <w:pPr>
              <w:jc w:val="center"/>
              <w:rPr>
                <w:sz w:val="24"/>
                <w:szCs w:val="24"/>
              </w:rPr>
            </w:pPr>
          </w:p>
        </w:tc>
        <w:tc>
          <w:tcPr>
            <w:tcW w:w="1968" w:type="dxa"/>
            <w:vAlign w:val="center"/>
          </w:tcPr>
          <w:p w14:paraId="012ACC2D">
            <w:pPr>
              <w:jc w:val="center"/>
              <w:rPr>
                <w:sz w:val="24"/>
                <w:szCs w:val="24"/>
              </w:rPr>
            </w:pPr>
          </w:p>
        </w:tc>
      </w:tr>
      <w:tr w14:paraId="3118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9419FF6">
            <w:pPr>
              <w:jc w:val="center"/>
              <w:rPr>
                <w:sz w:val="24"/>
                <w:szCs w:val="24"/>
              </w:rPr>
            </w:pPr>
          </w:p>
        </w:tc>
        <w:tc>
          <w:tcPr>
            <w:tcW w:w="1356" w:type="dxa"/>
            <w:vAlign w:val="center"/>
          </w:tcPr>
          <w:p w14:paraId="35A25724">
            <w:pPr>
              <w:jc w:val="center"/>
              <w:rPr>
                <w:sz w:val="24"/>
                <w:szCs w:val="24"/>
              </w:rPr>
            </w:pPr>
          </w:p>
        </w:tc>
        <w:tc>
          <w:tcPr>
            <w:tcW w:w="1512" w:type="dxa"/>
            <w:vAlign w:val="center"/>
          </w:tcPr>
          <w:p w14:paraId="2FF5D174">
            <w:pPr>
              <w:jc w:val="center"/>
              <w:rPr>
                <w:sz w:val="24"/>
                <w:szCs w:val="24"/>
              </w:rPr>
            </w:pPr>
          </w:p>
        </w:tc>
        <w:tc>
          <w:tcPr>
            <w:tcW w:w="1416" w:type="dxa"/>
            <w:vAlign w:val="center"/>
          </w:tcPr>
          <w:p w14:paraId="04710CA9">
            <w:pPr>
              <w:jc w:val="center"/>
              <w:rPr>
                <w:sz w:val="24"/>
                <w:szCs w:val="24"/>
              </w:rPr>
            </w:pPr>
          </w:p>
        </w:tc>
        <w:tc>
          <w:tcPr>
            <w:tcW w:w="1296" w:type="dxa"/>
            <w:vAlign w:val="center"/>
          </w:tcPr>
          <w:p w14:paraId="7FFF67BD">
            <w:pPr>
              <w:jc w:val="center"/>
              <w:rPr>
                <w:sz w:val="24"/>
                <w:szCs w:val="24"/>
              </w:rPr>
            </w:pPr>
          </w:p>
        </w:tc>
        <w:tc>
          <w:tcPr>
            <w:tcW w:w="1116" w:type="dxa"/>
            <w:vAlign w:val="center"/>
          </w:tcPr>
          <w:p w14:paraId="043BAE48">
            <w:pPr>
              <w:jc w:val="center"/>
              <w:rPr>
                <w:sz w:val="24"/>
                <w:szCs w:val="24"/>
              </w:rPr>
            </w:pPr>
          </w:p>
        </w:tc>
        <w:tc>
          <w:tcPr>
            <w:tcW w:w="1116" w:type="dxa"/>
            <w:vAlign w:val="center"/>
          </w:tcPr>
          <w:p w14:paraId="0099B3F0">
            <w:pPr>
              <w:jc w:val="center"/>
              <w:rPr>
                <w:sz w:val="24"/>
                <w:szCs w:val="24"/>
              </w:rPr>
            </w:pPr>
          </w:p>
        </w:tc>
        <w:tc>
          <w:tcPr>
            <w:tcW w:w="1968" w:type="dxa"/>
            <w:vAlign w:val="center"/>
          </w:tcPr>
          <w:p w14:paraId="23989F02">
            <w:pPr>
              <w:jc w:val="center"/>
              <w:rPr>
                <w:sz w:val="24"/>
                <w:szCs w:val="24"/>
              </w:rPr>
            </w:pPr>
          </w:p>
        </w:tc>
      </w:tr>
      <w:tr w14:paraId="2E88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213B9A14">
            <w:pPr>
              <w:jc w:val="center"/>
              <w:rPr>
                <w:sz w:val="24"/>
                <w:szCs w:val="24"/>
              </w:rPr>
            </w:pPr>
            <w:r>
              <w:rPr>
                <w:rFonts w:hint="eastAsia"/>
                <w:sz w:val="24"/>
                <w:szCs w:val="24"/>
              </w:rPr>
              <w:t>人员费用合计</w:t>
            </w:r>
          </w:p>
        </w:tc>
        <w:tc>
          <w:tcPr>
            <w:tcW w:w="1116" w:type="dxa"/>
            <w:vAlign w:val="center"/>
          </w:tcPr>
          <w:p w14:paraId="0692BD95">
            <w:pPr>
              <w:jc w:val="center"/>
              <w:rPr>
                <w:sz w:val="24"/>
                <w:szCs w:val="24"/>
              </w:rPr>
            </w:pPr>
          </w:p>
        </w:tc>
        <w:tc>
          <w:tcPr>
            <w:tcW w:w="1968" w:type="dxa"/>
            <w:vAlign w:val="center"/>
          </w:tcPr>
          <w:p w14:paraId="467FC3D3">
            <w:pPr>
              <w:jc w:val="center"/>
              <w:rPr>
                <w:sz w:val="24"/>
                <w:szCs w:val="24"/>
              </w:rPr>
            </w:pPr>
          </w:p>
        </w:tc>
      </w:tr>
    </w:tbl>
    <w:p w14:paraId="3DAABE91">
      <w:pPr>
        <w:autoSpaceDE w:val="0"/>
        <w:autoSpaceDN w:val="0"/>
        <w:adjustRightInd w:val="0"/>
        <w:spacing w:line="360" w:lineRule="auto"/>
        <w:rPr>
          <w:rFonts w:ascii="宋体"/>
          <w:b/>
          <w:color w:val="000000"/>
          <w:sz w:val="24"/>
        </w:rPr>
      </w:pPr>
      <w:r>
        <w:rPr>
          <w:rFonts w:hint="eastAsia" w:ascii="宋体"/>
          <w:b/>
          <w:color w:val="000000"/>
          <w:sz w:val="24"/>
        </w:rPr>
        <w:t>备注：</w:t>
      </w:r>
      <w:r>
        <w:rPr>
          <w:rFonts w:ascii="宋体"/>
          <w:b/>
          <w:color w:val="000000"/>
          <w:sz w:val="24"/>
        </w:rPr>
        <w:t xml:space="preserve"> </w:t>
      </w:r>
    </w:p>
    <w:p w14:paraId="5A5D9292">
      <w:pPr>
        <w:autoSpaceDE w:val="0"/>
        <w:autoSpaceDN w:val="0"/>
        <w:adjustRightInd w:val="0"/>
        <w:spacing w:line="360" w:lineRule="auto"/>
        <w:ind w:firstLine="448"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52CCD955">
      <w:pPr>
        <w:autoSpaceDE w:val="0"/>
        <w:autoSpaceDN w:val="0"/>
        <w:adjustRightInd w:val="0"/>
        <w:spacing w:line="360" w:lineRule="auto"/>
        <w:ind w:firstLine="448" w:firstLineChars="200"/>
        <w:rPr>
          <w:b/>
          <w:color w:val="000000"/>
          <w:sz w:val="24"/>
        </w:rPr>
      </w:pPr>
      <w:r>
        <w:rPr>
          <w:b/>
          <w:color w:val="000000"/>
          <w:sz w:val="24"/>
        </w:rPr>
        <w:t>2、 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17BA7A1B">
      <w:pPr>
        <w:autoSpaceDE w:val="0"/>
        <w:autoSpaceDN w:val="0"/>
        <w:adjustRightInd w:val="0"/>
        <w:spacing w:line="360" w:lineRule="auto"/>
        <w:ind w:firstLine="448"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），招标文件规定的服务期</w:t>
      </w:r>
      <w:r>
        <w:rPr>
          <w:rFonts w:hint="eastAsia"/>
          <w:b/>
          <w:color w:val="000000"/>
          <w:sz w:val="24"/>
        </w:rPr>
        <w:t>小计</w:t>
      </w:r>
      <w:r>
        <w:rPr>
          <w:b/>
          <w:color w:val="000000"/>
          <w:sz w:val="24"/>
        </w:rPr>
        <w:t>=月小计*招标文件规定的服务</w:t>
      </w:r>
      <w:r>
        <w:rPr>
          <w:rFonts w:hint="eastAsia"/>
          <w:b/>
          <w:color w:val="000000"/>
          <w:sz w:val="24"/>
        </w:rPr>
        <w:t>月数</w:t>
      </w:r>
    </w:p>
    <w:p w14:paraId="67EB2AAF">
      <w:pPr>
        <w:spacing w:line="460" w:lineRule="exact"/>
        <w:rPr>
          <w:sz w:val="24"/>
          <w:szCs w:val="24"/>
        </w:rPr>
      </w:pPr>
    </w:p>
    <w:p w14:paraId="43D1635A">
      <w:pPr>
        <w:spacing w:line="360" w:lineRule="auto"/>
        <w:ind w:right="84" w:firstLine="224" w:firstLineChars="100"/>
        <w:rPr>
          <w:sz w:val="24"/>
        </w:rPr>
      </w:pPr>
      <w:r>
        <w:rPr>
          <w:sz w:val="24"/>
        </w:rPr>
        <w:t>投标人名称：</w:t>
      </w:r>
    </w:p>
    <w:p w14:paraId="52DD3D20">
      <w:pPr>
        <w:spacing w:line="360" w:lineRule="auto"/>
        <w:ind w:right="84" w:firstLine="224" w:firstLineChars="100"/>
        <w:rPr>
          <w:b/>
          <w:sz w:val="24"/>
        </w:rPr>
      </w:pPr>
      <w:r>
        <w:rPr>
          <w:sz w:val="24"/>
        </w:rPr>
        <w:t xml:space="preserve">日期：  </w:t>
      </w:r>
      <w:r>
        <w:rPr>
          <w:b/>
          <w:sz w:val="24"/>
        </w:rPr>
        <w:br w:type="page"/>
      </w:r>
    </w:p>
    <w:p w14:paraId="0C7ECEC4">
      <w:pPr>
        <w:spacing w:line="560" w:lineRule="exact"/>
        <w:rPr>
          <w:b/>
          <w:sz w:val="24"/>
        </w:rPr>
      </w:pPr>
      <w:r>
        <w:rPr>
          <w:b/>
          <w:sz w:val="24"/>
        </w:rPr>
        <w:t>附件</w:t>
      </w:r>
      <w:r>
        <w:rPr>
          <w:rFonts w:hint="eastAsia"/>
          <w:b/>
          <w:sz w:val="24"/>
        </w:rPr>
        <w:t>6</w:t>
      </w:r>
    </w:p>
    <w:p w14:paraId="77CEFC62">
      <w:pPr>
        <w:autoSpaceDN w:val="0"/>
        <w:spacing w:line="360" w:lineRule="auto"/>
        <w:jc w:val="center"/>
        <w:rPr>
          <w:b/>
          <w:bCs/>
          <w:sz w:val="24"/>
        </w:rPr>
      </w:pPr>
      <w:r>
        <w:rPr>
          <w:b/>
          <w:bCs/>
          <w:sz w:val="24"/>
        </w:rPr>
        <w:t>商务要求点对点应答表</w:t>
      </w:r>
    </w:p>
    <w:p w14:paraId="5AB52ADE">
      <w:pPr>
        <w:spacing w:line="460" w:lineRule="exact"/>
        <w:rPr>
          <w:sz w:val="24"/>
        </w:rPr>
      </w:pPr>
    </w:p>
    <w:p w14:paraId="733A7CCF">
      <w:pPr>
        <w:spacing w:line="460" w:lineRule="exact"/>
        <w:rPr>
          <w:sz w:val="24"/>
        </w:rPr>
      </w:pPr>
      <w:r>
        <w:rPr>
          <w:sz w:val="24"/>
        </w:rPr>
        <w:t>项目名称：</w:t>
      </w:r>
      <w:r>
        <w:rPr>
          <w:sz w:val="24"/>
          <w:u w:val="single"/>
        </w:rPr>
        <w:t xml:space="preserve">                    </w:t>
      </w:r>
    </w:p>
    <w:p w14:paraId="25D2FC33">
      <w:pPr>
        <w:spacing w:line="460" w:lineRule="exact"/>
        <w:rPr>
          <w:sz w:val="24"/>
        </w:rPr>
      </w:pPr>
      <w:r>
        <w:rPr>
          <w:sz w:val="24"/>
        </w:rPr>
        <w:t>项目编号：</w:t>
      </w:r>
      <w:r>
        <w:rPr>
          <w:sz w:val="24"/>
          <w:u w:val="single"/>
        </w:rPr>
        <w:t xml:space="preserve">                    </w:t>
      </w:r>
    </w:p>
    <w:p w14:paraId="2A21F2B1">
      <w:pPr>
        <w:spacing w:line="460" w:lineRule="exact"/>
        <w:rPr>
          <w:sz w:val="24"/>
          <w:u w:val="single"/>
        </w:rPr>
      </w:pPr>
      <w:r>
        <w:rPr>
          <w:sz w:val="24"/>
        </w:rPr>
        <w:t>包号：</w:t>
      </w:r>
      <w:r>
        <w:rPr>
          <w:sz w:val="24"/>
          <w:u w:val="single"/>
        </w:rPr>
        <w:t xml:space="preserve">                        </w:t>
      </w:r>
    </w:p>
    <w:p w14:paraId="736832AF">
      <w:pPr>
        <w:spacing w:line="460" w:lineRule="exact"/>
        <w:rPr>
          <w:sz w:val="24"/>
          <w:u w:val="single"/>
        </w:rPr>
      </w:pPr>
    </w:p>
    <w:tbl>
      <w:tblPr>
        <w:tblStyle w:val="22"/>
        <w:tblW w:w="8755" w:type="dxa"/>
        <w:tblInd w:w="0" w:type="dxa"/>
        <w:tblLayout w:type="fixed"/>
        <w:tblCellMar>
          <w:top w:w="0" w:type="dxa"/>
          <w:left w:w="108" w:type="dxa"/>
          <w:bottom w:w="0" w:type="dxa"/>
          <w:right w:w="108" w:type="dxa"/>
        </w:tblCellMar>
      </w:tblPr>
      <w:tblGrid>
        <w:gridCol w:w="1705"/>
        <w:gridCol w:w="2231"/>
        <w:gridCol w:w="2551"/>
        <w:gridCol w:w="1135"/>
        <w:gridCol w:w="1133"/>
      </w:tblGrid>
      <w:tr w14:paraId="6F81BCFC">
        <w:tblPrEx>
          <w:tblCellMar>
            <w:top w:w="0" w:type="dxa"/>
            <w:left w:w="108" w:type="dxa"/>
            <w:bottom w:w="0" w:type="dxa"/>
            <w:right w:w="108" w:type="dxa"/>
          </w:tblCellMar>
        </w:tblPrEx>
        <w:trPr>
          <w:trHeight w:val="373" w:hRule="atLeast"/>
        </w:trPr>
        <w:tc>
          <w:tcPr>
            <w:tcW w:w="1705" w:type="dxa"/>
            <w:tcBorders>
              <w:top w:val="single" w:color="auto" w:sz="8" w:space="0"/>
              <w:left w:val="single" w:color="auto" w:sz="8" w:space="0"/>
              <w:bottom w:val="single" w:color="auto" w:sz="8" w:space="0"/>
              <w:right w:val="single" w:color="auto" w:sz="8" w:space="0"/>
            </w:tcBorders>
            <w:vAlign w:val="center"/>
          </w:tcPr>
          <w:p w14:paraId="7F6D613A">
            <w:pPr>
              <w:widowControl/>
              <w:jc w:val="center"/>
              <w:rPr>
                <w:kern w:val="0"/>
                <w:szCs w:val="21"/>
              </w:rPr>
            </w:pPr>
            <w:r>
              <w:rPr>
                <w:kern w:val="0"/>
                <w:szCs w:val="21"/>
              </w:rPr>
              <w:t>序号</w:t>
            </w:r>
          </w:p>
        </w:tc>
        <w:tc>
          <w:tcPr>
            <w:tcW w:w="2231" w:type="dxa"/>
            <w:tcBorders>
              <w:top w:val="single" w:color="auto" w:sz="8" w:space="0"/>
              <w:left w:val="nil"/>
              <w:bottom w:val="single" w:color="auto" w:sz="8" w:space="0"/>
              <w:right w:val="single" w:color="auto" w:sz="8" w:space="0"/>
            </w:tcBorders>
            <w:vAlign w:val="center"/>
          </w:tcPr>
          <w:p w14:paraId="2237DF70">
            <w:pPr>
              <w:widowControl/>
              <w:jc w:val="center"/>
              <w:rPr>
                <w:kern w:val="0"/>
                <w:szCs w:val="21"/>
              </w:rPr>
            </w:pPr>
            <w:r>
              <w:rPr>
                <w:kern w:val="0"/>
                <w:szCs w:val="21"/>
              </w:rPr>
              <w:t>招标要求</w:t>
            </w:r>
          </w:p>
        </w:tc>
        <w:tc>
          <w:tcPr>
            <w:tcW w:w="2551" w:type="dxa"/>
            <w:tcBorders>
              <w:top w:val="single" w:color="auto" w:sz="8" w:space="0"/>
              <w:left w:val="nil"/>
              <w:bottom w:val="single" w:color="auto" w:sz="8" w:space="0"/>
              <w:right w:val="single" w:color="auto" w:sz="8" w:space="0"/>
            </w:tcBorders>
            <w:vAlign w:val="center"/>
          </w:tcPr>
          <w:p w14:paraId="54839EC8">
            <w:pPr>
              <w:widowControl/>
              <w:jc w:val="center"/>
              <w:rPr>
                <w:kern w:val="0"/>
                <w:szCs w:val="21"/>
              </w:rPr>
            </w:pPr>
            <w:r>
              <w:rPr>
                <w:kern w:val="0"/>
                <w:szCs w:val="21"/>
              </w:rPr>
              <w:t>投标应答</w:t>
            </w:r>
          </w:p>
        </w:tc>
        <w:tc>
          <w:tcPr>
            <w:tcW w:w="1135" w:type="dxa"/>
            <w:tcBorders>
              <w:top w:val="single" w:color="auto" w:sz="8" w:space="0"/>
              <w:left w:val="nil"/>
              <w:bottom w:val="single" w:color="auto" w:sz="8" w:space="0"/>
              <w:right w:val="single" w:color="auto" w:sz="8" w:space="0"/>
            </w:tcBorders>
            <w:vAlign w:val="center"/>
          </w:tcPr>
          <w:p w14:paraId="586F495A">
            <w:pPr>
              <w:widowControl/>
              <w:jc w:val="center"/>
              <w:rPr>
                <w:kern w:val="0"/>
                <w:szCs w:val="21"/>
              </w:rPr>
            </w:pPr>
            <w:r>
              <w:rPr>
                <w:kern w:val="0"/>
                <w:szCs w:val="21"/>
              </w:rPr>
              <w:t>偏离说明</w:t>
            </w:r>
          </w:p>
        </w:tc>
        <w:tc>
          <w:tcPr>
            <w:tcW w:w="1133" w:type="dxa"/>
            <w:tcBorders>
              <w:top w:val="single" w:color="auto" w:sz="8" w:space="0"/>
              <w:left w:val="nil"/>
              <w:bottom w:val="single" w:color="auto" w:sz="8" w:space="0"/>
              <w:right w:val="single" w:color="auto" w:sz="8" w:space="0"/>
            </w:tcBorders>
            <w:vAlign w:val="center"/>
          </w:tcPr>
          <w:p w14:paraId="405DF4B6">
            <w:pPr>
              <w:widowControl/>
              <w:jc w:val="center"/>
              <w:rPr>
                <w:kern w:val="0"/>
                <w:szCs w:val="21"/>
              </w:rPr>
            </w:pPr>
            <w:r>
              <w:rPr>
                <w:kern w:val="0"/>
                <w:szCs w:val="21"/>
              </w:rPr>
              <w:t>备注</w:t>
            </w:r>
          </w:p>
        </w:tc>
      </w:tr>
      <w:tr w14:paraId="1D99D17C">
        <w:tblPrEx>
          <w:tblCellMar>
            <w:top w:w="0" w:type="dxa"/>
            <w:left w:w="108" w:type="dxa"/>
            <w:bottom w:w="0" w:type="dxa"/>
            <w:right w:w="108" w:type="dxa"/>
          </w:tblCellMar>
        </w:tblPrEx>
        <w:tc>
          <w:tcPr>
            <w:tcW w:w="8755" w:type="dxa"/>
            <w:gridSpan w:val="5"/>
            <w:tcBorders>
              <w:top w:val="single" w:color="auto" w:sz="8" w:space="0"/>
              <w:left w:val="single" w:color="auto" w:sz="8" w:space="0"/>
              <w:bottom w:val="single" w:color="auto" w:sz="8" w:space="0"/>
              <w:right w:val="single" w:color="000000" w:sz="8" w:space="0"/>
            </w:tcBorders>
            <w:vAlign w:val="center"/>
          </w:tcPr>
          <w:p w14:paraId="5F3C0BB4">
            <w:pPr>
              <w:widowControl/>
              <w:jc w:val="left"/>
              <w:rPr>
                <w:kern w:val="0"/>
                <w:szCs w:val="21"/>
              </w:rPr>
            </w:pPr>
            <w:r>
              <w:rPr>
                <w:kern w:val="0"/>
                <w:szCs w:val="21"/>
              </w:rPr>
              <w:t>（一）报价要求</w:t>
            </w:r>
          </w:p>
        </w:tc>
      </w:tr>
      <w:tr w14:paraId="78800C19">
        <w:tblPrEx>
          <w:tblCellMar>
            <w:top w:w="0" w:type="dxa"/>
            <w:left w:w="108" w:type="dxa"/>
            <w:bottom w:w="0" w:type="dxa"/>
            <w:right w:w="108" w:type="dxa"/>
          </w:tblCellMar>
        </w:tblPrEx>
        <w:trPr>
          <w:trHeight w:val="46" w:hRule="atLeast"/>
        </w:trPr>
        <w:tc>
          <w:tcPr>
            <w:tcW w:w="1705" w:type="dxa"/>
            <w:tcBorders>
              <w:top w:val="nil"/>
              <w:left w:val="single" w:color="auto" w:sz="8" w:space="0"/>
              <w:bottom w:val="single" w:color="auto" w:sz="8" w:space="0"/>
              <w:right w:val="single" w:color="auto" w:sz="8" w:space="0"/>
            </w:tcBorders>
            <w:vAlign w:val="center"/>
          </w:tcPr>
          <w:p w14:paraId="31063466">
            <w:pPr>
              <w:widowControl/>
              <w:jc w:val="left"/>
              <w:rPr>
                <w:kern w:val="0"/>
                <w:szCs w:val="21"/>
              </w:rPr>
            </w:pPr>
            <w:r>
              <w:rPr>
                <w:kern w:val="0"/>
                <w:szCs w:val="21"/>
              </w:rPr>
              <w:t>　</w:t>
            </w:r>
          </w:p>
        </w:tc>
        <w:tc>
          <w:tcPr>
            <w:tcW w:w="2231" w:type="dxa"/>
            <w:tcBorders>
              <w:top w:val="nil"/>
              <w:left w:val="nil"/>
              <w:bottom w:val="single" w:color="auto" w:sz="8" w:space="0"/>
              <w:right w:val="single" w:color="auto" w:sz="8" w:space="0"/>
            </w:tcBorders>
            <w:vAlign w:val="center"/>
          </w:tcPr>
          <w:p w14:paraId="5615094A">
            <w:pPr>
              <w:widowControl/>
              <w:jc w:val="left"/>
              <w:rPr>
                <w:kern w:val="0"/>
                <w:szCs w:val="21"/>
              </w:rPr>
            </w:pPr>
            <w:r>
              <w:rPr>
                <w:kern w:val="0"/>
                <w:szCs w:val="21"/>
              </w:rPr>
              <w:t>　</w:t>
            </w:r>
          </w:p>
        </w:tc>
        <w:tc>
          <w:tcPr>
            <w:tcW w:w="2551" w:type="dxa"/>
            <w:tcBorders>
              <w:top w:val="nil"/>
              <w:left w:val="nil"/>
              <w:bottom w:val="single" w:color="auto" w:sz="8" w:space="0"/>
              <w:right w:val="single" w:color="auto" w:sz="8" w:space="0"/>
            </w:tcBorders>
            <w:vAlign w:val="center"/>
          </w:tcPr>
          <w:p w14:paraId="00124CBB">
            <w:pPr>
              <w:widowControl/>
              <w:jc w:val="left"/>
              <w:rPr>
                <w:kern w:val="0"/>
                <w:szCs w:val="21"/>
              </w:rPr>
            </w:pPr>
            <w:r>
              <w:rPr>
                <w:kern w:val="0"/>
                <w:szCs w:val="21"/>
              </w:rPr>
              <w:t>　</w:t>
            </w:r>
          </w:p>
        </w:tc>
        <w:tc>
          <w:tcPr>
            <w:tcW w:w="1135" w:type="dxa"/>
            <w:tcBorders>
              <w:top w:val="nil"/>
              <w:left w:val="nil"/>
              <w:bottom w:val="single" w:color="auto" w:sz="8" w:space="0"/>
              <w:right w:val="single" w:color="auto" w:sz="8" w:space="0"/>
            </w:tcBorders>
            <w:vAlign w:val="center"/>
          </w:tcPr>
          <w:p w14:paraId="5916442D">
            <w:pPr>
              <w:widowControl/>
              <w:jc w:val="left"/>
              <w:rPr>
                <w:kern w:val="0"/>
                <w:szCs w:val="21"/>
              </w:rPr>
            </w:pPr>
            <w:r>
              <w:rPr>
                <w:kern w:val="0"/>
                <w:szCs w:val="21"/>
              </w:rPr>
              <w:t>　</w:t>
            </w:r>
          </w:p>
        </w:tc>
        <w:tc>
          <w:tcPr>
            <w:tcW w:w="1133" w:type="dxa"/>
            <w:tcBorders>
              <w:top w:val="nil"/>
              <w:left w:val="nil"/>
              <w:bottom w:val="single" w:color="auto" w:sz="8" w:space="0"/>
              <w:right w:val="single" w:color="auto" w:sz="8" w:space="0"/>
            </w:tcBorders>
            <w:vAlign w:val="center"/>
          </w:tcPr>
          <w:p w14:paraId="46424C90">
            <w:pPr>
              <w:widowControl/>
              <w:jc w:val="left"/>
              <w:rPr>
                <w:kern w:val="0"/>
                <w:szCs w:val="21"/>
              </w:rPr>
            </w:pPr>
            <w:r>
              <w:rPr>
                <w:kern w:val="0"/>
                <w:szCs w:val="21"/>
              </w:rPr>
              <w:t>　</w:t>
            </w:r>
          </w:p>
        </w:tc>
      </w:tr>
      <w:tr w14:paraId="031B11A8">
        <w:tblPrEx>
          <w:tblCellMar>
            <w:top w:w="0" w:type="dxa"/>
            <w:left w:w="108" w:type="dxa"/>
            <w:bottom w:w="0" w:type="dxa"/>
            <w:right w:w="108" w:type="dxa"/>
          </w:tblCellMar>
        </w:tblPrEx>
        <w:tc>
          <w:tcPr>
            <w:tcW w:w="8755" w:type="dxa"/>
            <w:gridSpan w:val="5"/>
            <w:tcBorders>
              <w:top w:val="single" w:color="auto" w:sz="8" w:space="0"/>
              <w:left w:val="single" w:color="auto" w:sz="8" w:space="0"/>
              <w:bottom w:val="single" w:color="auto" w:sz="8" w:space="0"/>
              <w:right w:val="single" w:color="000000" w:sz="8" w:space="0"/>
            </w:tcBorders>
            <w:vAlign w:val="center"/>
          </w:tcPr>
          <w:p w14:paraId="635D087A">
            <w:pPr>
              <w:widowControl/>
              <w:jc w:val="left"/>
              <w:rPr>
                <w:kern w:val="0"/>
                <w:szCs w:val="21"/>
              </w:rPr>
            </w:pPr>
            <w:r>
              <w:rPr>
                <w:kern w:val="0"/>
                <w:szCs w:val="21"/>
              </w:rPr>
              <w:t>（二）时间、地点要求</w:t>
            </w:r>
          </w:p>
        </w:tc>
      </w:tr>
      <w:tr w14:paraId="6DA493F1">
        <w:tblPrEx>
          <w:tblCellMar>
            <w:top w:w="0" w:type="dxa"/>
            <w:left w:w="108" w:type="dxa"/>
            <w:bottom w:w="0" w:type="dxa"/>
            <w:right w:w="108" w:type="dxa"/>
          </w:tblCellMar>
        </w:tblPrEx>
        <w:tc>
          <w:tcPr>
            <w:tcW w:w="1705" w:type="dxa"/>
            <w:tcBorders>
              <w:top w:val="nil"/>
              <w:left w:val="single" w:color="auto" w:sz="8" w:space="0"/>
              <w:bottom w:val="single" w:color="auto" w:sz="8" w:space="0"/>
              <w:right w:val="single" w:color="auto" w:sz="8" w:space="0"/>
            </w:tcBorders>
            <w:vAlign w:val="center"/>
          </w:tcPr>
          <w:p w14:paraId="40810BA2">
            <w:pPr>
              <w:widowControl/>
              <w:jc w:val="left"/>
              <w:rPr>
                <w:kern w:val="0"/>
                <w:szCs w:val="21"/>
              </w:rPr>
            </w:pPr>
            <w:r>
              <w:rPr>
                <w:kern w:val="0"/>
                <w:szCs w:val="21"/>
              </w:rPr>
              <w:t>　</w:t>
            </w:r>
          </w:p>
        </w:tc>
        <w:tc>
          <w:tcPr>
            <w:tcW w:w="2231" w:type="dxa"/>
            <w:tcBorders>
              <w:top w:val="nil"/>
              <w:left w:val="nil"/>
              <w:bottom w:val="single" w:color="auto" w:sz="8" w:space="0"/>
              <w:right w:val="single" w:color="auto" w:sz="8" w:space="0"/>
            </w:tcBorders>
            <w:vAlign w:val="center"/>
          </w:tcPr>
          <w:p w14:paraId="31A82923">
            <w:pPr>
              <w:widowControl/>
              <w:jc w:val="left"/>
              <w:rPr>
                <w:kern w:val="0"/>
                <w:szCs w:val="21"/>
              </w:rPr>
            </w:pPr>
            <w:r>
              <w:rPr>
                <w:kern w:val="0"/>
                <w:szCs w:val="21"/>
              </w:rPr>
              <w:t>　</w:t>
            </w:r>
          </w:p>
        </w:tc>
        <w:tc>
          <w:tcPr>
            <w:tcW w:w="2551" w:type="dxa"/>
            <w:tcBorders>
              <w:top w:val="nil"/>
              <w:left w:val="nil"/>
              <w:bottom w:val="single" w:color="auto" w:sz="8" w:space="0"/>
              <w:right w:val="single" w:color="auto" w:sz="8" w:space="0"/>
            </w:tcBorders>
            <w:vAlign w:val="center"/>
          </w:tcPr>
          <w:p w14:paraId="1B3EE1AF">
            <w:pPr>
              <w:widowControl/>
              <w:jc w:val="left"/>
              <w:rPr>
                <w:kern w:val="0"/>
                <w:szCs w:val="21"/>
              </w:rPr>
            </w:pPr>
            <w:r>
              <w:rPr>
                <w:kern w:val="0"/>
                <w:szCs w:val="21"/>
              </w:rPr>
              <w:t>　</w:t>
            </w:r>
          </w:p>
        </w:tc>
        <w:tc>
          <w:tcPr>
            <w:tcW w:w="1135" w:type="dxa"/>
            <w:tcBorders>
              <w:top w:val="nil"/>
              <w:left w:val="nil"/>
              <w:bottom w:val="single" w:color="auto" w:sz="8" w:space="0"/>
              <w:right w:val="single" w:color="auto" w:sz="8" w:space="0"/>
            </w:tcBorders>
            <w:vAlign w:val="center"/>
          </w:tcPr>
          <w:p w14:paraId="5664B25E">
            <w:pPr>
              <w:widowControl/>
              <w:jc w:val="left"/>
              <w:rPr>
                <w:kern w:val="0"/>
                <w:szCs w:val="21"/>
              </w:rPr>
            </w:pPr>
            <w:r>
              <w:rPr>
                <w:kern w:val="0"/>
                <w:szCs w:val="21"/>
              </w:rPr>
              <w:t>　</w:t>
            </w:r>
          </w:p>
        </w:tc>
        <w:tc>
          <w:tcPr>
            <w:tcW w:w="1133" w:type="dxa"/>
            <w:tcBorders>
              <w:top w:val="nil"/>
              <w:left w:val="nil"/>
              <w:bottom w:val="single" w:color="auto" w:sz="8" w:space="0"/>
              <w:right w:val="single" w:color="auto" w:sz="8" w:space="0"/>
            </w:tcBorders>
            <w:vAlign w:val="center"/>
          </w:tcPr>
          <w:p w14:paraId="701B9809">
            <w:pPr>
              <w:widowControl/>
              <w:jc w:val="left"/>
              <w:rPr>
                <w:kern w:val="0"/>
                <w:szCs w:val="21"/>
              </w:rPr>
            </w:pPr>
            <w:r>
              <w:rPr>
                <w:kern w:val="0"/>
                <w:szCs w:val="21"/>
              </w:rPr>
              <w:t>　</w:t>
            </w:r>
          </w:p>
        </w:tc>
      </w:tr>
      <w:tr w14:paraId="08CBC059">
        <w:tblPrEx>
          <w:tblCellMar>
            <w:top w:w="0" w:type="dxa"/>
            <w:left w:w="108" w:type="dxa"/>
            <w:bottom w:w="0" w:type="dxa"/>
            <w:right w:w="108" w:type="dxa"/>
          </w:tblCellMar>
        </w:tblPrEx>
        <w:tc>
          <w:tcPr>
            <w:tcW w:w="8755" w:type="dxa"/>
            <w:gridSpan w:val="5"/>
            <w:tcBorders>
              <w:top w:val="single" w:color="auto" w:sz="8" w:space="0"/>
              <w:left w:val="single" w:color="auto" w:sz="8" w:space="0"/>
              <w:bottom w:val="single" w:color="auto" w:sz="8" w:space="0"/>
              <w:right w:val="single" w:color="000000" w:sz="8" w:space="0"/>
            </w:tcBorders>
            <w:vAlign w:val="center"/>
          </w:tcPr>
          <w:p w14:paraId="5DCC7C5C">
            <w:pPr>
              <w:widowControl/>
              <w:jc w:val="left"/>
              <w:rPr>
                <w:kern w:val="0"/>
                <w:szCs w:val="21"/>
              </w:rPr>
            </w:pPr>
            <w:r>
              <w:rPr>
                <w:kern w:val="0"/>
                <w:szCs w:val="21"/>
              </w:rPr>
              <w:t>（三）付款方式</w:t>
            </w:r>
          </w:p>
        </w:tc>
      </w:tr>
      <w:tr w14:paraId="1667B928">
        <w:tblPrEx>
          <w:tblCellMar>
            <w:top w:w="0" w:type="dxa"/>
            <w:left w:w="108" w:type="dxa"/>
            <w:bottom w:w="0" w:type="dxa"/>
            <w:right w:w="108" w:type="dxa"/>
          </w:tblCellMar>
        </w:tblPrEx>
        <w:tc>
          <w:tcPr>
            <w:tcW w:w="1705" w:type="dxa"/>
            <w:tcBorders>
              <w:top w:val="nil"/>
              <w:left w:val="single" w:color="auto" w:sz="8" w:space="0"/>
              <w:bottom w:val="single" w:color="auto" w:sz="8" w:space="0"/>
              <w:right w:val="single" w:color="auto" w:sz="8" w:space="0"/>
            </w:tcBorders>
            <w:vAlign w:val="center"/>
          </w:tcPr>
          <w:p w14:paraId="0B9ED187">
            <w:pPr>
              <w:widowControl/>
              <w:jc w:val="left"/>
              <w:rPr>
                <w:kern w:val="0"/>
                <w:szCs w:val="21"/>
              </w:rPr>
            </w:pPr>
            <w:r>
              <w:rPr>
                <w:kern w:val="0"/>
                <w:szCs w:val="21"/>
              </w:rPr>
              <w:t>　</w:t>
            </w:r>
          </w:p>
        </w:tc>
        <w:tc>
          <w:tcPr>
            <w:tcW w:w="2231" w:type="dxa"/>
            <w:tcBorders>
              <w:top w:val="nil"/>
              <w:left w:val="nil"/>
              <w:bottom w:val="single" w:color="auto" w:sz="8" w:space="0"/>
              <w:right w:val="single" w:color="auto" w:sz="8" w:space="0"/>
            </w:tcBorders>
            <w:vAlign w:val="center"/>
          </w:tcPr>
          <w:p w14:paraId="66D8EE8C">
            <w:pPr>
              <w:widowControl/>
              <w:jc w:val="left"/>
              <w:rPr>
                <w:kern w:val="0"/>
                <w:szCs w:val="21"/>
              </w:rPr>
            </w:pPr>
            <w:r>
              <w:rPr>
                <w:kern w:val="0"/>
                <w:szCs w:val="21"/>
              </w:rPr>
              <w:t>　</w:t>
            </w:r>
          </w:p>
        </w:tc>
        <w:tc>
          <w:tcPr>
            <w:tcW w:w="2551" w:type="dxa"/>
            <w:tcBorders>
              <w:top w:val="nil"/>
              <w:left w:val="nil"/>
              <w:bottom w:val="single" w:color="auto" w:sz="8" w:space="0"/>
              <w:right w:val="single" w:color="auto" w:sz="8" w:space="0"/>
            </w:tcBorders>
            <w:vAlign w:val="center"/>
          </w:tcPr>
          <w:p w14:paraId="2B446E24">
            <w:pPr>
              <w:widowControl/>
              <w:jc w:val="left"/>
              <w:rPr>
                <w:kern w:val="0"/>
                <w:szCs w:val="21"/>
              </w:rPr>
            </w:pPr>
            <w:r>
              <w:rPr>
                <w:kern w:val="0"/>
                <w:szCs w:val="21"/>
              </w:rPr>
              <w:t>　</w:t>
            </w:r>
          </w:p>
        </w:tc>
        <w:tc>
          <w:tcPr>
            <w:tcW w:w="1135" w:type="dxa"/>
            <w:tcBorders>
              <w:top w:val="nil"/>
              <w:left w:val="nil"/>
              <w:bottom w:val="single" w:color="auto" w:sz="8" w:space="0"/>
              <w:right w:val="single" w:color="auto" w:sz="8" w:space="0"/>
            </w:tcBorders>
            <w:vAlign w:val="center"/>
          </w:tcPr>
          <w:p w14:paraId="7B422986">
            <w:pPr>
              <w:widowControl/>
              <w:jc w:val="left"/>
              <w:rPr>
                <w:kern w:val="0"/>
                <w:szCs w:val="21"/>
              </w:rPr>
            </w:pPr>
            <w:r>
              <w:rPr>
                <w:kern w:val="0"/>
                <w:szCs w:val="21"/>
              </w:rPr>
              <w:t>　</w:t>
            </w:r>
          </w:p>
        </w:tc>
        <w:tc>
          <w:tcPr>
            <w:tcW w:w="1133" w:type="dxa"/>
            <w:tcBorders>
              <w:top w:val="nil"/>
              <w:left w:val="nil"/>
              <w:bottom w:val="single" w:color="auto" w:sz="8" w:space="0"/>
              <w:right w:val="single" w:color="auto" w:sz="8" w:space="0"/>
            </w:tcBorders>
            <w:vAlign w:val="center"/>
          </w:tcPr>
          <w:p w14:paraId="344000B4">
            <w:pPr>
              <w:widowControl/>
              <w:jc w:val="left"/>
              <w:rPr>
                <w:kern w:val="0"/>
                <w:szCs w:val="21"/>
              </w:rPr>
            </w:pPr>
            <w:r>
              <w:rPr>
                <w:kern w:val="0"/>
                <w:szCs w:val="21"/>
              </w:rPr>
              <w:t>　</w:t>
            </w:r>
          </w:p>
        </w:tc>
      </w:tr>
      <w:tr w14:paraId="6C99033F">
        <w:tblPrEx>
          <w:tblCellMar>
            <w:top w:w="0" w:type="dxa"/>
            <w:left w:w="108" w:type="dxa"/>
            <w:bottom w:w="0" w:type="dxa"/>
            <w:right w:w="108" w:type="dxa"/>
          </w:tblCellMar>
        </w:tblPrEx>
        <w:tc>
          <w:tcPr>
            <w:tcW w:w="8755" w:type="dxa"/>
            <w:gridSpan w:val="5"/>
            <w:tcBorders>
              <w:top w:val="single" w:color="auto" w:sz="8" w:space="0"/>
              <w:left w:val="single" w:color="auto" w:sz="8" w:space="0"/>
              <w:bottom w:val="single" w:color="auto" w:sz="8" w:space="0"/>
              <w:right w:val="single" w:color="000000" w:sz="8" w:space="0"/>
            </w:tcBorders>
            <w:vAlign w:val="center"/>
          </w:tcPr>
          <w:p w14:paraId="2436FD1D">
            <w:pPr>
              <w:widowControl/>
              <w:jc w:val="left"/>
              <w:rPr>
                <w:kern w:val="0"/>
                <w:szCs w:val="21"/>
              </w:rPr>
            </w:pPr>
            <w:r>
              <w:rPr>
                <w:kern w:val="0"/>
                <w:szCs w:val="21"/>
              </w:rPr>
              <w:t>（四）投标保证金和履约保证金</w:t>
            </w:r>
          </w:p>
        </w:tc>
      </w:tr>
      <w:tr w14:paraId="15CDE2C2">
        <w:tblPrEx>
          <w:tblCellMar>
            <w:top w:w="0" w:type="dxa"/>
            <w:left w:w="108" w:type="dxa"/>
            <w:bottom w:w="0" w:type="dxa"/>
            <w:right w:w="108" w:type="dxa"/>
          </w:tblCellMar>
        </w:tblPrEx>
        <w:tc>
          <w:tcPr>
            <w:tcW w:w="1705" w:type="dxa"/>
            <w:tcBorders>
              <w:top w:val="nil"/>
              <w:left w:val="single" w:color="auto" w:sz="8" w:space="0"/>
              <w:bottom w:val="single" w:color="auto" w:sz="8" w:space="0"/>
              <w:right w:val="single" w:color="auto" w:sz="8" w:space="0"/>
            </w:tcBorders>
            <w:vAlign w:val="center"/>
          </w:tcPr>
          <w:p w14:paraId="451E6D31">
            <w:pPr>
              <w:widowControl/>
              <w:jc w:val="left"/>
              <w:rPr>
                <w:kern w:val="0"/>
                <w:szCs w:val="21"/>
              </w:rPr>
            </w:pPr>
            <w:r>
              <w:rPr>
                <w:kern w:val="0"/>
                <w:szCs w:val="21"/>
              </w:rPr>
              <w:t>　</w:t>
            </w:r>
          </w:p>
        </w:tc>
        <w:tc>
          <w:tcPr>
            <w:tcW w:w="2231" w:type="dxa"/>
            <w:tcBorders>
              <w:top w:val="nil"/>
              <w:left w:val="nil"/>
              <w:bottom w:val="single" w:color="auto" w:sz="8" w:space="0"/>
              <w:right w:val="single" w:color="auto" w:sz="8" w:space="0"/>
            </w:tcBorders>
            <w:vAlign w:val="center"/>
          </w:tcPr>
          <w:p w14:paraId="3B4FBA75">
            <w:pPr>
              <w:widowControl/>
              <w:jc w:val="left"/>
              <w:rPr>
                <w:kern w:val="0"/>
                <w:szCs w:val="21"/>
              </w:rPr>
            </w:pPr>
            <w:r>
              <w:rPr>
                <w:kern w:val="0"/>
                <w:szCs w:val="21"/>
              </w:rPr>
              <w:t>　</w:t>
            </w:r>
          </w:p>
        </w:tc>
        <w:tc>
          <w:tcPr>
            <w:tcW w:w="2551" w:type="dxa"/>
            <w:tcBorders>
              <w:top w:val="nil"/>
              <w:left w:val="nil"/>
              <w:bottom w:val="single" w:color="auto" w:sz="8" w:space="0"/>
              <w:right w:val="single" w:color="auto" w:sz="8" w:space="0"/>
            </w:tcBorders>
            <w:vAlign w:val="center"/>
          </w:tcPr>
          <w:p w14:paraId="7CB0E32E">
            <w:pPr>
              <w:widowControl/>
              <w:jc w:val="left"/>
              <w:rPr>
                <w:kern w:val="0"/>
                <w:szCs w:val="21"/>
              </w:rPr>
            </w:pPr>
            <w:r>
              <w:rPr>
                <w:kern w:val="0"/>
                <w:szCs w:val="21"/>
              </w:rPr>
              <w:t>　</w:t>
            </w:r>
          </w:p>
        </w:tc>
        <w:tc>
          <w:tcPr>
            <w:tcW w:w="1135" w:type="dxa"/>
            <w:tcBorders>
              <w:top w:val="nil"/>
              <w:left w:val="nil"/>
              <w:bottom w:val="single" w:color="auto" w:sz="8" w:space="0"/>
              <w:right w:val="single" w:color="auto" w:sz="8" w:space="0"/>
            </w:tcBorders>
            <w:vAlign w:val="center"/>
          </w:tcPr>
          <w:p w14:paraId="29086342">
            <w:pPr>
              <w:widowControl/>
              <w:jc w:val="left"/>
              <w:rPr>
                <w:kern w:val="0"/>
                <w:szCs w:val="21"/>
              </w:rPr>
            </w:pPr>
            <w:r>
              <w:rPr>
                <w:kern w:val="0"/>
                <w:szCs w:val="21"/>
              </w:rPr>
              <w:t>　</w:t>
            </w:r>
          </w:p>
        </w:tc>
        <w:tc>
          <w:tcPr>
            <w:tcW w:w="1133" w:type="dxa"/>
            <w:tcBorders>
              <w:top w:val="nil"/>
              <w:left w:val="nil"/>
              <w:bottom w:val="single" w:color="auto" w:sz="8" w:space="0"/>
              <w:right w:val="single" w:color="auto" w:sz="8" w:space="0"/>
            </w:tcBorders>
            <w:vAlign w:val="center"/>
          </w:tcPr>
          <w:p w14:paraId="41D4A515">
            <w:pPr>
              <w:widowControl/>
              <w:jc w:val="left"/>
              <w:rPr>
                <w:kern w:val="0"/>
                <w:szCs w:val="21"/>
              </w:rPr>
            </w:pPr>
            <w:r>
              <w:rPr>
                <w:kern w:val="0"/>
                <w:szCs w:val="21"/>
              </w:rPr>
              <w:t>　</w:t>
            </w:r>
          </w:p>
        </w:tc>
      </w:tr>
    </w:tbl>
    <w:p w14:paraId="1680F4EF">
      <w:pPr>
        <w:spacing w:line="620" w:lineRule="exact"/>
        <w:rPr>
          <w:sz w:val="24"/>
        </w:rPr>
      </w:pPr>
      <w:r>
        <w:rPr>
          <w:sz w:val="24"/>
        </w:rPr>
        <w:t>注：</w:t>
      </w:r>
    </w:p>
    <w:p w14:paraId="6C414119">
      <w:pPr>
        <w:spacing w:line="360" w:lineRule="auto"/>
        <w:rPr>
          <w:sz w:val="24"/>
        </w:rPr>
      </w:pPr>
      <w:r>
        <w:rPr>
          <w:sz w:val="24"/>
        </w:rPr>
        <w:t>1. 不如实填写偏离情况的投标文件将视为虚假材料。</w:t>
      </w:r>
    </w:p>
    <w:p w14:paraId="1E6B58D7">
      <w:pPr>
        <w:spacing w:line="360" w:lineRule="auto"/>
        <w:rPr>
          <w:sz w:val="24"/>
        </w:rPr>
      </w:pPr>
      <w:r>
        <w:rPr>
          <w:sz w:val="24"/>
        </w:rPr>
        <w:t>2. 招标要求指招标文件中规定的具体要求，投标应答指投标文件的具体内容。</w:t>
      </w:r>
    </w:p>
    <w:p w14:paraId="173BF438">
      <w:pPr>
        <w:spacing w:line="360" w:lineRule="auto"/>
        <w:rPr>
          <w:sz w:val="24"/>
        </w:rPr>
      </w:pPr>
      <w:r>
        <w:rPr>
          <w:sz w:val="24"/>
        </w:rPr>
        <w:t>3. 偏离说明指招标要求与投标应答之间的不同之处。</w:t>
      </w:r>
    </w:p>
    <w:p w14:paraId="7214C016">
      <w:pPr>
        <w:autoSpaceDE w:val="0"/>
        <w:autoSpaceDN w:val="0"/>
        <w:adjustRightInd w:val="0"/>
        <w:spacing w:line="560" w:lineRule="exact"/>
        <w:jc w:val="left"/>
        <w:rPr>
          <w:kern w:val="0"/>
          <w:sz w:val="24"/>
        </w:rPr>
      </w:pPr>
    </w:p>
    <w:p w14:paraId="211A1197">
      <w:pPr>
        <w:autoSpaceDE w:val="0"/>
        <w:autoSpaceDN w:val="0"/>
        <w:adjustRightInd w:val="0"/>
        <w:spacing w:line="560" w:lineRule="exact"/>
        <w:jc w:val="left"/>
        <w:rPr>
          <w:kern w:val="0"/>
          <w:sz w:val="24"/>
        </w:rPr>
      </w:pPr>
    </w:p>
    <w:p w14:paraId="0021A29B">
      <w:pPr>
        <w:spacing w:line="360" w:lineRule="auto"/>
        <w:ind w:right="84" w:firstLine="224" w:firstLineChars="100"/>
        <w:rPr>
          <w:sz w:val="24"/>
        </w:rPr>
      </w:pPr>
      <w:r>
        <w:rPr>
          <w:sz w:val="24"/>
        </w:rPr>
        <w:t>投标人名称：</w:t>
      </w:r>
    </w:p>
    <w:p w14:paraId="2567B222">
      <w:pPr>
        <w:spacing w:line="360" w:lineRule="auto"/>
        <w:ind w:right="84" w:firstLine="224" w:firstLineChars="100"/>
        <w:rPr>
          <w:sz w:val="24"/>
        </w:rPr>
      </w:pPr>
    </w:p>
    <w:p w14:paraId="16298112">
      <w:pPr>
        <w:spacing w:line="360" w:lineRule="auto"/>
        <w:ind w:right="84" w:firstLine="224" w:firstLineChars="100"/>
        <w:rPr>
          <w:position w:val="-40"/>
          <w:sz w:val="24"/>
        </w:rPr>
      </w:pPr>
      <w:r>
        <w:rPr>
          <w:sz w:val="24"/>
        </w:rPr>
        <w:t xml:space="preserve">日期：  </w:t>
      </w:r>
    </w:p>
    <w:p w14:paraId="514952AD">
      <w:pPr>
        <w:autoSpaceDE w:val="0"/>
        <w:autoSpaceDN w:val="0"/>
        <w:adjustRightInd w:val="0"/>
        <w:spacing w:line="560" w:lineRule="exact"/>
        <w:jc w:val="left"/>
        <w:rPr>
          <w:kern w:val="0"/>
          <w:sz w:val="24"/>
          <w:u w:val="single"/>
        </w:rPr>
      </w:pPr>
    </w:p>
    <w:p w14:paraId="04F5871A">
      <w:pPr>
        <w:autoSpaceDE w:val="0"/>
        <w:autoSpaceDN w:val="0"/>
        <w:adjustRightInd w:val="0"/>
        <w:spacing w:line="560" w:lineRule="exact"/>
        <w:jc w:val="left"/>
        <w:rPr>
          <w:kern w:val="0"/>
          <w:sz w:val="24"/>
          <w:u w:val="single"/>
        </w:rPr>
      </w:pPr>
    </w:p>
    <w:p w14:paraId="5A4C9229">
      <w:pPr>
        <w:autoSpaceDE w:val="0"/>
        <w:autoSpaceDN w:val="0"/>
        <w:adjustRightInd w:val="0"/>
        <w:spacing w:line="560" w:lineRule="exact"/>
        <w:jc w:val="left"/>
        <w:rPr>
          <w:kern w:val="0"/>
          <w:sz w:val="24"/>
          <w:u w:val="single"/>
        </w:rPr>
      </w:pPr>
    </w:p>
    <w:p w14:paraId="4690250E">
      <w:pPr>
        <w:widowControl/>
        <w:jc w:val="left"/>
        <w:rPr>
          <w:b/>
          <w:sz w:val="24"/>
        </w:rPr>
      </w:pPr>
      <w:r>
        <w:rPr>
          <w:b/>
          <w:sz w:val="24"/>
        </w:rPr>
        <w:br w:type="page"/>
      </w:r>
    </w:p>
    <w:p w14:paraId="22EA7516">
      <w:pPr>
        <w:spacing w:line="620" w:lineRule="exact"/>
        <w:rPr>
          <w:b/>
          <w:sz w:val="24"/>
        </w:rPr>
      </w:pPr>
      <w:r>
        <w:rPr>
          <w:b/>
          <w:sz w:val="24"/>
        </w:rPr>
        <w:t>附件</w:t>
      </w:r>
      <w:r>
        <w:rPr>
          <w:rFonts w:hint="eastAsia"/>
          <w:b/>
          <w:sz w:val="24"/>
        </w:rPr>
        <w:t>7</w:t>
      </w:r>
    </w:p>
    <w:p w14:paraId="179A8F28">
      <w:pPr>
        <w:autoSpaceDN w:val="0"/>
        <w:spacing w:line="360" w:lineRule="auto"/>
        <w:jc w:val="center"/>
        <w:rPr>
          <w:b/>
          <w:bCs/>
          <w:sz w:val="24"/>
        </w:rPr>
      </w:pPr>
      <w:r>
        <w:rPr>
          <w:b/>
          <w:bCs/>
          <w:sz w:val="24"/>
        </w:rPr>
        <w:t>技术要求点对点应答表</w:t>
      </w:r>
    </w:p>
    <w:p w14:paraId="1F72B3EC">
      <w:pPr>
        <w:spacing w:line="460" w:lineRule="exact"/>
        <w:rPr>
          <w:sz w:val="24"/>
        </w:rPr>
      </w:pPr>
      <w:r>
        <w:rPr>
          <w:sz w:val="24"/>
        </w:rPr>
        <w:t>项目名称：</w:t>
      </w:r>
      <w:r>
        <w:rPr>
          <w:sz w:val="24"/>
          <w:u w:val="single"/>
        </w:rPr>
        <w:t xml:space="preserve">                    </w:t>
      </w:r>
    </w:p>
    <w:p w14:paraId="0E6D15AA">
      <w:pPr>
        <w:spacing w:line="460" w:lineRule="exact"/>
        <w:rPr>
          <w:sz w:val="24"/>
        </w:rPr>
      </w:pPr>
      <w:r>
        <w:rPr>
          <w:sz w:val="24"/>
        </w:rPr>
        <w:t>项目编号：</w:t>
      </w:r>
      <w:r>
        <w:rPr>
          <w:sz w:val="24"/>
          <w:u w:val="single"/>
        </w:rPr>
        <w:t xml:space="preserve">                    </w:t>
      </w:r>
    </w:p>
    <w:p w14:paraId="09E4E5B1">
      <w:pPr>
        <w:spacing w:line="460" w:lineRule="exact"/>
        <w:rPr>
          <w:sz w:val="24"/>
          <w:u w:val="single"/>
        </w:rPr>
      </w:pPr>
      <w:r>
        <w:rPr>
          <w:sz w:val="24"/>
        </w:rPr>
        <w:t>包号：</w:t>
      </w:r>
      <w:r>
        <w:rPr>
          <w:sz w:val="24"/>
          <w:u w:val="single"/>
        </w:rPr>
        <w:t xml:space="preserve">                        </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4394"/>
        <w:gridCol w:w="2438"/>
        <w:gridCol w:w="1289"/>
        <w:gridCol w:w="843"/>
      </w:tblGrid>
      <w:tr w14:paraId="7C46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vAlign w:val="center"/>
          </w:tcPr>
          <w:p w14:paraId="2D4C5CFE">
            <w:pPr>
              <w:widowControl/>
              <w:snapToGrid w:val="0"/>
              <w:jc w:val="center"/>
              <w:rPr>
                <w:kern w:val="0"/>
                <w:sz w:val="24"/>
                <w:szCs w:val="21"/>
              </w:rPr>
            </w:pPr>
            <w:r>
              <w:rPr>
                <w:kern w:val="0"/>
                <w:sz w:val="24"/>
                <w:szCs w:val="21"/>
              </w:rPr>
              <w:t>序号</w:t>
            </w:r>
          </w:p>
        </w:tc>
        <w:tc>
          <w:tcPr>
            <w:tcW w:w="4394" w:type="dxa"/>
            <w:vAlign w:val="center"/>
          </w:tcPr>
          <w:p w14:paraId="65983DC2">
            <w:pPr>
              <w:widowControl/>
              <w:snapToGrid w:val="0"/>
              <w:jc w:val="center"/>
              <w:rPr>
                <w:kern w:val="0"/>
                <w:sz w:val="24"/>
                <w:szCs w:val="21"/>
              </w:rPr>
            </w:pPr>
            <w:r>
              <w:rPr>
                <w:kern w:val="0"/>
                <w:sz w:val="24"/>
                <w:szCs w:val="21"/>
              </w:rPr>
              <w:t>招标要求</w:t>
            </w:r>
          </w:p>
        </w:tc>
        <w:tc>
          <w:tcPr>
            <w:tcW w:w="2438" w:type="dxa"/>
            <w:vAlign w:val="center"/>
          </w:tcPr>
          <w:p w14:paraId="1C86323E">
            <w:pPr>
              <w:widowControl/>
              <w:snapToGrid w:val="0"/>
              <w:jc w:val="center"/>
              <w:rPr>
                <w:kern w:val="0"/>
                <w:sz w:val="24"/>
                <w:szCs w:val="21"/>
              </w:rPr>
            </w:pPr>
            <w:r>
              <w:rPr>
                <w:kern w:val="0"/>
                <w:sz w:val="24"/>
                <w:szCs w:val="21"/>
              </w:rPr>
              <w:t>投标应答</w:t>
            </w:r>
          </w:p>
        </w:tc>
        <w:tc>
          <w:tcPr>
            <w:tcW w:w="1289" w:type="dxa"/>
            <w:vAlign w:val="center"/>
          </w:tcPr>
          <w:p w14:paraId="6342242D">
            <w:pPr>
              <w:widowControl/>
              <w:snapToGrid w:val="0"/>
              <w:jc w:val="center"/>
              <w:rPr>
                <w:kern w:val="0"/>
                <w:sz w:val="24"/>
                <w:szCs w:val="21"/>
              </w:rPr>
            </w:pPr>
            <w:r>
              <w:rPr>
                <w:kern w:val="0"/>
                <w:sz w:val="24"/>
                <w:szCs w:val="21"/>
              </w:rPr>
              <w:t>偏离说明</w:t>
            </w:r>
          </w:p>
        </w:tc>
        <w:tc>
          <w:tcPr>
            <w:tcW w:w="843" w:type="dxa"/>
            <w:vAlign w:val="center"/>
          </w:tcPr>
          <w:p w14:paraId="7B72C044">
            <w:pPr>
              <w:widowControl/>
              <w:snapToGrid w:val="0"/>
              <w:jc w:val="center"/>
              <w:rPr>
                <w:kern w:val="0"/>
                <w:sz w:val="24"/>
                <w:szCs w:val="21"/>
              </w:rPr>
            </w:pPr>
            <w:r>
              <w:rPr>
                <w:kern w:val="0"/>
                <w:sz w:val="24"/>
                <w:szCs w:val="21"/>
              </w:rPr>
              <w:t>备注</w:t>
            </w:r>
          </w:p>
        </w:tc>
      </w:tr>
      <w:tr w14:paraId="2DE1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45840969">
            <w:pPr>
              <w:widowControl/>
              <w:snapToGrid w:val="0"/>
              <w:jc w:val="center"/>
              <w:rPr>
                <w:kern w:val="0"/>
                <w:sz w:val="24"/>
                <w:szCs w:val="21"/>
              </w:rPr>
            </w:pPr>
            <w:r>
              <w:rPr>
                <w:kern w:val="0"/>
                <w:sz w:val="24"/>
                <w:szCs w:val="21"/>
              </w:rPr>
              <w:t>1</w:t>
            </w:r>
          </w:p>
        </w:tc>
        <w:tc>
          <w:tcPr>
            <w:tcW w:w="4394" w:type="dxa"/>
            <w:vAlign w:val="center"/>
          </w:tcPr>
          <w:p w14:paraId="7569CEB1">
            <w:pPr>
              <w:widowControl/>
              <w:snapToGrid w:val="0"/>
              <w:jc w:val="left"/>
              <w:rPr>
                <w:kern w:val="0"/>
                <w:sz w:val="24"/>
                <w:szCs w:val="21"/>
              </w:rPr>
            </w:pPr>
            <w:r>
              <w:rPr>
                <w:kern w:val="0"/>
                <w:sz w:val="24"/>
                <w:szCs w:val="21"/>
              </w:rPr>
              <w:t>（一）</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tc>
        <w:tc>
          <w:tcPr>
            <w:tcW w:w="2438" w:type="dxa"/>
            <w:vAlign w:val="center"/>
          </w:tcPr>
          <w:p w14:paraId="772B5C6D">
            <w:pPr>
              <w:widowControl/>
              <w:snapToGrid w:val="0"/>
              <w:jc w:val="center"/>
              <w:rPr>
                <w:kern w:val="0"/>
                <w:sz w:val="24"/>
                <w:szCs w:val="21"/>
              </w:rPr>
            </w:pPr>
          </w:p>
        </w:tc>
        <w:tc>
          <w:tcPr>
            <w:tcW w:w="1289" w:type="dxa"/>
            <w:vAlign w:val="center"/>
          </w:tcPr>
          <w:p w14:paraId="5585B2D0">
            <w:pPr>
              <w:widowControl/>
              <w:snapToGrid w:val="0"/>
              <w:jc w:val="center"/>
              <w:rPr>
                <w:kern w:val="0"/>
                <w:sz w:val="24"/>
                <w:szCs w:val="21"/>
              </w:rPr>
            </w:pPr>
          </w:p>
        </w:tc>
        <w:tc>
          <w:tcPr>
            <w:tcW w:w="843" w:type="dxa"/>
            <w:vAlign w:val="center"/>
          </w:tcPr>
          <w:p w14:paraId="0529C117">
            <w:pPr>
              <w:widowControl/>
              <w:snapToGrid w:val="0"/>
              <w:jc w:val="center"/>
              <w:rPr>
                <w:kern w:val="0"/>
                <w:sz w:val="24"/>
                <w:szCs w:val="21"/>
              </w:rPr>
            </w:pPr>
          </w:p>
        </w:tc>
      </w:tr>
      <w:tr w14:paraId="76B6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33D0EDF1">
            <w:pPr>
              <w:widowControl/>
              <w:snapToGrid w:val="0"/>
              <w:jc w:val="center"/>
              <w:rPr>
                <w:kern w:val="0"/>
                <w:sz w:val="24"/>
                <w:szCs w:val="21"/>
              </w:rPr>
            </w:pPr>
            <w:r>
              <w:rPr>
                <w:kern w:val="0"/>
                <w:sz w:val="24"/>
                <w:szCs w:val="21"/>
              </w:rPr>
              <w:t>2</w:t>
            </w:r>
          </w:p>
        </w:tc>
        <w:tc>
          <w:tcPr>
            <w:tcW w:w="4394" w:type="dxa"/>
            <w:vAlign w:val="center"/>
          </w:tcPr>
          <w:p w14:paraId="71451076">
            <w:pPr>
              <w:widowControl/>
              <w:snapToGrid w:val="0"/>
              <w:jc w:val="left"/>
              <w:rPr>
                <w:kern w:val="0"/>
                <w:sz w:val="24"/>
                <w:szCs w:val="21"/>
              </w:rPr>
            </w:pPr>
            <w:r>
              <w:rPr>
                <w:sz w:val="24"/>
              </w:rPr>
              <w:t>（二）投标人须承诺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tc>
        <w:tc>
          <w:tcPr>
            <w:tcW w:w="2438" w:type="dxa"/>
            <w:vAlign w:val="center"/>
          </w:tcPr>
          <w:p w14:paraId="01957DE0">
            <w:pPr>
              <w:widowControl/>
              <w:snapToGrid w:val="0"/>
              <w:jc w:val="center"/>
              <w:rPr>
                <w:kern w:val="0"/>
                <w:sz w:val="24"/>
                <w:szCs w:val="21"/>
              </w:rPr>
            </w:pPr>
          </w:p>
        </w:tc>
        <w:tc>
          <w:tcPr>
            <w:tcW w:w="1289" w:type="dxa"/>
            <w:vAlign w:val="center"/>
          </w:tcPr>
          <w:p w14:paraId="5F0AA95A">
            <w:pPr>
              <w:widowControl/>
              <w:snapToGrid w:val="0"/>
              <w:jc w:val="center"/>
              <w:rPr>
                <w:kern w:val="0"/>
                <w:sz w:val="24"/>
                <w:szCs w:val="21"/>
              </w:rPr>
            </w:pPr>
          </w:p>
        </w:tc>
        <w:tc>
          <w:tcPr>
            <w:tcW w:w="843" w:type="dxa"/>
            <w:vAlign w:val="center"/>
          </w:tcPr>
          <w:p w14:paraId="370FDDA1">
            <w:pPr>
              <w:widowControl/>
              <w:snapToGrid w:val="0"/>
              <w:jc w:val="center"/>
              <w:rPr>
                <w:kern w:val="0"/>
                <w:sz w:val="24"/>
                <w:szCs w:val="21"/>
              </w:rPr>
            </w:pPr>
          </w:p>
        </w:tc>
      </w:tr>
      <w:tr w14:paraId="6D7D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47B7F0E8">
            <w:pPr>
              <w:widowControl/>
              <w:snapToGrid w:val="0"/>
              <w:jc w:val="center"/>
              <w:rPr>
                <w:kern w:val="0"/>
                <w:sz w:val="24"/>
                <w:szCs w:val="21"/>
              </w:rPr>
            </w:pPr>
            <w:r>
              <w:rPr>
                <w:kern w:val="0"/>
                <w:sz w:val="24"/>
                <w:szCs w:val="21"/>
              </w:rPr>
              <w:t>3</w:t>
            </w:r>
          </w:p>
        </w:tc>
        <w:tc>
          <w:tcPr>
            <w:tcW w:w="4394" w:type="dxa"/>
            <w:vAlign w:val="center"/>
          </w:tcPr>
          <w:p w14:paraId="76A1C2E1">
            <w:pPr>
              <w:widowControl/>
              <w:snapToGrid w:val="0"/>
              <w:jc w:val="left"/>
              <w:rPr>
                <w:kern w:val="0"/>
                <w:sz w:val="24"/>
                <w:szCs w:val="21"/>
              </w:rPr>
            </w:pPr>
            <w:r>
              <w:rPr>
                <w:sz w:val="24"/>
              </w:rPr>
              <w:t>（三）投标人须承诺</w:t>
            </w:r>
            <w:r>
              <w:rPr>
                <w:rFonts w:hint="eastAsia"/>
                <w:color w:val="000000"/>
                <w:sz w:val="24"/>
              </w:rPr>
              <w:t>相应专业</w:t>
            </w:r>
            <w:r>
              <w:rPr>
                <w:color w:val="000000"/>
                <w:sz w:val="24"/>
              </w:rPr>
              <w:t>人员须具备国家相关部门颁发的在有效期内的资质证书，项目实施过程中保证持证上岗。</w:t>
            </w:r>
          </w:p>
        </w:tc>
        <w:tc>
          <w:tcPr>
            <w:tcW w:w="2438" w:type="dxa"/>
            <w:vAlign w:val="center"/>
          </w:tcPr>
          <w:p w14:paraId="36BE2055">
            <w:pPr>
              <w:widowControl/>
              <w:snapToGrid w:val="0"/>
              <w:jc w:val="center"/>
              <w:rPr>
                <w:kern w:val="0"/>
                <w:sz w:val="24"/>
                <w:szCs w:val="21"/>
              </w:rPr>
            </w:pPr>
          </w:p>
        </w:tc>
        <w:tc>
          <w:tcPr>
            <w:tcW w:w="1289" w:type="dxa"/>
            <w:vAlign w:val="center"/>
          </w:tcPr>
          <w:p w14:paraId="36EB3A9D">
            <w:pPr>
              <w:widowControl/>
              <w:snapToGrid w:val="0"/>
              <w:jc w:val="center"/>
              <w:rPr>
                <w:kern w:val="0"/>
                <w:sz w:val="24"/>
                <w:szCs w:val="21"/>
              </w:rPr>
            </w:pPr>
          </w:p>
        </w:tc>
        <w:tc>
          <w:tcPr>
            <w:tcW w:w="843" w:type="dxa"/>
            <w:vAlign w:val="center"/>
          </w:tcPr>
          <w:p w14:paraId="79347BCA">
            <w:pPr>
              <w:widowControl/>
              <w:snapToGrid w:val="0"/>
              <w:jc w:val="center"/>
              <w:rPr>
                <w:kern w:val="0"/>
                <w:sz w:val="24"/>
                <w:szCs w:val="21"/>
              </w:rPr>
            </w:pPr>
          </w:p>
        </w:tc>
      </w:tr>
      <w:tr w14:paraId="650E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7" w:type="dxa"/>
            <w:gridSpan w:val="5"/>
            <w:vAlign w:val="center"/>
          </w:tcPr>
          <w:p w14:paraId="10AD57D1">
            <w:pPr>
              <w:widowControl/>
              <w:snapToGrid w:val="0"/>
              <w:ind w:firstLine="224" w:firstLineChars="100"/>
              <w:rPr>
                <w:kern w:val="0"/>
                <w:sz w:val="24"/>
                <w:szCs w:val="21"/>
              </w:rPr>
            </w:pPr>
            <w:r>
              <w:rPr>
                <w:kern w:val="0"/>
                <w:sz w:val="24"/>
                <w:szCs w:val="21"/>
              </w:rPr>
              <w:t>4. 项目需求书要求</w:t>
            </w:r>
          </w:p>
        </w:tc>
      </w:tr>
      <w:tr w14:paraId="6D2C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7D6B9E3E">
            <w:pPr>
              <w:widowControl/>
              <w:snapToGrid w:val="0"/>
              <w:jc w:val="center"/>
              <w:rPr>
                <w:kern w:val="0"/>
                <w:sz w:val="24"/>
                <w:szCs w:val="21"/>
              </w:rPr>
            </w:pPr>
            <w:r>
              <w:rPr>
                <w:kern w:val="0"/>
                <w:sz w:val="24"/>
                <w:szCs w:val="21"/>
              </w:rPr>
              <w:t>序号</w:t>
            </w:r>
          </w:p>
        </w:tc>
        <w:tc>
          <w:tcPr>
            <w:tcW w:w="4394" w:type="dxa"/>
            <w:vAlign w:val="center"/>
          </w:tcPr>
          <w:p w14:paraId="24A2A257">
            <w:pPr>
              <w:widowControl/>
              <w:snapToGrid w:val="0"/>
              <w:jc w:val="center"/>
              <w:rPr>
                <w:kern w:val="0"/>
                <w:sz w:val="24"/>
                <w:szCs w:val="21"/>
              </w:rPr>
            </w:pPr>
            <w:r>
              <w:rPr>
                <w:kern w:val="0"/>
                <w:sz w:val="24"/>
                <w:szCs w:val="21"/>
              </w:rPr>
              <w:t>招标要求</w:t>
            </w:r>
          </w:p>
        </w:tc>
        <w:tc>
          <w:tcPr>
            <w:tcW w:w="2438" w:type="dxa"/>
            <w:vAlign w:val="center"/>
          </w:tcPr>
          <w:p w14:paraId="0E3ABA27">
            <w:pPr>
              <w:widowControl/>
              <w:snapToGrid w:val="0"/>
              <w:jc w:val="center"/>
              <w:rPr>
                <w:kern w:val="0"/>
                <w:sz w:val="24"/>
                <w:szCs w:val="21"/>
              </w:rPr>
            </w:pPr>
            <w:r>
              <w:rPr>
                <w:kern w:val="0"/>
                <w:sz w:val="24"/>
                <w:szCs w:val="21"/>
              </w:rPr>
              <w:t>投标应答</w:t>
            </w:r>
          </w:p>
        </w:tc>
        <w:tc>
          <w:tcPr>
            <w:tcW w:w="1289" w:type="dxa"/>
            <w:vAlign w:val="center"/>
          </w:tcPr>
          <w:p w14:paraId="7E0415C6">
            <w:pPr>
              <w:widowControl/>
              <w:snapToGrid w:val="0"/>
              <w:jc w:val="center"/>
              <w:rPr>
                <w:kern w:val="0"/>
                <w:sz w:val="24"/>
                <w:szCs w:val="21"/>
              </w:rPr>
            </w:pPr>
            <w:r>
              <w:rPr>
                <w:kern w:val="0"/>
                <w:sz w:val="24"/>
                <w:szCs w:val="21"/>
              </w:rPr>
              <w:t>偏离说明</w:t>
            </w:r>
          </w:p>
        </w:tc>
        <w:tc>
          <w:tcPr>
            <w:tcW w:w="843" w:type="dxa"/>
            <w:vAlign w:val="center"/>
          </w:tcPr>
          <w:p w14:paraId="7DC44230">
            <w:pPr>
              <w:widowControl/>
              <w:snapToGrid w:val="0"/>
              <w:jc w:val="center"/>
              <w:rPr>
                <w:kern w:val="0"/>
                <w:sz w:val="24"/>
                <w:szCs w:val="21"/>
              </w:rPr>
            </w:pPr>
            <w:r>
              <w:rPr>
                <w:kern w:val="0"/>
                <w:sz w:val="24"/>
                <w:szCs w:val="21"/>
              </w:rPr>
              <w:t>备注</w:t>
            </w:r>
          </w:p>
        </w:tc>
      </w:tr>
      <w:tr w14:paraId="3D03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541FB27A">
            <w:pPr>
              <w:widowControl/>
              <w:snapToGrid w:val="0"/>
              <w:jc w:val="center"/>
              <w:rPr>
                <w:kern w:val="0"/>
                <w:sz w:val="24"/>
                <w:szCs w:val="21"/>
              </w:rPr>
            </w:pPr>
          </w:p>
        </w:tc>
        <w:tc>
          <w:tcPr>
            <w:tcW w:w="4394" w:type="dxa"/>
            <w:vAlign w:val="center"/>
          </w:tcPr>
          <w:p w14:paraId="5F0ED97F">
            <w:pPr>
              <w:widowControl/>
              <w:snapToGrid w:val="0"/>
              <w:jc w:val="center"/>
              <w:rPr>
                <w:kern w:val="0"/>
                <w:sz w:val="24"/>
                <w:szCs w:val="21"/>
              </w:rPr>
            </w:pPr>
          </w:p>
        </w:tc>
        <w:tc>
          <w:tcPr>
            <w:tcW w:w="2438" w:type="dxa"/>
            <w:vAlign w:val="center"/>
          </w:tcPr>
          <w:p w14:paraId="57BABB8C">
            <w:pPr>
              <w:widowControl/>
              <w:snapToGrid w:val="0"/>
              <w:jc w:val="center"/>
              <w:rPr>
                <w:kern w:val="0"/>
                <w:sz w:val="24"/>
                <w:szCs w:val="21"/>
              </w:rPr>
            </w:pPr>
          </w:p>
        </w:tc>
        <w:tc>
          <w:tcPr>
            <w:tcW w:w="1289" w:type="dxa"/>
            <w:vAlign w:val="center"/>
          </w:tcPr>
          <w:p w14:paraId="31B9BE9B">
            <w:pPr>
              <w:widowControl/>
              <w:snapToGrid w:val="0"/>
              <w:jc w:val="center"/>
              <w:rPr>
                <w:kern w:val="0"/>
                <w:sz w:val="24"/>
                <w:szCs w:val="21"/>
              </w:rPr>
            </w:pPr>
          </w:p>
        </w:tc>
        <w:tc>
          <w:tcPr>
            <w:tcW w:w="843" w:type="dxa"/>
            <w:vAlign w:val="center"/>
          </w:tcPr>
          <w:p w14:paraId="3DD2047E">
            <w:pPr>
              <w:widowControl/>
              <w:snapToGrid w:val="0"/>
              <w:jc w:val="center"/>
              <w:rPr>
                <w:kern w:val="0"/>
                <w:sz w:val="24"/>
                <w:szCs w:val="21"/>
              </w:rPr>
            </w:pPr>
          </w:p>
        </w:tc>
      </w:tr>
      <w:tr w14:paraId="2E8B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3FF5984F">
            <w:pPr>
              <w:widowControl/>
              <w:snapToGrid w:val="0"/>
              <w:jc w:val="center"/>
              <w:rPr>
                <w:kern w:val="0"/>
                <w:sz w:val="24"/>
                <w:szCs w:val="21"/>
              </w:rPr>
            </w:pPr>
          </w:p>
        </w:tc>
        <w:tc>
          <w:tcPr>
            <w:tcW w:w="4394" w:type="dxa"/>
            <w:vAlign w:val="center"/>
          </w:tcPr>
          <w:p w14:paraId="4BE0E3BE">
            <w:pPr>
              <w:widowControl/>
              <w:snapToGrid w:val="0"/>
              <w:jc w:val="center"/>
              <w:rPr>
                <w:kern w:val="0"/>
                <w:sz w:val="24"/>
                <w:szCs w:val="21"/>
              </w:rPr>
            </w:pPr>
          </w:p>
        </w:tc>
        <w:tc>
          <w:tcPr>
            <w:tcW w:w="2438" w:type="dxa"/>
            <w:vAlign w:val="center"/>
          </w:tcPr>
          <w:p w14:paraId="0D8DD016">
            <w:pPr>
              <w:widowControl/>
              <w:snapToGrid w:val="0"/>
              <w:jc w:val="center"/>
              <w:rPr>
                <w:kern w:val="0"/>
                <w:sz w:val="24"/>
                <w:szCs w:val="21"/>
              </w:rPr>
            </w:pPr>
          </w:p>
        </w:tc>
        <w:tc>
          <w:tcPr>
            <w:tcW w:w="1289" w:type="dxa"/>
            <w:vAlign w:val="center"/>
          </w:tcPr>
          <w:p w14:paraId="14748A3A">
            <w:pPr>
              <w:widowControl/>
              <w:snapToGrid w:val="0"/>
              <w:jc w:val="center"/>
              <w:rPr>
                <w:kern w:val="0"/>
                <w:sz w:val="24"/>
                <w:szCs w:val="21"/>
              </w:rPr>
            </w:pPr>
          </w:p>
        </w:tc>
        <w:tc>
          <w:tcPr>
            <w:tcW w:w="843" w:type="dxa"/>
            <w:vAlign w:val="center"/>
          </w:tcPr>
          <w:p w14:paraId="55E78951">
            <w:pPr>
              <w:widowControl/>
              <w:snapToGrid w:val="0"/>
              <w:jc w:val="center"/>
              <w:rPr>
                <w:kern w:val="0"/>
                <w:sz w:val="24"/>
                <w:szCs w:val="21"/>
              </w:rPr>
            </w:pPr>
          </w:p>
        </w:tc>
      </w:tr>
      <w:tr w14:paraId="63B7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4593DAC0">
            <w:pPr>
              <w:widowControl/>
              <w:snapToGrid w:val="0"/>
              <w:jc w:val="center"/>
              <w:rPr>
                <w:kern w:val="0"/>
                <w:sz w:val="24"/>
                <w:szCs w:val="21"/>
              </w:rPr>
            </w:pPr>
          </w:p>
        </w:tc>
        <w:tc>
          <w:tcPr>
            <w:tcW w:w="4394" w:type="dxa"/>
            <w:vAlign w:val="center"/>
          </w:tcPr>
          <w:p w14:paraId="543BD3D6">
            <w:pPr>
              <w:widowControl/>
              <w:snapToGrid w:val="0"/>
              <w:jc w:val="center"/>
              <w:rPr>
                <w:kern w:val="0"/>
                <w:sz w:val="24"/>
                <w:szCs w:val="21"/>
              </w:rPr>
            </w:pPr>
          </w:p>
        </w:tc>
        <w:tc>
          <w:tcPr>
            <w:tcW w:w="2438" w:type="dxa"/>
            <w:vAlign w:val="center"/>
          </w:tcPr>
          <w:p w14:paraId="163A9BA7">
            <w:pPr>
              <w:widowControl/>
              <w:snapToGrid w:val="0"/>
              <w:jc w:val="center"/>
              <w:rPr>
                <w:kern w:val="0"/>
                <w:sz w:val="24"/>
                <w:szCs w:val="21"/>
              </w:rPr>
            </w:pPr>
          </w:p>
        </w:tc>
        <w:tc>
          <w:tcPr>
            <w:tcW w:w="1289" w:type="dxa"/>
            <w:vAlign w:val="center"/>
          </w:tcPr>
          <w:p w14:paraId="61720027">
            <w:pPr>
              <w:widowControl/>
              <w:snapToGrid w:val="0"/>
              <w:jc w:val="center"/>
              <w:rPr>
                <w:kern w:val="0"/>
                <w:sz w:val="24"/>
                <w:szCs w:val="21"/>
              </w:rPr>
            </w:pPr>
          </w:p>
        </w:tc>
        <w:tc>
          <w:tcPr>
            <w:tcW w:w="843" w:type="dxa"/>
            <w:vAlign w:val="center"/>
          </w:tcPr>
          <w:p w14:paraId="6D7CB1A1">
            <w:pPr>
              <w:widowControl/>
              <w:snapToGrid w:val="0"/>
              <w:jc w:val="center"/>
              <w:rPr>
                <w:kern w:val="0"/>
                <w:sz w:val="24"/>
                <w:szCs w:val="21"/>
              </w:rPr>
            </w:pPr>
          </w:p>
        </w:tc>
      </w:tr>
      <w:tr w14:paraId="7437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0E45B912">
            <w:pPr>
              <w:widowControl/>
              <w:snapToGrid w:val="0"/>
              <w:jc w:val="center"/>
              <w:rPr>
                <w:kern w:val="0"/>
                <w:sz w:val="24"/>
                <w:szCs w:val="21"/>
              </w:rPr>
            </w:pPr>
          </w:p>
        </w:tc>
        <w:tc>
          <w:tcPr>
            <w:tcW w:w="4394" w:type="dxa"/>
            <w:vAlign w:val="center"/>
          </w:tcPr>
          <w:p w14:paraId="23D99480">
            <w:pPr>
              <w:widowControl/>
              <w:snapToGrid w:val="0"/>
              <w:jc w:val="center"/>
              <w:rPr>
                <w:kern w:val="0"/>
                <w:sz w:val="24"/>
                <w:szCs w:val="21"/>
              </w:rPr>
            </w:pPr>
          </w:p>
        </w:tc>
        <w:tc>
          <w:tcPr>
            <w:tcW w:w="2438" w:type="dxa"/>
            <w:vAlign w:val="center"/>
          </w:tcPr>
          <w:p w14:paraId="6D22A560">
            <w:pPr>
              <w:widowControl/>
              <w:snapToGrid w:val="0"/>
              <w:jc w:val="center"/>
              <w:rPr>
                <w:kern w:val="0"/>
                <w:sz w:val="24"/>
                <w:szCs w:val="21"/>
              </w:rPr>
            </w:pPr>
          </w:p>
        </w:tc>
        <w:tc>
          <w:tcPr>
            <w:tcW w:w="1289" w:type="dxa"/>
            <w:vAlign w:val="center"/>
          </w:tcPr>
          <w:p w14:paraId="652F3A86">
            <w:pPr>
              <w:widowControl/>
              <w:snapToGrid w:val="0"/>
              <w:jc w:val="center"/>
              <w:rPr>
                <w:kern w:val="0"/>
                <w:sz w:val="24"/>
                <w:szCs w:val="21"/>
              </w:rPr>
            </w:pPr>
          </w:p>
        </w:tc>
        <w:tc>
          <w:tcPr>
            <w:tcW w:w="843" w:type="dxa"/>
            <w:vAlign w:val="center"/>
          </w:tcPr>
          <w:p w14:paraId="5FE52130">
            <w:pPr>
              <w:widowControl/>
              <w:snapToGrid w:val="0"/>
              <w:jc w:val="center"/>
              <w:rPr>
                <w:kern w:val="0"/>
                <w:sz w:val="24"/>
                <w:szCs w:val="21"/>
              </w:rPr>
            </w:pPr>
          </w:p>
        </w:tc>
      </w:tr>
      <w:tr w14:paraId="5301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Align w:val="center"/>
          </w:tcPr>
          <w:p w14:paraId="7E2B7EA0">
            <w:pPr>
              <w:widowControl/>
              <w:snapToGrid w:val="0"/>
              <w:jc w:val="center"/>
              <w:rPr>
                <w:kern w:val="0"/>
                <w:sz w:val="24"/>
                <w:szCs w:val="21"/>
              </w:rPr>
            </w:pPr>
          </w:p>
        </w:tc>
        <w:tc>
          <w:tcPr>
            <w:tcW w:w="4394" w:type="dxa"/>
            <w:vAlign w:val="center"/>
          </w:tcPr>
          <w:p w14:paraId="65A5BEAD">
            <w:pPr>
              <w:widowControl/>
              <w:snapToGrid w:val="0"/>
              <w:jc w:val="center"/>
              <w:rPr>
                <w:kern w:val="0"/>
                <w:sz w:val="24"/>
                <w:szCs w:val="21"/>
              </w:rPr>
            </w:pPr>
          </w:p>
        </w:tc>
        <w:tc>
          <w:tcPr>
            <w:tcW w:w="2438" w:type="dxa"/>
            <w:vAlign w:val="center"/>
          </w:tcPr>
          <w:p w14:paraId="2290EB1C">
            <w:pPr>
              <w:widowControl/>
              <w:snapToGrid w:val="0"/>
              <w:jc w:val="center"/>
              <w:rPr>
                <w:kern w:val="0"/>
                <w:sz w:val="24"/>
                <w:szCs w:val="21"/>
              </w:rPr>
            </w:pPr>
          </w:p>
        </w:tc>
        <w:tc>
          <w:tcPr>
            <w:tcW w:w="1289" w:type="dxa"/>
            <w:vAlign w:val="center"/>
          </w:tcPr>
          <w:p w14:paraId="2C98591B">
            <w:pPr>
              <w:widowControl/>
              <w:snapToGrid w:val="0"/>
              <w:jc w:val="center"/>
              <w:rPr>
                <w:kern w:val="0"/>
                <w:sz w:val="24"/>
                <w:szCs w:val="21"/>
              </w:rPr>
            </w:pPr>
          </w:p>
        </w:tc>
        <w:tc>
          <w:tcPr>
            <w:tcW w:w="843" w:type="dxa"/>
            <w:vAlign w:val="center"/>
          </w:tcPr>
          <w:p w14:paraId="6B9F22AB">
            <w:pPr>
              <w:widowControl/>
              <w:snapToGrid w:val="0"/>
              <w:jc w:val="center"/>
              <w:rPr>
                <w:kern w:val="0"/>
                <w:sz w:val="24"/>
                <w:szCs w:val="21"/>
              </w:rPr>
            </w:pPr>
          </w:p>
        </w:tc>
      </w:tr>
    </w:tbl>
    <w:p w14:paraId="0BFBCA5A">
      <w:pPr>
        <w:spacing w:line="620" w:lineRule="exact"/>
        <w:rPr>
          <w:sz w:val="24"/>
        </w:rPr>
      </w:pPr>
      <w:r>
        <w:rPr>
          <w:sz w:val="24"/>
        </w:rPr>
        <w:t>注：</w:t>
      </w:r>
    </w:p>
    <w:p w14:paraId="558E8FB3">
      <w:pPr>
        <w:spacing w:line="360" w:lineRule="auto"/>
        <w:rPr>
          <w:sz w:val="24"/>
        </w:rPr>
      </w:pPr>
      <w:r>
        <w:rPr>
          <w:sz w:val="24"/>
        </w:rPr>
        <w:t>1. 不如实填写偏离情况的投标文件将视为虚假材料。</w:t>
      </w:r>
    </w:p>
    <w:p w14:paraId="592B97EC">
      <w:pPr>
        <w:spacing w:line="360" w:lineRule="auto"/>
        <w:rPr>
          <w:sz w:val="24"/>
        </w:rPr>
      </w:pPr>
      <w:r>
        <w:rPr>
          <w:sz w:val="24"/>
        </w:rPr>
        <w:t>2. 招标要求指招标文件中规定的具体要求，投标应答指投标文件的具体内容。</w:t>
      </w:r>
    </w:p>
    <w:p w14:paraId="78702707">
      <w:pPr>
        <w:spacing w:line="360" w:lineRule="auto"/>
        <w:rPr>
          <w:sz w:val="24"/>
        </w:rPr>
      </w:pPr>
      <w:r>
        <w:rPr>
          <w:sz w:val="24"/>
        </w:rPr>
        <w:t>3. 偏离说明指招标要求与投标应答之间的不同之处。</w:t>
      </w:r>
    </w:p>
    <w:p w14:paraId="01961FC6">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774D9584">
      <w:pPr>
        <w:spacing w:line="620" w:lineRule="exact"/>
        <w:rPr>
          <w:b/>
          <w:sz w:val="24"/>
        </w:rPr>
      </w:pPr>
    </w:p>
    <w:p w14:paraId="766DD7B2">
      <w:pPr>
        <w:spacing w:line="360" w:lineRule="auto"/>
        <w:ind w:right="84" w:firstLine="224" w:firstLineChars="100"/>
        <w:rPr>
          <w:sz w:val="24"/>
        </w:rPr>
      </w:pPr>
      <w:r>
        <w:rPr>
          <w:sz w:val="24"/>
        </w:rPr>
        <w:t>投标人名称：</w:t>
      </w:r>
    </w:p>
    <w:p w14:paraId="6EF8BEDF">
      <w:pPr>
        <w:spacing w:line="360" w:lineRule="auto"/>
        <w:ind w:right="84" w:firstLine="224" w:firstLineChars="100"/>
        <w:rPr>
          <w:sz w:val="24"/>
        </w:rPr>
      </w:pPr>
    </w:p>
    <w:p w14:paraId="57BF70EA">
      <w:pPr>
        <w:spacing w:line="360" w:lineRule="auto"/>
        <w:ind w:right="84" w:firstLine="224" w:firstLineChars="100"/>
        <w:rPr>
          <w:sz w:val="24"/>
        </w:rPr>
      </w:pPr>
      <w:r>
        <w:rPr>
          <w:sz w:val="24"/>
        </w:rPr>
        <w:t>日期</w:t>
      </w:r>
    </w:p>
    <w:p w14:paraId="665B9D3E">
      <w:pPr>
        <w:spacing w:line="620" w:lineRule="exact"/>
        <w:rPr>
          <w:b/>
          <w:sz w:val="24"/>
        </w:rPr>
      </w:pPr>
      <w:r>
        <w:rPr>
          <w:b/>
          <w:sz w:val="24"/>
        </w:rPr>
        <w:t>附件</w:t>
      </w:r>
      <w:r>
        <w:rPr>
          <w:rFonts w:hint="eastAsia"/>
          <w:b/>
          <w:sz w:val="24"/>
        </w:rPr>
        <w:t>8</w:t>
      </w:r>
    </w:p>
    <w:p w14:paraId="63AC445D">
      <w:pPr>
        <w:widowControl/>
        <w:rPr>
          <w:b/>
          <w:sz w:val="24"/>
        </w:rPr>
      </w:pPr>
    </w:p>
    <w:p w14:paraId="62C792C1">
      <w:pPr>
        <w:widowControl/>
        <w:jc w:val="center"/>
        <w:rPr>
          <w:b/>
          <w:sz w:val="24"/>
        </w:rPr>
      </w:pPr>
      <w:r>
        <w:rPr>
          <w:rFonts w:hint="eastAsia"/>
          <w:b/>
          <w:sz w:val="24"/>
        </w:rPr>
        <w:t>项目人员及岗位安排</w:t>
      </w:r>
    </w:p>
    <w:p w14:paraId="1D55D054">
      <w:pPr>
        <w:widowControl/>
        <w:jc w:val="left"/>
        <w:rPr>
          <w:sz w:val="24"/>
        </w:rPr>
      </w:pPr>
    </w:p>
    <w:p w14:paraId="0025F4AC">
      <w:pPr>
        <w:spacing w:line="460" w:lineRule="exact"/>
        <w:rPr>
          <w:sz w:val="24"/>
        </w:rPr>
      </w:pPr>
      <w:r>
        <w:rPr>
          <w:sz w:val="24"/>
        </w:rPr>
        <w:t>项目名称：</w:t>
      </w:r>
      <w:r>
        <w:rPr>
          <w:sz w:val="24"/>
          <w:u w:val="single"/>
        </w:rPr>
        <w:t xml:space="preserve">                    </w:t>
      </w:r>
    </w:p>
    <w:p w14:paraId="4B2808E8">
      <w:pPr>
        <w:spacing w:line="460" w:lineRule="exact"/>
        <w:rPr>
          <w:sz w:val="24"/>
        </w:rPr>
      </w:pPr>
      <w:r>
        <w:rPr>
          <w:sz w:val="24"/>
        </w:rPr>
        <w:t>项目编号：</w:t>
      </w:r>
      <w:r>
        <w:rPr>
          <w:sz w:val="24"/>
          <w:u w:val="single"/>
        </w:rPr>
        <w:t xml:space="preserve">                    </w:t>
      </w:r>
    </w:p>
    <w:p w14:paraId="59EA7C61">
      <w:pPr>
        <w:spacing w:line="460" w:lineRule="exact"/>
        <w:rPr>
          <w:sz w:val="24"/>
          <w:u w:val="single"/>
        </w:rPr>
      </w:pPr>
      <w:r>
        <w:rPr>
          <w:sz w:val="24"/>
        </w:rPr>
        <w:t>包号：</w:t>
      </w:r>
      <w:r>
        <w:rPr>
          <w:sz w:val="24"/>
          <w:u w:val="single"/>
        </w:rPr>
        <w:t xml:space="preserve">                        </w:t>
      </w:r>
    </w:p>
    <w:p w14:paraId="13B28423">
      <w:pPr>
        <w:widowControl/>
        <w:jc w:val="left"/>
        <w:rPr>
          <w:sz w:val="24"/>
        </w:rPr>
      </w:pPr>
    </w:p>
    <w:p w14:paraId="4283DF99">
      <w:pPr>
        <w:widowControl/>
        <w:jc w:val="left"/>
        <w:rPr>
          <w:sz w:val="24"/>
        </w:rPr>
      </w:pPr>
    </w:p>
    <w:tbl>
      <w:tblPr>
        <w:tblStyle w:val="23"/>
        <w:tblW w:w="8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224"/>
        <w:gridCol w:w="1222"/>
        <w:gridCol w:w="1995"/>
        <w:gridCol w:w="1169"/>
        <w:gridCol w:w="1296"/>
        <w:gridCol w:w="1294"/>
      </w:tblGrid>
      <w:tr w14:paraId="2351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5825C2DA">
            <w:pPr>
              <w:spacing w:line="360" w:lineRule="auto"/>
              <w:jc w:val="center"/>
              <w:rPr>
                <w:b/>
                <w:szCs w:val="21"/>
              </w:rPr>
            </w:pPr>
            <w:r>
              <w:rPr>
                <w:b/>
                <w:szCs w:val="21"/>
              </w:rPr>
              <w:t>序号</w:t>
            </w:r>
          </w:p>
        </w:tc>
        <w:tc>
          <w:tcPr>
            <w:tcW w:w="1224" w:type="dxa"/>
            <w:vAlign w:val="center"/>
          </w:tcPr>
          <w:p w14:paraId="3BB10FF8">
            <w:pPr>
              <w:spacing w:line="360" w:lineRule="auto"/>
              <w:jc w:val="center"/>
              <w:rPr>
                <w:b/>
                <w:szCs w:val="21"/>
              </w:rPr>
            </w:pPr>
            <w:r>
              <w:rPr>
                <w:b/>
                <w:szCs w:val="21"/>
              </w:rPr>
              <w:t>岗位名称</w:t>
            </w:r>
          </w:p>
        </w:tc>
        <w:tc>
          <w:tcPr>
            <w:tcW w:w="1222" w:type="dxa"/>
            <w:vAlign w:val="center"/>
          </w:tcPr>
          <w:p w14:paraId="12BE70B8">
            <w:pPr>
              <w:spacing w:line="360" w:lineRule="auto"/>
              <w:jc w:val="center"/>
              <w:rPr>
                <w:b/>
                <w:szCs w:val="21"/>
              </w:rPr>
            </w:pPr>
            <w:r>
              <w:rPr>
                <w:rFonts w:hint="eastAsia"/>
                <w:b/>
                <w:szCs w:val="21"/>
              </w:rPr>
              <w:t>投入</w:t>
            </w:r>
            <w:r>
              <w:rPr>
                <w:b/>
                <w:szCs w:val="21"/>
              </w:rPr>
              <w:t>人数</w:t>
            </w:r>
          </w:p>
        </w:tc>
        <w:tc>
          <w:tcPr>
            <w:tcW w:w="1995" w:type="dxa"/>
            <w:vAlign w:val="center"/>
          </w:tcPr>
          <w:p w14:paraId="2EF6EB3B">
            <w:pPr>
              <w:spacing w:line="360" w:lineRule="auto"/>
              <w:jc w:val="center"/>
              <w:rPr>
                <w:b/>
                <w:szCs w:val="21"/>
              </w:rPr>
            </w:pPr>
            <w:r>
              <w:rPr>
                <w:rFonts w:hint="eastAsia"/>
                <w:b/>
                <w:szCs w:val="21"/>
              </w:rPr>
              <w:t>人员情况简介</w:t>
            </w:r>
          </w:p>
        </w:tc>
        <w:tc>
          <w:tcPr>
            <w:tcW w:w="1169" w:type="dxa"/>
            <w:vAlign w:val="center"/>
          </w:tcPr>
          <w:p w14:paraId="51AB0C9A">
            <w:pPr>
              <w:spacing w:line="360" w:lineRule="auto"/>
              <w:jc w:val="center"/>
              <w:rPr>
                <w:b/>
                <w:szCs w:val="21"/>
              </w:rPr>
            </w:pPr>
            <w:r>
              <w:rPr>
                <w:rFonts w:hint="eastAsia"/>
                <w:b/>
                <w:szCs w:val="21"/>
              </w:rPr>
              <w:t>是否退休</w:t>
            </w:r>
          </w:p>
        </w:tc>
        <w:tc>
          <w:tcPr>
            <w:tcW w:w="1296" w:type="dxa"/>
            <w:vAlign w:val="center"/>
          </w:tcPr>
          <w:p w14:paraId="2A0F4571">
            <w:pPr>
              <w:spacing w:line="360" w:lineRule="auto"/>
              <w:jc w:val="center"/>
              <w:rPr>
                <w:b/>
                <w:szCs w:val="21"/>
              </w:rPr>
            </w:pPr>
            <w:r>
              <w:rPr>
                <w:b/>
                <w:szCs w:val="21"/>
              </w:rPr>
              <w:t>工作时间</w:t>
            </w:r>
          </w:p>
        </w:tc>
        <w:tc>
          <w:tcPr>
            <w:tcW w:w="1294" w:type="dxa"/>
            <w:vAlign w:val="center"/>
          </w:tcPr>
          <w:p w14:paraId="26E7BD32">
            <w:pPr>
              <w:spacing w:line="360" w:lineRule="auto"/>
              <w:jc w:val="center"/>
              <w:rPr>
                <w:b/>
                <w:szCs w:val="21"/>
              </w:rPr>
            </w:pPr>
            <w:r>
              <w:rPr>
                <w:rFonts w:hint="eastAsia"/>
                <w:b/>
                <w:szCs w:val="21"/>
              </w:rPr>
              <w:t>备注</w:t>
            </w:r>
          </w:p>
        </w:tc>
      </w:tr>
      <w:tr w14:paraId="3CA8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177F88C5">
            <w:pPr>
              <w:spacing w:line="360" w:lineRule="auto"/>
              <w:jc w:val="center"/>
              <w:rPr>
                <w:szCs w:val="21"/>
              </w:rPr>
            </w:pPr>
          </w:p>
        </w:tc>
        <w:tc>
          <w:tcPr>
            <w:tcW w:w="1224" w:type="dxa"/>
            <w:vAlign w:val="center"/>
          </w:tcPr>
          <w:p w14:paraId="12AE9F66">
            <w:pPr>
              <w:spacing w:line="360" w:lineRule="auto"/>
              <w:jc w:val="center"/>
              <w:rPr>
                <w:szCs w:val="21"/>
              </w:rPr>
            </w:pPr>
          </w:p>
        </w:tc>
        <w:tc>
          <w:tcPr>
            <w:tcW w:w="1222" w:type="dxa"/>
            <w:vAlign w:val="center"/>
          </w:tcPr>
          <w:p w14:paraId="5025B783">
            <w:pPr>
              <w:spacing w:line="360" w:lineRule="auto"/>
              <w:jc w:val="center"/>
              <w:rPr>
                <w:szCs w:val="21"/>
              </w:rPr>
            </w:pPr>
          </w:p>
        </w:tc>
        <w:tc>
          <w:tcPr>
            <w:tcW w:w="1995" w:type="dxa"/>
            <w:vAlign w:val="center"/>
          </w:tcPr>
          <w:p w14:paraId="51FE03EA">
            <w:pPr>
              <w:spacing w:line="360" w:lineRule="auto"/>
              <w:jc w:val="center"/>
              <w:rPr>
                <w:szCs w:val="21"/>
              </w:rPr>
            </w:pPr>
          </w:p>
        </w:tc>
        <w:tc>
          <w:tcPr>
            <w:tcW w:w="1169" w:type="dxa"/>
            <w:vAlign w:val="center"/>
          </w:tcPr>
          <w:p w14:paraId="18E9145B">
            <w:pPr>
              <w:spacing w:line="360" w:lineRule="auto"/>
              <w:jc w:val="center"/>
              <w:rPr>
                <w:szCs w:val="21"/>
              </w:rPr>
            </w:pPr>
          </w:p>
        </w:tc>
        <w:tc>
          <w:tcPr>
            <w:tcW w:w="1296" w:type="dxa"/>
            <w:vAlign w:val="center"/>
          </w:tcPr>
          <w:p w14:paraId="40BEB390">
            <w:pPr>
              <w:spacing w:line="360" w:lineRule="auto"/>
              <w:jc w:val="center"/>
              <w:rPr>
                <w:szCs w:val="21"/>
              </w:rPr>
            </w:pPr>
          </w:p>
        </w:tc>
        <w:tc>
          <w:tcPr>
            <w:tcW w:w="1294" w:type="dxa"/>
          </w:tcPr>
          <w:p w14:paraId="6EFB603E">
            <w:pPr>
              <w:spacing w:line="360" w:lineRule="auto"/>
              <w:jc w:val="center"/>
              <w:rPr>
                <w:szCs w:val="21"/>
              </w:rPr>
            </w:pPr>
          </w:p>
        </w:tc>
      </w:tr>
      <w:tr w14:paraId="77E6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1B1CEC14">
            <w:pPr>
              <w:spacing w:line="360" w:lineRule="auto"/>
              <w:jc w:val="center"/>
              <w:rPr>
                <w:szCs w:val="21"/>
              </w:rPr>
            </w:pPr>
          </w:p>
        </w:tc>
        <w:tc>
          <w:tcPr>
            <w:tcW w:w="1224" w:type="dxa"/>
            <w:vAlign w:val="center"/>
          </w:tcPr>
          <w:p w14:paraId="3F9974A9">
            <w:pPr>
              <w:spacing w:line="360" w:lineRule="auto"/>
              <w:jc w:val="center"/>
              <w:rPr>
                <w:szCs w:val="21"/>
              </w:rPr>
            </w:pPr>
          </w:p>
        </w:tc>
        <w:tc>
          <w:tcPr>
            <w:tcW w:w="1222" w:type="dxa"/>
            <w:vAlign w:val="center"/>
          </w:tcPr>
          <w:p w14:paraId="7D1D567A">
            <w:pPr>
              <w:spacing w:line="360" w:lineRule="auto"/>
              <w:jc w:val="center"/>
              <w:rPr>
                <w:szCs w:val="21"/>
              </w:rPr>
            </w:pPr>
          </w:p>
        </w:tc>
        <w:tc>
          <w:tcPr>
            <w:tcW w:w="1995" w:type="dxa"/>
            <w:vAlign w:val="center"/>
          </w:tcPr>
          <w:p w14:paraId="698B736A">
            <w:pPr>
              <w:spacing w:line="360" w:lineRule="auto"/>
              <w:jc w:val="center"/>
              <w:rPr>
                <w:szCs w:val="21"/>
              </w:rPr>
            </w:pPr>
          </w:p>
        </w:tc>
        <w:tc>
          <w:tcPr>
            <w:tcW w:w="1169" w:type="dxa"/>
            <w:vAlign w:val="center"/>
          </w:tcPr>
          <w:p w14:paraId="25D79555">
            <w:pPr>
              <w:spacing w:line="360" w:lineRule="auto"/>
              <w:jc w:val="center"/>
              <w:rPr>
                <w:szCs w:val="21"/>
              </w:rPr>
            </w:pPr>
          </w:p>
        </w:tc>
        <w:tc>
          <w:tcPr>
            <w:tcW w:w="1296" w:type="dxa"/>
            <w:vAlign w:val="center"/>
          </w:tcPr>
          <w:p w14:paraId="5A889FF7">
            <w:pPr>
              <w:spacing w:line="360" w:lineRule="auto"/>
              <w:jc w:val="center"/>
              <w:rPr>
                <w:szCs w:val="21"/>
              </w:rPr>
            </w:pPr>
          </w:p>
        </w:tc>
        <w:tc>
          <w:tcPr>
            <w:tcW w:w="1294" w:type="dxa"/>
          </w:tcPr>
          <w:p w14:paraId="466DA883">
            <w:pPr>
              <w:spacing w:line="360" w:lineRule="auto"/>
              <w:jc w:val="center"/>
              <w:rPr>
                <w:szCs w:val="21"/>
              </w:rPr>
            </w:pPr>
          </w:p>
        </w:tc>
      </w:tr>
      <w:tr w14:paraId="52D9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618941EA">
            <w:pPr>
              <w:spacing w:line="360" w:lineRule="auto"/>
              <w:jc w:val="center"/>
              <w:rPr>
                <w:szCs w:val="21"/>
              </w:rPr>
            </w:pPr>
          </w:p>
        </w:tc>
        <w:tc>
          <w:tcPr>
            <w:tcW w:w="1224" w:type="dxa"/>
            <w:vAlign w:val="center"/>
          </w:tcPr>
          <w:p w14:paraId="69B2A405">
            <w:pPr>
              <w:spacing w:line="360" w:lineRule="auto"/>
              <w:jc w:val="center"/>
              <w:rPr>
                <w:szCs w:val="21"/>
              </w:rPr>
            </w:pPr>
          </w:p>
        </w:tc>
        <w:tc>
          <w:tcPr>
            <w:tcW w:w="1222" w:type="dxa"/>
            <w:vAlign w:val="center"/>
          </w:tcPr>
          <w:p w14:paraId="054B30E2">
            <w:pPr>
              <w:spacing w:line="360" w:lineRule="auto"/>
              <w:jc w:val="center"/>
              <w:rPr>
                <w:szCs w:val="21"/>
              </w:rPr>
            </w:pPr>
          </w:p>
        </w:tc>
        <w:tc>
          <w:tcPr>
            <w:tcW w:w="1995" w:type="dxa"/>
            <w:vAlign w:val="center"/>
          </w:tcPr>
          <w:p w14:paraId="309EF225">
            <w:pPr>
              <w:spacing w:line="360" w:lineRule="auto"/>
              <w:jc w:val="center"/>
              <w:rPr>
                <w:szCs w:val="21"/>
              </w:rPr>
            </w:pPr>
          </w:p>
        </w:tc>
        <w:tc>
          <w:tcPr>
            <w:tcW w:w="1169" w:type="dxa"/>
            <w:vAlign w:val="center"/>
          </w:tcPr>
          <w:p w14:paraId="5CBC3714">
            <w:pPr>
              <w:spacing w:line="360" w:lineRule="auto"/>
              <w:jc w:val="center"/>
              <w:rPr>
                <w:szCs w:val="21"/>
              </w:rPr>
            </w:pPr>
          </w:p>
        </w:tc>
        <w:tc>
          <w:tcPr>
            <w:tcW w:w="1296" w:type="dxa"/>
            <w:vAlign w:val="center"/>
          </w:tcPr>
          <w:p w14:paraId="3B99D89A">
            <w:pPr>
              <w:spacing w:line="360" w:lineRule="auto"/>
              <w:jc w:val="center"/>
              <w:rPr>
                <w:szCs w:val="21"/>
              </w:rPr>
            </w:pPr>
          </w:p>
        </w:tc>
        <w:tc>
          <w:tcPr>
            <w:tcW w:w="1294" w:type="dxa"/>
          </w:tcPr>
          <w:p w14:paraId="181759B9">
            <w:pPr>
              <w:spacing w:line="360" w:lineRule="auto"/>
              <w:jc w:val="center"/>
              <w:rPr>
                <w:szCs w:val="21"/>
              </w:rPr>
            </w:pPr>
          </w:p>
        </w:tc>
      </w:tr>
      <w:tr w14:paraId="436E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0A07444C">
            <w:pPr>
              <w:spacing w:line="360" w:lineRule="auto"/>
              <w:jc w:val="center"/>
              <w:rPr>
                <w:szCs w:val="21"/>
              </w:rPr>
            </w:pPr>
          </w:p>
        </w:tc>
        <w:tc>
          <w:tcPr>
            <w:tcW w:w="1224" w:type="dxa"/>
            <w:vAlign w:val="center"/>
          </w:tcPr>
          <w:p w14:paraId="53D3CFE1">
            <w:pPr>
              <w:spacing w:line="360" w:lineRule="auto"/>
              <w:jc w:val="center"/>
              <w:rPr>
                <w:szCs w:val="21"/>
              </w:rPr>
            </w:pPr>
          </w:p>
        </w:tc>
        <w:tc>
          <w:tcPr>
            <w:tcW w:w="1222" w:type="dxa"/>
            <w:vAlign w:val="center"/>
          </w:tcPr>
          <w:p w14:paraId="7FDAD462">
            <w:pPr>
              <w:spacing w:line="360" w:lineRule="auto"/>
              <w:jc w:val="center"/>
              <w:rPr>
                <w:szCs w:val="21"/>
              </w:rPr>
            </w:pPr>
          </w:p>
        </w:tc>
        <w:tc>
          <w:tcPr>
            <w:tcW w:w="1995" w:type="dxa"/>
            <w:vAlign w:val="center"/>
          </w:tcPr>
          <w:p w14:paraId="0912B827">
            <w:pPr>
              <w:spacing w:line="360" w:lineRule="auto"/>
              <w:jc w:val="center"/>
              <w:rPr>
                <w:szCs w:val="21"/>
              </w:rPr>
            </w:pPr>
          </w:p>
        </w:tc>
        <w:tc>
          <w:tcPr>
            <w:tcW w:w="1169" w:type="dxa"/>
            <w:vAlign w:val="center"/>
          </w:tcPr>
          <w:p w14:paraId="2E2F7015">
            <w:pPr>
              <w:spacing w:line="360" w:lineRule="auto"/>
              <w:jc w:val="center"/>
              <w:rPr>
                <w:szCs w:val="21"/>
              </w:rPr>
            </w:pPr>
          </w:p>
        </w:tc>
        <w:tc>
          <w:tcPr>
            <w:tcW w:w="1296" w:type="dxa"/>
            <w:vAlign w:val="center"/>
          </w:tcPr>
          <w:p w14:paraId="6CEBAD25">
            <w:pPr>
              <w:spacing w:line="360" w:lineRule="auto"/>
              <w:jc w:val="center"/>
              <w:rPr>
                <w:szCs w:val="21"/>
              </w:rPr>
            </w:pPr>
          </w:p>
        </w:tc>
        <w:tc>
          <w:tcPr>
            <w:tcW w:w="1294" w:type="dxa"/>
          </w:tcPr>
          <w:p w14:paraId="285E4447">
            <w:pPr>
              <w:spacing w:line="360" w:lineRule="auto"/>
              <w:jc w:val="center"/>
              <w:rPr>
                <w:szCs w:val="21"/>
              </w:rPr>
            </w:pPr>
          </w:p>
        </w:tc>
      </w:tr>
      <w:tr w14:paraId="6049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718A9287">
            <w:pPr>
              <w:spacing w:line="360" w:lineRule="auto"/>
              <w:jc w:val="center"/>
              <w:rPr>
                <w:szCs w:val="21"/>
              </w:rPr>
            </w:pPr>
          </w:p>
        </w:tc>
        <w:tc>
          <w:tcPr>
            <w:tcW w:w="1224" w:type="dxa"/>
            <w:vAlign w:val="center"/>
          </w:tcPr>
          <w:p w14:paraId="6C242D1E">
            <w:pPr>
              <w:spacing w:line="360" w:lineRule="auto"/>
              <w:jc w:val="center"/>
              <w:rPr>
                <w:szCs w:val="21"/>
              </w:rPr>
            </w:pPr>
          </w:p>
        </w:tc>
        <w:tc>
          <w:tcPr>
            <w:tcW w:w="1222" w:type="dxa"/>
            <w:vAlign w:val="center"/>
          </w:tcPr>
          <w:p w14:paraId="42E3BD47">
            <w:pPr>
              <w:spacing w:line="360" w:lineRule="auto"/>
              <w:jc w:val="center"/>
              <w:rPr>
                <w:szCs w:val="21"/>
              </w:rPr>
            </w:pPr>
          </w:p>
        </w:tc>
        <w:tc>
          <w:tcPr>
            <w:tcW w:w="1995" w:type="dxa"/>
            <w:vAlign w:val="center"/>
          </w:tcPr>
          <w:p w14:paraId="35E11D7E">
            <w:pPr>
              <w:spacing w:line="360" w:lineRule="auto"/>
              <w:jc w:val="center"/>
              <w:rPr>
                <w:szCs w:val="21"/>
              </w:rPr>
            </w:pPr>
          </w:p>
        </w:tc>
        <w:tc>
          <w:tcPr>
            <w:tcW w:w="1169" w:type="dxa"/>
            <w:vAlign w:val="center"/>
          </w:tcPr>
          <w:p w14:paraId="1835364E">
            <w:pPr>
              <w:spacing w:line="360" w:lineRule="auto"/>
              <w:jc w:val="center"/>
              <w:rPr>
                <w:szCs w:val="21"/>
              </w:rPr>
            </w:pPr>
          </w:p>
        </w:tc>
        <w:tc>
          <w:tcPr>
            <w:tcW w:w="1296" w:type="dxa"/>
            <w:vAlign w:val="center"/>
          </w:tcPr>
          <w:p w14:paraId="4C710568">
            <w:pPr>
              <w:spacing w:line="360" w:lineRule="auto"/>
              <w:jc w:val="center"/>
              <w:rPr>
                <w:szCs w:val="21"/>
              </w:rPr>
            </w:pPr>
          </w:p>
        </w:tc>
        <w:tc>
          <w:tcPr>
            <w:tcW w:w="1294" w:type="dxa"/>
          </w:tcPr>
          <w:p w14:paraId="26E95407">
            <w:pPr>
              <w:spacing w:line="360" w:lineRule="auto"/>
              <w:jc w:val="center"/>
              <w:rPr>
                <w:szCs w:val="21"/>
              </w:rPr>
            </w:pPr>
          </w:p>
        </w:tc>
      </w:tr>
      <w:tr w14:paraId="613C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7A8BCE64">
            <w:pPr>
              <w:spacing w:line="360" w:lineRule="auto"/>
              <w:jc w:val="center"/>
              <w:rPr>
                <w:szCs w:val="21"/>
              </w:rPr>
            </w:pPr>
          </w:p>
        </w:tc>
        <w:tc>
          <w:tcPr>
            <w:tcW w:w="1224" w:type="dxa"/>
            <w:vAlign w:val="center"/>
          </w:tcPr>
          <w:p w14:paraId="6079DB38">
            <w:pPr>
              <w:spacing w:line="360" w:lineRule="auto"/>
              <w:jc w:val="center"/>
              <w:rPr>
                <w:szCs w:val="21"/>
              </w:rPr>
            </w:pPr>
          </w:p>
        </w:tc>
        <w:tc>
          <w:tcPr>
            <w:tcW w:w="1222" w:type="dxa"/>
            <w:vAlign w:val="center"/>
          </w:tcPr>
          <w:p w14:paraId="3DDBEE27">
            <w:pPr>
              <w:spacing w:line="360" w:lineRule="auto"/>
              <w:jc w:val="center"/>
              <w:rPr>
                <w:szCs w:val="21"/>
              </w:rPr>
            </w:pPr>
          </w:p>
        </w:tc>
        <w:tc>
          <w:tcPr>
            <w:tcW w:w="1995" w:type="dxa"/>
            <w:vAlign w:val="center"/>
          </w:tcPr>
          <w:p w14:paraId="394C1CD8">
            <w:pPr>
              <w:spacing w:line="360" w:lineRule="auto"/>
              <w:jc w:val="center"/>
              <w:rPr>
                <w:szCs w:val="21"/>
              </w:rPr>
            </w:pPr>
          </w:p>
        </w:tc>
        <w:tc>
          <w:tcPr>
            <w:tcW w:w="1169" w:type="dxa"/>
            <w:vAlign w:val="center"/>
          </w:tcPr>
          <w:p w14:paraId="37FB59AB">
            <w:pPr>
              <w:spacing w:line="360" w:lineRule="auto"/>
              <w:jc w:val="center"/>
              <w:rPr>
                <w:szCs w:val="21"/>
              </w:rPr>
            </w:pPr>
          </w:p>
        </w:tc>
        <w:tc>
          <w:tcPr>
            <w:tcW w:w="1296" w:type="dxa"/>
            <w:vAlign w:val="center"/>
          </w:tcPr>
          <w:p w14:paraId="40ABCEBC">
            <w:pPr>
              <w:spacing w:line="360" w:lineRule="auto"/>
              <w:jc w:val="center"/>
              <w:rPr>
                <w:szCs w:val="21"/>
              </w:rPr>
            </w:pPr>
          </w:p>
        </w:tc>
        <w:tc>
          <w:tcPr>
            <w:tcW w:w="1294" w:type="dxa"/>
          </w:tcPr>
          <w:p w14:paraId="1A26E56E">
            <w:pPr>
              <w:spacing w:line="360" w:lineRule="auto"/>
              <w:jc w:val="center"/>
              <w:rPr>
                <w:szCs w:val="21"/>
              </w:rPr>
            </w:pPr>
          </w:p>
        </w:tc>
      </w:tr>
      <w:tr w14:paraId="3068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gridSpan w:val="2"/>
            <w:vAlign w:val="center"/>
          </w:tcPr>
          <w:p w14:paraId="661585CB">
            <w:pPr>
              <w:spacing w:line="360" w:lineRule="auto"/>
              <w:jc w:val="center"/>
              <w:rPr>
                <w:szCs w:val="21"/>
              </w:rPr>
            </w:pPr>
            <w:r>
              <w:rPr>
                <w:rFonts w:hint="eastAsia"/>
                <w:szCs w:val="21"/>
              </w:rPr>
              <w:t>合计人数</w:t>
            </w:r>
          </w:p>
        </w:tc>
        <w:tc>
          <w:tcPr>
            <w:tcW w:w="6976" w:type="dxa"/>
            <w:gridSpan w:val="5"/>
            <w:vAlign w:val="center"/>
          </w:tcPr>
          <w:p w14:paraId="62BAB96D">
            <w:pPr>
              <w:spacing w:line="360" w:lineRule="auto"/>
              <w:jc w:val="center"/>
              <w:rPr>
                <w:szCs w:val="21"/>
              </w:rPr>
            </w:pPr>
          </w:p>
        </w:tc>
      </w:tr>
    </w:tbl>
    <w:p w14:paraId="3151DDCF">
      <w:pPr>
        <w:widowControl/>
        <w:ind w:firstLine="448" w:firstLineChars="200"/>
        <w:jc w:val="left"/>
        <w:rPr>
          <w:sz w:val="24"/>
        </w:rPr>
      </w:pPr>
      <w:r>
        <w:rPr>
          <w:rFonts w:hint="eastAsia"/>
          <w:sz w:val="24"/>
        </w:rPr>
        <w:t>我公司承诺上述人员身体健康，一旦我公司获得中标，承诺上述人员投入本项目服务，非经采购人同意，不随意更换人员。</w:t>
      </w:r>
    </w:p>
    <w:p w14:paraId="2CB70AD1">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0526CBBF">
      <w:pPr>
        <w:widowControl/>
        <w:jc w:val="left"/>
        <w:rPr>
          <w:sz w:val="24"/>
        </w:rPr>
      </w:pPr>
    </w:p>
    <w:p w14:paraId="3C630D5E">
      <w:pPr>
        <w:widowControl/>
        <w:jc w:val="left"/>
        <w:rPr>
          <w:sz w:val="24"/>
        </w:rPr>
      </w:pPr>
    </w:p>
    <w:p w14:paraId="3F04A4B8">
      <w:pPr>
        <w:widowControl/>
        <w:jc w:val="left"/>
        <w:rPr>
          <w:sz w:val="24"/>
        </w:rPr>
      </w:pPr>
    </w:p>
    <w:p w14:paraId="302FEAF4">
      <w:pPr>
        <w:widowControl/>
        <w:jc w:val="left"/>
        <w:rPr>
          <w:sz w:val="24"/>
        </w:rPr>
      </w:pPr>
    </w:p>
    <w:p w14:paraId="395570C0">
      <w:pPr>
        <w:spacing w:line="360" w:lineRule="auto"/>
        <w:ind w:right="84" w:firstLine="224" w:firstLineChars="100"/>
        <w:rPr>
          <w:sz w:val="24"/>
        </w:rPr>
      </w:pPr>
      <w:r>
        <w:rPr>
          <w:sz w:val="24"/>
        </w:rPr>
        <w:t>投标人名称：</w:t>
      </w:r>
    </w:p>
    <w:p w14:paraId="1DD354FC">
      <w:pPr>
        <w:spacing w:line="360" w:lineRule="auto"/>
        <w:ind w:right="84" w:firstLine="224" w:firstLineChars="100"/>
        <w:rPr>
          <w:sz w:val="24"/>
        </w:rPr>
      </w:pPr>
    </w:p>
    <w:p w14:paraId="4F701C37">
      <w:pPr>
        <w:spacing w:line="360" w:lineRule="auto"/>
        <w:ind w:right="84" w:firstLine="224" w:firstLineChars="100"/>
        <w:rPr>
          <w:sz w:val="24"/>
        </w:rPr>
      </w:pPr>
      <w:r>
        <w:rPr>
          <w:sz w:val="24"/>
        </w:rPr>
        <w:t>日期</w:t>
      </w:r>
    </w:p>
    <w:p w14:paraId="1AF74D90">
      <w:pPr>
        <w:spacing w:line="360" w:lineRule="auto"/>
        <w:ind w:right="84" w:firstLine="224" w:firstLineChars="100"/>
        <w:rPr>
          <w:sz w:val="24"/>
        </w:rPr>
      </w:pPr>
    </w:p>
    <w:p w14:paraId="1C675027">
      <w:pPr>
        <w:spacing w:line="360" w:lineRule="auto"/>
        <w:ind w:right="84" w:firstLine="224" w:firstLineChars="100"/>
        <w:rPr>
          <w:position w:val="-40"/>
          <w:sz w:val="24"/>
        </w:rPr>
      </w:pPr>
      <w:r>
        <w:rPr>
          <w:b/>
          <w:sz w:val="24"/>
        </w:rPr>
        <w:br w:type="page"/>
      </w:r>
    </w:p>
    <w:p w14:paraId="427A9C8B">
      <w:pPr>
        <w:spacing w:line="620" w:lineRule="exact"/>
        <w:rPr>
          <w:b/>
          <w:sz w:val="24"/>
        </w:rPr>
      </w:pPr>
      <w:r>
        <w:rPr>
          <w:b/>
          <w:sz w:val="24"/>
        </w:rPr>
        <w:t>附件</w:t>
      </w:r>
      <w:r>
        <w:rPr>
          <w:rFonts w:hint="eastAsia"/>
          <w:b/>
          <w:sz w:val="24"/>
        </w:rPr>
        <w:t>9</w:t>
      </w:r>
    </w:p>
    <w:p w14:paraId="74D4590F">
      <w:pPr>
        <w:autoSpaceDN w:val="0"/>
        <w:spacing w:line="360" w:lineRule="auto"/>
        <w:jc w:val="center"/>
        <w:rPr>
          <w:b/>
          <w:bCs/>
          <w:sz w:val="24"/>
        </w:rPr>
      </w:pPr>
      <w:r>
        <w:rPr>
          <w:b/>
          <w:sz w:val="24"/>
        </w:rPr>
        <w:t>主要相关项目业绩一览表</w:t>
      </w:r>
    </w:p>
    <w:p w14:paraId="1169891E">
      <w:pPr>
        <w:spacing w:line="460" w:lineRule="exact"/>
        <w:ind w:left="192"/>
        <w:rPr>
          <w:sz w:val="24"/>
        </w:rPr>
      </w:pPr>
    </w:p>
    <w:p w14:paraId="18BDF055">
      <w:pPr>
        <w:spacing w:line="460" w:lineRule="exact"/>
        <w:rPr>
          <w:sz w:val="24"/>
        </w:rPr>
      </w:pPr>
      <w:r>
        <w:rPr>
          <w:sz w:val="24"/>
        </w:rPr>
        <w:t>项目名称：</w:t>
      </w:r>
      <w:r>
        <w:rPr>
          <w:sz w:val="24"/>
          <w:u w:val="single"/>
        </w:rPr>
        <w:t xml:space="preserve">                    </w:t>
      </w:r>
    </w:p>
    <w:p w14:paraId="49B9BBB4">
      <w:pPr>
        <w:spacing w:line="460" w:lineRule="exact"/>
        <w:rPr>
          <w:sz w:val="24"/>
        </w:rPr>
      </w:pPr>
      <w:r>
        <w:rPr>
          <w:sz w:val="24"/>
        </w:rPr>
        <w:t>项目编号：</w:t>
      </w:r>
      <w:r>
        <w:rPr>
          <w:sz w:val="24"/>
          <w:u w:val="single"/>
        </w:rPr>
        <w:t xml:space="preserve">                    </w:t>
      </w:r>
    </w:p>
    <w:p w14:paraId="7562C586">
      <w:pPr>
        <w:spacing w:line="460" w:lineRule="exact"/>
        <w:rPr>
          <w:sz w:val="24"/>
          <w:u w:val="single"/>
        </w:rPr>
      </w:pPr>
      <w:r>
        <w:rPr>
          <w:sz w:val="24"/>
        </w:rPr>
        <w:t>包号：</w:t>
      </w:r>
      <w:r>
        <w:rPr>
          <w:sz w:val="24"/>
          <w:u w:val="single"/>
        </w:rPr>
        <w:t xml:space="preserve">                        </w:t>
      </w:r>
    </w:p>
    <w:p w14:paraId="69409D6A">
      <w:pPr>
        <w:spacing w:line="460" w:lineRule="exact"/>
        <w:ind w:left="192"/>
        <w:rPr>
          <w:sz w:val="24"/>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615"/>
        <w:gridCol w:w="1239"/>
        <w:gridCol w:w="1239"/>
        <w:gridCol w:w="2131"/>
        <w:gridCol w:w="1379"/>
        <w:gridCol w:w="1003"/>
      </w:tblGrid>
      <w:tr w14:paraId="1B26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EE3CF89">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349DA76B">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1F2C7609">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07B8F9A9">
            <w:pPr>
              <w:snapToGrid w:val="0"/>
              <w:jc w:val="center"/>
              <w:rPr>
                <w:sz w:val="24"/>
              </w:rPr>
            </w:pPr>
            <w:r>
              <w:rPr>
                <w:sz w:val="24"/>
              </w:rPr>
              <w:t>实施地点</w:t>
            </w:r>
          </w:p>
        </w:tc>
        <w:tc>
          <w:tcPr>
            <w:tcW w:w="2131" w:type="dxa"/>
            <w:tcBorders>
              <w:top w:val="single" w:color="auto" w:sz="4" w:space="0"/>
              <w:left w:val="single" w:color="auto" w:sz="4" w:space="0"/>
              <w:bottom w:val="single" w:color="auto" w:sz="4" w:space="0"/>
              <w:right w:val="single" w:color="auto" w:sz="4" w:space="0"/>
            </w:tcBorders>
            <w:vAlign w:val="center"/>
          </w:tcPr>
          <w:p w14:paraId="5E4E7952">
            <w:pPr>
              <w:snapToGrid w:val="0"/>
              <w:jc w:val="center"/>
              <w:rPr>
                <w:sz w:val="24"/>
              </w:rPr>
            </w:pPr>
            <w:r>
              <w:rPr>
                <w:sz w:val="24"/>
              </w:rPr>
              <w:t>用户联系人及联系方式</w:t>
            </w:r>
          </w:p>
        </w:tc>
        <w:tc>
          <w:tcPr>
            <w:tcW w:w="1379" w:type="dxa"/>
            <w:tcBorders>
              <w:top w:val="single" w:color="auto" w:sz="4" w:space="0"/>
              <w:left w:val="single" w:color="auto" w:sz="4" w:space="0"/>
              <w:bottom w:val="single" w:color="auto" w:sz="4" w:space="0"/>
              <w:right w:val="single" w:color="auto" w:sz="4" w:space="0"/>
            </w:tcBorders>
            <w:vAlign w:val="center"/>
          </w:tcPr>
          <w:p w14:paraId="03913016">
            <w:pPr>
              <w:snapToGrid w:val="0"/>
              <w:jc w:val="center"/>
              <w:rPr>
                <w:sz w:val="24"/>
              </w:rPr>
            </w:pPr>
            <w:r>
              <w:rPr>
                <w:sz w:val="24"/>
              </w:rPr>
              <w:t>项目起止时间</w:t>
            </w:r>
          </w:p>
        </w:tc>
        <w:tc>
          <w:tcPr>
            <w:tcW w:w="1003" w:type="dxa"/>
            <w:tcBorders>
              <w:top w:val="single" w:color="auto" w:sz="4" w:space="0"/>
              <w:left w:val="single" w:color="auto" w:sz="4" w:space="0"/>
              <w:bottom w:val="single" w:color="auto" w:sz="4" w:space="0"/>
              <w:right w:val="single" w:color="auto" w:sz="4" w:space="0"/>
            </w:tcBorders>
            <w:vAlign w:val="center"/>
          </w:tcPr>
          <w:p w14:paraId="73EE61AE">
            <w:pPr>
              <w:snapToGrid w:val="0"/>
              <w:jc w:val="center"/>
              <w:rPr>
                <w:sz w:val="24"/>
              </w:rPr>
            </w:pPr>
            <w:r>
              <w:rPr>
                <w:sz w:val="24"/>
              </w:rPr>
              <w:t>合同金额</w:t>
            </w:r>
          </w:p>
        </w:tc>
      </w:tr>
      <w:tr w14:paraId="3C8A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4418E5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1FF436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8C89F8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39DD0BA">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585D1449">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05E00E83">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7F9970D5">
            <w:pPr>
              <w:snapToGrid w:val="0"/>
              <w:jc w:val="center"/>
              <w:rPr>
                <w:sz w:val="24"/>
              </w:rPr>
            </w:pPr>
          </w:p>
        </w:tc>
      </w:tr>
      <w:tr w14:paraId="5740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B3203E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8CB9A6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5EFBFE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9A0FFBF">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007FF02C">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472D7AC9">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36CC50B4">
            <w:pPr>
              <w:snapToGrid w:val="0"/>
              <w:jc w:val="center"/>
              <w:rPr>
                <w:sz w:val="24"/>
              </w:rPr>
            </w:pPr>
          </w:p>
        </w:tc>
      </w:tr>
      <w:tr w14:paraId="6396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0CFCF4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F504AF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6597E2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24ACCC7">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6A9EEA4C">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6D8F570C">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2F0B67B7">
            <w:pPr>
              <w:snapToGrid w:val="0"/>
              <w:jc w:val="center"/>
              <w:rPr>
                <w:sz w:val="24"/>
              </w:rPr>
            </w:pPr>
          </w:p>
        </w:tc>
      </w:tr>
      <w:tr w14:paraId="7B71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23DE09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ADDCBB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9DCCA3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645F27F">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5474E886">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24093639">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1071DE82">
            <w:pPr>
              <w:snapToGrid w:val="0"/>
              <w:jc w:val="center"/>
              <w:rPr>
                <w:sz w:val="24"/>
              </w:rPr>
            </w:pPr>
          </w:p>
        </w:tc>
      </w:tr>
      <w:tr w14:paraId="3855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B60F36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165F6C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FBA0E8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FCB6A9F">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09C5FDA1">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0B9FAEE2">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0804B9B8">
            <w:pPr>
              <w:snapToGrid w:val="0"/>
              <w:jc w:val="center"/>
              <w:rPr>
                <w:sz w:val="24"/>
              </w:rPr>
            </w:pPr>
          </w:p>
        </w:tc>
      </w:tr>
      <w:tr w14:paraId="3EC5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376FE4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706CBF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ACC274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50B0F54">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0457E934">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3B9A21A5">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230981CC">
            <w:pPr>
              <w:snapToGrid w:val="0"/>
              <w:jc w:val="center"/>
              <w:rPr>
                <w:sz w:val="24"/>
              </w:rPr>
            </w:pPr>
          </w:p>
        </w:tc>
      </w:tr>
      <w:tr w14:paraId="38E7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E7027C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FB2A6F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3BBB82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39598DF">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4D168CE3">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7527AD43">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0E2EEA84">
            <w:pPr>
              <w:snapToGrid w:val="0"/>
              <w:jc w:val="center"/>
              <w:rPr>
                <w:sz w:val="24"/>
              </w:rPr>
            </w:pPr>
          </w:p>
        </w:tc>
      </w:tr>
      <w:tr w14:paraId="53CC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1EC4BD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126682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9773D7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E7EFEFD">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59090AA6">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4AEA5ADF">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1BACEB50">
            <w:pPr>
              <w:snapToGrid w:val="0"/>
              <w:jc w:val="center"/>
              <w:rPr>
                <w:sz w:val="24"/>
              </w:rPr>
            </w:pPr>
          </w:p>
        </w:tc>
      </w:tr>
      <w:tr w14:paraId="1AC9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B2B9CE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32E1EA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B59FDD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66C553C">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550EABBF">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2EDFAD22">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5601B6A9">
            <w:pPr>
              <w:snapToGrid w:val="0"/>
              <w:jc w:val="center"/>
              <w:rPr>
                <w:sz w:val="24"/>
              </w:rPr>
            </w:pPr>
          </w:p>
        </w:tc>
      </w:tr>
      <w:tr w14:paraId="653D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771ED4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8A9A40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F05659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D177100">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675705B5">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1082E280">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0837F1A4">
            <w:pPr>
              <w:snapToGrid w:val="0"/>
              <w:jc w:val="center"/>
              <w:rPr>
                <w:sz w:val="24"/>
              </w:rPr>
            </w:pPr>
          </w:p>
        </w:tc>
      </w:tr>
      <w:tr w14:paraId="13D2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E61E14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C0B3B8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5F682E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D07C25C">
            <w:pPr>
              <w:snapToGrid w:val="0"/>
              <w:jc w:val="center"/>
              <w:rPr>
                <w:sz w:val="24"/>
              </w:rPr>
            </w:pPr>
          </w:p>
        </w:tc>
        <w:tc>
          <w:tcPr>
            <w:tcW w:w="2131" w:type="dxa"/>
            <w:tcBorders>
              <w:top w:val="single" w:color="auto" w:sz="4" w:space="0"/>
              <w:left w:val="single" w:color="auto" w:sz="4" w:space="0"/>
              <w:bottom w:val="single" w:color="auto" w:sz="4" w:space="0"/>
              <w:right w:val="single" w:color="auto" w:sz="4" w:space="0"/>
            </w:tcBorders>
            <w:vAlign w:val="center"/>
          </w:tcPr>
          <w:p w14:paraId="3DB82E58">
            <w:pPr>
              <w:snapToGrid w:val="0"/>
              <w:jc w:val="center"/>
              <w:rPr>
                <w:sz w:val="24"/>
              </w:rPr>
            </w:pPr>
          </w:p>
        </w:tc>
        <w:tc>
          <w:tcPr>
            <w:tcW w:w="1379" w:type="dxa"/>
            <w:tcBorders>
              <w:top w:val="single" w:color="auto" w:sz="4" w:space="0"/>
              <w:left w:val="single" w:color="auto" w:sz="4" w:space="0"/>
              <w:bottom w:val="single" w:color="auto" w:sz="4" w:space="0"/>
              <w:right w:val="single" w:color="auto" w:sz="4" w:space="0"/>
            </w:tcBorders>
            <w:vAlign w:val="center"/>
          </w:tcPr>
          <w:p w14:paraId="5DD6C786">
            <w:pPr>
              <w:snapToGrid w:val="0"/>
              <w:jc w:val="center"/>
              <w:rPr>
                <w:sz w:val="24"/>
              </w:rPr>
            </w:pPr>
          </w:p>
        </w:tc>
        <w:tc>
          <w:tcPr>
            <w:tcW w:w="1003" w:type="dxa"/>
            <w:tcBorders>
              <w:top w:val="single" w:color="auto" w:sz="4" w:space="0"/>
              <w:left w:val="single" w:color="auto" w:sz="4" w:space="0"/>
              <w:bottom w:val="single" w:color="auto" w:sz="4" w:space="0"/>
              <w:right w:val="single" w:color="auto" w:sz="4" w:space="0"/>
            </w:tcBorders>
            <w:vAlign w:val="center"/>
          </w:tcPr>
          <w:p w14:paraId="13B14C8E">
            <w:pPr>
              <w:snapToGrid w:val="0"/>
              <w:jc w:val="center"/>
              <w:rPr>
                <w:sz w:val="24"/>
              </w:rPr>
            </w:pPr>
          </w:p>
        </w:tc>
      </w:tr>
    </w:tbl>
    <w:p w14:paraId="1089F788">
      <w:pPr>
        <w:spacing w:line="560" w:lineRule="exact"/>
        <w:rPr>
          <w:sz w:val="24"/>
        </w:rPr>
      </w:pPr>
      <w:r>
        <w:rPr>
          <w:sz w:val="24"/>
        </w:rPr>
        <w:t>备注：若招标文件第二部分评分因素及评标标准中要求提供业绩的，投标人所列业绩应按其要求将证明材料按顺序附后。</w:t>
      </w:r>
    </w:p>
    <w:p w14:paraId="17E9D6B4">
      <w:pPr>
        <w:spacing w:line="460" w:lineRule="exact"/>
        <w:rPr>
          <w:b/>
          <w:sz w:val="24"/>
        </w:rPr>
      </w:pPr>
    </w:p>
    <w:p w14:paraId="00DE7702">
      <w:pPr>
        <w:spacing w:line="460" w:lineRule="exact"/>
        <w:rPr>
          <w:b/>
          <w:sz w:val="24"/>
        </w:rPr>
      </w:pPr>
    </w:p>
    <w:p w14:paraId="7188435E">
      <w:pPr>
        <w:spacing w:line="460" w:lineRule="exact"/>
        <w:rPr>
          <w:b/>
          <w:sz w:val="24"/>
        </w:rPr>
      </w:pPr>
    </w:p>
    <w:p w14:paraId="138D5D78">
      <w:pPr>
        <w:spacing w:line="460" w:lineRule="exact"/>
        <w:rPr>
          <w:b/>
          <w:sz w:val="24"/>
        </w:rPr>
      </w:pPr>
    </w:p>
    <w:p w14:paraId="31478E66">
      <w:pPr>
        <w:spacing w:line="360" w:lineRule="auto"/>
        <w:ind w:right="84" w:firstLine="224" w:firstLineChars="100"/>
        <w:rPr>
          <w:sz w:val="24"/>
        </w:rPr>
      </w:pPr>
      <w:r>
        <w:rPr>
          <w:sz w:val="24"/>
        </w:rPr>
        <w:t>投标人名称：</w:t>
      </w:r>
    </w:p>
    <w:p w14:paraId="212EB5AD">
      <w:pPr>
        <w:spacing w:line="360" w:lineRule="auto"/>
        <w:ind w:right="84" w:firstLine="224" w:firstLineChars="100"/>
        <w:rPr>
          <w:sz w:val="24"/>
        </w:rPr>
      </w:pPr>
    </w:p>
    <w:p w14:paraId="17FC606D">
      <w:pPr>
        <w:spacing w:line="360" w:lineRule="auto"/>
        <w:ind w:right="84" w:firstLine="224" w:firstLineChars="100"/>
        <w:rPr>
          <w:position w:val="-40"/>
          <w:sz w:val="24"/>
        </w:rPr>
      </w:pPr>
      <w:r>
        <w:rPr>
          <w:sz w:val="24"/>
        </w:rPr>
        <w:t>日期</w:t>
      </w:r>
      <w:r>
        <w:rPr>
          <w:b/>
          <w:sz w:val="24"/>
        </w:rPr>
        <w:br w:type="page"/>
      </w:r>
    </w:p>
    <w:p w14:paraId="480C0060">
      <w:pPr>
        <w:spacing w:line="460" w:lineRule="exact"/>
        <w:rPr>
          <w:b/>
          <w:sz w:val="24"/>
        </w:rPr>
      </w:pPr>
      <w:r>
        <w:rPr>
          <w:b/>
          <w:sz w:val="24"/>
        </w:rPr>
        <w:t>附件</w:t>
      </w:r>
      <w:r>
        <w:rPr>
          <w:rFonts w:hint="eastAsia"/>
          <w:b/>
          <w:sz w:val="24"/>
        </w:rPr>
        <w:t>10</w:t>
      </w:r>
    </w:p>
    <w:p w14:paraId="0F77475B">
      <w:pPr>
        <w:autoSpaceDN w:val="0"/>
        <w:spacing w:line="360" w:lineRule="auto"/>
        <w:jc w:val="center"/>
        <w:rPr>
          <w:b/>
          <w:bCs/>
          <w:sz w:val="24"/>
        </w:rPr>
      </w:pPr>
      <w:r>
        <w:rPr>
          <w:rFonts w:hint="eastAsia"/>
          <w:b/>
          <w:bCs/>
          <w:sz w:val="24"/>
        </w:rPr>
        <w:t>投标</w:t>
      </w:r>
      <w:r>
        <w:rPr>
          <w:b/>
          <w:bCs/>
          <w:sz w:val="24"/>
        </w:rPr>
        <w:t>代表人授权书</w:t>
      </w:r>
    </w:p>
    <w:p w14:paraId="6DF937C9">
      <w:pPr>
        <w:spacing w:line="360" w:lineRule="auto"/>
        <w:rPr>
          <w:sz w:val="24"/>
          <w:szCs w:val="21"/>
        </w:rPr>
      </w:pPr>
    </w:p>
    <w:p w14:paraId="0CDE1009">
      <w:pPr>
        <w:spacing w:line="360" w:lineRule="auto"/>
        <w:rPr>
          <w:sz w:val="24"/>
          <w:szCs w:val="21"/>
        </w:rPr>
      </w:pPr>
      <w:r>
        <w:rPr>
          <w:sz w:val="24"/>
          <w:szCs w:val="21"/>
        </w:rPr>
        <w:t>致：天津市政府采购中心</w:t>
      </w:r>
    </w:p>
    <w:p w14:paraId="3E19E00B">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01B4D75F">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11B71508">
      <w:pPr>
        <w:spacing w:line="360" w:lineRule="auto"/>
        <w:ind w:firstLine="448" w:firstLineChars="200"/>
        <w:rPr>
          <w:sz w:val="24"/>
          <w:szCs w:val="21"/>
        </w:rPr>
      </w:pPr>
      <w:r>
        <w:rPr>
          <w:sz w:val="24"/>
          <w:szCs w:val="21"/>
        </w:rPr>
        <w:t>本授权书至投标有效期结束前始终有效。</w:t>
      </w:r>
    </w:p>
    <w:p w14:paraId="37AE8C41">
      <w:pPr>
        <w:spacing w:line="360" w:lineRule="auto"/>
        <w:ind w:firstLine="448" w:firstLineChars="200"/>
        <w:rPr>
          <w:sz w:val="24"/>
          <w:szCs w:val="21"/>
        </w:rPr>
      </w:pPr>
      <w:r>
        <w:rPr>
          <w:sz w:val="24"/>
          <w:szCs w:val="21"/>
        </w:rPr>
        <w:t>投标代表人无转委托权，特此委托。</w:t>
      </w:r>
    </w:p>
    <w:p w14:paraId="3E477ADF">
      <w:pPr>
        <w:spacing w:line="360" w:lineRule="auto"/>
        <w:ind w:firstLine="448" w:firstLineChars="200"/>
        <w:rPr>
          <w:sz w:val="24"/>
        </w:rPr>
      </w:pPr>
    </w:p>
    <w:p w14:paraId="57418E02">
      <w:pPr>
        <w:spacing w:line="360" w:lineRule="auto"/>
        <w:ind w:firstLine="448" w:firstLineChars="200"/>
        <w:rPr>
          <w:sz w:val="24"/>
        </w:rPr>
      </w:pPr>
    </w:p>
    <w:p w14:paraId="08F1CA22">
      <w:pPr>
        <w:spacing w:line="360" w:lineRule="auto"/>
        <w:ind w:firstLine="448" w:firstLineChars="200"/>
        <w:rPr>
          <w:sz w:val="24"/>
        </w:rPr>
      </w:pPr>
    </w:p>
    <w:p w14:paraId="3EE420F1">
      <w:pPr>
        <w:spacing w:line="360" w:lineRule="auto"/>
        <w:ind w:firstLine="4704" w:firstLineChars="2100"/>
        <w:rPr>
          <w:sz w:val="24"/>
        </w:rPr>
      </w:pPr>
      <w:r>
        <w:rPr>
          <w:sz w:val="24"/>
        </w:rPr>
        <w:t xml:space="preserve">     年   月   日  </w:t>
      </w:r>
    </w:p>
    <w:tbl>
      <w:tblPr>
        <w:tblStyle w:val="23"/>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4"/>
      </w:tblGrid>
      <w:tr w14:paraId="3E82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50D085EE">
            <w:pPr>
              <w:spacing w:line="360" w:lineRule="auto"/>
              <w:jc w:val="left"/>
              <w:rPr>
                <w:sz w:val="24"/>
              </w:rPr>
            </w:pPr>
            <w:r>
              <w:rPr>
                <w:sz w:val="24"/>
              </w:rPr>
              <w:t>投标代表人身份证正面</w:t>
            </w:r>
          </w:p>
          <w:p w14:paraId="6AAEE721">
            <w:pPr>
              <w:spacing w:line="360" w:lineRule="auto"/>
              <w:jc w:val="left"/>
              <w:rPr>
                <w:sz w:val="24"/>
              </w:rPr>
            </w:pPr>
          </w:p>
          <w:p w14:paraId="52E5DDDD">
            <w:pPr>
              <w:spacing w:line="360" w:lineRule="auto"/>
              <w:jc w:val="left"/>
              <w:rPr>
                <w:sz w:val="24"/>
              </w:rPr>
            </w:pPr>
          </w:p>
          <w:p w14:paraId="577D514F">
            <w:pPr>
              <w:spacing w:line="360" w:lineRule="auto"/>
              <w:jc w:val="left"/>
              <w:rPr>
                <w:sz w:val="24"/>
              </w:rPr>
            </w:pPr>
          </w:p>
          <w:p w14:paraId="7DA51E5C">
            <w:pPr>
              <w:spacing w:line="360" w:lineRule="auto"/>
              <w:jc w:val="left"/>
              <w:rPr>
                <w:sz w:val="24"/>
              </w:rPr>
            </w:pPr>
          </w:p>
          <w:p w14:paraId="428AA762">
            <w:pPr>
              <w:spacing w:line="360" w:lineRule="auto"/>
              <w:jc w:val="left"/>
              <w:rPr>
                <w:sz w:val="24"/>
              </w:rPr>
            </w:pPr>
          </w:p>
        </w:tc>
        <w:tc>
          <w:tcPr>
            <w:tcW w:w="4264" w:type="dxa"/>
          </w:tcPr>
          <w:p w14:paraId="5C442D19">
            <w:pPr>
              <w:spacing w:line="360" w:lineRule="auto"/>
              <w:jc w:val="left"/>
              <w:rPr>
                <w:sz w:val="24"/>
              </w:rPr>
            </w:pPr>
            <w:r>
              <w:rPr>
                <w:sz w:val="24"/>
              </w:rPr>
              <w:t>投标代表人身份证背面</w:t>
            </w:r>
          </w:p>
        </w:tc>
      </w:tr>
    </w:tbl>
    <w:p w14:paraId="40739D50">
      <w:pPr>
        <w:spacing w:line="360" w:lineRule="auto"/>
        <w:ind w:firstLine="4704" w:firstLineChars="2100"/>
        <w:rPr>
          <w:sz w:val="24"/>
        </w:rPr>
      </w:pPr>
    </w:p>
    <w:p w14:paraId="2E66D5F0">
      <w:pPr>
        <w:spacing w:line="460" w:lineRule="exact"/>
        <w:ind w:right="444"/>
        <w:rPr>
          <w:b/>
          <w:sz w:val="24"/>
        </w:rPr>
      </w:pPr>
      <w:r>
        <w:rPr>
          <w:b/>
          <w:sz w:val="24"/>
        </w:rPr>
        <w:br w:type="page"/>
      </w:r>
      <w:r>
        <w:rPr>
          <w:b/>
          <w:sz w:val="24"/>
        </w:rPr>
        <w:t>附件</w:t>
      </w:r>
      <w:r>
        <w:rPr>
          <w:rFonts w:hint="eastAsia"/>
          <w:b/>
          <w:sz w:val="24"/>
        </w:rPr>
        <w:t>11-1</w:t>
      </w:r>
    </w:p>
    <w:p w14:paraId="3A2A23CA">
      <w:pPr>
        <w:autoSpaceDE w:val="0"/>
        <w:autoSpaceDN w:val="0"/>
        <w:spacing w:line="480" w:lineRule="auto"/>
        <w:jc w:val="center"/>
        <w:rPr>
          <w:rFonts w:hint="eastAsia" w:cs="仿宋" w:asciiTheme="minorEastAsia" w:hAnsiTheme="minorEastAsia"/>
          <w:sz w:val="24"/>
          <w:szCs w:val="24"/>
        </w:rPr>
      </w:pPr>
      <w:r>
        <w:rPr>
          <w:rFonts w:ascii="宋体" w:hAnsi="宋体" w:cs="宋体"/>
          <w:b/>
          <w:sz w:val="24"/>
          <w:szCs w:val="24"/>
        </w:rPr>
        <w:t>中小企业声明函</w:t>
      </w:r>
      <w:r>
        <w:rPr>
          <w:rFonts w:hint="eastAsia" w:ascii="宋体" w:hAnsi="宋体" w:cs="宋体"/>
          <w:b/>
          <w:sz w:val="24"/>
          <w:szCs w:val="24"/>
        </w:rPr>
        <w:t>（服务）</w:t>
      </w:r>
    </w:p>
    <w:p w14:paraId="7DABE0C9">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45DB6825">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rFonts w:hint="eastAsia"/>
          <w:sz w:val="24"/>
          <w:szCs w:val="24"/>
          <w:u w:val="single"/>
        </w:rPr>
        <w:t>保安服务</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u w:val="single"/>
        </w:rPr>
        <w:t>租赁和商务服务业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0D37274A">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17EAFF2D">
      <w:pPr>
        <w:autoSpaceDE w:val="0"/>
        <w:autoSpaceDN w:val="0"/>
        <w:spacing w:line="500" w:lineRule="exact"/>
        <w:ind w:left="641"/>
        <w:jc w:val="left"/>
        <w:rPr>
          <w:sz w:val="24"/>
          <w:szCs w:val="24"/>
        </w:rPr>
      </w:pPr>
      <w:r>
        <w:rPr>
          <w:sz w:val="24"/>
          <w:szCs w:val="24"/>
        </w:rPr>
        <w:t>……</w:t>
      </w:r>
    </w:p>
    <w:p w14:paraId="2D4C2B27">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5E204DC9">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1854F0F6">
      <w:pPr>
        <w:autoSpaceDE w:val="0"/>
        <w:autoSpaceDN w:val="0"/>
        <w:spacing w:line="500" w:lineRule="exact"/>
        <w:ind w:left="3840"/>
        <w:jc w:val="left"/>
        <w:rPr>
          <w:sz w:val="24"/>
          <w:szCs w:val="24"/>
        </w:rPr>
      </w:pPr>
      <w:r>
        <w:rPr>
          <w:sz w:val="24"/>
          <w:szCs w:val="24"/>
        </w:rPr>
        <w:t>投标人名称：</w:t>
      </w:r>
    </w:p>
    <w:p w14:paraId="0DACD826">
      <w:pPr>
        <w:autoSpaceDE w:val="0"/>
        <w:autoSpaceDN w:val="0"/>
        <w:spacing w:line="500" w:lineRule="exact"/>
        <w:ind w:left="3840"/>
        <w:jc w:val="left"/>
        <w:rPr>
          <w:sz w:val="32"/>
        </w:rPr>
      </w:pPr>
      <w:r>
        <w:rPr>
          <w:sz w:val="24"/>
          <w:szCs w:val="24"/>
        </w:rPr>
        <w:t>日期：</w:t>
      </w:r>
    </w:p>
    <w:p w14:paraId="3AECE7EC">
      <w:pPr>
        <w:spacing w:line="360" w:lineRule="auto"/>
        <w:ind w:right="84" w:firstLine="224" w:firstLineChars="100"/>
        <w:rPr>
          <w:b/>
          <w:sz w:val="24"/>
          <w:szCs w:val="24"/>
        </w:rPr>
      </w:pPr>
      <w:r>
        <w:rPr>
          <w:b/>
          <w:sz w:val="24"/>
          <w:szCs w:val="24"/>
        </w:rPr>
        <w:t>注：</w:t>
      </w:r>
    </w:p>
    <w:p w14:paraId="2D8A1277">
      <w:pPr>
        <w:spacing w:line="360" w:lineRule="auto"/>
        <w:ind w:right="84" w:firstLine="224"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24F32EE2">
      <w:pPr>
        <w:spacing w:line="360" w:lineRule="auto"/>
        <w:ind w:right="84" w:firstLine="224"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205A4ACD">
      <w:pPr>
        <w:spacing w:line="360" w:lineRule="auto"/>
        <w:ind w:right="84" w:firstLine="224" w:firstLineChars="100"/>
        <w:rPr>
          <w:b/>
          <w:sz w:val="24"/>
        </w:rPr>
      </w:pPr>
      <w:r>
        <w:rPr>
          <w:b/>
          <w:sz w:val="24"/>
          <w:szCs w:val="24"/>
        </w:rPr>
        <w:t>3.中标（成交）供应商享受中小企业扶持政策的，将随中标（成交）结果同时公告其《中小企业声明函》，接受社会监督。</w:t>
      </w:r>
      <w:r>
        <w:rPr>
          <w:b/>
          <w:sz w:val="24"/>
        </w:rPr>
        <w:br w:type="page"/>
      </w:r>
    </w:p>
    <w:p w14:paraId="42F464E0">
      <w:pPr>
        <w:autoSpaceDN w:val="0"/>
        <w:spacing w:line="360" w:lineRule="auto"/>
        <w:rPr>
          <w:b/>
          <w:sz w:val="24"/>
        </w:rPr>
      </w:pPr>
      <w:r>
        <w:rPr>
          <w:rFonts w:hint="eastAsia"/>
          <w:b/>
          <w:sz w:val="24"/>
        </w:rPr>
        <w:t>附件11-2</w:t>
      </w:r>
    </w:p>
    <w:p w14:paraId="34CECD60">
      <w:pPr>
        <w:autoSpaceDN w:val="0"/>
        <w:spacing w:line="360" w:lineRule="auto"/>
        <w:jc w:val="left"/>
        <w:rPr>
          <w:b/>
          <w:bCs/>
          <w:sz w:val="24"/>
        </w:rPr>
      </w:pPr>
      <w:r>
        <w:rPr>
          <w:rFonts w:hint="eastAsia"/>
          <w:b/>
          <w:kern w:val="0"/>
          <w:sz w:val="24"/>
          <w:szCs w:val="21"/>
        </w:rPr>
        <w:t>若不是残疾人福利性单位，投标文件中可不提供此声明函</w:t>
      </w:r>
    </w:p>
    <w:p w14:paraId="7CA9BA35">
      <w:pPr>
        <w:autoSpaceDN w:val="0"/>
        <w:spacing w:line="360" w:lineRule="auto"/>
        <w:jc w:val="center"/>
        <w:rPr>
          <w:b/>
          <w:bCs/>
          <w:sz w:val="24"/>
        </w:rPr>
      </w:pPr>
    </w:p>
    <w:p w14:paraId="16597765">
      <w:pPr>
        <w:snapToGrid w:val="0"/>
        <w:spacing w:line="360" w:lineRule="auto"/>
        <w:jc w:val="center"/>
        <w:rPr>
          <w:b/>
          <w:bCs/>
          <w:sz w:val="24"/>
        </w:rPr>
      </w:pPr>
      <w:r>
        <w:rPr>
          <w:rFonts w:hint="eastAsia"/>
          <w:b/>
          <w:bCs/>
          <w:sz w:val="24"/>
        </w:rPr>
        <w:t>残疾人福利性单位声明函</w:t>
      </w:r>
    </w:p>
    <w:p w14:paraId="01462627">
      <w:pPr>
        <w:snapToGrid w:val="0"/>
        <w:spacing w:line="360" w:lineRule="auto"/>
        <w:ind w:firstLine="448" w:firstLineChars="200"/>
        <w:jc w:val="left"/>
        <w:rPr>
          <w:b/>
          <w:bCs/>
          <w:sz w:val="24"/>
        </w:rPr>
      </w:pPr>
    </w:p>
    <w:p w14:paraId="7B324C14">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39D9806">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5FDDEDD4">
      <w:pPr>
        <w:snapToGrid w:val="0"/>
        <w:spacing w:line="360" w:lineRule="auto"/>
        <w:ind w:firstLine="448" w:firstLineChars="200"/>
        <w:jc w:val="left"/>
        <w:rPr>
          <w:bCs/>
          <w:sz w:val="24"/>
        </w:rPr>
      </w:pPr>
    </w:p>
    <w:p w14:paraId="5FF9BB13">
      <w:pPr>
        <w:snapToGrid w:val="0"/>
        <w:spacing w:line="360" w:lineRule="auto"/>
        <w:ind w:firstLine="448" w:firstLineChars="200"/>
        <w:jc w:val="left"/>
        <w:rPr>
          <w:bCs/>
          <w:sz w:val="24"/>
        </w:rPr>
      </w:pPr>
    </w:p>
    <w:p w14:paraId="0A8AB8AC">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06DB6020">
      <w:pPr>
        <w:snapToGrid w:val="0"/>
        <w:spacing w:line="360" w:lineRule="auto"/>
        <w:ind w:firstLine="448" w:firstLineChars="200"/>
        <w:jc w:val="left"/>
        <w:rPr>
          <w:bCs/>
          <w:sz w:val="24"/>
        </w:rPr>
      </w:pPr>
    </w:p>
    <w:p w14:paraId="29036399">
      <w:pPr>
        <w:snapToGrid w:val="0"/>
        <w:spacing w:line="360" w:lineRule="auto"/>
        <w:ind w:firstLine="448" w:firstLineChars="200"/>
        <w:jc w:val="left"/>
        <w:rPr>
          <w:sz w:val="24"/>
          <w:szCs w:val="21"/>
        </w:rPr>
      </w:pPr>
      <w:r>
        <w:rPr>
          <w:rFonts w:hint="eastAsia"/>
          <w:bCs/>
          <w:sz w:val="24"/>
        </w:rPr>
        <w:t xml:space="preserve">               日  期：</w:t>
      </w:r>
    </w:p>
    <w:p w14:paraId="0210B25D">
      <w:pPr>
        <w:snapToGrid w:val="0"/>
        <w:spacing w:line="360" w:lineRule="auto"/>
        <w:ind w:firstLine="448" w:firstLineChars="200"/>
        <w:jc w:val="left"/>
        <w:rPr>
          <w:sz w:val="24"/>
          <w:szCs w:val="21"/>
        </w:rPr>
      </w:pPr>
    </w:p>
    <w:p w14:paraId="55973BBA">
      <w:pPr>
        <w:snapToGrid w:val="0"/>
        <w:spacing w:line="360" w:lineRule="auto"/>
        <w:ind w:firstLine="448" w:firstLineChars="200"/>
        <w:rPr>
          <w:sz w:val="24"/>
          <w:szCs w:val="21"/>
        </w:rPr>
      </w:pPr>
      <w:r>
        <w:rPr>
          <w:sz w:val="24"/>
          <w:szCs w:val="21"/>
        </w:rPr>
        <w:t>注：</w:t>
      </w:r>
    </w:p>
    <w:p w14:paraId="25DB3347">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654AFA11">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08683EC3">
      <w:pPr>
        <w:snapToGrid w:val="0"/>
        <w:spacing w:line="360" w:lineRule="auto"/>
        <w:ind w:firstLine="448" w:firstLineChars="200"/>
        <w:jc w:val="left"/>
        <w:rPr>
          <w:sz w:val="24"/>
          <w:szCs w:val="21"/>
        </w:rPr>
      </w:pPr>
    </w:p>
    <w:p w14:paraId="223C777D">
      <w:pPr>
        <w:widowControl/>
        <w:jc w:val="left"/>
        <w:rPr>
          <w:b/>
          <w:sz w:val="24"/>
        </w:rPr>
      </w:pPr>
      <w:r>
        <w:rPr>
          <w:b/>
          <w:sz w:val="24"/>
        </w:rPr>
        <w:br w:type="page"/>
      </w:r>
    </w:p>
    <w:p w14:paraId="04C0B62E">
      <w:pPr>
        <w:spacing w:line="560" w:lineRule="exact"/>
        <w:jc w:val="left"/>
        <w:rPr>
          <w:b/>
          <w:sz w:val="24"/>
        </w:rPr>
      </w:pPr>
      <w:r>
        <w:rPr>
          <w:b/>
          <w:sz w:val="24"/>
        </w:rPr>
        <w:t>附件1</w:t>
      </w:r>
      <w:r>
        <w:rPr>
          <w:rFonts w:hint="eastAsia"/>
          <w:b/>
          <w:sz w:val="24"/>
        </w:rPr>
        <w:t>2</w:t>
      </w:r>
    </w:p>
    <w:p w14:paraId="7019A5ED">
      <w:pPr>
        <w:spacing w:line="560" w:lineRule="exact"/>
        <w:jc w:val="center"/>
        <w:rPr>
          <w:b/>
          <w:sz w:val="24"/>
        </w:rPr>
      </w:pPr>
      <w:r>
        <w:rPr>
          <w:b/>
          <w:sz w:val="24"/>
        </w:rPr>
        <w:t>管理大纲</w:t>
      </w:r>
    </w:p>
    <w:p w14:paraId="22FF5D2D">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39A6465D">
      <w:pPr>
        <w:spacing w:line="560" w:lineRule="exact"/>
        <w:ind w:firstLine="672" w:firstLineChars="300"/>
        <w:jc w:val="left"/>
        <w:rPr>
          <w:sz w:val="24"/>
        </w:rPr>
      </w:pPr>
      <w:r>
        <w:rPr>
          <w:sz w:val="24"/>
        </w:rPr>
        <w:t>投标人将专项服务委托专业公司承担的，应当进行说明。</w:t>
      </w:r>
    </w:p>
    <w:p w14:paraId="3AE62E69">
      <w:pPr>
        <w:spacing w:line="560" w:lineRule="exact"/>
        <w:ind w:firstLine="672" w:firstLineChars="300"/>
        <w:jc w:val="left"/>
        <w:rPr>
          <w:sz w:val="24"/>
        </w:rPr>
      </w:pPr>
      <w:r>
        <w:rPr>
          <w:sz w:val="24"/>
        </w:rPr>
        <w:t>投标人认为必需的其他内容。</w:t>
      </w:r>
    </w:p>
    <w:p w14:paraId="2B8F36B5">
      <w:pPr>
        <w:spacing w:line="560" w:lineRule="exact"/>
        <w:jc w:val="left"/>
        <w:rPr>
          <w:sz w:val="28"/>
        </w:rPr>
      </w:pPr>
    </w:p>
    <w:p w14:paraId="303278F3">
      <w:pPr>
        <w:spacing w:line="560" w:lineRule="exact"/>
        <w:jc w:val="left"/>
        <w:rPr>
          <w:sz w:val="28"/>
        </w:rPr>
      </w:pPr>
    </w:p>
    <w:p w14:paraId="1B56C8CA">
      <w:pPr>
        <w:spacing w:line="560" w:lineRule="exact"/>
        <w:jc w:val="left"/>
        <w:rPr>
          <w:sz w:val="28"/>
        </w:rPr>
      </w:pPr>
    </w:p>
    <w:p w14:paraId="6B619DEF">
      <w:pPr>
        <w:spacing w:line="560" w:lineRule="exact"/>
        <w:jc w:val="left"/>
        <w:rPr>
          <w:sz w:val="28"/>
        </w:rPr>
      </w:pPr>
    </w:p>
    <w:p w14:paraId="1AF4CEA4">
      <w:pPr>
        <w:spacing w:line="560" w:lineRule="exact"/>
        <w:jc w:val="left"/>
        <w:rPr>
          <w:sz w:val="28"/>
        </w:rPr>
      </w:pPr>
    </w:p>
    <w:p w14:paraId="3CA823F3">
      <w:pPr>
        <w:spacing w:line="560" w:lineRule="exact"/>
        <w:jc w:val="left"/>
        <w:rPr>
          <w:sz w:val="28"/>
        </w:rPr>
      </w:pPr>
    </w:p>
    <w:p w14:paraId="1977E7DD">
      <w:pPr>
        <w:spacing w:line="560" w:lineRule="exact"/>
        <w:jc w:val="left"/>
        <w:rPr>
          <w:sz w:val="28"/>
        </w:rPr>
      </w:pPr>
    </w:p>
    <w:p w14:paraId="2806C0CF">
      <w:pPr>
        <w:spacing w:line="560" w:lineRule="exact"/>
        <w:jc w:val="left"/>
        <w:rPr>
          <w:sz w:val="28"/>
        </w:rPr>
      </w:pPr>
    </w:p>
    <w:p w14:paraId="261F8F88">
      <w:pPr>
        <w:spacing w:line="560" w:lineRule="exact"/>
        <w:jc w:val="left"/>
        <w:rPr>
          <w:sz w:val="28"/>
        </w:rPr>
      </w:pPr>
    </w:p>
    <w:p w14:paraId="23D20F14">
      <w:pPr>
        <w:spacing w:line="560" w:lineRule="exact"/>
        <w:jc w:val="left"/>
        <w:rPr>
          <w:sz w:val="28"/>
        </w:rPr>
      </w:pPr>
    </w:p>
    <w:p w14:paraId="4C992E5C">
      <w:pPr>
        <w:spacing w:line="360" w:lineRule="auto"/>
        <w:ind w:right="84"/>
        <w:rPr>
          <w:sz w:val="24"/>
        </w:rPr>
      </w:pPr>
      <w:r>
        <w:rPr>
          <w:sz w:val="24"/>
        </w:rPr>
        <w:t>投标人名称：</w:t>
      </w:r>
    </w:p>
    <w:p w14:paraId="2B944CD3">
      <w:pPr>
        <w:spacing w:line="360" w:lineRule="auto"/>
        <w:ind w:right="84" w:firstLine="224" w:firstLineChars="100"/>
        <w:rPr>
          <w:sz w:val="24"/>
        </w:rPr>
      </w:pPr>
    </w:p>
    <w:p w14:paraId="7354067A">
      <w:pPr>
        <w:spacing w:line="360" w:lineRule="auto"/>
        <w:ind w:right="84"/>
        <w:rPr>
          <w:position w:val="-40"/>
          <w:sz w:val="24"/>
        </w:rPr>
      </w:pPr>
      <w:r>
        <w:rPr>
          <w:sz w:val="24"/>
        </w:rPr>
        <w:t xml:space="preserve">日期：  </w:t>
      </w:r>
    </w:p>
    <w:p w14:paraId="79896FA0">
      <w:pPr>
        <w:spacing w:line="560" w:lineRule="exact"/>
        <w:jc w:val="left"/>
        <w:rPr>
          <w:sz w:val="28"/>
        </w:rPr>
      </w:pPr>
    </w:p>
    <w:p w14:paraId="288C5054">
      <w:pPr>
        <w:spacing w:line="560" w:lineRule="exact"/>
        <w:jc w:val="left"/>
        <w:rPr>
          <w:sz w:val="28"/>
        </w:rPr>
      </w:pPr>
    </w:p>
    <w:p w14:paraId="29F25C17">
      <w:pPr>
        <w:spacing w:line="560" w:lineRule="exact"/>
        <w:jc w:val="left"/>
        <w:rPr>
          <w:sz w:val="28"/>
        </w:rPr>
      </w:pPr>
    </w:p>
    <w:p w14:paraId="51C3B353">
      <w:pPr>
        <w:spacing w:line="560" w:lineRule="exact"/>
        <w:jc w:val="left"/>
        <w:rPr>
          <w:sz w:val="28"/>
        </w:rPr>
      </w:pPr>
    </w:p>
    <w:p w14:paraId="5BC3503E">
      <w:pPr>
        <w:spacing w:line="560" w:lineRule="exact"/>
        <w:jc w:val="left"/>
        <w:rPr>
          <w:sz w:val="28"/>
        </w:rPr>
      </w:pPr>
    </w:p>
    <w:p w14:paraId="6EEA333C">
      <w:pPr>
        <w:spacing w:line="560" w:lineRule="exact"/>
        <w:jc w:val="left"/>
        <w:rPr>
          <w:sz w:val="28"/>
        </w:rPr>
      </w:pPr>
    </w:p>
    <w:p w14:paraId="29BC8766">
      <w:pPr>
        <w:spacing w:line="480" w:lineRule="auto"/>
        <w:rPr>
          <w:b/>
          <w:color w:val="000000"/>
          <w:sz w:val="24"/>
        </w:rPr>
      </w:pPr>
      <w:r>
        <w:rPr>
          <w:b/>
          <w:color w:val="000000"/>
          <w:sz w:val="24"/>
        </w:rPr>
        <w:t>附件1</w:t>
      </w:r>
      <w:r>
        <w:rPr>
          <w:rFonts w:hint="eastAsia"/>
          <w:b/>
          <w:color w:val="000000"/>
          <w:sz w:val="24"/>
        </w:rPr>
        <w:t>3</w:t>
      </w:r>
      <w:r>
        <w:rPr>
          <w:b/>
          <w:color w:val="000000"/>
          <w:sz w:val="24"/>
        </w:rPr>
        <w:t>-1</w:t>
      </w:r>
    </w:p>
    <w:p w14:paraId="40A31E9C">
      <w:pPr>
        <w:spacing w:line="480" w:lineRule="auto"/>
        <w:jc w:val="center"/>
        <w:rPr>
          <w:b/>
          <w:sz w:val="30"/>
        </w:rPr>
      </w:pPr>
      <w:r>
        <w:rPr>
          <w:b/>
          <w:color w:val="000000"/>
          <w:sz w:val="24"/>
        </w:rPr>
        <w:t>项目负责人资格审查表</w:t>
      </w:r>
    </w:p>
    <w:tbl>
      <w:tblPr>
        <w:tblStyle w:val="22"/>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5184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4CDA163F">
            <w:pPr>
              <w:spacing w:line="360" w:lineRule="auto"/>
              <w:ind w:right="84"/>
              <w:jc w:val="center"/>
              <w:rPr>
                <w:position w:val="-36"/>
                <w:sz w:val="24"/>
              </w:rPr>
            </w:pPr>
            <w:r>
              <w:rPr>
                <w:position w:val="-36"/>
                <w:sz w:val="24"/>
              </w:rPr>
              <w:t>姓  名</w:t>
            </w:r>
          </w:p>
        </w:tc>
        <w:tc>
          <w:tcPr>
            <w:tcW w:w="1396" w:type="dxa"/>
            <w:gridSpan w:val="2"/>
          </w:tcPr>
          <w:p w14:paraId="659444FA">
            <w:pPr>
              <w:spacing w:line="360" w:lineRule="auto"/>
              <w:ind w:right="84"/>
              <w:jc w:val="center"/>
              <w:rPr>
                <w:position w:val="-36"/>
                <w:sz w:val="24"/>
              </w:rPr>
            </w:pPr>
          </w:p>
        </w:tc>
        <w:tc>
          <w:tcPr>
            <w:tcW w:w="1449" w:type="dxa"/>
            <w:gridSpan w:val="2"/>
          </w:tcPr>
          <w:p w14:paraId="04271FB6">
            <w:pPr>
              <w:spacing w:line="360" w:lineRule="auto"/>
              <w:ind w:right="84"/>
              <w:jc w:val="center"/>
              <w:rPr>
                <w:position w:val="-36"/>
                <w:sz w:val="24"/>
              </w:rPr>
            </w:pPr>
            <w:r>
              <w:rPr>
                <w:position w:val="-36"/>
                <w:sz w:val="24"/>
              </w:rPr>
              <w:t>性  别</w:t>
            </w:r>
          </w:p>
        </w:tc>
        <w:tc>
          <w:tcPr>
            <w:tcW w:w="1894" w:type="dxa"/>
            <w:gridSpan w:val="3"/>
          </w:tcPr>
          <w:p w14:paraId="6BF84A61">
            <w:pPr>
              <w:spacing w:line="360" w:lineRule="auto"/>
              <w:ind w:right="84"/>
              <w:jc w:val="center"/>
              <w:rPr>
                <w:position w:val="-36"/>
                <w:sz w:val="24"/>
              </w:rPr>
            </w:pPr>
          </w:p>
        </w:tc>
        <w:tc>
          <w:tcPr>
            <w:tcW w:w="1426" w:type="dxa"/>
            <w:gridSpan w:val="2"/>
          </w:tcPr>
          <w:p w14:paraId="2F4A4D19">
            <w:pPr>
              <w:spacing w:line="360" w:lineRule="auto"/>
              <w:ind w:right="84"/>
              <w:jc w:val="center"/>
              <w:rPr>
                <w:position w:val="-36"/>
                <w:sz w:val="24"/>
              </w:rPr>
            </w:pPr>
            <w:r>
              <w:rPr>
                <w:position w:val="-36"/>
                <w:sz w:val="24"/>
              </w:rPr>
              <w:t>年  龄</w:t>
            </w:r>
          </w:p>
        </w:tc>
        <w:tc>
          <w:tcPr>
            <w:tcW w:w="1290" w:type="dxa"/>
          </w:tcPr>
          <w:p w14:paraId="507C7440">
            <w:pPr>
              <w:spacing w:line="360" w:lineRule="auto"/>
              <w:ind w:right="84"/>
              <w:jc w:val="center"/>
              <w:rPr>
                <w:position w:val="-36"/>
                <w:sz w:val="24"/>
              </w:rPr>
            </w:pPr>
          </w:p>
        </w:tc>
      </w:tr>
      <w:tr w14:paraId="4A2C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65868E77">
            <w:pPr>
              <w:spacing w:line="360" w:lineRule="auto"/>
              <w:ind w:right="84"/>
              <w:jc w:val="center"/>
              <w:rPr>
                <w:position w:val="-36"/>
                <w:sz w:val="24"/>
              </w:rPr>
            </w:pPr>
            <w:r>
              <w:rPr>
                <w:position w:val="-36"/>
                <w:sz w:val="24"/>
              </w:rPr>
              <w:t>职  称</w:t>
            </w:r>
          </w:p>
        </w:tc>
        <w:tc>
          <w:tcPr>
            <w:tcW w:w="1396" w:type="dxa"/>
            <w:gridSpan w:val="2"/>
          </w:tcPr>
          <w:p w14:paraId="761464E9">
            <w:pPr>
              <w:spacing w:line="360" w:lineRule="auto"/>
              <w:ind w:right="84"/>
              <w:jc w:val="center"/>
              <w:rPr>
                <w:position w:val="-36"/>
                <w:sz w:val="24"/>
              </w:rPr>
            </w:pPr>
          </w:p>
        </w:tc>
        <w:tc>
          <w:tcPr>
            <w:tcW w:w="1449" w:type="dxa"/>
            <w:gridSpan w:val="2"/>
          </w:tcPr>
          <w:p w14:paraId="07703E40">
            <w:pPr>
              <w:spacing w:line="360" w:lineRule="auto"/>
              <w:ind w:right="84"/>
              <w:jc w:val="center"/>
              <w:rPr>
                <w:position w:val="-36"/>
                <w:sz w:val="24"/>
              </w:rPr>
            </w:pPr>
            <w:r>
              <w:rPr>
                <w:position w:val="-36"/>
                <w:sz w:val="24"/>
              </w:rPr>
              <w:t>毕业学校</w:t>
            </w:r>
          </w:p>
        </w:tc>
        <w:tc>
          <w:tcPr>
            <w:tcW w:w="1894" w:type="dxa"/>
            <w:gridSpan w:val="3"/>
          </w:tcPr>
          <w:p w14:paraId="7810DD9C">
            <w:pPr>
              <w:spacing w:line="360" w:lineRule="auto"/>
              <w:ind w:right="84"/>
              <w:jc w:val="center"/>
              <w:rPr>
                <w:position w:val="-36"/>
                <w:sz w:val="24"/>
              </w:rPr>
            </w:pPr>
          </w:p>
        </w:tc>
        <w:tc>
          <w:tcPr>
            <w:tcW w:w="1426" w:type="dxa"/>
            <w:gridSpan w:val="2"/>
          </w:tcPr>
          <w:p w14:paraId="3A12AB00">
            <w:pPr>
              <w:spacing w:line="360" w:lineRule="auto"/>
              <w:ind w:right="84"/>
              <w:jc w:val="center"/>
              <w:rPr>
                <w:position w:val="-36"/>
                <w:sz w:val="24"/>
              </w:rPr>
            </w:pPr>
            <w:r>
              <w:rPr>
                <w:position w:val="-36"/>
                <w:sz w:val="24"/>
              </w:rPr>
              <w:t>毕业时间</w:t>
            </w:r>
          </w:p>
        </w:tc>
        <w:tc>
          <w:tcPr>
            <w:tcW w:w="1290" w:type="dxa"/>
          </w:tcPr>
          <w:p w14:paraId="7936E641">
            <w:pPr>
              <w:spacing w:line="360" w:lineRule="auto"/>
              <w:ind w:right="84"/>
              <w:jc w:val="center"/>
              <w:rPr>
                <w:position w:val="-36"/>
                <w:sz w:val="24"/>
              </w:rPr>
            </w:pPr>
          </w:p>
        </w:tc>
      </w:tr>
      <w:tr w14:paraId="737C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EE713F3">
            <w:pPr>
              <w:spacing w:line="360" w:lineRule="auto"/>
              <w:ind w:right="84"/>
              <w:jc w:val="center"/>
              <w:rPr>
                <w:position w:val="-36"/>
                <w:sz w:val="24"/>
              </w:rPr>
            </w:pPr>
            <w:r>
              <w:rPr>
                <w:position w:val="-36"/>
                <w:sz w:val="24"/>
              </w:rPr>
              <w:t>所学专业</w:t>
            </w:r>
          </w:p>
        </w:tc>
        <w:tc>
          <w:tcPr>
            <w:tcW w:w="1396" w:type="dxa"/>
            <w:gridSpan w:val="2"/>
          </w:tcPr>
          <w:p w14:paraId="21F51D42">
            <w:pPr>
              <w:spacing w:line="360" w:lineRule="auto"/>
              <w:ind w:right="84"/>
              <w:jc w:val="center"/>
              <w:rPr>
                <w:position w:val="-36"/>
                <w:sz w:val="24"/>
              </w:rPr>
            </w:pPr>
          </w:p>
        </w:tc>
        <w:tc>
          <w:tcPr>
            <w:tcW w:w="1449" w:type="dxa"/>
            <w:gridSpan w:val="2"/>
          </w:tcPr>
          <w:p w14:paraId="5370277F">
            <w:pPr>
              <w:spacing w:line="360" w:lineRule="auto"/>
              <w:ind w:right="84"/>
              <w:jc w:val="center"/>
              <w:rPr>
                <w:position w:val="-36"/>
                <w:sz w:val="24"/>
              </w:rPr>
            </w:pPr>
            <w:r>
              <w:rPr>
                <w:position w:val="-36"/>
                <w:sz w:val="24"/>
              </w:rPr>
              <w:t>最高学历</w:t>
            </w:r>
          </w:p>
        </w:tc>
        <w:tc>
          <w:tcPr>
            <w:tcW w:w="1894" w:type="dxa"/>
            <w:gridSpan w:val="3"/>
          </w:tcPr>
          <w:p w14:paraId="10A807A9">
            <w:pPr>
              <w:spacing w:line="360" w:lineRule="auto"/>
              <w:ind w:right="84"/>
              <w:jc w:val="center"/>
              <w:rPr>
                <w:position w:val="-36"/>
                <w:sz w:val="24"/>
              </w:rPr>
            </w:pPr>
          </w:p>
        </w:tc>
        <w:tc>
          <w:tcPr>
            <w:tcW w:w="1426" w:type="dxa"/>
            <w:gridSpan w:val="2"/>
          </w:tcPr>
          <w:p w14:paraId="193A8DAD">
            <w:pPr>
              <w:spacing w:line="360" w:lineRule="auto"/>
              <w:ind w:right="84"/>
              <w:jc w:val="center"/>
              <w:rPr>
                <w:position w:val="-36"/>
                <w:sz w:val="24"/>
              </w:rPr>
            </w:pPr>
            <w:r>
              <w:rPr>
                <w:spacing w:val="-12"/>
                <w:position w:val="-36"/>
                <w:sz w:val="24"/>
              </w:rPr>
              <w:t xml:space="preserve">联系电话 </w:t>
            </w:r>
          </w:p>
        </w:tc>
        <w:tc>
          <w:tcPr>
            <w:tcW w:w="1290" w:type="dxa"/>
          </w:tcPr>
          <w:p w14:paraId="7659F0EC">
            <w:pPr>
              <w:spacing w:line="360" w:lineRule="auto"/>
              <w:ind w:right="84"/>
              <w:jc w:val="center"/>
              <w:rPr>
                <w:position w:val="-36"/>
                <w:sz w:val="24"/>
              </w:rPr>
            </w:pPr>
          </w:p>
        </w:tc>
      </w:tr>
      <w:tr w14:paraId="43C1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0C63C1AE">
            <w:pPr>
              <w:spacing w:line="360" w:lineRule="auto"/>
              <w:ind w:right="84"/>
              <w:jc w:val="center"/>
              <w:rPr>
                <w:spacing w:val="-28"/>
                <w:position w:val="-36"/>
                <w:sz w:val="24"/>
              </w:rPr>
            </w:pPr>
            <w:r>
              <w:rPr>
                <w:position w:val="-36"/>
                <w:sz w:val="24"/>
              </w:rPr>
              <w:t>所获证书及编号</w:t>
            </w:r>
          </w:p>
        </w:tc>
        <w:tc>
          <w:tcPr>
            <w:tcW w:w="1951" w:type="dxa"/>
            <w:gridSpan w:val="3"/>
          </w:tcPr>
          <w:p w14:paraId="6A09E209">
            <w:pPr>
              <w:spacing w:line="360" w:lineRule="auto"/>
              <w:ind w:right="84"/>
              <w:jc w:val="center"/>
              <w:rPr>
                <w:position w:val="-36"/>
                <w:sz w:val="24"/>
              </w:rPr>
            </w:pPr>
          </w:p>
        </w:tc>
        <w:tc>
          <w:tcPr>
            <w:tcW w:w="3138" w:type="dxa"/>
            <w:gridSpan w:val="4"/>
          </w:tcPr>
          <w:p w14:paraId="18316B75">
            <w:pPr>
              <w:spacing w:line="360" w:lineRule="auto"/>
              <w:ind w:right="84"/>
              <w:jc w:val="center"/>
              <w:rPr>
                <w:position w:val="-36"/>
                <w:sz w:val="24"/>
              </w:rPr>
            </w:pPr>
            <w:r>
              <w:rPr>
                <w:sz w:val="24"/>
              </w:rPr>
              <w:t>工作年限</w:t>
            </w:r>
          </w:p>
        </w:tc>
        <w:tc>
          <w:tcPr>
            <w:tcW w:w="1472" w:type="dxa"/>
            <w:gridSpan w:val="2"/>
          </w:tcPr>
          <w:p w14:paraId="3AF42878">
            <w:pPr>
              <w:spacing w:line="360" w:lineRule="auto"/>
              <w:ind w:right="84"/>
              <w:jc w:val="center"/>
              <w:rPr>
                <w:position w:val="-36"/>
                <w:sz w:val="24"/>
              </w:rPr>
            </w:pPr>
          </w:p>
        </w:tc>
      </w:tr>
      <w:tr w14:paraId="048F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69307F44">
            <w:pPr>
              <w:spacing w:line="360" w:lineRule="auto"/>
              <w:ind w:right="84"/>
              <w:jc w:val="center"/>
              <w:rPr>
                <w:position w:val="-36"/>
                <w:sz w:val="24"/>
              </w:rPr>
            </w:pPr>
            <w:r>
              <w:rPr>
                <w:position w:val="-36"/>
                <w:sz w:val="24"/>
              </w:rPr>
              <w:t>近三年来的主要工作业绩及担任的主要工作经历</w:t>
            </w:r>
          </w:p>
        </w:tc>
      </w:tr>
      <w:tr w14:paraId="65E9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0670C10A">
            <w:pPr>
              <w:spacing w:line="360" w:lineRule="auto"/>
              <w:ind w:right="84"/>
              <w:rPr>
                <w:position w:val="-36"/>
                <w:sz w:val="24"/>
              </w:rPr>
            </w:pPr>
            <w:r>
              <w:rPr>
                <w:position w:val="-36"/>
                <w:sz w:val="24"/>
              </w:rPr>
              <w:t>时 间</w:t>
            </w:r>
          </w:p>
        </w:tc>
        <w:tc>
          <w:tcPr>
            <w:tcW w:w="1394" w:type="dxa"/>
            <w:gridSpan w:val="2"/>
          </w:tcPr>
          <w:p w14:paraId="2EAA4E89">
            <w:pPr>
              <w:spacing w:line="360" w:lineRule="auto"/>
              <w:ind w:right="84"/>
              <w:jc w:val="center"/>
              <w:rPr>
                <w:position w:val="-36"/>
                <w:sz w:val="24"/>
              </w:rPr>
            </w:pPr>
            <w:r>
              <w:rPr>
                <w:position w:val="-36"/>
                <w:sz w:val="24"/>
              </w:rPr>
              <w:t>地  点</w:t>
            </w:r>
          </w:p>
        </w:tc>
        <w:tc>
          <w:tcPr>
            <w:tcW w:w="1445" w:type="dxa"/>
            <w:gridSpan w:val="2"/>
          </w:tcPr>
          <w:p w14:paraId="5693B68F">
            <w:pPr>
              <w:spacing w:line="360" w:lineRule="auto"/>
              <w:ind w:right="84"/>
              <w:jc w:val="center"/>
              <w:rPr>
                <w:position w:val="-36"/>
                <w:sz w:val="24"/>
              </w:rPr>
            </w:pPr>
            <w:r>
              <w:rPr>
                <w:position w:val="-36"/>
                <w:sz w:val="24"/>
              </w:rPr>
              <w:t>单  位</w:t>
            </w:r>
          </w:p>
        </w:tc>
        <w:tc>
          <w:tcPr>
            <w:tcW w:w="944" w:type="dxa"/>
            <w:gridSpan w:val="2"/>
          </w:tcPr>
          <w:p w14:paraId="7BCF6F27">
            <w:pPr>
              <w:spacing w:line="360" w:lineRule="auto"/>
              <w:ind w:right="84"/>
              <w:jc w:val="center"/>
              <w:rPr>
                <w:position w:val="-36"/>
                <w:sz w:val="24"/>
              </w:rPr>
            </w:pPr>
            <w:r>
              <w:rPr>
                <w:position w:val="-36"/>
                <w:sz w:val="24"/>
              </w:rPr>
              <w:t>职 务</w:t>
            </w:r>
          </w:p>
        </w:tc>
        <w:tc>
          <w:tcPr>
            <w:tcW w:w="4172" w:type="dxa"/>
            <w:gridSpan w:val="5"/>
          </w:tcPr>
          <w:p w14:paraId="5FE817E3">
            <w:pPr>
              <w:spacing w:line="360" w:lineRule="auto"/>
              <w:ind w:right="84"/>
              <w:jc w:val="center"/>
              <w:rPr>
                <w:position w:val="-36"/>
                <w:sz w:val="24"/>
              </w:rPr>
            </w:pPr>
            <w:r>
              <w:rPr>
                <w:position w:val="-36"/>
                <w:sz w:val="24"/>
              </w:rPr>
              <w:t>主 要 工 作</w:t>
            </w:r>
          </w:p>
        </w:tc>
      </w:tr>
      <w:tr w14:paraId="7037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428411C3">
            <w:pPr>
              <w:spacing w:line="360" w:lineRule="auto"/>
              <w:ind w:right="84"/>
              <w:rPr>
                <w:position w:val="-36"/>
                <w:sz w:val="24"/>
              </w:rPr>
            </w:pPr>
          </w:p>
          <w:p w14:paraId="5FAA41A0">
            <w:pPr>
              <w:spacing w:line="360" w:lineRule="auto"/>
              <w:ind w:right="84"/>
              <w:rPr>
                <w:position w:val="-36"/>
                <w:sz w:val="24"/>
              </w:rPr>
            </w:pPr>
          </w:p>
          <w:p w14:paraId="21A48486">
            <w:pPr>
              <w:spacing w:line="360" w:lineRule="auto"/>
              <w:ind w:right="84"/>
              <w:rPr>
                <w:position w:val="-36"/>
                <w:sz w:val="24"/>
              </w:rPr>
            </w:pPr>
          </w:p>
          <w:p w14:paraId="3F7CC3A6">
            <w:pPr>
              <w:spacing w:line="360" w:lineRule="auto"/>
              <w:ind w:right="84"/>
              <w:rPr>
                <w:position w:val="-36"/>
                <w:sz w:val="24"/>
              </w:rPr>
            </w:pPr>
          </w:p>
          <w:p w14:paraId="306A8F46">
            <w:pPr>
              <w:spacing w:line="360" w:lineRule="auto"/>
              <w:ind w:right="84"/>
              <w:rPr>
                <w:position w:val="-36"/>
                <w:sz w:val="24"/>
              </w:rPr>
            </w:pPr>
          </w:p>
        </w:tc>
        <w:tc>
          <w:tcPr>
            <w:tcW w:w="1394" w:type="dxa"/>
            <w:gridSpan w:val="2"/>
          </w:tcPr>
          <w:p w14:paraId="03072D5A">
            <w:pPr>
              <w:spacing w:line="360" w:lineRule="auto"/>
              <w:ind w:right="84"/>
              <w:rPr>
                <w:position w:val="-36"/>
                <w:sz w:val="24"/>
              </w:rPr>
            </w:pPr>
          </w:p>
        </w:tc>
        <w:tc>
          <w:tcPr>
            <w:tcW w:w="1445" w:type="dxa"/>
            <w:gridSpan w:val="2"/>
          </w:tcPr>
          <w:p w14:paraId="45637CA8">
            <w:pPr>
              <w:spacing w:line="360" w:lineRule="auto"/>
              <w:ind w:right="84"/>
              <w:rPr>
                <w:position w:val="-36"/>
                <w:sz w:val="24"/>
              </w:rPr>
            </w:pPr>
          </w:p>
        </w:tc>
        <w:tc>
          <w:tcPr>
            <w:tcW w:w="944" w:type="dxa"/>
            <w:gridSpan w:val="2"/>
          </w:tcPr>
          <w:p w14:paraId="14B22442">
            <w:pPr>
              <w:spacing w:line="360" w:lineRule="auto"/>
              <w:ind w:right="84"/>
              <w:rPr>
                <w:position w:val="-36"/>
                <w:sz w:val="24"/>
              </w:rPr>
            </w:pPr>
          </w:p>
        </w:tc>
        <w:tc>
          <w:tcPr>
            <w:tcW w:w="4172" w:type="dxa"/>
            <w:gridSpan w:val="5"/>
          </w:tcPr>
          <w:p w14:paraId="1125BFB0">
            <w:pPr>
              <w:spacing w:line="360" w:lineRule="auto"/>
              <w:ind w:right="84"/>
              <w:rPr>
                <w:position w:val="-36"/>
                <w:sz w:val="24"/>
              </w:rPr>
            </w:pPr>
          </w:p>
        </w:tc>
      </w:tr>
      <w:tr w14:paraId="54F4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19CC7D6F">
            <w:pPr>
              <w:spacing w:line="360" w:lineRule="auto"/>
              <w:ind w:right="84"/>
              <w:jc w:val="center"/>
              <w:rPr>
                <w:position w:val="-36"/>
                <w:sz w:val="24"/>
              </w:rPr>
            </w:pPr>
            <w:r>
              <w:rPr>
                <w:position w:val="-36"/>
                <w:sz w:val="24"/>
              </w:rPr>
              <w:t>曾担任负责人的项目</w:t>
            </w:r>
          </w:p>
        </w:tc>
      </w:tr>
      <w:tr w14:paraId="02ED4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4E36F9E6">
            <w:pPr>
              <w:spacing w:line="360" w:lineRule="auto"/>
              <w:ind w:right="84"/>
              <w:rPr>
                <w:position w:val="-36"/>
                <w:sz w:val="24"/>
              </w:rPr>
            </w:pPr>
            <w:r>
              <w:rPr>
                <w:position w:val="-36"/>
                <w:sz w:val="24"/>
              </w:rPr>
              <w:t>时 间</w:t>
            </w:r>
          </w:p>
        </w:tc>
        <w:tc>
          <w:tcPr>
            <w:tcW w:w="1394" w:type="dxa"/>
            <w:gridSpan w:val="2"/>
          </w:tcPr>
          <w:p w14:paraId="2E1DDA07">
            <w:pPr>
              <w:spacing w:line="360" w:lineRule="auto"/>
              <w:ind w:right="84"/>
              <w:jc w:val="center"/>
              <w:rPr>
                <w:position w:val="-36"/>
                <w:sz w:val="24"/>
              </w:rPr>
            </w:pPr>
            <w:r>
              <w:rPr>
                <w:position w:val="-36"/>
                <w:sz w:val="24"/>
              </w:rPr>
              <w:t>委托单位</w:t>
            </w:r>
          </w:p>
        </w:tc>
        <w:tc>
          <w:tcPr>
            <w:tcW w:w="2389" w:type="dxa"/>
            <w:gridSpan w:val="4"/>
          </w:tcPr>
          <w:p w14:paraId="4A42007B">
            <w:pPr>
              <w:spacing w:line="360" w:lineRule="auto"/>
              <w:ind w:right="84"/>
              <w:jc w:val="center"/>
              <w:rPr>
                <w:position w:val="-36"/>
                <w:sz w:val="24"/>
              </w:rPr>
            </w:pPr>
            <w:r>
              <w:rPr>
                <w:position w:val="-36"/>
                <w:sz w:val="24"/>
              </w:rPr>
              <w:t>项目名称</w:t>
            </w:r>
          </w:p>
        </w:tc>
        <w:tc>
          <w:tcPr>
            <w:tcW w:w="1351" w:type="dxa"/>
          </w:tcPr>
          <w:p w14:paraId="61194287">
            <w:pPr>
              <w:spacing w:line="360" w:lineRule="auto"/>
              <w:ind w:right="84"/>
              <w:jc w:val="center"/>
              <w:rPr>
                <w:position w:val="-36"/>
                <w:sz w:val="24"/>
              </w:rPr>
            </w:pPr>
            <w:r>
              <w:rPr>
                <w:position w:val="-36"/>
                <w:sz w:val="24"/>
              </w:rPr>
              <w:t>项目规模</w:t>
            </w:r>
          </w:p>
        </w:tc>
        <w:tc>
          <w:tcPr>
            <w:tcW w:w="1349" w:type="dxa"/>
            <w:gridSpan w:val="2"/>
          </w:tcPr>
          <w:p w14:paraId="211A18B3">
            <w:pPr>
              <w:spacing w:line="360" w:lineRule="auto"/>
              <w:ind w:right="84"/>
              <w:jc w:val="center"/>
              <w:rPr>
                <w:position w:val="-36"/>
                <w:sz w:val="24"/>
              </w:rPr>
            </w:pPr>
            <w:r>
              <w:rPr>
                <w:position w:val="-36"/>
                <w:sz w:val="24"/>
              </w:rPr>
              <w:t>项目类型</w:t>
            </w:r>
          </w:p>
        </w:tc>
        <w:tc>
          <w:tcPr>
            <w:tcW w:w="1472" w:type="dxa"/>
            <w:gridSpan w:val="2"/>
          </w:tcPr>
          <w:p w14:paraId="013254D6">
            <w:pPr>
              <w:spacing w:line="360" w:lineRule="auto"/>
              <w:ind w:right="84"/>
              <w:jc w:val="center"/>
              <w:rPr>
                <w:position w:val="-36"/>
                <w:sz w:val="24"/>
              </w:rPr>
            </w:pPr>
            <w:r>
              <w:rPr>
                <w:position w:val="-36"/>
                <w:sz w:val="24"/>
              </w:rPr>
              <w:t>备注</w:t>
            </w:r>
          </w:p>
        </w:tc>
      </w:tr>
      <w:tr w14:paraId="667F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63A32093">
            <w:pPr>
              <w:spacing w:line="360" w:lineRule="auto"/>
              <w:ind w:right="84"/>
              <w:rPr>
                <w:position w:val="-36"/>
                <w:sz w:val="24"/>
              </w:rPr>
            </w:pPr>
          </w:p>
          <w:p w14:paraId="0425A40C">
            <w:pPr>
              <w:spacing w:line="360" w:lineRule="auto"/>
              <w:ind w:right="84"/>
              <w:rPr>
                <w:position w:val="-36"/>
                <w:sz w:val="24"/>
              </w:rPr>
            </w:pPr>
          </w:p>
          <w:p w14:paraId="33131629">
            <w:pPr>
              <w:spacing w:line="360" w:lineRule="auto"/>
              <w:ind w:right="84"/>
              <w:rPr>
                <w:position w:val="-36"/>
                <w:sz w:val="24"/>
              </w:rPr>
            </w:pPr>
          </w:p>
        </w:tc>
        <w:tc>
          <w:tcPr>
            <w:tcW w:w="1394" w:type="dxa"/>
            <w:gridSpan w:val="2"/>
            <w:tcBorders>
              <w:bottom w:val="single" w:color="auto" w:sz="4" w:space="0"/>
            </w:tcBorders>
          </w:tcPr>
          <w:p w14:paraId="7E45E667">
            <w:pPr>
              <w:spacing w:line="360" w:lineRule="auto"/>
              <w:ind w:right="84"/>
              <w:rPr>
                <w:position w:val="-36"/>
                <w:sz w:val="24"/>
              </w:rPr>
            </w:pPr>
          </w:p>
        </w:tc>
        <w:tc>
          <w:tcPr>
            <w:tcW w:w="2389" w:type="dxa"/>
            <w:gridSpan w:val="4"/>
            <w:tcBorders>
              <w:bottom w:val="single" w:color="auto" w:sz="4" w:space="0"/>
            </w:tcBorders>
          </w:tcPr>
          <w:p w14:paraId="5AA4F082">
            <w:pPr>
              <w:spacing w:line="360" w:lineRule="auto"/>
              <w:ind w:right="84"/>
              <w:rPr>
                <w:position w:val="-36"/>
                <w:sz w:val="24"/>
              </w:rPr>
            </w:pPr>
          </w:p>
        </w:tc>
        <w:tc>
          <w:tcPr>
            <w:tcW w:w="1351" w:type="dxa"/>
            <w:tcBorders>
              <w:bottom w:val="single" w:color="auto" w:sz="4" w:space="0"/>
            </w:tcBorders>
          </w:tcPr>
          <w:p w14:paraId="04AB8512">
            <w:pPr>
              <w:spacing w:line="360" w:lineRule="auto"/>
              <w:ind w:right="84"/>
              <w:rPr>
                <w:position w:val="-36"/>
                <w:sz w:val="24"/>
              </w:rPr>
            </w:pPr>
          </w:p>
        </w:tc>
        <w:tc>
          <w:tcPr>
            <w:tcW w:w="1349" w:type="dxa"/>
            <w:gridSpan w:val="2"/>
            <w:tcBorders>
              <w:bottom w:val="single" w:color="auto" w:sz="4" w:space="0"/>
            </w:tcBorders>
          </w:tcPr>
          <w:p w14:paraId="431CAED9">
            <w:pPr>
              <w:spacing w:line="360" w:lineRule="auto"/>
              <w:ind w:right="84"/>
              <w:rPr>
                <w:position w:val="-36"/>
                <w:sz w:val="24"/>
              </w:rPr>
            </w:pPr>
          </w:p>
        </w:tc>
        <w:tc>
          <w:tcPr>
            <w:tcW w:w="1472" w:type="dxa"/>
            <w:gridSpan w:val="2"/>
            <w:tcBorders>
              <w:bottom w:val="single" w:color="auto" w:sz="4" w:space="0"/>
            </w:tcBorders>
          </w:tcPr>
          <w:p w14:paraId="3E6C9439">
            <w:pPr>
              <w:spacing w:line="360" w:lineRule="auto"/>
              <w:ind w:right="84"/>
              <w:rPr>
                <w:position w:val="-36"/>
                <w:sz w:val="24"/>
              </w:rPr>
            </w:pPr>
          </w:p>
        </w:tc>
      </w:tr>
    </w:tbl>
    <w:p w14:paraId="3585C894">
      <w:pPr>
        <w:spacing w:line="360" w:lineRule="auto"/>
        <w:ind w:right="84" w:firstLine="224" w:firstLineChars="100"/>
        <w:rPr>
          <w:sz w:val="24"/>
        </w:rPr>
      </w:pPr>
      <w:r>
        <w:rPr>
          <w:sz w:val="24"/>
        </w:rPr>
        <w:t>投标人名称：</w:t>
      </w:r>
    </w:p>
    <w:p w14:paraId="686CA1BE">
      <w:pPr>
        <w:spacing w:line="360" w:lineRule="auto"/>
        <w:ind w:right="84" w:firstLine="224" w:firstLineChars="100"/>
        <w:rPr>
          <w:sz w:val="24"/>
        </w:rPr>
      </w:pPr>
    </w:p>
    <w:p w14:paraId="2A85D6E8">
      <w:pPr>
        <w:spacing w:line="360" w:lineRule="auto"/>
        <w:ind w:right="84" w:firstLine="224" w:firstLineChars="100"/>
        <w:rPr>
          <w:position w:val="-40"/>
          <w:sz w:val="24"/>
        </w:rPr>
      </w:pPr>
      <w:r>
        <w:rPr>
          <w:sz w:val="24"/>
        </w:rPr>
        <w:t xml:space="preserve">日期：  </w:t>
      </w:r>
    </w:p>
    <w:p w14:paraId="6B9256CC">
      <w:pPr>
        <w:widowControl/>
        <w:jc w:val="left"/>
        <w:rPr>
          <w:b/>
          <w:sz w:val="24"/>
          <w:szCs w:val="24"/>
        </w:rPr>
      </w:pPr>
      <w:r>
        <w:rPr>
          <w:b/>
          <w:sz w:val="24"/>
          <w:szCs w:val="24"/>
        </w:rPr>
        <w:br w:type="page"/>
      </w:r>
    </w:p>
    <w:p w14:paraId="6818CC1D">
      <w:pPr>
        <w:tabs>
          <w:tab w:val="left" w:pos="240"/>
          <w:tab w:val="left" w:pos="7665"/>
        </w:tabs>
        <w:rPr>
          <w:b/>
          <w:sz w:val="24"/>
          <w:szCs w:val="24"/>
        </w:rPr>
      </w:pPr>
      <w:r>
        <w:rPr>
          <w:b/>
          <w:sz w:val="24"/>
          <w:szCs w:val="24"/>
        </w:rPr>
        <w:t>附件1</w:t>
      </w:r>
      <w:r>
        <w:rPr>
          <w:rFonts w:hint="eastAsia"/>
          <w:b/>
          <w:sz w:val="24"/>
          <w:szCs w:val="24"/>
        </w:rPr>
        <w:t>3</w:t>
      </w:r>
      <w:r>
        <w:rPr>
          <w:b/>
          <w:sz w:val="24"/>
          <w:szCs w:val="24"/>
        </w:rPr>
        <w:t>-2</w:t>
      </w:r>
    </w:p>
    <w:p w14:paraId="1A5B660E">
      <w:pPr>
        <w:spacing w:line="360" w:lineRule="auto"/>
        <w:ind w:right="84"/>
        <w:jc w:val="center"/>
        <w:rPr>
          <w:b/>
          <w:sz w:val="24"/>
          <w:szCs w:val="24"/>
        </w:rPr>
      </w:pPr>
      <w:r>
        <w:rPr>
          <w:b/>
          <w:position w:val="-40"/>
          <w:sz w:val="24"/>
          <w:szCs w:val="24"/>
        </w:rPr>
        <w:t>拟在本项目使用的主要设备一览表</w:t>
      </w:r>
    </w:p>
    <w:tbl>
      <w:tblPr>
        <w:tblStyle w:val="22"/>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67F6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3F66E1AE">
            <w:pPr>
              <w:spacing w:line="360" w:lineRule="auto"/>
              <w:ind w:right="84"/>
              <w:jc w:val="center"/>
              <w:rPr>
                <w:position w:val="-32"/>
                <w:sz w:val="24"/>
              </w:rPr>
            </w:pPr>
            <w:r>
              <w:rPr>
                <w:position w:val="-32"/>
                <w:sz w:val="24"/>
              </w:rPr>
              <w:t>序 号</w:t>
            </w:r>
          </w:p>
        </w:tc>
        <w:tc>
          <w:tcPr>
            <w:tcW w:w="2520" w:type="dxa"/>
            <w:vAlign w:val="center"/>
          </w:tcPr>
          <w:p w14:paraId="68ECABB2">
            <w:pPr>
              <w:spacing w:line="360" w:lineRule="auto"/>
              <w:ind w:right="84"/>
              <w:jc w:val="center"/>
              <w:rPr>
                <w:position w:val="-32"/>
                <w:sz w:val="24"/>
              </w:rPr>
            </w:pPr>
            <w:r>
              <w:rPr>
                <w:position w:val="-32"/>
                <w:sz w:val="24"/>
              </w:rPr>
              <w:t>主要设备名称</w:t>
            </w:r>
          </w:p>
        </w:tc>
        <w:tc>
          <w:tcPr>
            <w:tcW w:w="1441" w:type="dxa"/>
            <w:vAlign w:val="center"/>
          </w:tcPr>
          <w:p w14:paraId="5A83C38C">
            <w:pPr>
              <w:spacing w:line="360" w:lineRule="auto"/>
              <w:ind w:right="84"/>
              <w:jc w:val="center"/>
              <w:rPr>
                <w:position w:val="-32"/>
                <w:sz w:val="24"/>
              </w:rPr>
            </w:pPr>
            <w:r>
              <w:rPr>
                <w:position w:val="-32"/>
                <w:sz w:val="24"/>
              </w:rPr>
              <w:t>规格型号</w:t>
            </w:r>
          </w:p>
        </w:tc>
        <w:tc>
          <w:tcPr>
            <w:tcW w:w="1439" w:type="dxa"/>
            <w:vAlign w:val="center"/>
          </w:tcPr>
          <w:p w14:paraId="0BF1C3AE">
            <w:pPr>
              <w:spacing w:line="360" w:lineRule="auto"/>
              <w:ind w:right="84"/>
              <w:jc w:val="center"/>
              <w:rPr>
                <w:position w:val="-32"/>
                <w:sz w:val="24"/>
              </w:rPr>
            </w:pPr>
            <w:r>
              <w:rPr>
                <w:position w:val="-32"/>
                <w:sz w:val="24"/>
              </w:rPr>
              <w:t>购入时间</w:t>
            </w:r>
          </w:p>
        </w:tc>
        <w:tc>
          <w:tcPr>
            <w:tcW w:w="900" w:type="dxa"/>
            <w:vAlign w:val="center"/>
          </w:tcPr>
          <w:p w14:paraId="54EC9A50">
            <w:pPr>
              <w:spacing w:line="360" w:lineRule="auto"/>
              <w:ind w:right="84"/>
              <w:jc w:val="center"/>
              <w:rPr>
                <w:position w:val="-32"/>
                <w:sz w:val="24"/>
              </w:rPr>
            </w:pPr>
            <w:r>
              <w:rPr>
                <w:position w:val="-32"/>
                <w:sz w:val="24"/>
              </w:rPr>
              <w:t>数 量</w:t>
            </w:r>
          </w:p>
        </w:tc>
        <w:tc>
          <w:tcPr>
            <w:tcW w:w="1404" w:type="dxa"/>
            <w:vAlign w:val="center"/>
          </w:tcPr>
          <w:p w14:paraId="13E8E06F">
            <w:pPr>
              <w:spacing w:line="360" w:lineRule="auto"/>
              <w:ind w:right="84"/>
              <w:jc w:val="center"/>
              <w:rPr>
                <w:position w:val="-32"/>
                <w:sz w:val="24"/>
              </w:rPr>
            </w:pPr>
            <w:r>
              <w:rPr>
                <w:position w:val="-32"/>
                <w:sz w:val="24"/>
              </w:rPr>
              <w:t>备  注</w:t>
            </w:r>
          </w:p>
        </w:tc>
      </w:tr>
      <w:tr w14:paraId="1D76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DA3B6E9">
            <w:pPr>
              <w:spacing w:line="360" w:lineRule="auto"/>
              <w:ind w:right="84"/>
              <w:rPr>
                <w:position w:val="-40"/>
                <w:u w:val="single"/>
              </w:rPr>
            </w:pPr>
          </w:p>
        </w:tc>
        <w:tc>
          <w:tcPr>
            <w:tcW w:w="2520" w:type="dxa"/>
          </w:tcPr>
          <w:p w14:paraId="0CACFFC9">
            <w:pPr>
              <w:spacing w:line="360" w:lineRule="auto"/>
              <w:ind w:right="84"/>
              <w:rPr>
                <w:position w:val="-40"/>
                <w:u w:val="single"/>
              </w:rPr>
            </w:pPr>
          </w:p>
        </w:tc>
        <w:tc>
          <w:tcPr>
            <w:tcW w:w="1441" w:type="dxa"/>
          </w:tcPr>
          <w:p w14:paraId="63DD6E4D">
            <w:pPr>
              <w:spacing w:line="360" w:lineRule="auto"/>
              <w:ind w:right="84"/>
              <w:rPr>
                <w:position w:val="-40"/>
                <w:u w:val="single"/>
              </w:rPr>
            </w:pPr>
          </w:p>
        </w:tc>
        <w:tc>
          <w:tcPr>
            <w:tcW w:w="1439" w:type="dxa"/>
          </w:tcPr>
          <w:p w14:paraId="40DD6739">
            <w:pPr>
              <w:spacing w:line="360" w:lineRule="auto"/>
              <w:ind w:right="84"/>
              <w:rPr>
                <w:position w:val="-40"/>
                <w:u w:val="single"/>
              </w:rPr>
            </w:pPr>
          </w:p>
        </w:tc>
        <w:tc>
          <w:tcPr>
            <w:tcW w:w="900" w:type="dxa"/>
          </w:tcPr>
          <w:p w14:paraId="08CDDB17">
            <w:pPr>
              <w:spacing w:line="360" w:lineRule="auto"/>
              <w:ind w:right="84"/>
              <w:rPr>
                <w:position w:val="-40"/>
                <w:u w:val="single"/>
              </w:rPr>
            </w:pPr>
          </w:p>
        </w:tc>
        <w:tc>
          <w:tcPr>
            <w:tcW w:w="1404" w:type="dxa"/>
          </w:tcPr>
          <w:p w14:paraId="5C5AAB9D">
            <w:pPr>
              <w:spacing w:line="360" w:lineRule="auto"/>
              <w:ind w:right="84"/>
              <w:rPr>
                <w:position w:val="-40"/>
                <w:u w:val="single"/>
              </w:rPr>
            </w:pPr>
          </w:p>
        </w:tc>
      </w:tr>
      <w:tr w14:paraId="0014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8A3E88F">
            <w:pPr>
              <w:spacing w:line="360" w:lineRule="auto"/>
              <w:ind w:right="84"/>
              <w:rPr>
                <w:position w:val="-40"/>
                <w:u w:val="single"/>
              </w:rPr>
            </w:pPr>
          </w:p>
        </w:tc>
        <w:tc>
          <w:tcPr>
            <w:tcW w:w="2520" w:type="dxa"/>
          </w:tcPr>
          <w:p w14:paraId="731DA2D1">
            <w:pPr>
              <w:spacing w:line="360" w:lineRule="auto"/>
              <w:ind w:right="84"/>
              <w:rPr>
                <w:position w:val="-40"/>
                <w:u w:val="single"/>
              </w:rPr>
            </w:pPr>
          </w:p>
        </w:tc>
        <w:tc>
          <w:tcPr>
            <w:tcW w:w="1441" w:type="dxa"/>
          </w:tcPr>
          <w:p w14:paraId="52FC2934">
            <w:pPr>
              <w:spacing w:line="360" w:lineRule="auto"/>
              <w:ind w:right="84"/>
              <w:rPr>
                <w:position w:val="-40"/>
                <w:u w:val="single"/>
              </w:rPr>
            </w:pPr>
          </w:p>
        </w:tc>
        <w:tc>
          <w:tcPr>
            <w:tcW w:w="1439" w:type="dxa"/>
          </w:tcPr>
          <w:p w14:paraId="2EC5A4B5">
            <w:pPr>
              <w:spacing w:line="360" w:lineRule="auto"/>
              <w:ind w:right="84"/>
              <w:rPr>
                <w:position w:val="-40"/>
                <w:u w:val="single"/>
              </w:rPr>
            </w:pPr>
          </w:p>
        </w:tc>
        <w:tc>
          <w:tcPr>
            <w:tcW w:w="900" w:type="dxa"/>
          </w:tcPr>
          <w:p w14:paraId="6F4C6E0C">
            <w:pPr>
              <w:spacing w:line="360" w:lineRule="auto"/>
              <w:ind w:right="84"/>
              <w:rPr>
                <w:position w:val="-40"/>
                <w:u w:val="single"/>
              </w:rPr>
            </w:pPr>
          </w:p>
        </w:tc>
        <w:tc>
          <w:tcPr>
            <w:tcW w:w="1404" w:type="dxa"/>
          </w:tcPr>
          <w:p w14:paraId="6226A856">
            <w:pPr>
              <w:spacing w:line="360" w:lineRule="auto"/>
              <w:ind w:right="84"/>
              <w:rPr>
                <w:position w:val="-40"/>
                <w:u w:val="single"/>
              </w:rPr>
            </w:pPr>
          </w:p>
        </w:tc>
      </w:tr>
      <w:tr w14:paraId="230B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915BA13">
            <w:pPr>
              <w:spacing w:line="360" w:lineRule="auto"/>
              <w:ind w:right="84"/>
              <w:rPr>
                <w:position w:val="-40"/>
                <w:u w:val="single"/>
              </w:rPr>
            </w:pPr>
          </w:p>
        </w:tc>
        <w:tc>
          <w:tcPr>
            <w:tcW w:w="2520" w:type="dxa"/>
          </w:tcPr>
          <w:p w14:paraId="11904B57">
            <w:pPr>
              <w:spacing w:line="360" w:lineRule="auto"/>
              <w:ind w:right="84"/>
              <w:rPr>
                <w:position w:val="-40"/>
                <w:u w:val="single"/>
              </w:rPr>
            </w:pPr>
          </w:p>
        </w:tc>
        <w:tc>
          <w:tcPr>
            <w:tcW w:w="1441" w:type="dxa"/>
          </w:tcPr>
          <w:p w14:paraId="67A700F3">
            <w:pPr>
              <w:spacing w:line="360" w:lineRule="auto"/>
              <w:ind w:right="84"/>
              <w:rPr>
                <w:position w:val="-40"/>
                <w:u w:val="single"/>
              </w:rPr>
            </w:pPr>
          </w:p>
        </w:tc>
        <w:tc>
          <w:tcPr>
            <w:tcW w:w="1439" w:type="dxa"/>
          </w:tcPr>
          <w:p w14:paraId="0CDC5AE6">
            <w:pPr>
              <w:spacing w:line="360" w:lineRule="auto"/>
              <w:ind w:right="84"/>
              <w:rPr>
                <w:position w:val="-40"/>
                <w:u w:val="single"/>
              </w:rPr>
            </w:pPr>
          </w:p>
        </w:tc>
        <w:tc>
          <w:tcPr>
            <w:tcW w:w="900" w:type="dxa"/>
          </w:tcPr>
          <w:p w14:paraId="7C97DD40">
            <w:pPr>
              <w:spacing w:line="360" w:lineRule="auto"/>
              <w:ind w:right="84"/>
              <w:rPr>
                <w:position w:val="-40"/>
                <w:u w:val="single"/>
              </w:rPr>
            </w:pPr>
          </w:p>
        </w:tc>
        <w:tc>
          <w:tcPr>
            <w:tcW w:w="1404" w:type="dxa"/>
          </w:tcPr>
          <w:p w14:paraId="690FED30">
            <w:pPr>
              <w:spacing w:line="360" w:lineRule="auto"/>
              <w:ind w:right="84"/>
              <w:rPr>
                <w:position w:val="-40"/>
                <w:u w:val="single"/>
              </w:rPr>
            </w:pPr>
          </w:p>
        </w:tc>
      </w:tr>
      <w:tr w14:paraId="6C19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1529D3D">
            <w:pPr>
              <w:spacing w:line="360" w:lineRule="auto"/>
              <w:ind w:right="84"/>
              <w:rPr>
                <w:position w:val="-40"/>
                <w:u w:val="single"/>
              </w:rPr>
            </w:pPr>
          </w:p>
        </w:tc>
        <w:tc>
          <w:tcPr>
            <w:tcW w:w="2520" w:type="dxa"/>
          </w:tcPr>
          <w:p w14:paraId="5966EA3A">
            <w:pPr>
              <w:spacing w:line="360" w:lineRule="auto"/>
              <w:ind w:right="84"/>
              <w:rPr>
                <w:position w:val="-40"/>
                <w:u w:val="single"/>
              </w:rPr>
            </w:pPr>
          </w:p>
        </w:tc>
        <w:tc>
          <w:tcPr>
            <w:tcW w:w="1441" w:type="dxa"/>
          </w:tcPr>
          <w:p w14:paraId="5C348E55">
            <w:pPr>
              <w:spacing w:line="360" w:lineRule="auto"/>
              <w:ind w:right="84"/>
              <w:rPr>
                <w:position w:val="-40"/>
                <w:u w:val="single"/>
              </w:rPr>
            </w:pPr>
          </w:p>
        </w:tc>
        <w:tc>
          <w:tcPr>
            <w:tcW w:w="1439" w:type="dxa"/>
          </w:tcPr>
          <w:p w14:paraId="67454152">
            <w:pPr>
              <w:spacing w:line="360" w:lineRule="auto"/>
              <w:ind w:right="84"/>
              <w:rPr>
                <w:position w:val="-40"/>
                <w:u w:val="single"/>
              </w:rPr>
            </w:pPr>
          </w:p>
        </w:tc>
        <w:tc>
          <w:tcPr>
            <w:tcW w:w="900" w:type="dxa"/>
          </w:tcPr>
          <w:p w14:paraId="66E7DCF3">
            <w:pPr>
              <w:spacing w:line="360" w:lineRule="auto"/>
              <w:ind w:right="84"/>
              <w:rPr>
                <w:position w:val="-40"/>
                <w:u w:val="single"/>
              </w:rPr>
            </w:pPr>
          </w:p>
        </w:tc>
        <w:tc>
          <w:tcPr>
            <w:tcW w:w="1404" w:type="dxa"/>
          </w:tcPr>
          <w:p w14:paraId="68144146">
            <w:pPr>
              <w:spacing w:line="360" w:lineRule="auto"/>
              <w:ind w:right="84"/>
              <w:rPr>
                <w:position w:val="-40"/>
                <w:u w:val="single"/>
              </w:rPr>
            </w:pPr>
          </w:p>
        </w:tc>
      </w:tr>
      <w:tr w14:paraId="23AA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6933365">
            <w:pPr>
              <w:spacing w:line="360" w:lineRule="auto"/>
              <w:ind w:right="84"/>
              <w:rPr>
                <w:position w:val="-40"/>
                <w:u w:val="single"/>
              </w:rPr>
            </w:pPr>
          </w:p>
        </w:tc>
        <w:tc>
          <w:tcPr>
            <w:tcW w:w="2520" w:type="dxa"/>
          </w:tcPr>
          <w:p w14:paraId="28275AC5">
            <w:pPr>
              <w:spacing w:line="360" w:lineRule="auto"/>
              <w:ind w:right="84"/>
              <w:rPr>
                <w:position w:val="-40"/>
                <w:u w:val="single"/>
              </w:rPr>
            </w:pPr>
          </w:p>
        </w:tc>
        <w:tc>
          <w:tcPr>
            <w:tcW w:w="1441" w:type="dxa"/>
          </w:tcPr>
          <w:p w14:paraId="08D2106F">
            <w:pPr>
              <w:spacing w:line="360" w:lineRule="auto"/>
              <w:ind w:right="84"/>
              <w:rPr>
                <w:position w:val="-40"/>
                <w:u w:val="single"/>
              </w:rPr>
            </w:pPr>
          </w:p>
        </w:tc>
        <w:tc>
          <w:tcPr>
            <w:tcW w:w="1439" w:type="dxa"/>
          </w:tcPr>
          <w:p w14:paraId="7DCD3622">
            <w:pPr>
              <w:spacing w:line="360" w:lineRule="auto"/>
              <w:ind w:right="84"/>
              <w:rPr>
                <w:position w:val="-40"/>
                <w:u w:val="single"/>
              </w:rPr>
            </w:pPr>
          </w:p>
        </w:tc>
        <w:tc>
          <w:tcPr>
            <w:tcW w:w="900" w:type="dxa"/>
          </w:tcPr>
          <w:p w14:paraId="44A29EF4">
            <w:pPr>
              <w:spacing w:line="360" w:lineRule="auto"/>
              <w:ind w:right="84"/>
              <w:rPr>
                <w:position w:val="-40"/>
                <w:u w:val="single"/>
              </w:rPr>
            </w:pPr>
          </w:p>
        </w:tc>
        <w:tc>
          <w:tcPr>
            <w:tcW w:w="1404" w:type="dxa"/>
          </w:tcPr>
          <w:p w14:paraId="2DB8BFFF">
            <w:pPr>
              <w:spacing w:line="360" w:lineRule="auto"/>
              <w:ind w:right="84"/>
              <w:rPr>
                <w:position w:val="-40"/>
                <w:u w:val="single"/>
              </w:rPr>
            </w:pPr>
          </w:p>
        </w:tc>
      </w:tr>
      <w:tr w14:paraId="6BA8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C1D0C80">
            <w:pPr>
              <w:spacing w:line="360" w:lineRule="auto"/>
              <w:ind w:right="84"/>
              <w:rPr>
                <w:position w:val="-40"/>
                <w:u w:val="single"/>
              </w:rPr>
            </w:pPr>
          </w:p>
        </w:tc>
        <w:tc>
          <w:tcPr>
            <w:tcW w:w="2520" w:type="dxa"/>
          </w:tcPr>
          <w:p w14:paraId="61757964">
            <w:pPr>
              <w:spacing w:line="360" w:lineRule="auto"/>
              <w:ind w:right="84"/>
              <w:rPr>
                <w:position w:val="-40"/>
                <w:u w:val="single"/>
              </w:rPr>
            </w:pPr>
          </w:p>
        </w:tc>
        <w:tc>
          <w:tcPr>
            <w:tcW w:w="1441" w:type="dxa"/>
          </w:tcPr>
          <w:p w14:paraId="72BEEAEF">
            <w:pPr>
              <w:spacing w:line="360" w:lineRule="auto"/>
              <w:ind w:right="84"/>
              <w:rPr>
                <w:position w:val="-40"/>
                <w:u w:val="single"/>
              </w:rPr>
            </w:pPr>
          </w:p>
        </w:tc>
        <w:tc>
          <w:tcPr>
            <w:tcW w:w="1439" w:type="dxa"/>
          </w:tcPr>
          <w:p w14:paraId="2147CB76">
            <w:pPr>
              <w:spacing w:line="360" w:lineRule="auto"/>
              <w:ind w:right="84"/>
              <w:rPr>
                <w:position w:val="-40"/>
                <w:u w:val="single"/>
              </w:rPr>
            </w:pPr>
          </w:p>
        </w:tc>
        <w:tc>
          <w:tcPr>
            <w:tcW w:w="900" w:type="dxa"/>
          </w:tcPr>
          <w:p w14:paraId="5A55326D">
            <w:pPr>
              <w:spacing w:line="360" w:lineRule="auto"/>
              <w:ind w:right="84"/>
              <w:rPr>
                <w:position w:val="-40"/>
                <w:u w:val="single"/>
              </w:rPr>
            </w:pPr>
          </w:p>
        </w:tc>
        <w:tc>
          <w:tcPr>
            <w:tcW w:w="1404" w:type="dxa"/>
          </w:tcPr>
          <w:p w14:paraId="117C6128">
            <w:pPr>
              <w:spacing w:line="360" w:lineRule="auto"/>
              <w:ind w:right="84"/>
              <w:rPr>
                <w:position w:val="-40"/>
                <w:u w:val="single"/>
              </w:rPr>
            </w:pPr>
          </w:p>
        </w:tc>
      </w:tr>
      <w:tr w14:paraId="3C4C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763108D">
            <w:pPr>
              <w:spacing w:line="360" w:lineRule="auto"/>
              <w:ind w:right="84"/>
              <w:rPr>
                <w:position w:val="-40"/>
                <w:u w:val="single"/>
              </w:rPr>
            </w:pPr>
          </w:p>
        </w:tc>
        <w:tc>
          <w:tcPr>
            <w:tcW w:w="2520" w:type="dxa"/>
          </w:tcPr>
          <w:p w14:paraId="1E7EBFAD">
            <w:pPr>
              <w:spacing w:line="360" w:lineRule="auto"/>
              <w:ind w:right="84"/>
              <w:rPr>
                <w:position w:val="-40"/>
                <w:u w:val="single"/>
              </w:rPr>
            </w:pPr>
          </w:p>
        </w:tc>
        <w:tc>
          <w:tcPr>
            <w:tcW w:w="1441" w:type="dxa"/>
          </w:tcPr>
          <w:p w14:paraId="7F8C0A23">
            <w:pPr>
              <w:spacing w:line="360" w:lineRule="auto"/>
              <w:ind w:right="84"/>
              <w:rPr>
                <w:position w:val="-40"/>
                <w:u w:val="single"/>
              </w:rPr>
            </w:pPr>
          </w:p>
        </w:tc>
        <w:tc>
          <w:tcPr>
            <w:tcW w:w="1439" w:type="dxa"/>
          </w:tcPr>
          <w:p w14:paraId="3A6DED0E">
            <w:pPr>
              <w:spacing w:line="360" w:lineRule="auto"/>
              <w:ind w:right="84"/>
              <w:rPr>
                <w:position w:val="-40"/>
                <w:u w:val="single"/>
              </w:rPr>
            </w:pPr>
          </w:p>
        </w:tc>
        <w:tc>
          <w:tcPr>
            <w:tcW w:w="900" w:type="dxa"/>
          </w:tcPr>
          <w:p w14:paraId="262C142B">
            <w:pPr>
              <w:spacing w:line="360" w:lineRule="auto"/>
              <w:ind w:right="84"/>
              <w:rPr>
                <w:position w:val="-40"/>
                <w:u w:val="single"/>
              </w:rPr>
            </w:pPr>
          </w:p>
        </w:tc>
        <w:tc>
          <w:tcPr>
            <w:tcW w:w="1404" w:type="dxa"/>
          </w:tcPr>
          <w:p w14:paraId="040E868C">
            <w:pPr>
              <w:spacing w:line="360" w:lineRule="auto"/>
              <w:ind w:right="84"/>
              <w:rPr>
                <w:position w:val="-40"/>
                <w:u w:val="single"/>
              </w:rPr>
            </w:pPr>
          </w:p>
        </w:tc>
      </w:tr>
      <w:tr w14:paraId="095C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97C1588">
            <w:pPr>
              <w:spacing w:line="360" w:lineRule="auto"/>
              <w:ind w:right="84"/>
              <w:rPr>
                <w:position w:val="-40"/>
                <w:u w:val="single"/>
              </w:rPr>
            </w:pPr>
          </w:p>
        </w:tc>
        <w:tc>
          <w:tcPr>
            <w:tcW w:w="2520" w:type="dxa"/>
          </w:tcPr>
          <w:p w14:paraId="0852F0C8">
            <w:pPr>
              <w:spacing w:line="360" w:lineRule="auto"/>
              <w:ind w:right="84"/>
              <w:rPr>
                <w:position w:val="-40"/>
                <w:u w:val="single"/>
              </w:rPr>
            </w:pPr>
          </w:p>
        </w:tc>
        <w:tc>
          <w:tcPr>
            <w:tcW w:w="1441" w:type="dxa"/>
          </w:tcPr>
          <w:p w14:paraId="70EBCB1F">
            <w:pPr>
              <w:spacing w:line="360" w:lineRule="auto"/>
              <w:ind w:right="84"/>
              <w:rPr>
                <w:position w:val="-40"/>
                <w:u w:val="single"/>
              </w:rPr>
            </w:pPr>
          </w:p>
        </w:tc>
        <w:tc>
          <w:tcPr>
            <w:tcW w:w="1439" w:type="dxa"/>
          </w:tcPr>
          <w:p w14:paraId="20DC5362">
            <w:pPr>
              <w:spacing w:line="360" w:lineRule="auto"/>
              <w:ind w:right="84"/>
              <w:rPr>
                <w:position w:val="-40"/>
                <w:u w:val="single"/>
              </w:rPr>
            </w:pPr>
          </w:p>
        </w:tc>
        <w:tc>
          <w:tcPr>
            <w:tcW w:w="900" w:type="dxa"/>
          </w:tcPr>
          <w:p w14:paraId="3F779877">
            <w:pPr>
              <w:spacing w:line="360" w:lineRule="auto"/>
              <w:ind w:right="84"/>
              <w:rPr>
                <w:position w:val="-40"/>
                <w:u w:val="single"/>
              </w:rPr>
            </w:pPr>
          </w:p>
        </w:tc>
        <w:tc>
          <w:tcPr>
            <w:tcW w:w="1404" w:type="dxa"/>
          </w:tcPr>
          <w:p w14:paraId="6A20DA1B">
            <w:pPr>
              <w:spacing w:line="360" w:lineRule="auto"/>
              <w:ind w:right="84"/>
              <w:rPr>
                <w:position w:val="-40"/>
                <w:u w:val="single"/>
              </w:rPr>
            </w:pPr>
          </w:p>
        </w:tc>
      </w:tr>
      <w:tr w14:paraId="7C2D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F1AB4EC">
            <w:pPr>
              <w:spacing w:line="360" w:lineRule="auto"/>
              <w:ind w:right="84"/>
              <w:rPr>
                <w:position w:val="-40"/>
                <w:u w:val="single"/>
              </w:rPr>
            </w:pPr>
          </w:p>
        </w:tc>
        <w:tc>
          <w:tcPr>
            <w:tcW w:w="2520" w:type="dxa"/>
          </w:tcPr>
          <w:p w14:paraId="2E9B9BE0">
            <w:pPr>
              <w:spacing w:line="360" w:lineRule="auto"/>
              <w:ind w:right="84"/>
              <w:rPr>
                <w:position w:val="-40"/>
                <w:u w:val="single"/>
              </w:rPr>
            </w:pPr>
          </w:p>
        </w:tc>
        <w:tc>
          <w:tcPr>
            <w:tcW w:w="1441" w:type="dxa"/>
          </w:tcPr>
          <w:p w14:paraId="22B7A78F">
            <w:pPr>
              <w:spacing w:line="360" w:lineRule="auto"/>
              <w:ind w:right="84"/>
              <w:rPr>
                <w:position w:val="-40"/>
                <w:u w:val="single"/>
              </w:rPr>
            </w:pPr>
          </w:p>
        </w:tc>
        <w:tc>
          <w:tcPr>
            <w:tcW w:w="1439" w:type="dxa"/>
          </w:tcPr>
          <w:p w14:paraId="7AA3E1DA">
            <w:pPr>
              <w:spacing w:line="360" w:lineRule="auto"/>
              <w:ind w:right="84"/>
              <w:rPr>
                <w:position w:val="-40"/>
                <w:u w:val="single"/>
              </w:rPr>
            </w:pPr>
          </w:p>
        </w:tc>
        <w:tc>
          <w:tcPr>
            <w:tcW w:w="900" w:type="dxa"/>
          </w:tcPr>
          <w:p w14:paraId="7C1C5E47">
            <w:pPr>
              <w:spacing w:line="360" w:lineRule="auto"/>
              <w:ind w:right="84"/>
              <w:rPr>
                <w:position w:val="-40"/>
                <w:u w:val="single"/>
              </w:rPr>
            </w:pPr>
          </w:p>
        </w:tc>
        <w:tc>
          <w:tcPr>
            <w:tcW w:w="1404" w:type="dxa"/>
          </w:tcPr>
          <w:p w14:paraId="6759D42F">
            <w:pPr>
              <w:spacing w:line="360" w:lineRule="auto"/>
              <w:ind w:right="84"/>
              <w:rPr>
                <w:position w:val="-40"/>
                <w:u w:val="single"/>
              </w:rPr>
            </w:pPr>
          </w:p>
        </w:tc>
      </w:tr>
      <w:tr w14:paraId="17CF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B218A18">
            <w:pPr>
              <w:spacing w:line="360" w:lineRule="auto"/>
              <w:ind w:right="84"/>
              <w:rPr>
                <w:position w:val="-40"/>
                <w:u w:val="single"/>
              </w:rPr>
            </w:pPr>
          </w:p>
        </w:tc>
        <w:tc>
          <w:tcPr>
            <w:tcW w:w="2520" w:type="dxa"/>
          </w:tcPr>
          <w:p w14:paraId="20BB6B33">
            <w:pPr>
              <w:spacing w:line="360" w:lineRule="auto"/>
              <w:ind w:right="84"/>
              <w:rPr>
                <w:position w:val="-40"/>
                <w:u w:val="single"/>
              </w:rPr>
            </w:pPr>
          </w:p>
        </w:tc>
        <w:tc>
          <w:tcPr>
            <w:tcW w:w="1441" w:type="dxa"/>
          </w:tcPr>
          <w:p w14:paraId="510C4B02">
            <w:pPr>
              <w:spacing w:line="360" w:lineRule="auto"/>
              <w:ind w:right="84"/>
              <w:rPr>
                <w:position w:val="-40"/>
                <w:u w:val="single"/>
              </w:rPr>
            </w:pPr>
          </w:p>
        </w:tc>
        <w:tc>
          <w:tcPr>
            <w:tcW w:w="1439" w:type="dxa"/>
          </w:tcPr>
          <w:p w14:paraId="5FA67081">
            <w:pPr>
              <w:spacing w:line="360" w:lineRule="auto"/>
              <w:ind w:right="84"/>
              <w:rPr>
                <w:position w:val="-40"/>
                <w:u w:val="single"/>
              </w:rPr>
            </w:pPr>
          </w:p>
        </w:tc>
        <w:tc>
          <w:tcPr>
            <w:tcW w:w="900" w:type="dxa"/>
          </w:tcPr>
          <w:p w14:paraId="0F36EA78">
            <w:pPr>
              <w:spacing w:line="360" w:lineRule="auto"/>
              <w:ind w:right="84"/>
              <w:rPr>
                <w:position w:val="-40"/>
                <w:u w:val="single"/>
              </w:rPr>
            </w:pPr>
          </w:p>
        </w:tc>
        <w:tc>
          <w:tcPr>
            <w:tcW w:w="1404" w:type="dxa"/>
          </w:tcPr>
          <w:p w14:paraId="48CDBCC2">
            <w:pPr>
              <w:spacing w:line="360" w:lineRule="auto"/>
              <w:ind w:right="84"/>
              <w:rPr>
                <w:position w:val="-40"/>
                <w:u w:val="single"/>
              </w:rPr>
            </w:pPr>
          </w:p>
        </w:tc>
      </w:tr>
      <w:tr w14:paraId="5AAC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46564F4">
            <w:pPr>
              <w:spacing w:line="360" w:lineRule="auto"/>
              <w:ind w:right="84"/>
              <w:rPr>
                <w:position w:val="-40"/>
                <w:u w:val="single"/>
              </w:rPr>
            </w:pPr>
          </w:p>
        </w:tc>
        <w:tc>
          <w:tcPr>
            <w:tcW w:w="2520" w:type="dxa"/>
          </w:tcPr>
          <w:p w14:paraId="40DEA095">
            <w:pPr>
              <w:spacing w:line="360" w:lineRule="auto"/>
              <w:ind w:right="84"/>
              <w:rPr>
                <w:position w:val="-40"/>
                <w:u w:val="single"/>
              </w:rPr>
            </w:pPr>
          </w:p>
        </w:tc>
        <w:tc>
          <w:tcPr>
            <w:tcW w:w="1441" w:type="dxa"/>
          </w:tcPr>
          <w:p w14:paraId="37C359F5">
            <w:pPr>
              <w:spacing w:line="360" w:lineRule="auto"/>
              <w:ind w:right="84"/>
              <w:rPr>
                <w:position w:val="-40"/>
                <w:u w:val="single"/>
              </w:rPr>
            </w:pPr>
          </w:p>
        </w:tc>
        <w:tc>
          <w:tcPr>
            <w:tcW w:w="1439" w:type="dxa"/>
          </w:tcPr>
          <w:p w14:paraId="5C5EE012">
            <w:pPr>
              <w:spacing w:line="360" w:lineRule="auto"/>
              <w:ind w:right="84"/>
              <w:rPr>
                <w:position w:val="-40"/>
                <w:u w:val="single"/>
              </w:rPr>
            </w:pPr>
          </w:p>
        </w:tc>
        <w:tc>
          <w:tcPr>
            <w:tcW w:w="900" w:type="dxa"/>
          </w:tcPr>
          <w:p w14:paraId="3EC70B19">
            <w:pPr>
              <w:spacing w:line="360" w:lineRule="auto"/>
              <w:ind w:right="84"/>
              <w:rPr>
                <w:position w:val="-40"/>
                <w:u w:val="single"/>
              </w:rPr>
            </w:pPr>
          </w:p>
        </w:tc>
        <w:tc>
          <w:tcPr>
            <w:tcW w:w="1404" w:type="dxa"/>
          </w:tcPr>
          <w:p w14:paraId="7501A1E2">
            <w:pPr>
              <w:spacing w:line="360" w:lineRule="auto"/>
              <w:ind w:right="84"/>
              <w:rPr>
                <w:position w:val="-40"/>
                <w:u w:val="single"/>
              </w:rPr>
            </w:pPr>
          </w:p>
        </w:tc>
      </w:tr>
      <w:tr w14:paraId="649E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0E714B5">
            <w:pPr>
              <w:spacing w:line="360" w:lineRule="auto"/>
              <w:ind w:right="84"/>
              <w:rPr>
                <w:position w:val="-40"/>
                <w:u w:val="single"/>
              </w:rPr>
            </w:pPr>
          </w:p>
        </w:tc>
        <w:tc>
          <w:tcPr>
            <w:tcW w:w="2520" w:type="dxa"/>
          </w:tcPr>
          <w:p w14:paraId="5C121E0C">
            <w:pPr>
              <w:spacing w:line="360" w:lineRule="auto"/>
              <w:ind w:right="84"/>
              <w:rPr>
                <w:position w:val="-40"/>
                <w:u w:val="single"/>
              </w:rPr>
            </w:pPr>
          </w:p>
        </w:tc>
        <w:tc>
          <w:tcPr>
            <w:tcW w:w="1441" w:type="dxa"/>
          </w:tcPr>
          <w:p w14:paraId="3E179856">
            <w:pPr>
              <w:spacing w:line="360" w:lineRule="auto"/>
              <w:ind w:right="84"/>
              <w:rPr>
                <w:position w:val="-40"/>
                <w:u w:val="single"/>
              </w:rPr>
            </w:pPr>
          </w:p>
        </w:tc>
        <w:tc>
          <w:tcPr>
            <w:tcW w:w="1439" w:type="dxa"/>
          </w:tcPr>
          <w:p w14:paraId="2A3BFD40">
            <w:pPr>
              <w:spacing w:line="360" w:lineRule="auto"/>
              <w:ind w:right="84"/>
              <w:rPr>
                <w:position w:val="-40"/>
                <w:u w:val="single"/>
              </w:rPr>
            </w:pPr>
          </w:p>
        </w:tc>
        <w:tc>
          <w:tcPr>
            <w:tcW w:w="900" w:type="dxa"/>
          </w:tcPr>
          <w:p w14:paraId="5A6F4A34">
            <w:pPr>
              <w:spacing w:line="360" w:lineRule="auto"/>
              <w:ind w:right="84"/>
              <w:rPr>
                <w:position w:val="-40"/>
                <w:u w:val="single"/>
              </w:rPr>
            </w:pPr>
          </w:p>
        </w:tc>
        <w:tc>
          <w:tcPr>
            <w:tcW w:w="1404" w:type="dxa"/>
          </w:tcPr>
          <w:p w14:paraId="7A7E9171">
            <w:pPr>
              <w:spacing w:line="360" w:lineRule="auto"/>
              <w:ind w:right="84"/>
              <w:rPr>
                <w:position w:val="-40"/>
                <w:u w:val="single"/>
              </w:rPr>
            </w:pPr>
          </w:p>
        </w:tc>
      </w:tr>
      <w:tr w14:paraId="4C47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27E8B24">
            <w:pPr>
              <w:spacing w:line="360" w:lineRule="auto"/>
              <w:ind w:right="84"/>
              <w:rPr>
                <w:position w:val="-40"/>
                <w:u w:val="single"/>
              </w:rPr>
            </w:pPr>
          </w:p>
        </w:tc>
        <w:tc>
          <w:tcPr>
            <w:tcW w:w="2520" w:type="dxa"/>
          </w:tcPr>
          <w:p w14:paraId="3BACA21F">
            <w:pPr>
              <w:spacing w:line="360" w:lineRule="auto"/>
              <w:ind w:right="84"/>
              <w:rPr>
                <w:position w:val="-40"/>
                <w:u w:val="single"/>
              </w:rPr>
            </w:pPr>
          </w:p>
        </w:tc>
        <w:tc>
          <w:tcPr>
            <w:tcW w:w="1441" w:type="dxa"/>
          </w:tcPr>
          <w:p w14:paraId="68D44205">
            <w:pPr>
              <w:spacing w:line="360" w:lineRule="auto"/>
              <w:ind w:right="84"/>
              <w:rPr>
                <w:position w:val="-40"/>
                <w:u w:val="single"/>
              </w:rPr>
            </w:pPr>
          </w:p>
        </w:tc>
        <w:tc>
          <w:tcPr>
            <w:tcW w:w="1439" w:type="dxa"/>
          </w:tcPr>
          <w:p w14:paraId="31F5B3F3">
            <w:pPr>
              <w:spacing w:line="360" w:lineRule="auto"/>
              <w:ind w:right="84"/>
              <w:rPr>
                <w:position w:val="-40"/>
                <w:u w:val="single"/>
              </w:rPr>
            </w:pPr>
          </w:p>
        </w:tc>
        <w:tc>
          <w:tcPr>
            <w:tcW w:w="900" w:type="dxa"/>
          </w:tcPr>
          <w:p w14:paraId="3A054DF7">
            <w:pPr>
              <w:spacing w:line="360" w:lineRule="auto"/>
              <w:ind w:right="84"/>
              <w:rPr>
                <w:position w:val="-40"/>
                <w:u w:val="single"/>
              </w:rPr>
            </w:pPr>
          </w:p>
        </w:tc>
        <w:tc>
          <w:tcPr>
            <w:tcW w:w="1404" w:type="dxa"/>
          </w:tcPr>
          <w:p w14:paraId="788CCAA7">
            <w:pPr>
              <w:spacing w:line="360" w:lineRule="auto"/>
              <w:ind w:right="84"/>
              <w:rPr>
                <w:position w:val="-40"/>
                <w:u w:val="single"/>
              </w:rPr>
            </w:pPr>
          </w:p>
        </w:tc>
      </w:tr>
      <w:tr w14:paraId="33CC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A050AF7">
            <w:pPr>
              <w:spacing w:line="360" w:lineRule="auto"/>
              <w:ind w:right="84"/>
              <w:rPr>
                <w:position w:val="-40"/>
                <w:u w:val="single"/>
              </w:rPr>
            </w:pPr>
          </w:p>
        </w:tc>
        <w:tc>
          <w:tcPr>
            <w:tcW w:w="2520" w:type="dxa"/>
          </w:tcPr>
          <w:p w14:paraId="5E828C15">
            <w:pPr>
              <w:spacing w:line="360" w:lineRule="auto"/>
              <w:ind w:right="84"/>
              <w:rPr>
                <w:position w:val="-40"/>
                <w:u w:val="single"/>
              </w:rPr>
            </w:pPr>
          </w:p>
        </w:tc>
        <w:tc>
          <w:tcPr>
            <w:tcW w:w="1441" w:type="dxa"/>
          </w:tcPr>
          <w:p w14:paraId="5144E01D">
            <w:pPr>
              <w:spacing w:line="360" w:lineRule="auto"/>
              <w:ind w:right="84"/>
              <w:rPr>
                <w:position w:val="-40"/>
                <w:u w:val="single"/>
              </w:rPr>
            </w:pPr>
          </w:p>
        </w:tc>
        <w:tc>
          <w:tcPr>
            <w:tcW w:w="1439" w:type="dxa"/>
          </w:tcPr>
          <w:p w14:paraId="5A56943F">
            <w:pPr>
              <w:spacing w:line="360" w:lineRule="auto"/>
              <w:ind w:right="84"/>
              <w:rPr>
                <w:position w:val="-40"/>
                <w:u w:val="single"/>
              </w:rPr>
            </w:pPr>
          </w:p>
        </w:tc>
        <w:tc>
          <w:tcPr>
            <w:tcW w:w="900" w:type="dxa"/>
          </w:tcPr>
          <w:p w14:paraId="46821B50">
            <w:pPr>
              <w:spacing w:line="360" w:lineRule="auto"/>
              <w:ind w:right="84"/>
              <w:rPr>
                <w:position w:val="-40"/>
                <w:u w:val="single"/>
              </w:rPr>
            </w:pPr>
          </w:p>
        </w:tc>
        <w:tc>
          <w:tcPr>
            <w:tcW w:w="1404" w:type="dxa"/>
          </w:tcPr>
          <w:p w14:paraId="085EB185">
            <w:pPr>
              <w:spacing w:line="360" w:lineRule="auto"/>
              <w:ind w:right="84"/>
              <w:rPr>
                <w:position w:val="-40"/>
                <w:u w:val="single"/>
              </w:rPr>
            </w:pPr>
          </w:p>
        </w:tc>
      </w:tr>
    </w:tbl>
    <w:p w14:paraId="579B774C">
      <w:pPr>
        <w:spacing w:line="360" w:lineRule="auto"/>
        <w:ind w:right="84" w:firstLine="224" w:firstLineChars="100"/>
        <w:rPr>
          <w:sz w:val="24"/>
        </w:rPr>
      </w:pPr>
      <w:r>
        <w:rPr>
          <w:sz w:val="24"/>
        </w:rPr>
        <w:t>投标人名称：</w:t>
      </w:r>
    </w:p>
    <w:p w14:paraId="023C808B">
      <w:pPr>
        <w:spacing w:line="360" w:lineRule="auto"/>
        <w:ind w:right="84" w:firstLine="224" w:firstLineChars="100"/>
        <w:rPr>
          <w:sz w:val="24"/>
        </w:rPr>
      </w:pPr>
    </w:p>
    <w:p w14:paraId="661C177B">
      <w:pPr>
        <w:spacing w:line="360" w:lineRule="auto"/>
        <w:ind w:right="84" w:firstLine="224" w:firstLineChars="100"/>
        <w:rPr>
          <w:position w:val="-40"/>
          <w:sz w:val="24"/>
        </w:rPr>
      </w:pPr>
      <w:r>
        <w:rPr>
          <w:sz w:val="24"/>
        </w:rPr>
        <w:t xml:space="preserve">日期：  </w:t>
      </w:r>
    </w:p>
    <w:p w14:paraId="5EBDB25C">
      <w:pPr>
        <w:widowControl/>
        <w:jc w:val="left"/>
        <w:rPr>
          <w:b/>
          <w:sz w:val="24"/>
          <w:szCs w:val="24"/>
        </w:rPr>
      </w:pPr>
      <w:r>
        <w:rPr>
          <w:b/>
          <w:sz w:val="24"/>
          <w:szCs w:val="24"/>
        </w:rPr>
        <w:br w:type="page"/>
      </w:r>
    </w:p>
    <w:p w14:paraId="2E705AC0">
      <w:pPr>
        <w:tabs>
          <w:tab w:val="left" w:pos="240"/>
          <w:tab w:val="left" w:pos="7665"/>
        </w:tabs>
        <w:rPr>
          <w:b/>
          <w:sz w:val="24"/>
          <w:szCs w:val="24"/>
        </w:rPr>
      </w:pPr>
      <w:r>
        <w:rPr>
          <w:b/>
          <w:sz w:val="24"/>
          <w:szCs w:val="24"/>
        </w:rPr>
        <w:t>附件1</w:t>
      </w:r>
      <w:r>
        <w:rPr>
          <w:rFonts w:hint="eastAsia"/>
          <w:b/>
          <w:sz w:val="24"/>
          <w:szCs w:val="24"/>
        </w:rPr>
        <w:t>3</w:t>
      </w:r>
      <w:r>
        <w:rPr>
          <w:b/>
          <w:sz w:val="24"/>
          <w:szCs w:val="24"/>
        </w:rPr>
        <w:t>-3</w:t>
      </w:r>
    </w:p>
    <w:p w14:paraId="27563DBC">
      <w:pPr>
        <w:tabs>
          <w:tab w:val="left" w:pos="240"/>
        </w:tabs>
        <w:jc w:val="center"/>
        <w:rPr>
          <w:b/>
          <w:sz w:val="24"/>
          <w:szCs w:val="24"/>
        </w:rPr>
      </w:pPr>
      <w:r>
        <w:rPr>
          <w:b/>
          <w:sz w:val="24"/>
          <w:szCs w:val="24"/>
        </w:rPr>
        <w:t>采购人须向供应商提供的条件</w:t>
      </w:r>
    </w:p>
    <w:p w14:paraId="328B21CD">
      <w:pPr>
        <w:tabs>
          <w:tab w:val="left" w:pos="240"/>
        </w:tabs>
      </w:pPr>
    </w:p>
    <w:tbl>
      <w:tblPr>
        <w:tblStyle w:val="22"/>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6430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7" w:hRule="atLeast"/>
          <w:jc w:val="center"/>
        </w:trPr>
        <w:tc>
          <w:tcPr>
            <w:tcW w:w="840" w:type="dxa"/>
            <w:tcBorders>
              <w:bottom w:val="single" w:color="auto" w:sz="4" w:space="0"/>
            </w:tcBorders>
          </w:tcPr>
          <w:p w14:paraId="1E9C7A69">
            <w:pPr>
              <w:tabs>
                <w:tab w:val="left" w:pos="240"/>
              </w:tabs>
              <w:jc w:val="center"/>
              <w:rPr>
                <w:position w:val="-50"/>
                <w:sz w:val="24"/>
              </w:rPr>
            </w:pPr>
            <w:r>
              <w:rPr>
                <w:position w:val="-50"/>
                <w:sz w:val="24"/>
              </w:rPr>
              <w:t>序 号</w:t>
            </w:r>
          </w:p>
        </w:tc>
        <w:tc>
          <w:tcPr>
            <w:tcW w:w="1890" w:type="dxa"/>
            <w:tcBorders>
              <w:bottom w:val="single" w:color="auto" w:sz="4" w:space="0"/>
            </w:tcBorders>
          </w:tcPr>
          <w:p w14:paraId="7410C5D0">
            <w:pPr>
              <w:tabs>
                <w:tab w:val="left" w:pos="240"/>
              </w:tabs>
              <w:jc w:val="center"/>
              <w:rPr>
                <w:position w:val="-32"/>
                <w:sz w:val="24"/>
              </w:rPr>
            </w:pPr>
            <w:r>
              <w:rPr>
                <w:position w:val="-32"/>
                <w:sz w:val="24"/>
              </w:rPr>
              <w:t>设施或设备</w:t>
            </w:r>
          </w:p>
          <w:p w14:paraId="4281BB31">
            <w:pPr>
              <w:tabs>
                <w:tab w:val="left" w:pos="240"/>
              </w:tabs>
              <w:jc w:val="center"/>
              <w:rPr>
                <w:sz w:val="24"/>
              </w:rPr>
            </w:pPr>
            <w:r>
              <w:rPr>
                <w:position w:val="-32"/>
                <w:sz w:val="24"/>
              </w:rPr>
              <w:t>名  称</w:t>
            </w:r>
          </w:p>
        </w:tc>
        <w:tc>
          <w:tcPr>
            <w:tcW w:w="975" w:type="dxa"/>
            <w:tcBorders>
              <w:bottom w:val="single" w:color="auto" w:sz="4" w:space="0"/>
            </w:tcBorders>
          </w:tcPr>
          <w:p w14:paraId="05F71FBF">
            <w:pPr>
              <w:tabs>
                <w:tab w:val="left" w:pos="240"/>
              </w:tabs>
              <w:jc w:val="center"/>
              <w:rPr>
                <w:position w:val="-50"/>
                <w:sz w:val="24"/>
              </w:rPr>
            </w:pPr>
            <w:r>
              <w:rPr>
                <w:position w:val="-50"/>
                <w:sz w:val="24"/>
              </w:rPr>
              <w:t>单 位</w:t>
            </w:r>
          </w:p>
        </w:tc>
        <w:tc>
          <w:tcPr>
            <w:tcW w:w="996" w:type="dxa"/>
            <w:tcBorders>
              <w:bottom w:val="single" w:color="auto" w:sz="4" w:space="0"/>
            </w:tcBorders>
          </w:tcPr>
          <w:p w14:paraId="748986CD">
            <w:pPr>
              <w:tabs>
                <w:tab w:val="left" w:pos="240"/>
              </w:tabs>
              <w:jc w:val="center"/>
              <w:rPr>
                <w:position w:val="-50"/>
                <w:sz w:val="24"/>
              </w:rPr>
            </w:pPr>
            <w:r>
              <w:rPr>
                <w:position w:val="-50"/>
                <w:sz w:val="24"/>
              </w:rPr>
              <w:t>数 量</w:t>
            </w:r>
          </w:p>
        </w:tc>
        <w:tc>
          <w:tcPr>
            <w:tcW w:w="1494" w:type="dxa"/>
            <w:tcBorders>
              <w:bottom w:val="single" w:color="auto" w:sz="4" w:space="0"/>
            </w:tcBorders>
          </w:tcPr>
          <w:p w14:paraId="5B054AF3">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75193C71">
            <w:pPr>
              <w:tabs>
                <w:tab w:val="left" w:pos="240"/>
              </w:tabs>
              <w:jc w:val="center"/>
              <w:rPr>
                <w:position w:val="-50"/>
                <w:sz w:val="24"/>
              </w:rPr>
            </w:pPr>
            <w:r>
              <w:rPr>
                <w:position w:val="-50"/>
                <w:sz w:val="24"/>
              </w:rPr>
              <w:t xml:space="preserve">如有偿提供的说明 </w:t>
            </w:r>
          </w:p>
        </w:tc>
      </w:tr>
      <w:tr w14:paraId="6928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3C10E3D9">
            <w:pPr>
              <w:tabs>
                <w:tab w:val="left" w:pos="240"/>
              </w:tabs>
            </w:pPr>
          </w:p>
          <w:p w14:paraId="6F01C69C">
            <w:pPr>
              <w:tabs>
                <w:tab w:val="left" w:pos="240"/>
              </w:tabs>
            </w:pPr>
          </w:p>
          <w:p w14:paraId="322D3327">
            <w:pPr>
              <w:tabs>
                <w:tab w:val="left" w:pos="240"/>
              </w:tabs>
            </w:pPr>
          </w:p>
          <w:p w14:paraId="0B1028FA">
            <w:pPr>
              <w:tabs>
                <w:tab w:val="left" w:pos="240"/>
              </w:tabs>
            </w:pPr>
          </w:p>
          <w:p w14:paraId="0600AF14">
            <w:pPr>
              <w:tabs>
                <w:tab w:val="left" w:pos="240"/>
              </w:tabs>
            </w:pPr>
          </w:p>
          <w:p w14:paraId="634944D7">
            <w:pPr>
              <w:tabs>
                <w:tab w:val="left" w:pos="240"/>
              </w:tabs>
            </w:pPr>
          </w:p>
          <w:p w14:paraId="0CE2DD40">
            <w:pPr>
              <w:tabs>
                <w:tab w:val="left" w:pos="240"/>
              </w:tabs>
            </w:pPr>
          </w:p>
          <w:p w14:paraId="764E9E5D">
            <w:pPr>
              <w:tabs>
                <w:tab w:val="left" w:pos="240"/>
              </w:tabs>
            </w:pPr>
          </w:p>
          <w:p w14:paraId="411E45E1">
            <w:pPr>
              <w:tabs>
                <w:tab w:val="left" w:pos="240"/>
              </w:tabs>
            </w:pPr>
          </w:p>
          <w:p w14:paraId="416B9863">
            <w:pPr>
              <w:tabs>
                <w:tab w:val="left" w:pos="240"/>
              </w:tabs>
            </w:pPr>
          </w:p>
          <w:p w14:paraId="57C1EB06">
            <w:pPr>
              <w:tabs>
                <w:tab w:val="left" w:pos="240"/>
              </w:tabs>
            </w:pPr>
          </w:p>
          <w:p w14:paraId="456235F2">
            <w:pPr>
              <w:tabs>
                <w:tab w:val="left" w:pos="240"/>
              </w:tabs>
            </w:pPr>
          </w:p>
          <w:p w14:paraId="63BC6CEA">
            <w:pPr>
              <w:tabs>
                <w:tab w:val="left" w:pos="240"/>
              </w:tabs>
            </w:pPr>
          </w:p>
          <w:p w14:paraId="4EAB2B58">
            <w:pPr>
              <w:tabs>
                <w:tab w:val="left" w:pos="240"/>
              </w:tabs>
            </w:pPr>
          </w:p>
          <w:p w14:paraId="17AA9CBF">
            <w:pPr>
              <w:tabs>
                <w:tab w:val="left" w:pos="240"/>
              </w:tabs>
            </w:pPr>
          </w:p>
          <w:p w14:paraId="074C13B2">
            <w:pPr>
              <w:tabs>
                <w:tab w:val="left" w:pos="240"/>
              </w:tabs>
            </w:pPr>
          </w:p>
          <w:p w14:paraId="0C9C5202">
            <w:pPr>
              <w:tabs>
                <w:tab w:val="left" w:pos="240"/>
              </w:tabs>
            </w:pPr>
          </w:p>
          <w:p w14:paraId="6402CEFF">
            <w:pPr>
              <w:tabs>
                <w:tab w:val="left" w:pos="240"/>
              </w:tabs>
            </w:pPr>
          </w:p>
          <w:p w14:paraId="5ACBF649">
            <w:pPr>
              <w:tabs>
                <w:tab w:val="left" w:pos="240"/>
              </w:tabs>
            </w:pPr>
          </w:p>
          <w:p w14:paraId="5DB42CB4">
            <w:pPr>
              <w:tabs>
                <w:tab w:val="left" w:pos="240"/>
              </w:tabs>
            </w:pPr>
          </w:p>
          <w:p w14:paraId="6423DB97">
            <w:pPr>
              <w:tabs>
                <w:tab w:val="left" w:pos="240"/>
              </w:tabs>
            </w:pPr>
          </w:p>
          <w:p w14:paraId="4EAC26C4">
            <w:pPr>
              <w:tabs>
                <w:tab w:val="left" w:pos="240"/>
              </w:tabs>
            </w:pPr>
          </w:p>
          <w:p w14:paraId="3D581128">
            <w:pPr>
              <w:tabs>
                <w:tab w:val="left" w:pos="240"/>
              </w:tabs>
            </w:pPr>
          </w:p>
          <w:p w14:paraId="76971135">
            <w:pPr>
              <w:tabs>
                <w:tab w:val="left" w:pos="240"/>
              </w:tabs>
            </w:pPr>
          </w:p>
          <w:p w14:paraId="1C7C0AC1">
            <w:pPr>
              <w:tabs>
                <w:tab w:val="left" w:pos="240"/>
              </w:tabs>
            </w:pPr>
          </w:p>
        </w:tc>
        <w:tc>
          <w:tcPr>
            <w:tcW w:w="1890" w:type="dxa"/>
          </w:tcPr>
          <w:p w14:paraId="5DB54230">
            <w:pPr>
              <w:tabs>
                <w:tab w:val="left" w:pos="240"/>
              </w:tabs>
            </w:pPr>
          </w:p>
        </w:tc>
        <w:tc>
          <w:tcPr>
            <w:tcW w:w="975" w:type="dxa"/>
          </w:tcPr>
          <w:p w14:paraId="0DB90E7F">
            <w:pPr>
              <w:tabs>
                <w:tab w:val="left" w:pos="240"/>
              </w:tabs>
            </w:pPr>
          </w:p>
        </w:tc>
        <w:tc>
          <w:tcPr>
            <w:tcW w:w="996" w:type="dxa"/>
          </w:tcPr>
          <w:p w14:paraId="0F6DD690">
            <w:pPr>
              <w:tabs>
                <w:tab w:val="left" w:pos="240"/>
              </w:tabs>
            </w:pPr>
          </w:p>
        </w:tc>
        <w:tc>
          <w:tcPr>
            <w:tcW w:w="1494" w:type="dxa"/>
          </w:tcPr>
          <w:p w14:paraId="03CCFD2D">
            <w:pPr>
              <w:tabs>
                <w:tab w:val="left" w:pos="240"/>
              </w:tabs>
            </w:pPr>
          </w:p>
        </w:tc>
        <w:tc>
          <w:tcPr>
            <w:tcW w:w="2409" w:type="dxa"/>
          </w:tcPr>
          <w:p w14:paraId="6A1956ED">
            <w:pPr>
              <w:tabs>
                <w:tab w:val="left" w:pos="240"/>
              </w:tabs>
            </w:pPr>
          </w:p>
        </w:tc>
      </w:tr>
      <w:tr w14:paraId="25C6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57EA213A">
            <w:pPr>
              <w:pStyle w:val="19"/>
            </w:pPr>
            <w:r>
              <w:t>备注：凡需采购人提供的设备、房屋、通讯及其他办公设施，应注明免费提供或不免费提供，如有偿提供，采购人承担多少，供应商承担多少，本表应详细列清。</w:t>
            </w:r>
          </w:p>
          <w:p w14:paraId="4C098F2D">
            <w:pPr>
              <w:tabs>
                <w:tab w:val="left" w:pos="240"/>
              </w:tabs>
            </w:pPr>
          </w:p>
        </w:tc>
      </w:tr>
    </w:tbl>
    <w:p w14:paraId="4F2C6735">
      <w:pPr>
        <w:tabs>
          <w:tab w:val="left" w:pos="240"/>
          <w:tab w:val="left" w:pos="7665"/>
        </w:tabs>
      </w:pPr>
    </w:p>
    <w:p w14:paraId="75804ED1">
      <w:pPr>
        <w:spacing w:line="360" w:lineRule="auto"/>
        <w:ind w:right="84" w:firstLine="224" w:firstLineChars="100"/>
        <w:rPr>
          <w:sz w:val="24"/>
        </w:rPr>
      </w:pPr>
      <w:r>
        <w:rPr>
          <w:sz w:val="24"/>
        </w:rPr>
        <w:t>投标人名称：</w:t>
      </w:r>
    </w:p>
    <w:p w14:paraId="565C9DB6">
      <w:pPr>
        <w:spacing w:line="360" w:lineRule="auto"/>
        <w:ind w:right="84" w:firstLine="224" w:firstLineChars="100"/>
        <w:rPr>
          <w:sz w:val="24"/>
        </w:rPr>
      </w:pPr>
    </w:p>
    <w:p w14:paraId="3A1B3DA3">
      <w:pPr>
        <w:spacing w:line="360" w:lineRule="auto"/>
        <w:ind w:right="84" w:firstLine="224" w:firstLineChars="100"/>
        <w:rPr>
          <w:position w:val="-40"/>
          <w:sz w:val="24"/>
        </w:rPr>
      </w:pPr>
      <w:r>
        <w:rPr>
          <w:sz w:val="24"/>
        </w:rPr>
        <w:t xml:space="preserve">日期：  </w:t>
      </w:r>
    </w:p>
    <w:p w14:paraId="42186CFB">
      <w:pPr>
        <w:widowControl/>
        <w:jc w:val="left"/>
        <w:rPr>
          <w:b/>
          <w:sz w:val="24"/>
        </w:rPr>
      </w:pPr>
      <w:r>
        <w:rPr>
          <w:b/>
          <w:sz w:val="24"/>
        </w:rPr>
        <w:br w:type="page"/>
      </w:r>
    </w:p>
    <w:p w14:paraId="3E19C010">
      <w:pPr>
        <w:tabs>
          <w:tab w:val="left" w:pos="360"/>
        </w:tabs>
        <w:spacing w:line="360" w:lineRule="auto"/>
        <w:rPr>
          <w:b/>
          <w:bCs/>
          <w:sz w:val="24"/>
        </w:rPr>
      </w:pPr>
      <w:bookmarkStart w:id="4" w:name="OLE_LINK1"/>
      <w:bookmarkStart w:id="5" w:name="OLE_LINK2"/>
      <w:r>
        <w:rPr>
          <w:b/>
          <w:bCs/>
          <w:sz w:val="24"/>
        </w:rPr>
        <w:t>附件1</w:t>
      </w:r>
      <w:r>
        <w:rPr>
          <w:rFonts w:hint="eastAsia"/>
          <w:b/>
          <w:bCs/>
          <w:sz w:val="24"/>
        </w:rPr>
        <w:t>4</w:t>
      </w:r>
      <w:r>
        <w:rPr>
          <w:b/>
          <w:bCs/>
          <w:sz w:val="24"/>
        </w:rPr>
        <w:t>：</w:t>
      </w:r>
    </w:p>
    <w:p w14:paraId="7CE9E858">
      <w:pPr>
        <w:tabs>
          <w:tab w:val="left" w:pos="360"/>
        </w:tabs>
        <w:spacing w:line="360" w:lineRule="auto"/>
        <w:jc w:val="center"/>
        <w:rPr>
          <w:b/>
          <w:bCs/>
          <w:sz w:val="24"/>
        </w:rPr>
      </w:pPr>
      <w:r>
        <w:rPr>
          <w:b/>
          <w:bCs/>
          <w:sz w:val="24"/>
        </w:rPr>
        <w:t>公安机关进行备案承诺书</w:t>
      </w:r>
    </w:p>
    <w:p w14:paraId="34838390">
      <w:pPr>
        <w:spacing w:line="460" w:lineRule="exact"/>
        <w:rPr>
          <w:sz w:val="24"/>
        </w:rPr>
      </w:pPr>
      <w:r>
        <w:rPr>
          <w:sz w:val="24"/>
        </w:rPr>
        <w:t>项目名称：</w:t>
      </w:r>
      <w:r>
        <w:rPr>
          <w:sz w:val="24"/>
          <w:u w:val="single"/>
        </w:rPr>
        <w:t xml:space="preserve">                    </w:t>
      </w:r>
    </w:p>
    <w:p w14:paraId="345AEE13">
      <w:pPr>
        <w:spacing w:line="460" w:lineRule="exact"/>
        <w:rPr>
          <w:sz w:val="24"/>
        </w:rPr>
      </w:pPr>
      <w:r>
        <w:rPr>
          <w:sz w:val="24"/>
        </w:rPr>
        <w:t>项目编号：</w:t>
      </w:r>
      <w:r>
        <w:rPr>
          <w:sz w:val="24"/>
          <w:u w:val="single"/>
        </w:rPr>
        <w:t xml:space="preserve">                    </w:t>
      </w:r>
    </w:p>
    <w:p w14:paraId="1F6C22AD"/>
    <w:p w14:paraId="127AFD2C">
      <w:pPr>
        <w:spacing w:line="360" w:lineRule="auto"/>
        <w:ind w:firstLine="448" w:firstLineChars="200"/>
        <w:rPr>
          <w:color w:val="000000"/>
          <w:sz w:val="24"/>
        </w:rPr>
      </w:pPr>
      <w:r>
        <w:rPr>
          <w:color w:val="000000"/>
          <w:sz w:val="24"/>
        </w:rPr>
        <w:t>我方承诺，我公司一旦中标，保证在合同规定时间内到天津市公安机关进行备案，否则自愿放弃中标资格，特此承诺！</w:t>
      </w:r>
    </w:p>
    <w:p w14:paraId="134F4EEA">
      <w:pPr>
        <w:spacing w:line="360" w:lineRule="auto"/>
        <w:ind w:firstLine="448" w:firstLineChars="200"/>
        <w:rPr>
          <w:color w:val="000000"/>
          <w:sz w:val="24"/>
        </w:rPr>
      </w:pPr>
    </w:p>
    <w:p w14:paraId="649316E3">
      <w:pPr>
        <w:spacing w:line="360" w:lineRule="auto"/>
        <w:ind w:firstLine="448" w:firstLineChars="200"/>
        <w:rPr>
          <w:color w:val="000000"/>
          <w:sz w:val="24"/>
        </w:rPr>
      </w:pPr>
    </w:p>
    <w:p w14:paraId="79E1DEEC">
      <w:pPr>
        <w:spacing w:line="360" w:lineRule="auto"/>
        <w:ind w:right="84" w:firstLine="224" w:firstLineChars="100"/>
        <w:rPr>
          <w:sz w:val="24"/>
        </w:rPr>
      </w:pPr>
      <w:r>
        <w:rPr>
          <w:sz w:val="24"/>
        </w:rPr>
        <w:t>投标人名称：</w:t>
      </w:r>
    </w:p>
    <w:p w14:paraId="6932097B">
      <w:pPr>
        <w:spacing w:line="360" w:lineRule="auto"/>
        <w:ind w:right="84" w:firstLine="224" w:firstLineChars="100"/>
        <w:rPr>
          <w:sz w:val="24"/>
        </w:rPr>
      </w:pPr>
    </w:p>
    <w:p w14:paraId="3FA2965D">
      <w:pPr>
        <w:spacing w:line="360" w:lineRule="auto"/>
        <w:ind w:right="84" w:firstLine="224" w:firstLineChars="100"/>
        <w:rPr>
          <w:position w:val="-40"/>
          <w:sz w:val="24"/>
        </w:rPr>
      </w:pPr>
      <w:r>
        <w:rPr>
          <w:sz w:val="24"/>
        </w:rPr>
        <w:t xml:space="preserve">日期：  </w:t>
      </w:r>
    </w:p>
    <w:bookmarkEnd w:id="4"/>
    <w:bookmarkEnd w:id="5"/>
    <w:p w14:paraId="5B6F5017">
      <w:pPr>
        <w:widowControl/>
        <w:jc w:val="left"/>
        <w:rPr>
          <w:b/>
          <w:sz w:val="24"/>
        </w:rPr>
      </w:pPr>
      <w:r>
        <w:rPr>
          <w:b/>
          <w:sz w:val="24"/>
        </w:rPr>
        <w:br w:type="page"/>
      </w:r>
    </w:p>
    <w:p w14:paraId="5860682F">
      <w:pPr>
        <w:spacing w:line="560" w:lineRule="exact"/>
        <w:jc w:val="left"/>
        <w:rPr>
          <w:b/>
          <w:sz w:val="24"/>
        </w:rPr>
      </w:pPr>
      <w:r>
        <w:rPr>
          <w:b/>
          <w:sz w:val="24"/>
        </w:rPr>
        <w:t>附件1</w:t>
      </w:r>
      <w:r>
        <w:rPr>
          <w:rFonts w:hint="eastAsia"/>
          <w:b/>
          <w:sz w:val="24"/>
        </w:rPr>
        <w:t>5</w:t>
      </w:r>
      <w:r>
        <w:rPr>
          <w:b/>
          <w:sz w:val="24"/>
        </w:rPr>
        <w:t>：投标人认为需要提供的其他资料</w:t>
      </w:r>
    </w:p>
    <w:p w14:paraId="0589A726">
      <w:pPr>
        <w:autoSpaceDE w:val="0"/>
        <w:autoSpaceDN w:val="0"/>
        <w:adjustRightInd w:val="0"/>
        <w:spacing w:line="560" w:lineRule="exact"/>
        <w:outlineLvl w:val="0"/>
        <w:rPr>
          <w:b/>
          <w:sz w:val="24"/>
        </w:rPr>
      </w:pPr>
    </w:p>
    <w:p w14:paraId="0CDE08A4">
      <w:pPr>
        <w:tabs>
          <w:tab w:val="left" w:pos="412"/>
          <w:tab w:val="left" w:pos="618"/>
        </w:tabs>
        <w:spacing w:line="520" w:lineRule="exact"/>
        <w:jc w:val="center"/>
        <w:rPr>
          <w:sz w:val="24"/>
          <w:szCs w:val="21"/>
        </w:rPr>
      </w:pPr>
    </w:p>
    <w:sectPr>
      <w:footerReference r:id="rId6" w:type="default"/>
      <w:pgSz w:w="11906" w:h="16838"/>
      <w:pgMar w:top="1440" w:right="1797" w:bottom="1440" w:left="1797" w:header="851" w:footer="992" w:gutter="0"/>
      <w:pgNumType w:start="1"/>
      <w:cols w:space="425" w:num="1"/>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FAA7">
    <w:pPr>
      <w:pStyle w:val="14"/>
      <w:jc w:val="center"/>
    </w:pPr>
    <w:r>
      <w:rPr>
        <w:b/>
      </w:rPr>
      <w:fldChar w:fldCharType="begin"/>
    </w:r>
    <w:r>
      <w:rPr>
        <w:b/>
      </w:rPr>
      <w:instrText xml:space="preserve">PAGE  \* Arabic  \* MERGEFORMAT</w:instrText>
    </w:r>
    <w:r>
      <w:rPr>
        <w:b/>
      </w:rPr>
      <w:fldChar w:fldCharType="separate"/>
    </w:r>
    <w:r>
      <w:rPr>
        <w:b/>
        <w:lang w:val="zh-CN"/>
      </w:rPr>
      <w:t>44</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3B15E">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8F8991"/>
    <w:multiLevelType w:val="singleLevel"/>
    <w:tmpl w:val="B38F8991"/>
    <w:lvl w:ilvl="0" w:tentative="0">
      <w:start w:val="1"/>
      <w:numFmt w:val="decimal"/>
      <w:suff w:val="nothing"/>
      <w:lvlText w:val="%1、"/>
      <w:lvlJc w:val="left"/>
    </w:lvl>
  </w:abstractNum>
  <w:abstractNum w:abstractNumId="1">
    <w:nsid w:val="C2F1BDB5"/>
    <w:multiLevelType w:val="singleLevel"/>
    <w:tmpl w:val="C2F1BDB5"/>
    <w:lvl w:ilvl="0" w:tentative="0">
      <w:start w:val="1"/>
      <w:numFmt w:val="decimal"/>
      <w:suff w:val="nothing"/>
      <w:lvlText w:val="（%1）"/>
      <w:lvlJc w:val="left"/>
    </w:lvl>
  </w:abstractNum>
  <w:abstractNum w:abstractNumId="2">
    <w:nsid w:val="F602E926"/>
    <w:multiLevelType w:val="singleLevel"/>
    <w:tmpl w:val="F602E926"/>
    <w:lvl w:ilvl="0" w:tentative="0">
      <w:start w:val="1"/>
      <w:numFmt w:val="decimal"/>
      <w:suff w:val="nothing"/>
      <w:lvlText w:val="（%1）"/>
      <w:lvlJc w:val="left"/>
    </w:lvl>
  </w:abstractNum>
  <w:abstractNum w:abstractNumId="3">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4">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5">
    <w:nsid w:val="3CA737C2"/>
    <w:multiLevelType w:val="singleLevel"/>
    <w:tmpl w:val="3CA737C2"/>
    <w:lvl w:ilvl="0" w:tentative="0">
      <w:start w:val="4"/>
      <w:numFmt w:val="chineseCounting"/>
      <w:suff w:val="nothing"/>
      <w:lvlText w:val="（%1）"/>
      <w:lvlJc w:val="left"/>
      <w:rPr>
        <w:rFonts w:hint="eastAsia"/>
      </w:r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C8"/>
    <w:rsid w:val="00001FD1"/>
    <w:rsid w:val="0000615F"/>
    <w:rsid w:val="00010DCF"/>
    <w:rsid w:val="000117B3"/>
    <w:rsid w:val="00011B73"/>
    <w:rsid w:val="000127A1"/>
    <w:rsid w:val="0001294C"/>
    <w:rsid w:val="00013068"/>
    <w:rsid w:val="00013701"/>
    <w:rsid w:val="00015A73"/>
    <w:rsid w:val="00017C2D"/>
    <w:rsid w:val="00020104"/>
    <w:rsid w:val="000224ED"/>
    <w:rsid w:val="000245D8"/>
    <w:rsid w:val="0002609B"/>
    <w:rsid w:val="00026FB8"/>
    <w:rsid w:val="000308AC"/>
    <w:rsid w:val="00032015"/>
    <w:rsid w:val="00032810"/>
    <w:rsid w:val="000340E2"/>
    <w:rsid w:val="00036A32"/>
    <w:rsid w:val="00036FB8"/>
    <w:rsid w:val="000403B6"/>
    <w:rsid w:val="0004130F"/>
    <w:rsid w:val="0004185C"/>
    <w:rsid w:val="00042F29"/>
    <w:rsid w:val="00042FFE"/>
    <w:rsid w:val="000438C1"/>
    <w:rsid w:val="00046460"/>
    <w:rsid w:val="0004769C"/>
    <w:rsid w:val="000500B8"/>
    <w:rsid w:val="00050365"/>
    <w:rsid w:val="00056208"/>
    <w:rsid w:val="0005643C"/>
    <w:rsid w:val="00056D58"/>
    <w:rsid w:val="00056EF3"/>
    <w:rsid w:val="0006043F"/>
    <w:rsid w:val="000607D4"/>
    <w:rsid w:val="00060B6F"/>
    <w:rsid w:val="00062D77"/>
    <w:rsid w:val="00063073"/>
    <w:rsid w:val="0006487A"/>
    <w:rsid w:val="0006498C"/>
    <w:rsid w:val="00065485"/>
    <w:rsid w:val="00065BDD"/>
    <w:rsid w:val="00066DE7"/>
    <w:rsid w:val="00067CA4"/>
    <w:rsid w:val="0007081F"/>
    <w:rsid w:val="00072919"/>
    <w:rsid w:val="00074F44"/>
    <w:rsid w:val="000756A0"/>
    <w:rsid w:val="00075C85"/>
    <w:rsid w:val="00076BA5"/>
    <w:rsid w:val="0007747C"/>
    <w:rsid w:val="000826F9"/>
    <w:rsid w:val="0008502C"/>
    <w:rsid w:val="00086439"/>
    <w:rsid w:val="00087C27"/>
    <w:rsid w:val="000902C7"/>
    <w:rsid w:val="000915EF"/>
    <w:rsid w:val="00092400"/>
    <w:rsid w:val="00092D63"/>
    <w:rsid w:val="000939A0"/>
    <w:rsid w:val="00093E5B"/>
    <w:rsid w:val="00094C09"/>
    <w:rsid w:val="0009629E"/>
    <w:rsid w:val="00096F35"/>
    <w:rsid w:val="000A04CE"/>
    <w:rsid w:val="000A4F60"/>
    <w:rsid w:val="000A54B8"/>
    <w:rsid w:val="000A5CEA"/>
    <w:rsid w:val="000A62E5"/>
    <w:rsid w:val="000B0FE8"/>
    <w:rsid w:val="000B1A6F"/>
    <w:rsid w:val="000B1CA7"/>
    <w:rsid w:val="000B2975"/>
    <w:rsid w:val="000B3071"/>
    <w:rsid w:val="000B4BF2"/>
    <w:rsid w:val="000C3083"/>
    <w:rsid w:val="000C337F"/>
    <w:rsid w:val="000C446A"/>
    <w:rsid w:val="000C5568"/>
    <w:rsid w:val="000C6CA8"/>
    <w:rsid w:val="000C777C"/>
    <w:rsid w:val="000C7A3F"/>
    <w:rsid w:val="000D1B29"/>
    <w:rsid w:val="000D26D7"/>
    <w:rsid w:val="000D2F5A"/>
    <w:rsid w:val="000D514E"/>
    <w:rsid w:val="000D5DE9"/>
    <w:rsid w:val="000E4AD1"/>
    <w:rsid w:val="000E50F9"/>
    <w:rsid w:val="000E5380"/>
    <w:rsid w:val="000E6A76"/>
    <w:rsid w:val="000E75DD"/>
    <w:rsid w:val="000E7E09"/>
    <w:rsid w:val="000F1202"/>
    <w:rsid w:val="000F1454"/>
    <w:rsid w:val="000F18F8"/>
    <w:rsid w:val="000F2F80"/>
    <w:rsid w:val="000F4256"/>
    <w:rsid w:val="000F48D9"/>
    <w:rsid w:val="000F4D4E"/>
    <w:rsid w:val="000F571F"/>
    <w:rsid w:val="000F5C82"/>
    <w:rsid w:val="000F6957"/>
    <w:rsid w:val="001067AC"/>
    <w:rsid w:val="001165C6"/>
    <w:rsid w:val="00121CDE"/>
    <w:rsid w:val="001222AA"/>
    <w:rsid w:val="00123BF8"/>
    <w:rsid w:val="001256ED"/>
    <w:rsid w:val="0012601A"/>
    <w:rsid w:val="0012609D"/>
    <w:rsid w:val="00127E83"/>
    <w:rsid w:val="00130AD2"/>
    <w:rsid w:val="00136F51"/>
    <w:rsid w:val="0014086A"/>
    <w:rsid w:val="001411F4"/>
    <w:rsid w:val="00141664"/>
    <w:rsid w:val="00142013"/>
    <w:rsid w:val="00143B4D"/>
    <w:rsid w:val="00145582"/>
    <w:rsid w:val="00145E54"/>
    <w:rsid w:val="0014712D"/>
    <w:rsid w:val="00150CAE"/>
    <w:rsid w:val="00150EA7"/>
    <w:rsid w:val="001524A8"/>
    <w:rsid w:val="00154571"/>
    <w:rsid w:val="00155128"/>
    <w:rsid w:val="0015672D"/>
    <w:rsid w:val="00161D57"/>
    <w:rsid w:val="001641AE"/>
    <w:rsid w:val="001659F0"/>
    <w:rsid w:val="00166D79"/>
    <w:rsid w:val="001704C8"/>
    <w:rsid w:val="001707F2"/>
    <w:rsid w:val="00170DF2"/>
    <w:rsid w:val="001718E6"/>
    <w:rsid w:val="00173561"/>
    <w:rsid w:val="00177829"/>
    <w:rsid w:val="00181ED5"/>
    <w:rsid w:val="001834DA"/>
    <w:rsid w:val="001837F4"/>
    <w:rsid w:val="00184902"/>
    <w:rsid w:val="00185D85"/>
    <w:rsid w:val="001938CF"/>
    <w:rsid w:val="00193BCD"/>
    <w:rsid w:val="0019431D"/>
    <w:rsid w:val="00194FBC"/>
    <w:rsid w:val="00196A86"/>
    <w:rsid w:val="00196D6B"/>
    <w:rsid w:val="00196E07"/>
    <w:rsid w:val="001A00A0"/>
    <w:rsid w:val="001A142F"/>
    <w:rsid w:val="001A2919"/>
    <w:rsid w:val="001A3DE3"/>
    <w:rsid w:val="001A46F9"/>
    <w:rsid w:val="001A6351"/>
    <w:rsid w:val="001B1551"/>
    <w:rsid w:val="001B5718"/>
    <w:rsid w:val="001B5BEA"/>
    <w:rsid w:val="001C0E64"/>
    <w:rsid w:val="001C1981"/>
    <w:rsid w:val="001C2AB9"/>
    <w:rsid w:val="001C50CC"/>
    <w:rsid w:val="001D0A08"/>
    <w:rsid w:val="001D1850"/>
    <w:rsid w:val="001D1EDD"/>
    <w:rsid w:val="001D4FB9"/>
    <w:rsid w:val="001D60C4"/>
    <w:rsid w:val="001D7C28"/>
    <w:rsid w:val="001E3CB7"/>
    <w:rsid w:val="001E6D56"/>
    <w:rsid w:val="001F0C14"/>
    <w:rsid w:val="001F0EE5"/>
    <w:rsid w:val="001F2B50"/>
    <w:rsid w:val="001F345B"/>
    <w:rsid w:val="001F3A4B"/>
    <w:rsid w:val="001F3B6E"/>
    <w:rsid w:val="001F4AD6"/>
    <w:rsid w:val="001F5936"/>
    <w:rsid w:val="001F65EF"/>
    <w:rsid w:val="001F6DCF"/>
    <w:rsid w:val="001F7897"/>
    <w:rsid w:val="002027E3"/>
    <w:rsid w:val="00202BEF"/>
    <w:rsid w:val="00204FB1"/>
    <w:rsid w:val="00206328"/>
    <w:rsid w:val="002113A2"/>
    <w:rsid w:val="00212E26"/>
    <w:rsid w:val="00214D65"/>
    <w:rsid w:val="0021638D"/>
    <w:rsid w:val="002172B8"/>
    <w:rsid w:val="002202FE"/>
    <w:rsid w:val="00220883"/>
    <w:rsid w:val="00230077"/>
    <w:rsid w:val="002303ED"/>
    <w:rsid w:val="002320BD"/>
    <w:rsid w:val="00233239"/>
    <w:rsid w:val="00233D1F"/>
    <w:rsid w:val="00240F84"/>
    <w:rsid w:val="00242948"/>
    <w:rsid w:val="00243DC1"/>
    <w:rsid w:val="00244482"/>
    <w:rsid w:val="0024764B"/>
    <w:rsid w:val="00247676"/>
    <w:rsid w:val="0024790F"/>
    <w:rsid w:val="00247A26"/>
    <w:rsid w:val="00250531"/>
    <w:rsid w:val="00250CEF"/>
    <w:rsid w:val="00251ED7"/>
    <w:rsid w:val="00256A4A"/>
    <w:rsid w:val="002575F6"/>
    <w:rsid w:val="00261C83"/>
    <w:rsid w:val="00264E8A"/>
    <w:rsid w:val="00265B2C"/>
    <w:rsid w:val="00266760"/>
    <w:rsid w:val="00266956"/>
    <w:rsid w:val="00266AAA"/>
    <w:rsid w:val="00272014"/>
    <w:rsid w:val="00274C01"/>
    <w:rsid w:val="00274CF5"/>
    <w:rsid w:val="00275C48"/>
    <w:rsid w:val="00277594"/>
    <w:rsid w:val="002775CB"/>
    <w:rsid w:val="00277AEF"/>
    <w:rsid w:val="002804EC"/>
    <w:rsid w:val="00280C49"/>
    <w:rsid w:val="00286F50"/>
    <w:rsid w:val="00292BE5"/>
    <w:rsid w:val="00293728"/>
    <w:rsid w:val="00293B4A"/>
    <w:rsid w:val="002944E8"/>
    <w:rsid w:val="002948B5"/>
    <w:rsid w:val="00294986"/>
    <w:rsid w:val="00294EAF"/>
    <w:rsid w:val="00295416"/>
    <w:rsid w:val="00295883"/>
    <w:rsid w:val="0029610C"/>
    <w:rsid w:val="00297EAE"/>
    <w:rsid w:val="002A0362"/>
    <w:rsid w:val="002A06E1"/>
    <w:rsid w:val="002A25C3"/>
    <w:rsid w:val="002A4B3C"/>
    <w:rsid w:val="002A5E55"/>
    <w:rsid w:val="002B272C"/>
    <w:rsid w:val="002B3BB4"/>
    <w:rsid w:val="002B3BFC"/>
    <w:rsid w:val="002B538F"/>
    <w:rsid w:val="002B7056"/>
    <w:rsid w:val="002B7E9C"/>
    <w:rsid w:val="002C0346"/>
    <w:rsid w:val="002C2AEA"/>
    <w:rsid w:val="002C57BE"/>
    <w:rsid w:val="002C62AE"/>
    <w:rsid w:val="002C696D"/>
    <w:rsid w:val="002D0831"/>
    <w:rsid w:val="002D09CD"/>
    <w:rsid w:val="002D17E4"/>
    <w:rsid w:val="002D1D64"/>
    <w:rsid w:val="002D5B4E"/>
    <w:rsid w:val="002E1053"/>
    <w:rsid w:val="002E3348"/>
    <w:rsid w:val="002E3C4F"/>
    <w:rsid w:val="002E4551"/>
    <w:rsid w:val="002E59B9"/>
    <w:rsid w:val="002E66CE"/>
    <w:rsid w:val="002F0A3F"/>
    <w:rsid w:val="002F1119"/>
    <w:rsid w:val="002F245E"/>
    <w:rsid w:val="002F4512"/>
    <w:rsid w:val="002F4792"/>
    <w:rsid w:val="002F4A5E"/>
    <w:rsid w:val="0030035A"/>
    <w:rsid w:val="003036EA"/>
    <w:rsid w:val="00305E6E"/>
    <w:rsid w:val="0031086D"/>
    <w:rsid w:val="00313073"/>
    <w:rsid w:val="0031461A"/>
    <w:rsid w:val="003159EF"/>
    <w:rsid w:val="00315D46"/>
    <w:rsid w:val="0031600E"/>
    <w:rsid w:val="003160A7"/>
    <w:rsid w:val="00316D0E"/>
    <w:rsid w:val="00320416"/>
    <w:rsid w:val="00320E54"/>
    <w:rsid w:val="00321B96"/>
    <w:rsid w:val="00321DA5"/>
    <w:rsid w:val="003222F3"/>
    <w:rsid w:val="00322EA4"/>
    <w:rsid w:val="00325832"/>
    <w:rsid w:val="003268E5"/>
    <w:rsid w:val="0033138A"/>
    <w:rsid w:val="00336948"/>
    <w:rsid w:val="00343849"/>
    <w:rsid w:val="00345F45"/>
    <w:rsid w:val="003473CD"/>
    <w:rsid w:val="00347F2F"/>
    <w:rsid w:val="00351433"/>
    <w:rsid w:val="0035257E"/>
    <w:rsid w:val="00355EEA"/>
    <w:rsid w:val="003562E3"/>
    <w:rsid w:val="00360214"/>
    <w:rsid w:val="00364265"/>
    <w:rsid w:val="00367639"/>
    <w:rsid w:val="00367868"/>
    <w:rsid w:val="0037085F"/>
    <w:rsid w:val="00373C07"/>
    <w:rsid w:val="00374D2C"/>
    <w:rsid w:val="00375793"/>
    <w:rsid w:val="00375E0F"/>
    <w:rsid w:val="003773EA"/>
    <w:rsid w:val="00377781"/>
    <w:rsid w:val="00382614"/>
    <w:rsid w:val="00382B3B"/>
    <w:rsid w:val="00382EBE"/>
    <w:rsid w:val="003839AE"/>
    <w:rsid w:val="00383A58"/>
    <w:rsid w:val="003918BD"/>
    <w:rsid w:val="00391FD0"/>
    <w:rsid w:val="0039235B"/>
    <w:rsid w:val="003926CA"/>
    <w:rsid w:val="0039483F"/>
    <w:rsid w:val="00394B36"/>
    <w:rsid w:val="00395727"/>
    <w:rsid w:val="003965E5"/>
    <w:rsid w:val="003A4B1D"/>
    <w:rsid w:val="003A78C2"/>
    <w:rsid w:val="003A7FEB"/>
    <w:rsid w:val="003B2718"/>
    <w:rsid w:val="003B29AF"/>
    <w:rsid w:val="003B2F91"/>
    <w:rsid w:val="003B339F"/>
    <w:rsid w:val="003B6D2D"/>
    <w:rsid w:val="003B78E0"/>
    <w:rsid w:val="003C1918"/>
    <w:rsid w:val="003C31DA"/>
    <w:rsid w:val="003C4281"/>
    <w:rsid w:val="003C71A3"/>
    <w:rsid w:val="003C79F6"/>
    <w:rsid w:val="003C7A89"/>
    <w:rsid w:val="003D04F3"/>
    <w:rsid w:val="003D19CB"/>
    <w:rsid w:val="003D2EF8"/>
    <w:rsid w:val="003E2404"/>
    <w:rsid w:val="003E2BBE"/>
    <w:rsid w:val="003E4B1B"/>
    <w:rsid w:val="003E5355"/>
    <w:rsid w:val="003E5923"/>
    <w:rsid w:val="003E5E39"/>
    <w:rsid w:val="003E6E8F"/>
    <w:rsid w:val="003E71CA"/>
    <w:rsid w:val="003F28ED"/>
    <w:rsid w:val="003F68DF"/>
    <w:rsid w:val="003F6B18"/>
    <w:rsid w:val="003F7025"/>
    <w:rsid w:val="0040134A"/>
    <w:rsid w:val="00402BE6"/>
    <w:rsid w:val="00403A5E"/>
    <w:rsid w:val="00403D67"/>
    <w:rsid w:val="004041D2"/>
    <w:rsid w:val="0040553A"/>
    <w:rsid w:val="004055D4"/>
    <w:rsid w:val="0040569C"/>
    <w:rsid w:val="00405F58"/>
    <w:rsid w:val="00410A95"/>
    <w:rsid w:val="00410B10"/>
    <w:rsid w:val="00411416"/>
    <w:rsid w:val="00412894"/>
    <w:rsid w:val="00413972"/>
    <w:rsid w:val="004153D6"/>
    <w:rsid w:val="00415D1E"/>
    <w:rsid w:val="00415D39"/>
    <w:rsid w:val="00416AFE"/>
    <w:rsid w:val="004176FC"/>
    <w:rsid w:val="00420F26"/>
    <w:rsid w:val="00424D37"/>
    <w:rsid w:val="00424EF2"/>
    <w:rsid w:val="00424F07"/>
    <w:rsid w:val="004267C9"/>
    <w:rsid w:val="00427D46"/>
    <w:rsid w:val="00427F8D"/>
    <w:rsid w:val="00431536"/>
    <w:rsid w:val="00431C42"/>
    <w:rsid w:val="00432C99"/>
    <w:rsid w:val="00435891"/>
    <w:rsid w:val="004377AC"/>
    <w:rsid w:val="00437DB0"/>
    <w:rsid w:val="00441AE2"/>
    <w:rsid w:val="00442206"/>
    <w:rsid w:val="004424FE"/>
    <w:rsid w:val="00443071"/>
    <w:rsid w:val="00443C74"/>
    <w:rsid w:val="00443DE2"/>
    <w:rsid w:val="00445313"/>
    <w:rsid w:val="00446120"/>
    <w:rsid w:val="004519C8"/>
    <w:rsid w:val="00451A7C"/>
    <w:rsid w:val="00454160"/>
    <w:rsid w:val="004559D5"/>
    <w:rsid w:val="00455F7E"/>
    <w:rsid w:val="00456E96"/>
    <w:rsid w:val="00457B84"/>
    <w:rsid w:val="00460809"/>
    <w:rsid w:val="00461A5D"/>
    <w:rsid w:val="00464593"/>
    <w:rsid w:val="00465FF1"/>
    <w:rsid w:val="00467BBC"/>
    <w:rsid w:val="00472C82"/>
    <w:rsid w:val="004740E4"/>
    <w:rsid w:val="0047519F"/>
    <w:rsid w:val="0047520D"/>
    <w:rsid w:val="004807E5"/>
    <w:rsid w:val="00480BCD"/>
    <w:rsid w:val="00480D07"/>
    <w:rsid w:val="004826E0"/>
    <w:rsid w:val="00484768"/>
    <w:rsid w:val="004872DB"/>
    <w:rsid w:val="00490E32"/>
    <w:rsid w:val="0049114E"/>
    <w:rsid w:val="0049387A"/>
    <w:rsid w:val="00494B09"/>
    <w:rsid w:val="00495ECD"/>
    <w:rsid w:val="00497E66"/>
    <w:rsid w:val="004A0F57"/>
    <w:rsid w:val="004A1760"/>
    <w:rsid w:val="004A18BA"/>
    <w:rsid w:val="004A1E95"/>
    <w:rsid w:val="004A3709"/>
    <w:rsid w:val="004A3B65"/>
    <w:rsid w:val="004A4E98"/>
    <w:rsid w:val="004A7516"/>
    <w:rsid w:val="004A7F72"/>
    <w:rsid w:val="004B0E80"/>
    <w:rsid w:val="004B2DBB"/>
    <w:rsid w:val="004B52F0"/>
    <w:rsid w:val="004B6799"/>
    <w:rsid w:val="004B725D"/>
    <w:rsid w:val="004C1F92"/>
    <w:rsid w:val="004C2993"/>
    <w:rsid w:val="004C4184"/>
    <w:rsid w:val="004C6BB2"/>
    <w:rsid w:val="004C7125"/>
    <w:rsid w:val="004C755F"/>
    <w:rsid w:val="004D12CF"/>
    <w:rsid w:val="004D14DE"/>
    <w:rsid w:val="004D451A"/>
    <w:rsid w:val="004D5F22"/>
    <w:rsid w:val="004D6293"/>
    <w:rsid w:val="004D6546"/>
    <w:rsid w:val="004D7A20"/>
    <w:rsid w:val="004E0B40"/>
    <w:rsid w:val="004E38E3"/>
    <w:rsid w:val="004E65F6"/>
    <w:rsid w:val="004E7E90"/>
    <w:rsid w:val="004F31D5"/>
    <w:rsid w:val="004F3A80"/>
    <w:rsid w:val="004F55DE"/>
    <w:rsid w:val="004F7AFC"/>
    <w:rsid w:val="004F7B5C"/>
    <w:rsid w:val="005007B4"/>
    <w:rsid w:val="005018C5"/>
    <w:rsid w:val="00502349"/>
    <w:rsid w:val="00502D44"/>
    <w:rsid w:val="005046F8"/>
    <w:rsid w:val="00506C8E"/>
    <w:rsid w:val="00506CD1"/>
    <w:rsid w:val="00507CFB"/>
    <w:rsid w:val="0051095D"/>
    <w:rsid w:val="005131C3"/>
    <w:rsid w:val="00513A4E"/>
    <w:rsid w:val="00514EDA"/>
    <w:rsid w:val="005201BE"/>
    <w:rsid w:val="00524604"/>
    <w:rsid w:val="00525EE9"/>
    <w:rsid w:val="00526A88"/>
    <w:rsid w:val="0053021A"/>
    <w:rsid w:val="00530D50"/>
    <w:rsid w:val="00531FBF"/>
    <w:rsid w:val="005329BE"/>
    <w:rsid w:val="005334B4"/>
    <w:rsid w:val="00533D49"/>
    <w:rsid w:val="005349D4"/>
    <w:rsid w:val="00537D63"/>
    <w:rsid w:val="005407BF"/>
    <w:rsid w:val="00542508"/>
    <w:rsid w:val="00543DFD"/>
    <w:rsid w:val="0054402B"/>
    <w:rsid w:val="00544107"/>
    <w:rsid w:val="005449BE"/>
    <w:rsid w:val="00545710"/>
    <w:rsid w:val="005506C7"/>
    <w:rsid w:val="0055079B"/>
    <w:rsid w:val="00550B2F"/>
    <w:rsid w:val="00552E9F"/>
    <w:rsid w:val="00554B4B"/>
    <w:rsid w:val="00555DDD"/>
    <w:rsid w:val="0055739D"/>
    <w:rsid w:val="0056011E"/>
    <w:rsid w:val="00560732"/>
    <w:rsid w:val="005617C5"/>
    <w:rsid w:val="0056314B"/>
    <w:rsid w:val="0056453E"/>
    <w:rsid w:val="00566025"/>
    <w:rsid w:val="0056785B"/>
    <w:rsid w:val="00570D6F"/>
    <w:rsid w:val="0057120E"/>
    <w:rsid w:val="005718A8"/>
    <w:rsid w:val="00572118"/>
    <w:rsid w:val="00572E0A"/>
    <w:rsid w:val="005737C6"/>
    <w:rsid w:val="00574D1F"/>
    <w:rsid w:val="00575DF4"/>
    <w:rsid w:val="00580033"/>
    <w:rsid w:val="00580546"/>
    <w:rsid w:val="005842A0"/>
    <w:rsid w:val="0058472E"/>
    <w:rsid w:val="00584D37"/>
    <w:rsid w:val="00585221"/>
    <w:rsid w:val="005879BB"/>
    <w:rsid w:val="0059473B"/>
    <w:rsid w:val="005953CA"/>
    <w:rsid w:val="005960BA"/>
    <w:rsid w:val="005A0243"/>
    <w:rsid w:val="005A1801"/>
    <w:rsid w:val="005A6731"/>
    <w:rsid w:val="005A7430"/>
    <w:rsid w:val="005B352D"/>
    <w:rsid w:val="005B5058"/>
    <w:rsid w:val="005B5C6B"/>
    <w:rsid w:val="005B6034"/>
    <w:rsid w:val="005B631B"/>
    <w:rsid w:val="005B6420"/>
    <w:rsid w:val="005C3371"/>
    <w:rsid w:val="005C4251"/>
    <w:rsid w:val="005C463B"/>
    <w:rsid w:val="005C4D81"/>
    <w:rsid w:val="005C5EB1"/>
    <w:rsid w:val="005D1B17"/>
    <w:rsid w:val="005D3683"/>
    <w:rsid w:val="005D3AB2"/>
    <w:rsid w:val="005D4389"/>
    <w:rsid w:val="005D792B"/>
    <w:rsid w:val="005E1CDF"/>
    <w:rsid w:val="005E2966"/>
    <w:rsid w:val="005E3793"/>
    <w:rsid w:val="005E5CDC"/>
    <w:rsid w:val="005E6149"/>
    <w:rsid w:val="005E6EEC"/>
    <w:rsid w:val="005E7FF4"/>
    <w:rsid w:val="005F09CC"/>
    <w:rsid w:val="005F2890"/>
    <w:rsid w:val="005F297C"/>
    <w:rsid w:val="005F3EB2"/>
    <w:rsid w:val="006001B2"/>
    <w:rsid w:val="00600C31"/>
    <w:rsid w:val="006014DA"/>
    <w:rsid w:val="006038D0"/>
    <w:rsid w:val="00604BF8"/>
    <w:rsid w:val="00610D98"/>
    <w:rsid w:val="006119DE"/>
    <w:rsid w:val="00611A86"/>
    <w:rsid w:val="00612BD3"/>
    <w:rsid w:val="006168B5"/>
    <w:rsid w:val="00616B13"/>
    <w:rsid w:val="00617AAA"/>
    <w:rsid w:val="00620130"/>
    <w:rsid w:val="00620534"/>
    <w:rsid w:val="00622893"/>
    <w:rsid w:val="00625361"/>
    <w:rsid w:val="0062548D"/>
    <w:rsid w:val="00625E7F"/>
    <w:rsid w:val="00630B07"/>
    <w:rsid w:val="00631029"/>
    <w:rsid w:val="00632268"/>
    <w:rsid w:val="00633921"/>
    <w:rsid w:val="00633B3B"/>
    <w:rsid w:val="006347A4"/>
    <w:rsid w:val="00634E1C"/>
    <w:rsid w:val="00635270"/>
    <w:rsid w:val="00635DAE"/>
    <w:rsid w:val="006377EC"/>
    <w:rsid w:val="00637DBF"/>
    <w:rsid w:val="00637E05"/>
    <w:rsid w:val="006405D9"/>
    <w:rsid w:val="00641801"/>
    <w:rsid w:val="006429A1"/>
    <w:rsid w:val="0064327A"/>
    <w:rsid w:val="006458AB"/>
    <w:rsid w:val="006478CA"/>
    <w:rsid w:val="00650272"/>
    <w:rsid w:val="00650706"/>
    <w:rsid w:val="0065226E"/>
    <w:rsid w:val="006543D6"/>
    <w:rsid w:val="006567C3"/>
    <w:rsid w:val="00662C04"/>
    <w:rsid w:val="00665F3D"/>
    <w:rsid w:val="00670BE5"/>
    <w:rsid w:val="006720DF"/>
    <w:rsid w:val="006741E5"/>
    <w:rsid w:val="006802EF"/>
    <w:rsid w:val="00681867"/>
    <w:rsid w:val="00682C7D"/>
    <w:rsid w:val="00685987"/>
    <w:rsid w:val="00687D0B"/>
    <w:rsid w:val="00690BBD"/>
    <w:rsid w:val="00691198"/>
    <w:rsid w:val="00692004"/>
    <w:rsid w:val="006946DB"/>
    <w:rsid w:val="006976AE"/>
    <w:rsid w:val="00697B56"/>
    <w:rsid w:val="00697E4B"/>
    <w:rsid w:val="006A1C8A"/>
    <w:rsid w:val="006A2486"/>
    <w:rsid w:val="006A29E0"/>
    <w:rsid w:val="006A3D1C"/>
    <w:rsid w:val="006A437D"/>
    <w:rsid w:val="006A4BDB"/>
    <w:rsid w:val="006A5D28"/>
    <w:rsid w:val="006A6621"/>
    <w:rsid w:val="006A6F51"/>
    <w:rsid w:val="006A75E7"/>
    <w:rsid w:val="006B0EC3"/>
    <w:rsid w:val="006B52A7"/>
    <w:rsid w:val="006C0461"/>
    <w:rsid w:val="006C1DB7"/>
    <w:rsid w:val="006C23C2"/>
    <w:rsid w:val="006C3822"/>
    <w:rsid w:val="006C4BF1"/>
    <w:rsid w:val="006C51DB"/>
    <w:rsid w:val="006C59A5"/>
    <w:rsid w:val="006C7FB3"/>
    <w:rsid w:val="006D1EB9"/>
    <w:rsid w:val="006D5316"/>
    <w:rsid w:val="006E0170"/>
    <w:rsid w:val="006E0CD2"/>
    <w:rsid w:val="006E1997"/>
    <w:rsid w:val="006E2EB7"/>
    <w:rsid w:val="006E3C81"/>
    <w:rsid w:val="006E5404"/>
    <w:rsid w:val="006E6B23"/>
    <w:rsid w:val="006E76A5"/>
    <w:rsid w:val="006F0645"/>
    <w:rsid w:val="006F1700"/>
    <w:rsid w:val="006F239F"/>
    <w:rsid w:val="006F7D70"/>
    <w:rsid w:val="0070070A"/>
    <w:rsid w:val="007058B3"/>
    <w:rsid w:val="00706516"/>
    <w:rsid w:val="00707E30"/>
    <w:rsid w:val="0071049F"/>
    <w:rsid w:val="0071193F"/>
    <w:rsid w:val="007158F7"/>
    <w:rsid w:val="007236BA"/>
    <w:rsid w:val="007238DD"/>
    <w:rsid w:val="00723D02"/>
    <w:rsid w:val="00723D84"/>
    <w:rsid w:val="00723EDE"/>
    <w:rsid w:val="00724717"/>
    <w:rsid w:val="00725646"/>
    <w:rsid w:val="00725E21"/>
    <w:rsid w:val="0072660C"/>
    <w:rsid w:val="00727280"/>
    <w:rsid w:val="0072761B"/>
    <w:rsid w:val="0072770E"/>
    <w:rsid w:val="00727CF8"/>
    <w:rsid w:val="00730404"/>
    <w:rsid w:val="00731AB7"/>
    <w:rsid w:val="00735CAE"/>
    <w:rsid w:val="007362B1"/>
    <w:rsid w:val="0073634F"/>
    <w:rsid w:val="00740501"/>
    <w:rsid w:val="0074180F"/>
    <w:rsid w:val="00743E31"/>
    <w:rsid w:val="00743F9E"/>
    <w:rsid w:val="007446DE"/>
    <w:rsid w:val="007448B3"/>
    <w:rsid w:val="00745E40"/>
    <w:rsid w:val="00746019"/>
    <w:rsid w:val="007460F7"/>
    <w:rsid w:val="00746D3F"/>
    <w:rsid w:val="00750AB2"/>
    <w:rsid w:val="0075233F"/>
    <w:rsid w:val="007532A0"/>
    <w:rsid w:val="00753C44"/>
    <w:rsid w:val="00755358"/>
    <w:rsid w:val="007558DB"/>
    <w:rsid w:val="00755AB9"/>
    <w:rsid w:val="00756463"/>
    <w:rsid w:val="00757FB9"/>
    <w:rsid w:val="00760557"/>
    <w:rsid w:val="00760746"/>
    <w:rsid w:val="00765062"/>
    <w:rsid w:val="00766299"/>
    <w:rsid w:val="00766870"/>
    <w:rsid w:val="007702C7"/>
    <w:rsid w:val="007717E0"/>
    <w:rsid w:val="007737A3"/>
    <w:rsid w:val="007738A0"/>
    <w:rsid w:val="0077606A"/>
    <w:rsid w:val="00780012"/>
    <w:rsid w:val="0078146D"/>
    <w:rsid w:val="0078173C"/>
    <w:rsid w:val="00781801"/>
    <w:rsid w:val="0078271B"/>
    <w:rsid w:val="00782861"/>
    <w:rsid w:val="00784C33"/>
    <w:rsid w:val="00786631"/>
    <w:rsid w:val="007869E1"/>
    <w:rsid w:val="0079363C"/>
    <w:rsid w:val="00793B6E"/>
    <w:rsid w:val="0079528A"/>
    <w:rsid w:val="0079785B"/>
    <w:rsid w:val="007A164F"/>
    <w:rsid w:val="007A3A2F"/>
    <w:rsid w:val="007A4BB5"/>
    <w:rsid w:val="007A4FB6"/>
    <w:rsid w:val="007A5312"/>
    <w:rsid w:val="007A5AEB"/>
    <w:rsid w:val="007A6AA6"/>
    <w:rsid w:val="007B1550"/>
    <w:rsid w:val="007B1B3A"/>
    <w:rsid w:val="007B4B61"/>
    <w:rsid w:val="007B4E82"/>
    <w:rsid w:val="007B5D7F"/>
    <w:rsid w:val="007B7C1E"/>
    <w:rsid w:val="007C08E8"/>
    <w:rsid w:val="007C1BDE"/>
    <w:rsid w:val="007C1D1B"/>
    <w:rsid w:val="007C1DD0"/>
    <w:rsid w:val="007C35BF"/>
    <w:rsid w:val="007C55BC"/>
    <w:rsid w:val="007C56CE"/>
    <w:rsid w:val="007C64B9"/>
    <w:rsid w:val="007C79ED"/>
    <w:rsid w:val="007D3F7C"/>
    <w:rsid w:val="007D49BB"/>
    <w:rsid w:val="007D5827"/>
    <w:rsid w:val="007D5DED"/>
    <w:rsid w:val="007D6EC1"/>
    <w:rsid w:val="007E16A2"/>
    <w:rsid w:val="007E181A"/>
    <w:rsid w:val="007E3DAD"/>
    <w:rsid w:val="007E43B4"/>
    <w:rsid w:val="007E4CD6"/>
    <w:rsid w:val="007E73D8"/>
    <w:rsid w:val="007F07EC"/>
    <w:rsid w:val="007F08AF"/>
    <w:rsid w:val="007F1F0C"/>
    <w:rsid w:val="007F5589"/>
    <w:rsid w:val="007F55DE"/>
    <w:rsid w:val="007F6BC2"/>
    <w:rsid w:val="007F7526"/>
    <w:rsid w:val="007F79A8"/>
    <w:rsid w:val="008005A8"/>
    <w:rsid w:val="00802CE5"/>
    <w:rsid w:val="00804AD7"/>
    <w:rsid w:val="00805098"/>
    <w:rsid w:val="00805AD6"/>
    <w:rsid w:val="00806AFB"/>
    <w:rsid w:val="00807A77"/>
    <w:rsid w:val="00814C9A"/>
    <w:rsid w:val="00814DA9"/>
    <w:rsid w:val="00821426"/>
    <w:rsid w:val="0082430E"/>
    <w:rsid w:val="008258CD"/>
    <w:rsid w:val="008259FC"/>
    <w:rsid w:val="00832534"/>
    <w:rsid w:val="00834EDE"/>
    <w:rsid w:val="00837228"/>
    <w:rsid w:val="0083737C"/>
    <w:rsid w:val="008377C4"/>
    <w:rsid w:val="008444AE"/>
    <w:rsid w:val="008465BF"/>
    <w:rsid w:val="00846779"/>
    <w:rsid w:val="00847464"/>
    <w:rsid w:val="0085053F"/>
    <w:rsid w:val="00851183"/>
    <w:rsid w:val="008527D8"/>
    <w:rsid w:val="00852DD8"/>
    <w:rsid w:val="00852EBB"/>
    <w:rsid w:val="00853CD0"/>
    <w:rsid w:val="0085585F"/>
    <w:rsid w:val="00855E79"/>
    <w:rsid w:val="00855FFB"/>
    <w:rsid w:val="00856C7F"/>
    <w:rsid w:val="008576D8"/>
    <w:rsid w:val="00861293"/>
    <w:rsid w:val="0086220E"/>
    <w:rsid w:val="008643BF"/>
    <w:rsid w:val="0086630A"/>
    <w:rsid w:val="0086756E"/>
    <w:rsid w:val="00872A7C"/>
    <w:rsid w:val="00874016"/>
    <w:rsid w:val="00883479"/>
    <w:rsid w:val="008836F1"/>
    <w:rsid w:val="008839B1"/>
    <w:rsid w:val="00885DD4"/>
    <w:rsid w:val="00886809"/>
    <w:rsid w:val="00886C74"/>
    <w:rsid w:val="0088750D"/>
    <w:rsid w:val="008879C5"/>
    <w:rsid w:val="00890051"/>
    <w:rsid w:val="00890E84"/>
    <w:rsid w:val="008917D8"/>
    <w:rsid w:val="00892509"/>
    <w:rsid w:val="0089306D"/>
    <w:rsid w:val="00893508"/>
    <w:rsid w:val="0089407A"/>
    <w:rsid w:val="0089509D"/>
    <w:rsid w:val="008951B3"/>
    <w:rsid w:val="008954E2"/>
    <w:rsid w:val="00895914"/>
    <w:rsid w:val="00896794"/>
    <w:rsid w:val="008974A0"/>
    <w:rsid w:val="008A1E5E"/>
    <w:rsid w:val="008A1E8A"/>
    <w:rsid w:val="008A21D8"/>
    <w:rsid w:val="008A2652"/>
    <w:rsid w:val="008A4970"/>
    <w:rsid w:val="008B172A"/>
    <w:rsid w:val="008B1F61"/>
    <w:rsid w:val="008B202B"/>
    <w:rsid w:val="008B3001"/>
    <w:rsid w:val="008B3CFE"/>
    <w:rsid w:val="008B5DBC"/>
    <w:rsid w:val="008C3C39"/>
    <w:rsid w:val="008C3C92"/>
    <w:rsid w:val="008C4A9D"/>
    <w:rsid w:val="008C4B57"/>
    <w:rsid w:val="008C4E8A"/>
    <w:rsid w:val="008C52AA"/>
    <w:rsid w:val="008D0E27"/>
    <w:rsid w:val="008D394D"/>
    <w:rsid w:val="008D4422"/>
    <w:rsid w:val="008D539C"/>
    <w:rsid w:val="008D640B"/>
    <w:rsid w:val="008D7524"/>
    <w:rsid w:val="008E01F3"/>
    <w:rsid w:val="008E209E"/>
    <w:rsid w:val="008E3C04"/>
    <w:rsid w:val="008E56E2"/>
    <w:rsid w:val="008E57F5"/>
    <w:rsid w:val="008E5EF3"/>
    <w:rsid w:val="008F2B95"/>
    <w:rsid w:val="008F35A8"/>
    <w:rsid w:val="008F3AB1"/>
    <w:rsid w:val="008F5A47"/>
    <w:rsid w:val="00901013"/>
    <w:rsid w:val="009016E3"/>
    <w:rsid w:val="009075EB"/>
    <w:rsid w:val="0090766A"/>
    <w:rsid w:val="0091026F"/>
    <w:rsid w:val="00910970"/>
    <w:rsid w:val="0091156B"/>
    <w:rsid w:val="00911DC5"/>
    <w:rsid w:val="00913156"/>
    <w:rsid w:val="00913750"/>
    <w:rsid w:val="00913F09"/>
    <w:rsid w:val="00917496"/>
    <w:rsid w:val="0092151E"/>
    <w:rsid w:val="0092600D"/>
    <w:rsid w:val="00933E31"/>
    <w:rsid w:val="0093630E"/>
    <w:rsid w:val="00936E99"/>
    <w:rsid w:val="0094212E"/>
    <w:rsid w:val="00942C89"/>
    <w:rsid w:val="0094458A"/>
    <w:rsid w:val="0094466C"/>
    <w:rsid w:val="00946443"/>
    <w:rsid w:val="00947EC9"/>
    <w:rsid w:val="00951A8D"/>
    <w:rsid w:val="009533CE"/>
    <w:rsid w:val="009541EC"/>
    <w:rsid w:val="00955B43"/>
    <w:rsid w:val="0095612C"/>
    <w:rsid w:val="00956A50"/>
    <w:rsid w:val="0095726E"/>
    <w:rsid w:val="009607B1"/>
    <w:rsid w:val="00960EF4"/>
    <w:rsid w:val="00962048"/>
    <w:rsid w:val="00962A82"/>
    <w:rsid w:val="009662F0"/>
    <w:rsid w:val="009732DD"/>
    <w:rsid w:val="00974B43"/>
    <w:rsid w:val="00974E16"/>
    <w:rsid w:val="00977FB6"/>
    <w:rsid w:val="00980806"/>
    <w:rsid w:val="009809F0"/>
    <w:rsid w:val="00980FB6"/>
    <w:rsid w:val="009820A2"/>
    <w:rsid w:val="009829B0"/>
    <w:rsid w:val="00982C9E"/>
    <w:rsid w:val="00984AB0"/>
    <w:rsid w:val="0098544D"/>
    <w:rsid w:val="00987484"/>
    <w:rsid w:val="009908ED"/>
    <w:rsid w:val="00992F39"/>
    <w:rsid w:val="00994D53"/>
    <w:rsid w:val="00996266"/>
    <w:rsid w:val="0099688A"/>
    <w:rsid w:val="009A02C9"/>
    <w:rsid w:val="009A0D32"/>
    <w:rsid w:val="009A3371"/>
    <w:rsid w:val="009A3F39"/>
    <w:rsid w:val="009A418D"/>
    <w:rsid w:val="009A4641"/>
    <w:rsid w:val="009A5F5B"/>
    <w:rsid w:val="009A612F"/>
    <w:rsid w:val="009A70B1"/>
    <w:rsid w:val="009A7596"/>
    <w:rsid w:val="009B0FDA"/>
    <w:rsid w:val="009B294B"/>
    <w:rsid w:val="009B4357"/>
    <w:rsid w:val="009B477B"/>
    <w:rsid w:val="009B50B5"/>
    <w:rsid w:val="009B698A"/>
    <w:rsid w:val="009C0EA3"/>
    <w:rsid w:val="009C1E1E"/>
    <w:rsid w:val="009C2768"/>
    <w:rsid w:val="009C5BB0"/>
    <w:rsid w:val="009C69C7"/>
    <w:rsid w:val="009D0BCC"/>
    <w:rsid w:val="009D187B"/>
    <w:rsid w:val="009D1E28"/>
    <w:rsid w:val="009D2385"/>
    <w:rsid w:val="009D24A0"/>
    <w:rsid w:val="009D3511"/>
    <w:rsid w:val="009D3F74"/>
    <w:rsid w:val="009D5C8E"/>
    <w:rsid w:val="009E026F"/>
    <w:rsid w:val="009E0499"/>
    <w:rsid w:val="009E105F"/>
    <w:rsid w:val="009E1AF0"/>
    <w:rsid w:val="009E2558"/>
    <w:rsid w:val="009E3B6B"/>
    <w:rsid w:val="009E44DC"/>
    <w:rsid w:val="009E7D35"/>
    <w:rsid w:val="009F2269"/>
    <w:rsid w:val="009F3382"/>
    <w:rsid w:val="009F598A"/>
    <w:rsid w:val="009F5AC3"/>
    <w:rsid w:val="009F60C9"/>
    <w:rsid w:val="00A002FE"/>
    <w:rsid w:val="00A02228"/>
    <w:rsid w:val="00A03C90"/>
    <w:rsid w:val="00A03EDD"/>
    <w:rsid w:val="00A071FC"/>
    <w:rsid w:val="00A07548"/>
    <w:rsid w:val="00A1141C"/>
    <w:rsid w:val="00A11FFD"/>
    <w:rsid w:val="00A12C8D"/>
    <w:rsid w:val="00A13C7F"/>
    <w:rsid w:val="00A148A6"/>
    <w:rsid w:val="00A14954"/>
    <w:rsid w:val="00A163A6"/>
    <w:rsid w:val="00A17A5E"/>
    <w:rsid w:val="00A17D82"/>
    <w:rsid w:val="00A21EAF"/>
    <w:rsid w:val="00A2223B"/>
    <w:rsid w:val="00A223F7"/>
    <w:rsid w:val="00A252F0"/>
    <w:rsid w:val="00A264A9"/>
    <w:rsid w:val="00A268F2"/>
    <w:rsid w:val="00A26C90"/>
    <w:rsid w:val="00A316E0"/>
    <w:rsid w:val="00A3318C"/>
    <w:rsid w:val="00A3561D"/>
    <w:rsid w:val="00A35BC5"/>
    <w:rsid w:val="00A363C7"/>
    <w:rsid w:val="00A36925"/>
    <w:rsid w:val="00A43B73"/>
    <w:rsid w:val="00A440E2"/>
    <w:rsid w:val="00A45815"/>
    <w:rsid w:val="00A466D5"/>
    <w:rsid w:val="00A5132F"/>
    <w:rsid w:val="00A5241A"/>
    <w:rsid w:val="00A53C66"/>
    <w:rsid w:val="00A54B4E"/>
    <w:rsid w:val="00A55CB3"/>
    <w:rsid w:val="00A57696"/>
    <w:rsid w:val="00A60795"/>
    <w:rsid w:val="00A60AF2"/>
    <w:rsid w:val="00A61891"/>
    <w:rsid w:val="00A62455"/>
    <w:rsid w:val="00A62F0A"/>
    <w:rsid w:val="00A63263"/>
    <w:rsid w:val="00A6383F"/>
    <w:rsid w:val="00A64878"/>
    <w:rsid w:val="00A64F8F"/>
    <w:rsid w:val="00A707E6"/>
    <w:rsid w:val="00A711EB"/>
    <w:rsid w:val="00A7525D"/>
    <w:rsid w:val="00A76016"/>
    <w:rsid w:val="00A76996"/>
    <w:rsid w:val="00A769BD"/>
    <w:rsid w:val="00A8009D"/>
    <w:rsid w:val="00A807C0"/>
    <w:rsid w:val="00A80AAB"/>
    <w:rsid w:val="00A82CDC"/>
    <w:rsid w:val="00A84498"/>
    <w:rsid w:val="00A84D0D"/>
    <w:rsid w:val="00A9070D"/>
    <w:rsid w:val="00A90C1C"/>
    <w:rsid w:val="00A90E13"/>
    <w:rsid w:val="00A910D2"/>
    <w:rsid w:val="00A92667"/>
    <w:rsid w:val="00A92A1A"/>
    <w:rsid w:val="00A936E7"/>
    <w:rsid w:val="00A93BB4"/>
    <w:rsid w:val="00A941CC"/>
    <w:rsid w:val="00A94C76"/>
    <w:rsid w:val="00A9562A"/>
    <w:rsid w:val="00A96A4C"/>
    <w:rsid w:val="00A97408"/>
    <w:rsid w:val="00A97998"/>
    <w:rsid w:val="00A979D9"/>
    <w:rsid w:val="00AA0286"/>
    <w:rsid w:val="00AA0FDA"/>
    <w:rsid w:val="00AA2CF3"/>
    <w:rsid w:val="00AA3118"/>
    <w:rsid w:val="00AA6B88"/>
    <w:rsid w:val="00AA740B"/>
    <w:rsid w:val="00AA772B"/>
    <w:rsid w:val="00AB0F96"/>
    <w:rsid w:val="00AB1AAB"/>
    <w:rsid w:val="00AB1AB2"/>
    <w:rsid w:val="00AB200B"/>
    <w:rsid w:val="00AB279F"/>
    <w:rsid w:val="00AB3899"/>
    <w:rsid w:val="00AB472B"/>
    <w:rsid w:val="00AB77AB"/>
    <w:rsid w:val="00AC04F7"/>
    <w:rsid w:val="00AC0B2F"/>
    <w:rsid w:val="00AC6628"/>
    <w:rsid w:val="00AC7CD8"/>
    <w:rsid w:val="00AD4123"/>
    <w:rsid w:val="00AD76A7"/>
    <w:rsid w:val="00AE15EA"/>
    <w:rsid w:val="00AE1773"/>
    <w:rsid w:val="00AE2ECF"/>
    <w:rsid w:val="00AE4505"/>
    <w:rsid w:val="00AE5C1F"/>
    <w:rsid w:val="00AE70EC"/>
    <w:rsid w:val="00AE7AE3"/>
    <w:rsid w:val="00AF06D9"/>
    <w:rsid w:val="00AF1715"/>
    <w:rsid w:val="00AF3DA6"/>
    <w:rsid w:val="00AF4C34"/>
    <w:rsid w:val="00AF7B90"/>
    <w:rsid w:val="00B0024D"/>
    <w:rsid w:val="00B012DE"/>
    <w:rsid w:val="00B04DAB"/>
    <w:rsid w:val="00B05458"/>
    <w:rsid w:val="00B07152"/>
    <w:rsid w:val="00B0725C"/>
    <w:rsid w:val="00B11A51"/>
    <w:rsid w:val="00B1328E"/>
    <w:rsid w:val="00B13707"/>
    <w:rsid w:val="00B13CD0"/>
    <w:rsid w:val="00B14890"/>
    <w:rsid w:val="00B14A05"/>
    <w:rsid w:val="00B165EF"/>
    <w:rsid w:val="00B208E4"/>
    <w:rsid w:val="00B2233E"/>
    <w:rsid w:val="00B22C5E"/>
    <w:rsid w:val="00B24442"/>
    <w:rsid w:val="00B24A31"/>
    <w:rsid w:val="00B25107"/>
    <w:rsid w:val="00B31081"/>
    <w:rsid w:val="00B310FB"/>
    <w:rsid w:val="00B31D15"/>
    <w:rsid w:val="00B31F81"/>
    <w:rsid w:val="00B32A76"/>
    <w:rsid w:val="00B32C88"/>
    <w:rsid w:val="00B331B2"/>
    <w:rsid w:val="00B33BA9"/>
    <w:rsid w:val="00B343E6"/>
    <w:rsid w:val="00B36DE4"/>
    <w:rsid w:val="00B37FB0"/>
    <w:rsid w:val="00B4237D"/>
    <w:rsid w:val="00B42656"/>
    <w:rsid w:val="00B443B4"/>
    <w:rsid w:val="00B45888"/>
    <w:rsid w:val="00B45B15"/>
    <w:rsid w:val="00B46A6F"/>
    <w:rsid w:val="00B50E00"/>
    <w:rsid w:val="00B51D96"/>
    <w:rsid w:val="00B53BD7"/>
    <w:rsid w:val="00B55825"/>
    <w:rsid w:val="00B558D2"/>
    <w:rsid w:val="00B56096"/>
    <w:rsid w:val="00B60E1A"/>
    <w:rsid w:val="00B60E9D"/>
    <w:rsid w:val="00B6637D"/>
    <w:rsid w:val="00B666EF"/>
    <w:rsid w:val="00B671A0"/>
    <w:rsid w:val="00B672EC"/>
    <w:rsid w:val="00B7176B"/>
    <w:rsid w:val="00B728F9"/>
    <w:rsid w:val="00B72F37"/>
    <w:rsid w:val="00B75A71"/>
    <w:rsid w:val="00B76AA9"/>
    <w:rsid w:val="00B8141F"/>
    <w:rsid w:val="00B84566"/>
    <w:rsid w:val="00B85D52"/>
    <w:rsid w:val="00B860F6"/>
    <w:rsid w:val="00B86890"/>
    <w:rsid w:val="00B86E2E"/>
    <w:rsid w:val="00B90854"/>
    <w:rsid w:val="00B91501"/>
    <w:rsid w:val="00B91BC2"/>
    <w:rsid w:val="00B91C9A"/>
    <w:rsid w:val="00B936C6"/>
    <w:rsid w:val="00B95E29"/>
    <w:rsid w:val="00BA0468"/>
    <w:rsid w:val="00BA33E7"/>
    <w:rsid w:val="00BA48C0"/>
    <w:rsid w:val="00BA4E83"/>
    <w:rsid w:val="00BB21E1"/>
    <w:rsid w:val="00BB39D4"/>
    <w:rsid w:val="00BC2E0F"/>
    <w:rsid w:val="00BC30EC"/>
    <w:rsid w:val="00BC5201"/>
    <w:rsid w:val="00BC5D73"/>
    <w:rsid w:val="00BC6592"/>
    <w:rsid w:val="00BC6742"/>
    <w:rsid w:val="00BC6E68"/>
    <w:rsid w:val="00BC74D7"/>
    <w:rsid w:val="00BC78CE"/>
    <w:rsid w:val="00BD0EA1"/>
    <w:rsid w:val="00BD11D6"/>
    <w:rsid w:val="00BD4AD3"/>
    <w:rsid w:val="00BD4B3B"/>
    <w:rsid w:val="00BD5A2E"/>
    <w:rsid w:val="00BD751A"/>
    <w:rsid w:val="00BE03B5"/>
    <w:rsid w:val="00BE1446"/>
    <w:rsid w:val="00BE20B2"/>
    <w:rsid w:val="00BE2BDB"/>
    <w:rsid w:val="00BE3488"/>
    <w:rsid w:val="00BE4C81"/>
    <w:rsid w:val="00BE4FFC"/>
    <w:rsid w:val="00BE5E79"/>
    <w:rsid w:val="00BF1387"/>
    <w:rsid w:val="00BF27F1"/>
    <w:rsid w:val="00BF3297"/>
    <w:rsid w:val="00BF3B42"/>
    <w:rsid w:val="00BF402E"/>
    <w:rsid w:val="00BF65CF"/>
    <w:rsid w:val="00BF6CDE"/>
    <w:rsid w:val="00C01AD0"/>
    <w:rsid w:val="00C030CD"/>
    <w:rsid w:val="00C0504F"/>
    <w:rsid w:val="00C0765F"/>
    <w:rsid w:val="00C07C56"/>
    <w:rsid w:val="00C07E09"/>
    <w:rsid w:val="00C13023"/>
    <w:rsid w:val="00C137F2"/>
    <w:rsid w:val="00C1421A"/>
    <w:rsid w:val="00C15C04"/>
    <w:rsid w:val="00C17271"/>
    <w:rsid w:val="00C21F42"/>
    <w:rsid w:val="00C22DFB"/>
    <w:rsid w:val="00C23D41"/>
    <w:rsid w:val="00C24668"/>
    <w:rsid w:val="00C258AC"/>
    <w:rsid w:val="00C2733C"/>
    <w:rsid w:val="00C27942"/>
    <w:rsid w:val="00C337B7"/>
    <w:rsid w:val="00C352E4"/>
    <w:rsid w:val="00C37661"/>
    <w:rsid w:val="00C37976"/>
    <w:rsid w:val="00C41092"/>
    <w:rsid w:val="00C44588"/>
    <w:rsid w:val="00C44E15"/>
    <w:rsid w:val="00C465F5"/>
    <w:rsid w:val="00C4698B"/>
    <w:rsid w:val="00C505DF"/>
    <w:rsid w:val="00C52861"/>
    <w:rsid w:val="00C55371"/>
    <w:rsid w:val="00C553EC"/>
    <w:rsid w:val="00C55490"/>
    <w:rsid w:val="00C555A4"/>
    <w:rsid w:val="00C55AB7"/>
    <w:rsid w:val="00C55ACC"/>
    <w:rsid w:val="00C6143B"/>
    <w:rsid w:val="00C637D6"/>
    <w:rsid w:val="00C6657F"/>
    <w:rsid w:val="00C67013"/>
    <w:rsid w:val="00C720A2"/>
    <w:rsid w:val="00C7230E"/>
    <w:rsid w:val="00C72A5F"/>
    <w:rsid w:val="00C750B1"/>
    <w:rsid w:val="00C771F3"/>
    <w:rsid w:val="00C84509"/>
    <w:rsid w:val="00C8474B"/>
    <w:rsid w:val="00C853FC"/>
    <w:rsid w:val="00C85555"/>
    <w:rsid w:val="00C86054"/>
    <w:rsid w:val="00C86A3A"/>
    <w:rsid w:val="00C90170"/>
    <w:rsid w:val="00C91ACA"/>
    <w:rsid w:val="00CA0D71"/>
    <w:rsid w:val="00CA15DD"/>
    <w:rsid w:val="00CA25A4"/>
    <w:rsid w:val="00CA262C"/>
    <w:rsid w:val="00CA2DD3"/>
    <w:rsid w:val="00CA57F1"/>
    <w:rsid w:val="00CB0677"/>
    <w:rsid w:val="00CB0E63"/>
    <w:rsid w:val="00CB1696"/>
    <w:rsid w:val="00CB1B38"/>
    <w:rsid w:val="00CB3AFA"/>
    <w:rsid w:val="00CB66D9"/>
    <w:rsid w:val="00CC1E34"/>
    <w:rsid w:val="00CC3889"/>
    <w:rsid w:val="00CC38D7"/>
    <w:rsid w:val="00CC3D49"/>
    <w:rsid w:val="00CC4687"/>
    <w:rsid w:val="00CD0B61"/>
    <w:rsid w:val="00CD214D"/>
    <w:rsid w:val="00CD3ECB"/>
    <w:rsid w:val="00CD4977"/>
    <w:rsid w:val="00CD4D29"/>
    <w:rsid w:val="00CD5427"/>
    <w:rsid w:val="00CD5A05"/>
    <w:rsid w:val="00CD79BD"/>
    <w:rsid w:val="00CE04B8"/>
    <w:rsid w:val="00CE143E"/>
    <w:rsid w:val="00CE3E42"/>
    <w:rsid w:val="00CE48BF"/>
    <w:rsid w:val="00CF1AAC"/>
    <w:rsid w:val="00CF1F7E"/>
    <w:rsid w:val="00CF27B5"/>
    <w:rsid w:val="00CF31B8"/>
    <w:rsid w:val="00CF3D52"/>
    <w:rsid w:val="00CF4653"/>
    <w:rsid w:val="00CF492A"/>
    <w:rsid w:val="00CF5EB8"/>
    <w:rsid w:val="00CF6EAD"/>
    <w:rsid w:val="00D01278"/>
    <w:rsid w:val="00D01641"/>
    <w:rsid w:val="00D02176"/>
    <w:rsid w:val="00D06931"/>
    <w:rsid w:val="00D06D37"/>
    <w:rsid w:val="00D12297"/>
    <w:rsid w:val="00D12CAF"/>
    <w:rsid w:val="00D13280"/>
    <w:rsid w:val="00D141A1"/>
    <w:rsid w:val="00D17E6F"/>
    <w:rsid w:val="00D209E6"/>
    <w:rsid w:val="00D2261A"/>
    <w:rsid w:val="00D2285F"/>
    <w:rsid w:val="00D2606C"/>
    <w:rsid w:val="00D260FE"/>
    <w:rsid w:val="00D26150"/>
    <w:rsid w:val="00D31591"/>
    <w:rsid w:val="00D32499"/>
    <w:rsid w:val="00D32E2F"/>
    <w:rsid w:val="00D41777"/>
    <w:rsid w:val="00D4324B"/>
    <w:rsid w:val="00D43D4D"/>
    <w:rsid w:val="00D551D8"/>
    <w:rsid w:val="00D57CC7"/>
    <w:rsid w:val="00D57E7B"/>
    <w:rsid w:val="00D6031B"/>
    <w:rsid w:val="00D616C1"/>
    <w:rsid w:val="00D65DB1"/>
    <w:rsid w:val="00D65F9B"/>
    <w:rsid w:val="00D73247"/>
    <w:rsid w:val="00D7476D"/>
    <w:rsid w:val="00D76709"/>
    <w:rsid w:val="00D76D29"/>
    <w:rsid w:val="00D81D31"/>
    <w:rsid w:val="00D8305A"/>
    <w:rsid w:val="00D83805"/>
    <w:rsid w:val="00D8458A"/>
    <w:rsid w:val="00D85E94"/>
    <w:rsid w:val="00D872E5"/>
    <w:rsid w:val="00D873D6"/>
    <w:rsid w:val="00D87513"/>
    <w:rsid w:val="00D87A4B"/>
    <w:rsid w:val="00D87A82"/>
    <w:rsid w:val="00D9024D"/>
    <w:rsid w:val="00D902A8"/>
    <w:rsid w:val="00D92188"/>
    <w:rsid w:val="00D93631"/>
    <w:rsid w:val="00D94293"/>
    <w:rsid w:val="00D9463C"/>
    <w:rsid w:val="00D9481A"/>
    <w:rsid w:val="00D94BC3"/>
    <w:rsid w:val="00D9515A"/>
    <w:rsid w:val="00DA10AF"/>
    <w:rsid w:val="00DA1C99"/>
    <w:rsid w:val="00DA30D4"/>
    <w:rsid w:val="00DA3B07"/>
    <w:rsid w:val="00DA3CB3"/>
    <w:rsid w:val="00DA44A4"/>
    <w:rsid w:val="00DA4AE5"/>
    <w:rsid w:val="00DA5924"/>
    <w:rsid w:val="00DA6882"/>
    <w:rsid w:val="00DA782D"/>
    <w:rsid w:val="00DB1959"/>
    <w:rsid w:val="00DB3474"/>
    <w:rsid w:val="00DB4E51"/>
    <w:rsid w:val="00DB57F8"/>
    <w:rsid w:val="00DB682A"/>
    <w:rsid w:val="00DC0D6A"/>
    <w:rsid w:val="00DC1713"/>
    <w:rsid w:val="00DC1E27"/>
    <w:rsid w:val="00DC49AD"/>
    <w:rsid w:val="00DC5888"/>
    <w:rsid w:val="00DD0426"/>
    <w:rsid w:val="00DD1FB1"/>
    <w:rsid w:val="00DD327D"/>
    <w:rsid w:val="00DD4A57"/>
    <w:rsid w:val="00DD4D01"/>
    <w:rsid w:val="00DD7985"/>
    <w:rsid w:val="00DE30EC"/>
    <w:rsid w:val="00DE45AA"/>
    <w:rsid w:val="00DE4901"/>
    <w:rsid w:val="00DE5B26"/>
    <w:rsid w:val="00DE78D0"/>
    <w:rsid w:val="00DE7B1F"/>
    <w:rsid w:val="00DF03C2"/>
    <w:rsid w:val="00DF12BE"/>
    <w:rsid w:val="00DF2A97"/>
    <w:rsid w:val="00DF2C9D"/>
    <w:rsid w:val="00E000FB"/>
    <w:rsid w:val="00E03E6D"/>
    <w:rsid w:val="00E0438B"/>
    <w:rsid w:val="00E05AEE"/>
    <w:rsid w:val="00E07725"/>
    <w:rsid w:val="00E07B01"/>
    <w:rsid w:val="00E1016A"/>
    <w:rsid w:val="00E11058"/>
    <w:rsid w:val="00E12E28"/>
    <w:rsid w:val="00E14058"/>
    <w:rsid w:val="00E14B0D"/>
    <w:rsid w:val="00E15D14"/>
    <w:rsid w:val="00E16C9A"/>
    <w:rsid w:val="00E20F2B"/>
    <w:rsid w:val="00E21880"/>
    <w:rsid w:val="00E227FF"/>
    <w:rsid w:val="00E23369"/>
    <w:rsid w:val="00E23C8C"/>
    <w:rsid w:val="00E26969"/>
    <w:rsid w:val="00E269BA"/>
    <w:rsid w:val="00E31492"/>
    <w:rsid w:val="00E318D4"/>
    <w:rsid w:val="00E3259E"/>
    <w:rsid w:val="00E33163"/>
    <w:rsid w:val="00E3578B"/>
    <w:rsid w:val="00E378E1"/>
    <w:rsid w:val="00E40D53"/>
    <w:rsid w:val="00E41875"/>
    <w:rsid w:val="00E41D23"/>
    <w:rsid w:val="00E446B0"/>
    <w:rsid w:val="00E4522D"/>
    <w:rsid w:val="00E455E0"/>
    <w:rsid w:val="00E4718E"/>
    <w:rsid w:val="00E47843"/>
    <w:rsid w:val="00E508FF"/>
    <w:rsid w:val="00E527EA"/>
    <w:rsid w:val="00E52AA7"/>
    <w:rsid w:val="00E53369"/>
    <w:rsid w:val="00E575B1"/>
    <w:rsid w:val="00E578C5"/>
    <w:rsid w:val="00E60CAD"/>
    <w:rsid w:val="00E66B53"/>
    <w:rsid w:val="00E67265"/>
    <w:rsid w:val="00E70592"/>
    <w:rsid w:val="00E716E0"/>
    <w:rsid w:val="00E71BED"/>
    <w:rsid w:val="00E72767"/>
    <w:rsid w:val="00E72B88"/>
    <w:rsid w:val="00E7464F"/>
    <w:rsid w:val="00E74828"/>
    <w:rsid w:val="00E753DF"/>
    <w:rsid w:val="00E758F5"/>
    <w:rsid w:val="00E75A28"/>
    <w:rsid w:val="00E77325"/>
    <w:rsid w:val="00E8080E"/>
    <w:rsid w:val="00E81B33"/>
    <w:rsid w:val="00E81D71"/>
    <w:rsid w:val="00E839EF"/>
    <w:rsid w:val="00E85C37"/>
    <w:rsid w:val="00E902A9"/>
    <w:rsid w:val="00E91EC6"/>
    <w:rsid w:val="00E92A1C"/>
    <w:rsid w:val="00E92C60"/>
    <w:rsid w:val="00E940DA"/>
    <w:rsid w:val="00E94513"/>
    <w:rsid w:val="00E95301"/>
    <w:rsid w:val="00E97EA8"/>
    <w:rsid w:val="00EA1AA6"/>
    <w:rsid w:val="00EA2E29"/>
    <w:rsid w:val="00EA3BA2"/>
    <w:rsid w:val="00EA48B8"/>
    <w:rsid w:val="00EA684B"/>
    <w:rsid w:val="00EA6EC8"/>
    <w:rsid w:val="00EA6F76"/>
    <w:rsid w:val="00EB01B6"/>
    <w:rsid w:val="00EB1F35"/>
    <w:rsid w:val="00EB26BC"/>
    <w:rsid w:val="00EB39C5"/>
    <w:rsid w:val="00EB47D5"/>
    <w:rsid w:val="00EB6C44"/>
    <w:rsid w:val="00EC07CF"/>
    <w:rsid w:val="00EC0FB5"/>
    <w:rsid w:val="00EC12E7"/>
    <w:rsid w:val="00EC2881"/>
    <w:rsid w:val="00EC29FA"/>
    <w:rsid w:val="00EC2FAA"/>
    <w:rsid w:val="00EC3647"/>
    <w:rsid w:val="00EC36BA"/>
    <w:rsid w:val="00EC3ACA"/>
    <w:rsid w:val="00EC5074"/>
    <w:rsid w:val="00EC6E7D"/>
    <w:rsid w:val="00EC7A3B"/>
    <w:rsid w:val="00ED080B"/>
    <w:rsid w:val="00ED0E03"/>
    <w:rsid w:val="00ED1A6D"/>
    <w:rsid w:val="00ED28A7"/>
    <w:rsid w:val="00ED3B82"/>
    <w:rsid w:val="00ED3E72"/>
    <w:rsid w:val="00ED4B6D"/>
    <w:rsid w:val="00ED6893"/>
    <w:rsid w:val="00EE0DBC"/>
    <w:rsid w:val="00EE1ADB"/>
    <w:rsid w:val="00EE3ECB"/>
    <w:rsid w:val="00EE564B"/>
    <w:rsid w:val="00EE79D6"/>
    <w:rsid w:val="00EE7E43"/>
    <w:rsid w:val="00EF0D03"/>
    <w:rsid w:val="00EF0E84"/>
    <w:rsid w:val="00EF18D1"/>
    <w:rsid w:val="00EF3282"/>
    <w:rsid w:val="00EF42B1"/>
    <w:rsid w:val="00EF5154"/>
    <w:rsid w:val="00EF5351"/>
    <w:rsid w:val="00EF7338"/>
    <w:rsid w:val="00F025AA"/>
    <w:rsid w:val="00F0388C"/>
    <w:rsid w:val="00F041C4"/>
    <w:rsid w:val="00F04FF1"/>
    <w:rsid w:val="00F05594"/>
    <w:rsid w:val="00F06646"/>
    <w:rsid w:val="00F0691A"/>
    <w:rsid w:val="00F07FF9"/>
    <w:rsid w:val="00F116FA"/>
    <w:rsid w:val="00F238DF"/>
    <w:rsid w:val="00F24726"/>
    <w:rsid w:val="00F25204"/>
    <w:rsid w:val="00F252CC"/>
    <w:rsid w:val="00F25935"/>
    <w:rsid w:val="00F2732E"/>
    <w:rsid w:val="00F306C7"/>
    <w:rsid w:val="00F30C8C"/>
    <w:rsid w:val="00F32F05"/>
    <w:rsid w:val="00F3376C"/>
    <w:rsid w:val="00F33DDF"/>
    <w:rsid w:val="00F374A1"/>
    <w:rsid w:val="00F37D10"/>
    <w:rsid w:val="00F40389"/>
    <w:rsid w:val="00F41B8B"/>
    <w:rsid w:val="00F436AA"/>
    <w:rsid w:val="00F43CB1"/>
    <w:rsid w:val="00F43FF6"/>
    <w:rsid w:val="00F462F5"/>
    <w:rsid w:val="00F51AD2"/>
    <w:rsid w:val="00F5411A"/>
    <w:rsid w:val="00F56CDE"/>
    <w:rsid w:val="00F57097"/>
    <w:rsid w:val="00F578E2"/>
    <w:rsid w:val="00F61CAD"/>
    <w:rsid w:val="00F63F91"/>
    <w:rsid w:val="00F66DD2"/>
    <w:rsid w:val="00F67C9D"/>
    <w:rsid w:val="00F67F5E"/>
    <w:rsid w:val="00F67F85"/>
    <w:rsid w:val="00F70820"/>
    <w:rsid w:val="00F71E6C"/>
    <w:rsid w:val="00F7389F"/>
    <w:rsid w:val="00F73FE9"/>
    <w:rsid w:val="00F74DA1"/>
    <w:rsid w:val="00F74FD9"/>
    <w:rsid w:val="00F86DB5"/>
    <w:rsid w:val="00F86E3C"/>
    <w:rsid w:val="00F86E7B"/>
    <w:rsid w:val="00F902BB"/>
    <w:rsid w:val="00F90758"/>
    <w:rsid w:val="00F9117A"/>
    <w:rsid w:val="00F92891"/>
    <w:rsid w:val="00F95499"/>
    <w:rsid w:val="00F97162"/>
    <w:rsid w:val="00F97B16"/>
    <w:rsid w:val="00FA0A6F"/>
    <w:rsid w:val="00FA16EF"/>
    <w:rsid w:val="00FA3F05"/>
    <w:rsid w:val="00FA4865"/>
    <w:rsid w:val="00FA72CF"/>
    <w:rsid w:val="00FB0495"/>
    <w:rsid w:val="00FB0A47"/>
    <w:rsid w:val="00FB0C84"/>
    <w:rsid w:val="00FB3025"/>
    <w:rsid w:val="00FB4353"/>
    <w:rsid w:val="00FB56AE"/>
    <w:rsid w:val="00FB5E5B"/>
    <w:rsid w:val="00FC19FF"/>
    <w:rsid w:val="00FC30E6"/>
    <w:rsid w:val="00FC4DF5"/>
    <w:rsid w:val="00FC5AA6"/>
    <w:rsid w:val="00FC610C"/>
    <w:rsid w:val="00FC6823"/>
    <w:rsid w:val="00FC78CF"/>
    <w:rsid w:val="00FC7BCC"/>
    <w:rsid w:val="00FC7FDF"/>
    <w:rsid w:val="00FD07CB"/>
    <w:rsid w:val="00FD1788"/>
    <w:rsid w:val="00FD2929"/>
    <w:rsid w:val="00FD3118"/>
    <w:rsid w:val="00FD4506"/>
    <w:rsid w:val="00FD4590"/>
    <w:rsid w:val="00FD796D"/>
    <w:rsid w:val="00FE0219"/>
    <w:rsid w:val="00FE11B0"/>
    <w:rsid w:val="00FE251C"/>
    <w:rsid w:val="00FE3329"/>
    <w:rsid w:val="00FE4A64"/>
    <w:rsid w:val="00FF06A0"/>
    <w:rsid w:val="00FF4582"/>
    <w:rsid w:val="00FF5906"/>
    <w:rsid w:val="00FF6654"/>
    <w:rsid w:val="00FF7E66"/>
    <w:rsid w:val="0147153B"/>
    <w:rsid w:val="01C0309B"/>
    <w:rsid w:val="04227585"/>
    <w:rsid w:val="05D114F6"/>
    <w:rsid w:val="076020AA"/>
    <w:rsid w:val="08835125"/>
    <w:rsid w:val="0BA24760"/>
    <w:rsid w:val="0CAC2B9A"/>
    <w:rsid w:val="0CE504F4"/>
    <w:rsid w:val="0D317B38"/>
    <w:rsid w:val="0D735465"/>
    <w:rsid w:val="0F864E6C"/>
    <w:rsid w:val="0FF97CCE"/>
    <w:rsid w:val="100B325D"/>
    <w:rsid w:val="10165786"/>
    <w:rsid w:val="107C6D27"/>
    <w:rsid w:val="11FA502C"/>
    <w:rsid w:val="15B50D11"/>
    <w:rsid w:val="166B4918"/>
    <w:rsid w:val="16E13F3E"/>
    <w:rsid w:val="18612947"/>
    <w:rsid w:val="18C1441D"/>
    <w:rsid w:val="196A74EF"/>
    <w:rsid w:val="1A073B05"/>
    <w:rsid w:val="1A8E73C1"/>
    <w:rsid w:val="1B6011A9"/>
    <w:rsid w:val="1D537C89"/>
    <w:rsid w:val="1FB45B95"/>
    <w:rsid w:val="20F85F56"/>
    <w:rsid w:val="216D06F2"/>
    <w:rsid w:val="219865D1"/>
    <w:rsid w:val="22C5630B"/>
    <w:rsid w:val="22CA1B74"/>
    <w:rsid w:val="24401886"/>
    <w:rsid w:val="26CA0A80"/>
    <w:rsid w:val="26CA267D"/>
    <w:rsid w:val="26EA1E2C"/>
    <w:rsid w:val="27DA4607"/>
    <w:rsid w:val="28180C8B"/>
    <w:rsid w:val="28247630"/>
    <w:rsid w:val="285F44BB"/>
    <w:rsid w:val="28CB66D2"/>
    <w:rsid w:val="298E35E5"/>
    <w:rsid w:val="29BE5392"/>
    <w:rsid w:val="2B884367"/>
    <w:rsid w:val="2CBA2FB1"/>
    <w:rsid w:val="2E28376C"/>
    <w:rsid w:val="2E541F88"/>
    <w:rsid w:val="2F510C7C"/>
    <w:rsid w:val="2FC949E6"/>
    <w:rsid w:val="327F2033"/>
    <w:rsid w:val="33582884"/>
    <w:rsid w:val="33B65F28"/>
    <w:rsid w:val="356D0868"/>
    <w:rsid w:val="356D0E1E"/>
    <w:rsid w:val="35B44BB6"/>
    <w:rsid w:val="36EC3A0F"/>
    <w:rsid w:val="375C0B95"/>
    <w:rsid w:val="37773C20"/>
    <w:rsid w:val="37E312B6"/>
    <w:rsid w:val="38D02376"/>
    <w:rsid w:val="3A856515"/>
    <w:rsid w:val="3B355894"/>
    <w:rsid w:val="3C0B7252"/>
    <w:rsid w:val="3C683B38"/>
    <w:rsid w:val="3C9B6000"/>
    <w:rsid w:val="3F612A7A"/>
    <w:rsid w:val="3FA330D9"/>
    <w:rsid w:val="40F6013F"/>
    <w:rsid w:val="40FB7670"/>
    <w:rsid w:val="416563AA"/>
    <w:rsid w:val="433F136A"/>
    <w:rsid w:val="43D23F8D"/>
    <w:rsid w:val="442C7B41"/>
    <w:rsid w:val="44FE14DD"/>
    <w:rsid w:val="453739F4"/>
    <w:rsid w:val="4614088C"/>
    <w:rsid w:val="46FF216D"/>
    <w:rsid w:val="47F91839"/>
    <w:rsid w:val="48474F49"/>
    <w:rsid w:val="49310CEC"/>
    <w:rsid w:val="4A017CE0"/>
    <w:rsid w:val="4A5178C4"/>
    <w:rsid w:val="4BD765E4"/>
    <w:rsid w:val="4D7367E0"/>
    <w:rsid w:val="513F7105"/>
    <w:rsid w:val="518E1E3B"/>
    <w:rsid w:val="530A54F1"/>
    <w:rsid w:val="53D855EF"/>
    <w:rsid w:val="547C5F7A"/>
    <w:rsid w:val="551672AC"/>
    <w:rsid w:val="554B78CD"/>
    <w:rsid w:val="58590D6A"/>
    <w:rsid w:val="589F0257"/>
    <w:rsid w:val="594F5521"/>
    <w:rsid w:val="5968070B"/>
    <w:rsid w:val="5BE2525D"/>
    <w:rsid w:val="5CA22BBD"/>
    <w:rsid w:val="5CD11623"/>
    <w:rsid w:val="5E394EDC"/>
    <w:rsid w:val="5F217E4A"/>
    <w:rsid w:val="60F17E30"/>
    <w:rsid w:val="62542525"/>
    <w:rsid w:val="63615A0A"/>
    <w:rsid w:val="636D1DDA"/>
    <w:rsid w:val="64660994"/>
    <w:rsid w:val="653368E4"/>
    <w:rsid w:val="655F03DC"/>
    <w:rsid w:val="65804A89"/>
    <w:rsid w:val="67581362"/>
    <w:rsid w:val="6778420F"/>
    <w:rsid w:val="692D1AE1"/>
    <w:rsid w:val="69994C4A"/>
    <w:rsid w:val="6B907D79"/>
    <w:rsid w:val="70CC718D"/>
    <w:rsid w:val="712408D3"/>
    <w:rsid w:val="71B72D26"/>
    <w:rsid w:val="730438B3"/>
    <w:rsid w:val="74672C06"/>
    <w:rsid w:val="75355FA6"/>
    <w:rsid w:val="75D21A46"/>
    <w:rsid w:val="76236746"/>
    <w:rsid w:val="7874534E"/>
    <w:rsid w:val="7A94481E"/>
    <w:rsid w:val="7EB0068E"/>
    <w:rsid w:val="7EE82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8"/>
    <w:semiHidden/>
    <w:unhideWhenUsed/>
    <w:qFormat/>
    <w:uiPriority w:val="99"/>
    <w:pPr>
      <w:jc w:val="left"/>
    </w:pPr>
  </w:style>
  <w:style w:type="paragraph" w:styleId="6">
    <w:name w:val="Body Text"/>
    <w:basedOn w:val="1"/>
    <w:next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rPr>
  </w:style>
  <w:style w:type="paragraph" w:styleId="10">
    <w:name w:val="List Number 4"/>
    <w:basedOn w:val="1"/>
    <w:unhideWhenUsed/>
    <w:qFormat/>
    <w:uiPriority w:val="18"/>
    <w:pPr>
      <w:widowControl/>
      <w:numPr>
        <w:ilvl w:val="3"/>
        <w:numId w:val="1"/>
      </w:numPr>
      <w:spacing w:before="4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0"/>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0"/>
    <w:pPr>
      <w:spacing w:before="240" w:after="60" w:line="312" w:lineRule="auto"/>
      <w:jc w:val="center"/>
      <w:outlineLvl w:val="1"/>
    </w:pPr>
    <w:rPr>
      <w:rFonts w:ascii="Cambria" w:hAnsi="Cambria"/>
      <w:b/>
      <w:bCs/>
      <w:kern w:val="28"/>
      <w:sz w:val="32"/>
      <w:szCs w:val="32"/>
      <w:lang w:val="zh-CN"/>
    </w:rPr>
  </w:style>
  <w:style w:type="paragraph" w:styleId="17">
    <w:name w:val="List Number 5"/>
    <w:basedOn w:val="1"/>
    <w:unhideWhenUsed/>
    <w:qFormat/>
    <w:uiPriority w:val="18"/>
    <w:pPr>
      <w:widowControl/>
      <w:numPr>
        <w:ilvl w:val="4"/>
        <w:numId w:val="1"/>
      </w:numPr>
      <w:spacing w:before="4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49"/>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字符"/>
    <w:basedOn w:val="24"/>
    <w:link w:val="7"/>
    <w:qFormat/>
    <w:uiPriority w:val="0"/>
    <w:rPr>
      <w:rFonts w:ascii="宋体" w:hAnsi="宋体" w:eastAsia="宋体" w:cs="Times New Roman"/>
      <w:sz w:val="24"/>
      <w:szCs w:val="20"/>
    </w:rPr>
  </w:style>
  <w:style w:type="paragraph" w:customStyle="1" w:styleId="29">
    <w:name w:val="Default"/>
    <w:link w:val="51"/>
    <w:qFormat/>
    <w:uiPriority w:val="0"/>
    <w:pPr>
      <w:widowControl w:val="0"/>
      <w:autoSpaceDE w:val="0"/>
      <w:autoSpaceDN w:val="0"/>
      <w:adjustRightInd w:val="0"/>
      <w:spacing w:after="160" w:line="278" w:lineRule="auto"/>
    </w:pPr>
    <w:rPr>
      <w:rFonts w:ascii="......." w:hAnsi="Calibri" w:eastAsia="......." w:cs="......."/>
      <w:color w:val="000000"/>
      <w:sz w:val="24"/>
      <w:szCs w:val="24"/>
      <w:lang w:val="en-US" w:eastAsia="zh-CN" w:bidi="ar-SA"/>
    </w:rPr>
  </w:style>
  <w:style w:type="character" w:customStyle="1" w:styleId="30">
    <w:name w:val="副标题 字符"/>
    <w:basedOn w:val="24"/>
    <w:link w:val="16"/>
    <w:qFormat/>
    <w:uiPriority w:val="0"/>
    <w:rPr>
      <w:rFonts w:ascii="Cambria" w:hAnsi="Cambria" w:eastAsia="宋体" w:cs="Times New Roman"/>
      <w:b/>
      <w:bCs/>
      <w:kern w:val="28"/>
      <w:sz w:val="32"/>
      <w:szCs w:val="32"/>
      <w:lang w:val="zh-CN" w:eastAsia="zh-CN"/>
    </w:rPr>
  </w:style>
  <w:style w:type="character" w:customStyle="1" w:styleId="31">
    <w:name w:val="页眉 字符"/>
    <w:basedOn w:val="24"/>
    <w:link w:val="15"/>
    <w:qFormat/>
    <w:uiPriority w:val="99"/>
    <w:rPr>
      <w:rFonts w:ascii="Times New Roman" w:hAnsi="Times New Roman" w:eastAsia="宋体" w:cs="Times New Roman"/>
      <w:sz w:val="18"/>
      <w:szCs w:val="18"/>
    </w:rPr>
  </w:style>
  <w:style w:type="character" w:customStyle="1" w:styleId="32">
    <w:name w:val="页脚 字符"/>
    <w:basedOn w:val="24"/>
    <w:link w:val="14"/>
    <w:qFormat/>
    <w:uiPriority w:val="99"/>
    <w:rPr>
      <w:rFonts w:ascii="Times New Roman" w:hAnsi="Times New Roman" w:eastAsia="宋体" w:cs="Times New Roman"/>
      <w:sz w:val="18"/>
      <w:szCs w:val="18"/>
    </w:rPr>
  </w:style>
  <w:style w:type="character" w:customStyle="1" w:styleId="33">
    <w:name w:val="日期 字符"/>
    <w:basedOn w:val="24"/>
    <w:link w:val="11"/>
    <w:qFormat/>
    <w:uiPriority w:val="0"/>
    <w:rPr>
      <w:rFonts w:ascii="Times New Roman" w:hAnsi="Times New Roman" w:eastAsia="宋体" w:cs="Times New Roman"/>
      <w:sz w:val="32"/>
      <w:szCs w:val="20"/>
    </w:rPr>
  </w:style>
  <w:style w:type="paragraph" w:styleId="34">
    <w:name w:val="List Paragraph"/>
    <w:basedOn w:val="1"/>
    <w:link w:val="52"/>
    <w:qFormat/>
    <w:uiPriority w:val="34"/>
    <w:pPr>
      <w:ind w:firstLine="420" w:firstLineChars="200"/>
    </w:pPr>
  </w:style>
  <w:style w:type="character" w:customStyle="1" w:styleId="35">
    <w:name w:val="正文文本缩进 2 字符"/>
    <w:basedOn w:val="24"/>
    <w:link w:val="12"/>
    <w:semiHidden/>
    <w:qFormat/>
    <w:uiPriority w:val="99"/>
    <w:rPr>
      <w:rFonts w:ascii="Times New Roman" w:hAnsi="Times New Roman" w:eastAsia="宋体" w:cs="Times New Roman"/>
      <w:szCs w:val="20"/>
    </w:rPr>
  </w:style>
  <w:style w:type="character" w:customStyle="1" w:styleId="36">
    <w:name w:val="标题 3 字符"/>
    <w:basedOn w:val="24"/>
    <w:link w:val="2"/>
    <w:qFormat/>
    <w:uiPriority w:val="0"/>
    <w:rPr>
      <w:rFonts w:ascii="Times New Roman" w:hAnsi="Times New Roman" w:eastAsia="宋体" w:cs="Times New Roman"/>
      <w:b/>
      <w:bCs/>
      <w:sz w:val="32"/>
      <w:szCs w:val="32"/>
    </w:rPr>
  </w:style>
  <w:style w:type="character" w:customStyle="1" w:styleId="37">
    <w:name w:val="正文文本 2 字符"/>
    <w:basedOn w:val="24"/>
    <w:link w:val="19"/>
    <w:semiHidden/>
    <w:qFormat/>
    <w:uiPriority w:val="99"/>
    <w:rPr>
      <w:rFonts w:ascii="Times New Roman" w:hAnsi="Times New Roman" w:eastAsia="宋体" w:cs="Times New Roman"/>
      <w:szCs w:val="20"/>
    </w:rPr>
  </w:style>
  <w:style w:type="paragraph" w:customStyle="1" w:styleId="38">
    <w:name w:val="Char"/>
    <w:basedOn w:val="1"/>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字符"/>
    <w:link w:val="9"/>
    <w:qFormat/>
    <w:locked/>
    <w:uiPriority w:val="0"/>
    <w:rPr>
      <w:rFonts w:ascii="宋体" w:hAnsi="Courier New" w:eastAsia="宋体" w:cs="Times New Roman"/>
      <w:szCs w:val="20"/>
      <w:lang w:val="zh-CN" w:eastAsia="zh-CN"/>
    </w:rPr>
  </w:style>
  <w:style w:type="character" w:customStyle="1" w:styleId="41">
    <w:name w:val="正文文本缩进 3 字符"/>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46">
    <w:name w:val="Char2"/>
    <w:basedOn w:val="1"/>
    <w:qFormat/>
    <w:uiPriority w:val="0"/>
    <w:pPr>
      <w:tabs>
        <w:tab w:val="left" w:pos="360"/>
      </w:tabs>
    </w:pPr>
    <w:rPr>
      <w:sz w:val="24"/>
      <w:szCs w:val="24"/>
    </w:rPr>
  </w:style>
  <w:style w:type="paragraph" w:customStyle="1" w:styleId="47">
    <w:name w:val="列出段落1"/>
    <w:basedOn w:val="1"/>
    <w:semiHidden/>
    <w:qFormat/>
    <w:uiPriority w:val="34"/>
    <w:pPr>
      <w:widowControl/>
      <w:spacing w:before="4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批注文字 字符"/>
    <w:basedOn w:val="24"/>
    <w:link w:val="5"/>
    <w:semiHidden/>
    <w:qFormat/>
    <w:uiPriority w:val="99"/>
    <w:rPr>
      <w:rFonts w:ascii="Times New Roman" w:hAnsi="Times New Roman" w:eastAsia="宋体" w:cs="Times New Roman"/>
      <w:szCs w:val="20"/>
    </w:rPr>
  </w:style>
  <w:style w:type="character" w:customStyle="1" w:styleId="49">
    <w:name w:val="批注主题 字符"/>
    <w:basedOn w:val="48"/>
    <w:link w:val="21"/>
    <w:semiHidden/>
    <w:qFormat/>
    <w:uiPriority w:val="99"/>
    <w:rPr>
      <w:rFonts w:ascii="Times New Roman" w:hAnsi="Times New Roman" w:eastAsia="宋体" w:cs="Times New Roman"/>
      <w:b/>
      <w:bCs/>
      <w:szCs w:val="20"/>
    </w:rPr>
  </w:style>
  <w:style w:type="character" w:customStyle="1" w:styleId="50">
    <w:name w:val="批注框文本 字符"/>
    <w:basedOn w:val="24"/>
    <w:link w:val="13"/>
    <w:semiHidden/>
    <w:qFormat/>
    <w:uiPriority w:val="99"/>
    <w:rPr>
      <w:rFonts w:ascii="Times New Roman" w:hAnsi="Times New Roman" w:eastAsia="宋体" w:cs="Times New Roman"/>
      <w:sz w:val="18"/>
      <w:szCs w:val="18"/>
    </w:rPr>
  </w:style>
  <w:style w:type="character" w:customStyle="1" w:styleId="51">
    <w:name w:val="Default Char"/>
    <w:link w:val="29"/>
    <w:qFormat/>
    <w:locked/>
    <w:uiPriority w:val="0"/>
    <w:rPr>
      <w:rFonts w:ascii="......." w:hAnsi="Calibri" w:eastAsia="......." w:cs="......."/>
      <w:color w:val="000000"/>
      <w:kern w:val="0"/>
      <w:sz w:val="24"/>
      <w:szCs w:val="24"/>
    </w:rPr>
  </w:style>
  <w:style w:type="character" w:customStyle="1" w:styleId="52">
    <w:name w:val="列表段落 字符"/>
    <w:link w:val="34"/>
    <w:qFormat/>
    <w:uiPriority w:val="34"/>
    <w:rPr>
      <w:rFonts w:ascii="Times New Roman" w:hAnsi="Times New Roman" w:eastAsia="宋体" w:cs="Times New Roman"/>
      <w:szCs w:val="20"/>
    </w:rPr>
  </w:style>
  <w:style w:type="character" w:customStyle="1" w:styleId="53">
    <w:name w:val="正文文本 字符"/>
    <w:basedOn w:val="24"/>
    <w:link w:val="6"/>
    <w:semiHidden/>
    <w:qFormat/>
    <w:uiPriority w:val="99"/>
    <w:rPr>
      <w:rFonts w:ascii="Times New Roman" w:hAnsi="Times New Roman" w:eastAsia="宋体" w:cs="Times New Roman"/>
      <w:szCs w:val="20"/>
    </w:rPr>
  </w:style>
  <w:style w:type="paragraph" w:customStyle="1" w:styleId="54">
    <w:name w:val="批注框文本1"/>
    <w:basedOn w:val="1"/>
    <w:semiHidden/>
    <w:qFormat/>
    <w:uiPriority w:val="0"/>
    <w:rPr>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AC20A2-C2FF-47BE-8336-A8862D148D82}">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101</Pages>
  <Words>22684</Words>
  <Characters>23800</Characters>
  <Lines>1575</Lines>
  <Paragraphs>1442</Paragraphs>
  <TotalTime>12</TotalTime>
  <ScaleCrop>false</ScaleCrop>
  <LinksUpToDate>false</LinksUpToDate>
  <CharactersWithSpaces>23940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2024-06-21T03:16:00Z</dcterms:created>
  <dc:creator>未定义</dc:creator>
  <cp:lastModifiedBy>FLy</cp:lastModifiedBy>
  <dcterms:modified xsi:type="dcterms:W3CDTF">2025-12-12T07:42:22Z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eyJoZGlkIjoiZThhMTNmNWQzYmJhZTUyYTMxMjA2YTMwMDEzODUzZWYiLCJ1c2VySWQiOiI4NjE3OTM2MzgifQ==</vt:lpwstr>
  </property>
  <property fmtid="{D5CDD505-2E9C-101B-9397-08002B2CF9AE}" pid="3" name="KSOProductBuildVer">
    <vt:lpwstr>2052-12.1.0.24034</vt:lpwstr>
  </property>
  <property fmtid="{D5CDD505-2E9C-101B-9397-08002B2CF9AE}" pid="4" name="ICV">
    <vt:lpwstr>1AD57AC4AB6A4256AA30E0D0C8901EDA_13</vt:lpwstr>
  </property>
</Properties>
</file>